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6BB3" w:rsidRPr="00BF594D" w:rsidRDefault="00BF594D" w:rsidP="00FE3706">
      <w:pPr>
        <w:jc w:val="both"/>
        <w:rPr>
          <w:rFonts w:ascii="Times New Roman" w:hAnsi="Times New Roman" w:cs="Times New Roman"/>
          <w:b/>
          <w:sz w:val="24"/>
          <w:szCs w:val="24"/>
        </w:rPr>
      </w:pPr>
      <w:bookmarkStart w:id="0" w:name="_GoBack"/>
      <w:bookmarkEnd w:id="0"/>
      <w:r w:rsidRPr="00BF594D">
        <w:rPr>
          <w:rFonts w:ascii="Times New Roman" w:hAnsi="Times New Roman" w:cs="Times New Roman"/>
          <w:b/>
          <w:sz w:val="24"/>
          <w:szCs w:val="24"/>
        </w:rPr>
        <w:t>Caso Cyworld.</w:t>
      </w:r>
    </w:p>
    <w:p w:rsidR="00BF594D" w:rsidRDefault="00BF594D" w:rsidP="00FE3706">
      <w:pPr>
        <w:jc w:val="both"/>
        <w:rPr>
          <w:rFonts w:ascii="Times New Roman" w:hAnsi="Times New Roman" w:cs="Times New Roman"/>
          <w:sz w:val="24"/>
          <w:szCs w:val="24"/>
        </w:rPr>
      </w:pPr>
      <w:r w:rsidRPr="00BF594D">
        <w:rPr>
          <w:rFonts w:ascii="Times New Roman" w:hAnsi="Times New Roman" w:cs="Times New Roman"/>
          <w:sz w:val="24"/>
          <w:szCs w:val="24"/>
        </w:rPr>
        <w:t>Considerando la información de la escuela de negocios de Harvard, se ha concluido que la empresa Cyworld puede proyectar un futuro más rentable</w:t>
      </w:r>
      <w:r w:rsidR="00512707">
        <w:rPr>
          <w:rFonts w:ascii="Times New Roman" w:hAnsi="Times New Roman" w:cs="Times New Roman"/>
          <w:sz w:val="24"/>
          <w:szCs w:val="24"/>
        </w:rPr>
        <w:t xml:space="preserve">, </w:t>
      </w:r>
      <w:r w:rsidR="002A007F">
        <w:rPr>
          <w:rFonts w:ascii="Times New Roman" w:hAnsi="Times New Roman" w:cs="Times New Roman"/>
          <w:sz w:val="24"/>
          <w:szCs w:val="24"/>
        </w:rPr>
        <w:t>siempre y cuando</w:t>
      </w:r>
      <w:r w:rsidRPr="00BF594D">
        <w:rPr>
          <w:rFonts w:ascii="Times New Roman" w:hAnsi="Times New Roman" w:cs="Times New Roman"/>
          <w:sz w:val="24"/>
          <w:szCs w:val="24"/>
        </w:rPr>
        <w:t xml:space="preserve"> esta se enfoca en desarrollar uno solo de los campos expuestos</w:t>
      </w:r>
      <w:r w:rsidR="002A007F">
        <w:rPr>
          <w:rFonts w:ascii="Times New Roman" w:hAnsi="Times New Roman" w:cs="Times New Roman"/>
          <w:sz w:val="24"/>
          <w:szCs w:val="24"/>
        </w:rPr>
        <w:t>. En</w:t>
      </w:r>
      <w:r w:rsidRPr="00BF594D">
        <w:rPr>
          <w:rFonts w:ascii="Times New Roman" w:hAnsi="Times New Roman" w:cs="Times New Roman"/>
          <w:sz w:val="24"/>
          <w:szCs w:val="24"/>
        </w:rPr>
        <w:t xml:space="preserve"> este caso mantener los lineamientos sobre los cuales la empresa se fundó</w:t>
      </w:r>
      <w:r>
        <w:rPr>
          <w:rFonts w:ascii="Times New Roman" w:hAnsi="Times New Roman" w:cs="Times New Roman"/>
          <w:sz w:val="24"/>
          <w:szCs w:val="24"/>
        </w:rPr>
        <w:t>, de esta manera esta entidad podrá mantener su mercado actual (usuarios) y podrá también atraer a un nuevo mercado potencial (nuevos miembros o miembros que han dejado de lado su plataforma).</w:t>
      </w:r>
    </w:p>
    <w:p w:rsidR="00FE3706" w:rsidRDefault="00BF594D" w:rsidP="00FE3706">
      <w:pPr>
        <w:jc w:val="both"/>
        <w:rPr>
          <w:rFonts w:ascii="Times New Roman" w:hAnsi="Times New Roman" w:cs="Times New Roman"/>
          <w:sz w:val="24"/>
          <w:szCs w:val="24"/>
        </w:rPr>
      </w:pPr>
      <w:r>
        <w:rPr>
          <w:rFonts w:ascii="Times New Roman" w:hAnsi="Times New Roman" w:cs="Times New Roman"/>
          <w:sz w:val="24"/>
          <w:szCs w:val="24"/>
        </w:rPr>
        <w:t xml:space="preserve">Por otro lado esta empresa </w:t>
      </w:r>
      <w:r w:rsidR="00FE3706">
        <w:rPr>
          <w:rFonts w:ascii="Times New Roman" w:hAnsi="Times New Roman" w:cs="Times New Roman"/>
          <w:sz w:val="24"/>
          <w:szCs w:val="24"/>
        </w:rPr>
        <w:t xml:space="preserve">requiere de la creación de nuevos protocolos que eviten que cometan </w:t>
      </w:r>
      <w:r>
        <w:rPr>
          <w:rFonts w:ascii="Times New Roman" w:hAnsi="Times New Roman" w:cs="Times New Roman"/>
          <w:sz w:val="24"/>
          <w:szCs w:val="24"/>
        </w:rPr>
        <w:t xml:space="preserve">los errores </w:t>
      </w:r>
      <w:r w:rsidR="00556A8C">
        <w:rPr>
          <w:rFonts w:ascii="Times New Roman" w:hAnsi="Times New Roman" w:cs="Times New Roman"/>
          <w:sz w:val="24"/>
          <w:szCs w:val="24"/>
        </w:rPr>
        <w:t xml:space="preserve">que han hecho </w:t>
      </w:r>
      <w:r>
        <w:rPr>
          <w:rFonts w:ascii="Times New Roman" w:hAnsi="Times New Roman" w:cs="Times New Roman"/>
          <w:sz w:val="24"/>
          <w:szCs w:val="24"/>
        </w:rPr>
        <w:t>otras empresas en lo que respecta a privacidad,</w:t>
      </w:r>
      <w:r w:rsidR="00FE3706">
        <w:rPr>
          <w:rFonts w:ascii="Times New Roman" w:hAnsi="Times New Roman" w:cs="Times New Roman"/>
          <w:sz w:val="24"/>
          <w:szCs w:val="24"/>
        </w:rPr>
        <w:t xml:space="preserve"> para ello</w:t>
      </w:r>
      <w:r w:rsidR="00556A8C">
        <w:rPr>
          <w:rFonts w:ascii="Times New Roman" w:hAnsi="Times New Roman" w:cs="Times New Roman"/>
          <w:sz w:val="24"/>
          <w:szCs w:val="24"/>
        </w:rPr>
        <w:t xml:space="preserve">, </w:t>
      </w:r>
      <w:r w:rsidR="00FE3706">
        <w:rPr>
          <w:rFonts w:ascii="Times New Roman" w:hAnsi="Times New Roman" w:cs="Times New Roman"/>
          <w:sz w:val="24"/>
          <w:szCs w:val="24"/>
        </w:rPr>
        <w:t>se deberá establecer</w:t>
      </w:r>
      <w:r w:rsidR="00271860">
        <w:rPr>
          <w:rFonts w:ascii="Times New Roman" w:hAnsi="Times New Roman" w:cs="Times New Roman"/>
          <w:sz w:val="24"/>
          <w:szCs w:val="24"/>
        </w:rPr>
        <w:t xml:space="preserve"> que</w:t>
      </w:r>
      <w:r w:rsidR="00FE3706">
        <w:rPr>
          <w:rFonts w:ascii="Times New Roman" w:hAnsi="Times New Roman" w:cs="Times New Roman"/>
          <w:sz w:val="24"/>
          <w:szCs w:val="24"/>
        </w:rPr>
        <w:t xml:space="preserve"> los </w:t>
      </w:r>
      <w:proofErr w:type="spellStart"/>
      <w:r w:rsidR="00FE3706">
        <w:rPr>
          <w:rFonts w:ascii="Times New Roman" w:hAnsi="Times New Roman" w:cs="Times New Roman"/>
          <w:sz w:val="24"/>
          <w:szCs w:val="24"/>
        </w:rPr>
        <w:t>minihompy</w:t>
      </w:r>
      <w:proofErr w:type="spellEnd"/>
      <w:r w:rsidR="00FE3706">
        <w:rPr>
          <w:rFonts w:ascii="Times New Roman" w:hAnsi="Times New Roman" w:cs="Times New Roman"/>
          <w:sz w:val="24"/>
          <w:szCs w:val="24"/>
        </w:rPr>
        <w:t xml:space="preserve"> puedan visitarse solo por sus amigos, sin embargo</w:t>
      </w:r>
      <w:r w:rsidR="00271860">
        <w:rPr>
          <w:rFonts w:ascii="Times New Roman" w:hAnsi="Times New Roman" w:cs="Times New Roman"/>
          <w:sz w:val="24"/>
          <w:szCs w:val="24"/>
        </w:rPr>
        <w:t xml:space="preserve">, </w:t>
      </w:r>
      <w:r w:rsidR="00FE3706">
        <w:rPr>
          <w:rFonts w:ascii="Times New Roman" w:hAnsi="Times New Roman" w:cs="Times New Roman"/>
          <w:sz w:val="24"/>
          <w:szCs w:val="24"/>
        </w:rPr>
        <w:t xml:space="preserve">al revisar los artículos de estos se pueda conocer su origen, es decir ver su precio o en caso de ser un regalo ver quien lo envió, de esta forma se </w:t>
      </w:r>
      <w:r w:rsidR="008A0E2A">
        <w:rPr>
          <w:rFonts w:ascii="Times New Roman" w:hAnsi="Times New Roman" w:cs="Times New Roman"/>
          <w:sz w:val="24"/>
          <w:szCs w:val="24"/>
        </w:rPr>
        <w:t>realizará</w:t>
      </w:r>
      <w:r w:rsidR="00FE3706">
        <w:rPr>
          <w:rFonts w:ascii="Times New Roman" w:hAnsi="Times New Roman" w:cs="Times New Roman"/>
          <w:sz w:val="24"/>
          <w:szCs w:val="24"/>
        </w:rPr>
        <w:t xml:space="preserve"> una publicidad directa, en donde </w:t>
      </w:r>
      <w:r w:rsidR="008A0E2A">
        <w:rPr>
          <w:rFonts w:ascii="Times New Roman" w:hAnsi="Times New Roman" w:cs="Times New Roman"/>
          <w:sz w:val="24"/>
          <w:szCs w:val="24"/>
        </w:rPr>
        <w:t>la referencia serán o</w:t>
      </w:r>
      <w:r w:rsidR="00FE3706">
        <w:rPr>
          <w:rFonts w:ascii="Times New Roman" w:hAnsi="Times New Roman" w:cs="Times New Roman"/>
          <w:sz w:val="24"/>
          <w:szCs w:val="24"/>
        </w:rPr>
        <w:t>tros usuarios de esta red.</w:t>
      </w:r>
    </w:p>
    <w:p w:rsidR="00FE3706" w:rsidRDefault="008A0E2A" w:rsidP="00FE3706">
      <w:pPr>
        <w:jc w:val="both"/>
        <w:rPr>
          <w:rFonts w:ascii="Times New Roman" w:hAnsi="Times New Roman" w:cs="Times New Roman"/>
          <w:sz w:val="24"/>
          <w:szCs w:val="24"/>
        </w:rPr>
      </w:pPr>
      <w:r>
        <w:rPr>
          <w:rFonts w:ascii="Times New Roman" w:hAnsi="Times New Roman" w:cs="Times New Roman"/>
          <w:sz w:val="24"/>
          <w:szCs w:val="24"/>
        </w:rPr>
        <w:t>L</w:t>
      </w:r>
      <w:r w:rsidR="00BF594D">
        <w:rPr>
          <w:rFonts w:ascii="Times New Roman" w:hAnsi="Times New Roman" w:cs="Times New Roman"/>
          <w:sz w:val="24"/>
          <w:szCs w:val="24"/>
        </w:rPr>
        <w:t xml:space="preserve">a empresa puede generar más ingresos si elabora una nueva estratificación de artículos virtuales, en donde los usuarios puedan </w:t>
      </w:r>
      <w:r w:rsidR="00FE3706">
        <w:rPr>
          <w:rFonts w:ascii="Times New Roman" w:hAnsi="Times New Roman" w:cs="Times New Roman"/>
          <w:sz w:val="24"/>
          <w:szCs w:val="24"/>
        </w:rPr>
        <w:t>adquirir</w:t>
      </w:r>
      <w:r w:rsidR="00BF594D">
        <w:rPr>
          <w:rFonts w:ascii="Times New Roman" w:hAnsi="Times New Roman" w:cs="Times New Roman"/>
          <w:sz w:val="24"/>
          <w:szCs w:val="24"/>
        </w:rPr>
        <w:t xml:space="preserve"> algunos de forma gratuita y otros mediante pagos</w:t>
      </w:r>
      <w:r w:rsidR="00C83B23">
        <w:rPr>
          <w:rFonts w:ascii="Times New Roman" w:hAnsi="Times New Roman" w:cs="Times New Roman"/>
          <w:sz w:val="24"/>
          <w:szCs w:val="24"/>
        </w:rPr>
        <w:t>. La s</w:t>
      </w:r>
      <w:r w:rsidR="00BF594D">
        <w:rPr>
          <w:rFonts w:ascii="Times New Roman" w:hAnsi="Times New Roman" w:cs="Times New Roman"/>
          <w:sz w:val="24"/>
          <w:szCs w:val="24"/>
        </w:rPr>
        <w:t xml:space="preserve">egunda categoría de artículos deberá estratificarse yendo de precios muy módicos a otros más elevados, </w:t>
      </w:r>
      <w:r w:rsidR="00C83B23">
        <w:rPr>
          <w:rFonts w:ascii="Times New Roman" w:hAnsi="Times New Roman" w:cs="Times New Roman"/>
          <w:sz w:val="24"/>
          <w:szCs w:val="24"/>
        </w:rPr>
        <w:t xml:space="preserve">es decir, </w:t>
      </w:r>
      <w:r w:rsidR="00BF594D">
        <w:rPr>
          <w:rFonts w:ascii="Times New Roman" w:hAnsi="Times New Roman" w:cs="Times New Roman"/>
          <w:sz w:val="24"/>
          <w:szCs w:val="24"/>
        </w:rPr>
        <w:t>de 1 a 10 dólares</w:t>
      </w:r>
      <w:r w:rsidR="00EA0EC5">
        <w:rPr>
          <w:rFonts w:ascii="Times New Roman" w:hAnsi="Times New Roman" w:cs="Times New Roman"/>
          <w:sz w:val="24"/>
          <w:szCs w:val="24"/>
        </w:rPr>
        <w:t xml:space="preserve">. Es </w:t>
      </w:r>
      <w:r w:rsidR="002418BA">
        <w:rPr>
          <w:rFonts w:ascii="Times New Roman" w:hAnsi="Times New Roman" w:cs="Times New Roman"/>
          <w:sz w:val="24"/>
          <w:szCs w:val="24"/>
        </w:rPr>
        <w:t>necesario</w:t>
      </w:r>
      <w:r w:rsidR="00FE3706">
        <w:rPr>
          <w:rFonts w:ascii="Times New Roman" w:hAnsi="Times New Roman" w:cs="Times New Roman"/>
          <w:sz w:val="24"/>
          <w:szCs w:val="24"/>
        </w:rPr>
        <w:t xml:space="preserve"> que esto represente también un beneficio a los usuarios, </w:t>
      </w:r>
      <w:r w:rsidR="00EA0EC5">
        <w:rPr>
          <w:rFonts w:ascii="Times New Roman" w:hAnsi="Times New Roman" w:cs="Times New Roman"/>
          <w:sz w:val="24"/>
          <w:szCs w:val="24"/>
        </w:rPr>
        <w:t xml:space="preserve">la idea es que mientras </w:t>
      </w:r>
      <w:r w:rsidR="00FE3706">
        <w:rPr>
          <w:rFonts w:ascii="Times New Roman" w:hAnsi="Times New Roman" w:cs="Times New Roman"/>
          <w:sz w:val="24"/>
          <w:szCs w:val="24"/>
        </w:rPr>
        <w:t>mayor sea el coste que estos inviertan en su minihompy estos tendrán una posicionamiento más alto dentro de la red teniendo la posibilidad de interactuar con usuarios que se encuentren en la misma categoría, sin la necesidad de despegarse de su agenda personalizada</w:t>
      </w:r>
      <w:r w:rsidR="000A2CC3">
        <w:rPr>
          <w:rFonts w:ascii="Times New Roman" w:hAnsi="Times New Roman" w:cs="Times New Roman"/>
          <w:sz w:val="24"/>
          <w:szCs w:val="24"/>
        </w:rPr>
        <w:t xml:space="preserve">. También se </w:t>
      </w:r>
      <w:r w:rsidR="00FE3706">
        <w:rPr>
          <w:rFonts w:ascii="Times New Roman" w:hAnsi="Times New Roman" w:cs="Times New Roman"/>
          <w:sz w:val="24"/>
          <w:szCs w:val="24"/>
        </w:rPr>
        <w:t xml:space="preserve">puede atraer la atención de los internautas empleando también los perfiles de determinados personajes que sean un referente público o artístico para la comunidad virtual. Es decir, convencerlos de alcanzar el mismo nivel de estas personas en la plataforma para poder interactuar con ellas. Para ello la empresa requeriría de una colaboración, al ser sus perfiles un objetivo meta la empresa puede emplear esto como publicidad particular de estos personajes y darles una gama de artículos gratuitos como estrategia para convencerlos, sin embargo, los usuarios deberán pagar </w:t>
      </w:r>
      <w:r w:rsidR="008E359D">
        <w:rPr>
          <w:rFonts w:ascii="Times New Roman" w:hAnsi="Times New Roman" w:cs="Times New Roman"/>
          <w:sz w:val="24"/>
          <w:szCs w:val="24"/>
        </w:rPr>
        <w:t xml:space="preserve"> y de esta manera se generaría </w:t>
      </w:r>
      <w:r w:rsidR="00FE3706">
        <w:rPr>
          <w:rFonts w:ascii="Times New Roman" w:hAnsi="Times New Roman" w:cs="Times New Roman"/>
          <w:sz w:val="24"/>
          <w:szCs w:val="24"/>
        </w:rPr>
        <w:t xml:space="preserve">réditos y una relación en donde ambas partes ganan. </w:t>
      </w:r>
    </w:p>
    <w:p w:rsidR="0031261D" w:rsidRDefault="009B64F1" w:rsidP="00FE3706">
      <w:pPr>
        <w:jc w:val="both"/>
        <w:rPr>
          <w:rFonts w:ascii="Times New Roman" w:hAnsi="Times New Roman" w:cs="Times New Roman"/>
          <w:sz w:val="24"/>
          <w:szCs w:val="24"/>
        </w:rPr>
      </w:pPr>
      <w:r>
        <w:rPr>
          <w:rFonts w:ascii="Times New Roman" w:hAnsi="Times New Roman" w:cs="Times New Roman"/>
          <w:sz w:val="24"/>
          <w:szCs w:val="24"/>
        </w:rPr>
        <w:t xml:space="preserve">Por último se </w:t>
      </w:r>
      <w:r w:rsidR="00FE3706">
        <w:rPr>
          <w:rFonts w:ascii="Times New Roman" w:hAnsi="Times New Roman" w:cs="Times New Roman"/>
          <w:sz w:val="24"/>
          <w:szCs w:val="24"/>
        </w:rPr>
        <w:t xml:space="preserve">requiere </w:t>
      </w:r>
      <w:r>
        <w:rPr>
          <w:rFonts w:ascii="Times New Roman" w:hAnsi="Times New Roman" w:cs="Times New Roman"/>
          <w:sz w:val="24"/>
          <w:szCs w:val="24"/>
        </w:rPr>
        <w:t>c</w:t>
      </w:r>
      <w:r w:rsidR="0031261D">
        <w:rPr>
          <w:rFonts w:ascii="Times New Roman" w:hAnsi="Times New Roman" w:cs="Times New Roman"/>
          <w:sz w:val="24"/>
          <w:szCs w:val="24"/>
        </w:rPr>
        <w:t xml:space="preserve">rear alianzas estratégicas con otras empresas del medio para despistar a la competencia, dado que al mejorar la plataforma la competencia buscará la forma también de desarrollarse más y atraer la atención de los internautas como una opción mas fresca y dinámica. La creación de una alianza fortalecerá a la empresa brindándole otras alternativas sin necesidad de intervenir en su desarrollo, esta podría asociarse con empresas especializadas en publicidad cuyo enfoque este centrado en la compra- venta que facilitaría la adaptación en el campo que Cyworld se ha desempeñado. Esta corresponde a una estrategia de juego en donde la competencia ve mis movimientos principales sin considerar lo que planeo o que se fragua a sus espaldas. </w:t>
      </w:r>
    </w:p>
    <w:p w:rsidR="00FE3706" w:rsidRDefault="00FE3706" w:rsidP="00FE3706">
      <w:pPr>
        <w:jc w:val="both"/>
        <w:rPr>
          <w:rFonts w:ascii="Times New Roman" w:hAnsi="Times New Roman" w:cs="Times New Roman"/>
          <w:sz w:val="24"/>
          <w:szCs w:val="24"/>
        </w:rPr>
      </w:pPr>
    </w:p>
    <w:p w:rsidR="00FE3706" w:rsidRPr="00BF594D" w:rsidRDefault="00FE3706" w:rsidP="00FE3706">
      <w:pPr>
        <w:jc w:val="both"/>
        <w:rPr>
          <w:rFonts w:ascii="Times New Roman" w:hAnsi="Times New Roman" w:cs="Times New Roman"/>
          <w:sz w:val="24"/>
          <w:szCs w:val="24"/>
        </w:rPr>
      </w:pPr>
    </w:p>
    <w:sectPr w:rsidR="00FE3706" w:rsidRPr="00BF594D">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1FC2" w:rsidRDefault="00E81FC2" w:rsidP="00BF594D">
      <w:pPr>
        <w:spacing w:after="0" w:line="240" w:lineRule="auto"/>
      </w:pPr>
      <w:r>
        <w:separator/>
      </w:r>
    </w:p>
  </w:endnote>
  <w:endnote w:type="continuationSeparator" w:id="0">
    <w:p w:rsidR="00E81FC2" w:rsidRDefault="00E81FC2" w:rsidP="00BF5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00000000"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1FC2" w:rsidRDefault="00E81FC2" w:rsidP="00BF594D">
      <w:pPr>
        <w:spacing w:after="0" w:line="240" w:lineRule="auto"/>
      </w:pPr>
      <w:r>
        <w:separator/>
      </w:r>
    </w:p>
  </w:footnote>
  <w:footnote w:type="continuationSeparator" w:id="0">
    <w:p w:rsidR="00E81FC2" w:rsidRDefault="00E81FC2" w:rsidP="00BF59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594D" w:rsidRPr="00BF594D" w:rsidRDefault="00BF594D" w:rsidP="00BF594D">
    <w:pPr>
      <w:pStyle w:val="Encabezado"/>
      <w:jc w:val="center"/>
      <w:rPr>
        <w:rFonts w:ascii="Times New Roman" w:hAnsi="Times New Roman" w:cs="Times New Roman"/>
        <w:b/>
        <w:sz w:val="24"/>
        <w:szCs w:val="24"/>
      </w:rPr>
    </w:pPr>
    <w:r w:rsidRPr="00BF594D">
      <w:rPr>
        <w:rFonts w:ascii="Times New Roman" w:hAnsi="Times New Roman" w:cs="Times New Roman"/>
        <w:b/>
        <w:sz w:val="24"/>
        <w:szCs w:val="24"/>
      </w:rPr>
      <w:t>UNIVERSIDAD CENTRAL DEL ECUADOR</w:t>
    </w:r>
  </w:p>
  <w:p w:rsidR="00BF594D" w:rsidRPr="00BF594D" w:rsidRDefault="00BF594D" w:rsidP="00BF594D">
    <w:pPr>
      <w:pStyle w:val="Encabezado"/>
      <w:jc w:val="center"/>
      <w:rPr>
        <w:rFonts w:ascii="Times New Roman" w:hAnsi="Times New Roman" w:cs="Times New Roman"/>
        <w:b/>
        <w:sz w:val="24"/>
        <w:szCs w:val="24"/>
      </w:rPr>
    </w:pPr>
    <w:r w:rsidRPr="00BF594D">
      <w:rPr>
        <w:rFonts w:ascii="Times New Roman" w:hAnsi="Times New Roman" w:cs="Times New Roman"/>
        <w:b/>
        <w:sz w:val="24"/>
        <w:szCs w:val="24"/>
      </w:rPr>
      <w:t>FACULTAD DE COMUNICACIÓN SOCIAL</w:t>
    </w:r>
  </w:p>
  <w:p w:rsidR="00BF594D" w:rsidRPr="00BF594D" w:rsidRDefault="00BF594D" w:rsidP="00BF594D">
    <w:pPr>
      <w:pStyle w:val="Encabezado"/>
      <w:jc w:val="center"/>
      <w:rPr>
        <w:rFonts w:ascii="Times New Roman" w:hAnsi="Times New Roman" w:cs="Times New Roman"/>
        <w:b/>
        <w:sz w:val="24"/>
        <w:szCs w:val="24"/>
      </w:rPr>
    </w:pPr>
    <w:r w:rsidRPr="00BF594D">
      <w:rPr>
        <w:rFonts w:ascii="Times New Roman" w:hAnsi="Times New Roman" w:cs="Times New Roman"/>
        <w:b/>
        <w:sz w:val="24"/>
        <w:szCs w:val="24"/>
      </w:rPr>
      <w:t>COMUNICACIÓN INSTITUCIONAL</w:t>
    </w:r>
  </w:p>
  <w:p w:rsidR="00BF594D" w:rsidRPr="00BF594D" w:rsidRDefault="00BF594D">
    <w:pPr>
      <w:pStyle w:val="Encabezado"/>
      <w:rPr>
        <w:rFonts w:ascii="Times New Roman" w:hAnsi="Times New Roman" w:cs="Times New Roman"/>
      </w:rPr>
    </w:pPr>
    <w:r w:rsidRPr="00BF594D">
      <w:rPr>
        <w:rFonts w:ascii="Times New Roman" w:hAnsi="Times New Roman" w:cs="Times New Roman"/>
      </w:rPr>
      <w:t xml:space="preserve">Wendy Chicaiza </w:t>
    </w:r>
    <w:r w:rsidRPr="00BF594D">
      <w:rPr>
        <w:rFonts w:ascii="Times New Roman" w:hAnsi="Times New Roman" w:cs="Times New Roman"/>
      </w:rPr>
      <w:tab/>
    </w:r>
    <w:r w:rsidRPr="00BF594D">
      <w:rPr>
        <w:rFonts w:ascii="Times New Roman" w:hAnsi="Times New Roman" w:cs="Times New Roman"/>
      </w:rPr>
      <w:tab/>
      <w:t>Sexto semestre D/ A</w:t>
    </w:r>
  </w:p>
  <w:p w:rsidR="00BF594D" w:rsidRPr="00BF594D" w:rsidRDefault="00BF594D">
    <w:pPr>
      <w:pStyle w:val="Encabezado"/>
      <w:rPr>
        <w:rFonts w:ascii="Times New Roman" w:hAnsi="Times New Roman" w:cs="Times New Roman"/>
      </w:rPr>
    </w:pPr>
    <w:r w:rsidRPr="00BF594D">
      <w:rPr>
        <w:rFonts w:ascii="Times New Roman" w:hAnsi="Times New Roman" w:cs="Times New Roman"/>
      </w:rPr>
      <w:t>Bryan</w:t>
    </w:r>
    <w:r w:rsidR="00366B70">
      <w:rPr>
        <w:rFonts w:ascii="Times New Roman" w:hAnsi="Times New Roman" w:cs="Times New Roman"/>
      </w:rPr>
      <w:t xml:space="preserve"> </w:t>
    </w:r>
    <w:proofErr w:type="spellStart"/>
    <w:r w:rsidR="00366B70">
      <w:rPr>
        <w:rFonts w:ascii="Times New Roman" w:hAnsi="Times New Roman" w:cs="Times New Roman"/>
      </w:rPr>
      <w:t>Gualco</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94D"/>
    <w:rsid w:val="000A2CC3"/>
    <w:rsid w:val="002418BA"/>
    <w:rsid w:val="00271860"/>
    <w:rsid w:val="002A007F"/>
    <w:rsid w:val="0031261D"/>
    <w:rsid w:val="00366B70"/>
    <w:rsid w:val="00512707"/>
    <w:rsid w:val="00556A8C"/>
    <w:rsid w:val="00886BB3"/>
    <w:rsid w:val="008A0E2A"/>
    <w:rsid w:val="008E359D"/>
    <w:rsid w:val="00974B88"/>
    <w:rsid w:val="009A6B24"/>
    <w:rsid w:val="009B64F1"/>
    <w:rsid w:val="00A835E5"/>
    <w:rsid w:val="00BF594D"/>
    <w:rsid w:val="00C83B23"/>
    <w:rsid w:val="00E81FC2"/>
    <w:rsid w:val="00EA0EC5"/>
    <w:rsid w:val="00FE3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642469-0E9C-4557-95F6-5DB7A8B1A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F594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F594D"/>
    <w:rPr>
      <w:lang w:val="es-EC"/>
    </w:rPr>
  </w:style>
  <w:style w:type="paragraph" w:styleId="Piedepgina">
    <w:name w:val="footer"/>
    <w:basedOn w:val="Normal"/>
    <w:link w:val="PiedepginaCar"/>
    <w:uiPriority w:val="99"/>
    <w:unhideWhenUsed/>
    <w:rsid w:val="00BF594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F594D"/>
    <w:rPr>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481</Words>
  <Characters>2651</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patricia</dc:creator>
  <cp:keywords/>
  <dc:description/>
  <cp:lastModifiedBy>BRYAN GUALCO</cp:lastModifiedBy>
  <cp:revision>2</cp:revision>
  <dcterms:created xsi:type="dcterms:W3CDTF">2019-12-01T04:10:00Z</dcterms:created>
  <dcterms:modified xsi:type="dcterms:W3CDTF">2019-12-01T04:10:00Z</dcterms:modified>
</cp:coreProperties>
</file>