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E737A" w:rsidRPr="00930FB4" w:rsidRDefault="00DE737A" w:rsidP="00930FB4">
      <w:pPr>
        <w:jc w:val="center"/>
        <w:rPr>
          <w:b/>
          <w:bCs/>
        </w:rPr>
      </w:pPr>
      <w:r w:rsidRPr="00930FB4">
        <w:rPr>
          <w:b/>
          <w:bCs/>
        </w:rPr>
        <w:t>Programa de Posgrado</w:t>
      </w:r>
    </w:p>
    <w:p w:rsidR="00DE737A" w:rsidRPr="00930FB4" w:rsidRDefault="00DE737A" w:rsidP="00930FB4">
      <w:pPr>
        <w:jc w:val="center"/>
        <w:rPr>
          <w:b/>
          <w:bCs/>
        </w:rPr>
      </w:pPr>
      <w:r w:rsidRPr="00930FB4">
        <w:rPr>
          <w:b/>
          <w:bCs/>
        </w:rPr>
        <w:t>Maestría en Comunicación Audiovisual</w:t>
      </w:r>
    </w:p>
    <w:p w:rsidR="00DE737A" w:rsidRPr="00930FB4" w:rsidRDefault="00DE737A" w:rsidP="00930FB4">
      <w:pPr>
        <w:jc w:val="center"/>
        <w:rPr>
          <w:b/>
          <w:bCs/>
        </w:rPr>
      </w:pPr>
      <w:r w:rsidRPr="00930FB4">
        <w:rPr>
          <w:b/>
          <w:bCs/>
        </w:rPr>
        <w:t>Asignatura: Teorías de la comunicación</w:t>
      </w:r>
    </w:p>
    <w:p w:rsidR="00DE737A" w:rsidRPr="00930FB4" w:rsidRDefault="00DE737A" w:rsidP="00930FB4">
      <w:pPr>
        <w:jc w:val="both"/>
        <w:rPr>
          <w:b/>
          <w:bCs/>
        </w:rPr>
      </w:pPr>
      <w:r w:rsidRPr="00930FB4">
        <w:rPr>
          <w:b/>
          <w:bCs/>
        </w:rPr>
        <w:t xml:space="preserve">Maestrantes: </w:t>
      </w:r>
      <w:bookmarkStart w:id="0" w:name="_GoBack"/>
      <w:r w:rsidRPr="00930FB4">
        <w:rPr>
          <w:b/>
          <w:bCs/>
        </w:rPr>
        <w:t>Stalin Vilatuña</w:t>
      </w:r>
    </w:p>
    <w:p w:rsidR="00DE737A" w:rsidRPr="00930FB4" w:rsidRDefault="00DE737A" w:rsidP="00930FB4">
      <w:pPr>
        <w:jc w:val="both"/>
        <w:rPr>
          <w:b/>
          <w:bCs/>
        </w:rPr>
      </w:pPr>
      <w:r w:rsidRPr="00930FB4">
        <w:rPr>
          <w:b/>
          <w:bCs/>
        </w:rPr>
        <w:t xml:space="preserve">                         David Quitana</w:t>
      </w:r>
    </w:p>
    <w:p w:rsidR="00DE737A" w:rsidRPr="00930FB4" w:rsidRDefault="00DE737A" w:rsidP="00930FB4">
      <w:pPr>
        <w:jc w:val="both"/>
        <w:rPr>
          <w:b/>
          <w:bCs/>
        </w:rPr>
      </w:pPr>
      <w:r w:rsidRPr="00930FB4">
        <w:rPr>
          <w:b/>
          <w:bCs/>
        </w:rPr>
        <w:t xml:space="preserve">                         Sofía López</w:t>
      </w:r>
    </w:p>
    <w:bookmarkEnd w:id="0"/>
    <w:p w:rsidR="00DE737A" w:rsidRPr="00930FB4" w:rsidRDefault="00DE737A" w:rsidP="00930FB4">
      <w:pPr>
        <w:jc w:val="both"/>
      </w:pPr>
    </w:p>
    <w:p w:rsidR="00DE737A" w:rsidRPr="00930FB4" w:rsidRDefault="00930FB4" w:rsidP="00930FB4">
      <w:pPr>
        <w:jc w:val="both"/>
        <w:rPr>
          <w:b/>
          <w:bCs/>
        </w:rPr>
      </w:pPr>
      <w:r w:rsidRPr="00930FB4">
        <w:rPr>
          <w:b/>
          <w:bCs/>
        </w:rPr>
        <w:t>¿ Quién</w:t>
      </w:r>
      <w:r w:rsidR="00DE737A" w:rsidRPr="00930FB4">
        <w:rPr>
          <w:b/>
          <w:bCs/>
        </w:rPr>
        <w:t xml:space="preserve"> es </w:t>
      </w:r>
      <w:r w:rsidR="00D833B0" w:rsidRPr="00930FB4">
        <w:rPr>
          <w:b/>
          <w:bCs/>
        </w:rPr>
        <w:t xml:space="preserve">Von </w:t>
      </w:r>
      <w:r w:rsidR="00DE737A" w:rsidRPr="00930FB4">
        <w:rPr>
          <w:b/>
          <w:bCs/>
        </w:rPr>
        <w:t>N</w:t>
      </w:r>
      <w:r w:rsidR="00D833B0" w:rsidRPr="00930FB4">
        <w:rPr>
          <w:b/>
          <w:bCs/>
        </w:rPr>
        <w:t>euman</w:t>
      </w:r>
      <w:r w:rsidR="00DE737A" w:rsidRPr="00930FB4">
        <w:rPr>
          <w:b/>
          <w:bCs/>
        </w:rPr>
        <w:t>?</w:t>
      </w:r>
    </w:p>
    <w:p w:rsidR="00D833B0" w:rsidRPr="00930FB4" w:rsidRDefault="00DE737A" w:rsidP="00930FB4">
      <w:pPr>
        <w:jc w:val="both"/>
        <w:rPr>
          <w:rFonts w:cs="Arial"/>
          <w:color w:val="222222"/>
          <w:shd w:val="clear" w:color="auto" w:fill="FFFFFF"/>
        </w:rPr>
      </w:pPr>
      <w:r w:rsidRPr="00930FB4">
        <w:rPr>
          <w:rFonts w:cs="Arial"/>
          <w:shd w:val="clear" w:color="auto" w:fill="FFFFFF"/>
        </w:rPr>
        <w:t>F</w:t>
      </w:r>
      <w:r w:rsidR="00CF71D9" w:rsidRPr="00930FB4">
        <w:rPr>
          <w:rFonts w:cs="Arial"/>
          <w:shd w:val="clear" w:color="auto" w:fill="FFFFFF"/>
        </w:rPr>
        <w:t>ue un </w:t>
      </w:r>
      <w:hyperlink r:id="rId4" w:tooltip="Matemático" w:history="1">
        <w:r w:rsidR="00CF71D9" w:rsidRPr="00930FB4">
          <w:rPr>
            <w:rStyle w:val="Hipervnculo"/>
            <w:rFonts w:cs="Arial"/>
            <w:color w:val="auto"/>
            <w:u w:val="none"/>
            <w:shd w:val="clear" w:color="auto" w:fill="FFFFFF"/>
          </w:rPr>
          <w:t>matemático</w:t>
        </w:r>
      </w:hyperlink>
      <w:r w:rsidR="00CF71D9" w:rsidRPr="00930FB4">
        <w:rPr>
          <w:rFonts w:cs="Arial"/>
          <w:shd w:val="clear" w:color="auto" w:fill="FFFFFF"/>
        </w:rPr>
        <w:t> </w:t>
      </w:r>
      <w:hyperlink r:id="rId5" w:tooltip="Hungría" w:history="1">
        <w:r w:rsidR="00CF71D9" w:rsidRPr="00930FB4">
          <w:rPr>
            <w:rStyle w:val="Hipervnculo"/>
            <w:rFonts w:cs="Arial"/>
            <w:color w:val="auto"/>
            <w:u w:val="none"/>
            <w:shd w:val="clear" w:color="auto" w:fill="FFFFFF"/>
          </w:rPr>
          <w:t>húngaro</w:t>
        </w:r>
      </w:hyperlink>
      <w:r w:rsidR="00CF71D9" w:rsidRPr="00930FB4">
        <w:rPr>
          <w:rFonts w:cs="Arial"/>
          <w:shd w:val="clear" w:color="auto" w:fill="FFFFFF"/>
        </w:rPr>
        <w:t>-</w:t>
      </w:r>
      <w:hyperlink r:id="rId6" w:tooltip="Estados Unidos" w:history="1">
        <w:r w:rsidR="00CF71D9" w:rsidRPr="00930FB4">
          <w:rPr>
            <w:rStyle w:val="Hipervnculo"/>
            <w:rFonts w:cs="Arial"/>
            <w:color w:val="auto"/>
            <w:u w:val="none"/>
            <w:shd w:val="clear" w:color="auto" w:fill="FFFFFF"/>
          </w:rPr>
          <w:t>estadounidense</w:t>
        </w:r>
      </w:hyperlink>
      <w:r w:rsidR="00930FB4">
        <w:t xml:space="preserve"> </w:t>
      </w:r>
      <w:r w:rsidR="00CF71D9" w:rsidRPr="00930FB4">
        <w:rPr>
          <w:rFonts w:cs="Arial"/>
          <w:shd w:val="clear" w:color="auto" w:fill="FFFFFF"/>
        </w:rPr>
        <w:t>que realizó contribuciones fundamentales en </w:t>
      </w:r>
      <w:hyperlink r:id="rId7" w:tooltip="Física cuántica" w:history="1">
        <w:r w:rsidR="00CF71D9" w:rsidRPr="00930FB4">
          <w:rPr>
            <w:rStyle w:val="Hipervnculo"/>
            <w:rFonts w:cs="Arial"/>
            <w:color w:val="auto"/>
            <w:u w:val="none"/>
            <w:shd w:val="clear" w:color="auto" w:fill="FFFFFF"/>
          </w:rPr>
          <w:t>física cuántica</w:t>
        </w:r>
      </w:hyperlink>
      <w:r w:rsidR="00CF71D9" w:rsidRPr="00930FB4">
        <w:rPr>
          <w:rFonts w:cs="Arial"/>
          <w:shd w:val="clear" w:color="auto" w:fill="FFFFFF"/>
        </w:rPr>
        <w:t>, </w:t>
      </w:r>
      <w:hyperlink r:id="rId8" w:tooltip="Análisis funcional" w:history="1">
        <w:r w:rsidR="00CF71D9" w:rsidRPr="00930FB4">
          <w:rPr>
            <w:rStyle w:val="Hipervnculo"/>
            <w:rFonts w:cs="Arial"/>
            <w:color w:val="auto"/>
            <w:u w:val="none"/>
            <w:shd w:val="clear" w:color="auto" w:fill="FFFFFF"/>
          </w:rPr>
          <w:t>análisis funcional</w:t>
        </w:r>
      </w:hyperlink>
      <w:r w:rsidR="00CF71D9" w:rsidRPr="00930FB4">
        <w:rPr>
          <w:rFonts w:cs="Arial"/>
          <w:shd w:val="clear" w:color="auto" w:fill="FFFFFF"/>
        </w:rPr>
        <w:t>, </w:t>
      </w:r>
      <w:hyperlink r:id="rId9" w:tooltip="Teoría de conjuntos" w:history="1">
        <w:r w:rsidR="00CF71D9" w:rsidRPr="00930FB4">
          <w:rPr>
            <w:rStyle w:val="Hipervnculo"/>
            <w:rFonts w:cs="Arial"/>
            <w:color w:val="auto"/>
            <w:u w:val="none"/>
            <w:shd w:val="clear" w:color="auto" w:fill="FFFFFF"/>
          </w:rPr>
          <w:t>teoría de conjuntos</w:t>
        </w:r>
      </w:hyperlink>
      <w:r w:rsidR="00CF71D9" w:rsidRPr="00930FB4">
        <w:rPr>
          <w:rFonts w:cs="Arial"/>
          <w:shd w:val="clear" w:color="auto" w:fill="FFFFFF"/>
        </w:rPr>
        <w:t>, </w:t>
      </w:r>
      <w:hyperlink r:id="rId10" w:tooltip="Teoría de juegos" w:history="1">
        <w:r w:rsidR="00CF71D9" w:rsidRPr="00930FB4">
          <w:rPr>
            <w:rStyle w:val="Hipervnculo"/>
            <w:rFonts w:cs="Arial"/>
            <w:color w:val="auto"/>
            <w:u w:val="none"/>
            <w:shd w:val="clear" w:color="auto" w:fill="FFFFFF"/>
          </w:rPr>
          <w:t>teoría de juegos</w:t>
        </w:r>
      </w:hyperlink>
      <w:r w:rsidR="00CF71D9" w:rsidRPr="00930FB4">
        <w:rPr>
          <w:rFonts w:cs="Arial"/>
          <w:shd w:val="clear" w:color="auto" w:fill="FFFFFF"/>
        </w:rPr>
        <w:t>, </w:t>
      </w:r>
      <w:hyperlink r:id="rId11" w:tooltip="Ciencias de la computación" w:history="1">
        <w:r w:rsidR="00CF71D9" w:rsidRPr="00930FB4">
          <w:rPr>
            <w:rStyle w:val="Hipervnculo"/>
            <w:rFonts w:cs="Arial"/>
            <w:color w:val="auto"/>
            <w:u w:val="none"/>
            <w:shd w:val="clear" w:color="auto" w:fill="FFFFFF"/>
          </w:rPr>
          <w:t>ciencias de la computación</w:t>
        </w:r>
      </w:hyperlink>
      <w:r w:rsidR="00CF71D9" w:rsidRPr="00930FB4">
        <w:rPr>
          <w:rFonts w:cs="Arial"/>
          <w:shd w:val="clear" w:color="auto" w:fill="FFFFFF"/>
        </w:rPr>
        <w:t>, </w:t>
      </w:r>
      <w:hyperlink r:id="rId12" w:tooltip="Economía" w:history="1">
        <w:r w:rsidR="00CF71D9" w:rsidRPr="00930FB4">
          <w:rPr>
            <w:rStyle w:val="Hipervnculo"/>
            <w:rFonts w:cs="Arial"/>
            <w:color w:val="auto"/>
            <w:u w:val="none"/>
            <w:shd w:val="clear" w:color="auto" w:fill="FFFFFF"/>
          </w:rPr>
          <w:t>economía</w:t>
        </w:r>
      </w:hyperlink>
      <w:r w:rsidR="00CF71D9" w:rsidRPr="00930FB4">
        <w:rPr>
          <w:rFonts w:cs="Arial"/>
          <w:shd w:val="clear" w:color="auto" w:fill="FFFFFF"/>
        </w:rPr>
        <w:t>, </w:t>
      </w:r>
      <w:hyperlink r:id="rId13" w:tooltip="Análisis numérico" w:history="1">
        <w:r w:rsidR="00CF71D9" w:rsidRPr="00930FB4">
          <w:rPr>
            <w:rStyle w:val="Hipervnculo"/>
            <w:rFonts w:cs="Arial"/>
            <w:color w:val="auto"/>
            <w:u w:val="none"/>
            <w:shd w:val="clear" w:color="auto" w:fill="FFFFFF"/>
          </w:rPr>
          <w:t>análisis numérico</w:t>
        </w:r>
      </w:hyperlink>
      <w:r w:rsidR="00CF71D9" w:rsidRPr="00930FB4">
        <w:rPr>
          <w:rFonts w:cs="Arial"/>
          <w:shd w:val="clear" w:color="auto" w:fill="FFFFFF"/>
        </w:rPr>
        <w:t>, </w:t>
      </w:r>
      <w:hyperlink r:id="rId14" w:tooltip="Cibernética" w:history="1">
        <w:r w:rsidR="00CF71D9" w:rsidRPr="00930FB4">
          <w:rPr>
            <w:rStyle w:val="Hipervnculo"/>
            <w:rFonts w:cs="Arial"/>
            <w:color w:val="auto"/>
            <w:u w:val="none"/>
            <w:shd w:val="clear" w:color="auto" w:fill="FFFFFF"/>
          </w:rPr>
          <w:t>cibernética</w:t>
        </w:r>
      </w:hyperlink>
      <w:r w:rsidR="00CF71D9" w:rsidRPr="00930FB4">
        <w:rPr>
          <w:rFonts w:cs="Arial"/>
          <w:shd w:val="clear" w:color="auto" w:fill="FFFFFF"/>
        </w:rPr>
        <w:t>, </w:t>
      </w:r>
      <w:hyperlink r:id="rId15" w:tooltip="Hidrodinámica" w:history="1">
        <w:r w:rsidR="00CF71D9" w:rsidRPr="00930FB4">
          <w:rPr>
            <w:rStyle w:val="Hipervnculo"/>
            <w:rFonts w:cs="Arial"/>
            <w:color w:val="auto"/>
            <w:u w:val="none"/>
            <w:shd w:val="clear" w:color="auto" w:fill="FFFFFF"/>
          </w:rPr>
          <w:t>hidrodinámica</w:t>
        </w:r>
      </w:hyperlink>
      <w:r w:rsidR="00CF71D9" w:rsidRPr="00930FB4">
        <w:rPr>
          <w:rFonts w:cs="Arial"/>
          <w:shd w:val="clear" w:color="auto" w:fill="FFFFFF"/>
        </w:rPr>
        <w:t>, </w:t>
      </w:r>
      <w:hyperlink r:id="rId16" w:tooltip="Estadística" w:history="1">
        <w:r w:rsidR="00CF71D9" w:rsidRPr="00930FB4">
          <w:rPr>
            <w:rStyle w:val="Hipervnculo"/>
            <w:rFonts w:cs="Arial"/>
            <w:color w:val="auto"/>
            <w:u w:val="none"/>
            <w:shd w:val="clear" w:color="auto" w:fill="FFFFFF"/>
          </w:rPr>
          <w:t>estadística</w:t>
        </w:r>
      </w:hyperlink>
      <w:r w:rsidR="00CF71D9" w:rsidRPr="00930FB4">
        <w:rPr>
          <w:rFonts w:cs="Arial"/>
          <w:shd w:val="clear" w:color="auto" w:fill="FFFFFF"/>
        </w:rPr>
        <w:t> y muchos otros campos. Se le considera uno de los matemáticos más importantes del siglo XX.</w:t>
      </w:r>
      <w:r w:rsidR="00CF71D9" w:rsidRPr="00930FB4">
        <w:t xml:space="preserve"> </w:t>
      </w:r>
      <w:r w:rsidR="00073EA5" w:rsidRPr="00930FB4">
        <w:t xml:space="preserve"> </w:t>
      </w:r>
      <w:r w:rsidR="00CF71D9" w:rsidRPr="00930FB4">
        <w:rPr>
          <w:rFonts w:cs="Arial"/>
          <w:color w:val="222222"/>
          <w:shd w:val="clear" w:color="auto" w:fill="FFFFFF"/>
        </w:rPr>
        <w:t>La </w:t>
      </w:r>
      <w:r w:rsidR="00CF71D9" w:rsidRPr="00930FB4">
        <w:rPr>
          <w:rFonts w:cs="Arial"/>
          <w:b/>
          <w:bCs/>
          <w:color w:val="222222"/>
          <w:shd w:val="clear" w:color="auto" w:fill="FFFFFF"/>
        </w:rPr>
        <w:t>teoría</w:t>
      </w:r>
      <w:r w:rsidR="00CF71D9" w:rsidRPr="00930FB4">
        <w:rPr>
          <w:rFonts w:cs="Arial"/>
          <w:color w:val="222222"/>
          <w:shd w:val="clear" w:color="auto" w:fill="FFFFFF"/>
        </w:rPr>
        <w:t> de </w:t>
      </w:r>
      <w:r w:rsidR="00CF71D9" w:rsidRPr="00930FB4">
        <w:rPr>
          <w:rFonts w:cs="Arial"/>
          <w:b/>
          <w:bCs/>
          <w:color w:val="222222"/>
          <w:shd w:val="clear" w:color="auto" w:fill="FFFFFF"/>
        </w:rPr>
        <w:t>juegos</w:t>
      </w:r>
      <w:r w:rsidR="00930FB4">
        <w:rPr>
          <w:rFonts w:cs="Arial"/>
          <w:b/>
          <w:bCs/>
          <w:color w:val="222222"/>
          <w:shd w:val="clear" w:color="auto" w:fill="FFFFFF"/>
        </w:rPr>
        <w:t>,</w:t>
      </w:r>
      <w:r w:rsidR="00CF71D9" w:rsidRPr="00930FB4">
        <w:rPr>
          <w:rFonts w:cs="Arial"/>
          <w:color w:val="222222"/>
          <w:shd w:val="clear" w:color="auto" w:fill="FFFFFF"/>
        </w:rPr>
        <w:t> es una rama de la economía que estudia las decisiones en las que un individuo t</w:t>
      </w:r>
      <w:r w:rsidR="00073EA5" w:rsidRPr="00930FB4">
        <w:rPr>
          <w:rFonts w:cs="Arial"/>
          <w:color w:val="222222"/>
          <w:shd w:val="clear" w:color="auto" w:fill="FFFFFF"/>
        </w:rPr>
        <w:t>iene</w:t>
      </w:r>
      <w:r w:rsidR="00CF71D9" w:rsidRPr="00930FB4">
        <w:rPr>
          <w:rFonts w:cs="Arial"/>
          <w:color w:val="222222"/>
          <w:shd w:val="clear" w:color="auto" w:fill="FFFFFF"/>
        </w:rPr>
        <w:t xml:space="preserve"> éxito t</w:t>
      </w:r>
      <w:r w:rsidR="00073EA5" w:rsidRPr="00930FB4">
        <w:rPr>
          <w:rFonts w:cs="Arial"/>
          <w:color w:val="222222"/>
          <w:shd w:val="clear" w:color="auto" w:fill="FFFFFF"/>
        </w:rPr>
        <w:t>omando</w:t>
      </w:r>
      <w:r w:rsidR="00CF71D9" w:rsidRPr="00930FB4">
        <w:rPr>
          <w:rFonts w:cs="Arial"/>
          <w:color w:val="222222"/>
          <w:shd w:val="clear" w:color="auto" w:fill="FFFFFF"/>
        </w:rPr>
        <w:t xml:space="preserve"> en cuenta las decisiones tomadas por el resto de los agentes que intervienen en la situación.</w:t>
      </w:r>
    </w:p>
    <w:p w:rsidR="00073EA5" w:rsidRPr="00930FB4" w:rsidRDefault="00073EA5" w:rsidP="00930FB4">
      <w:pPr>
        <w:jc w:val="both"/>
        <w:rPr>
          <w:b/>
          <w:bCs/>
        </w:rPr>
      </w:pPr>
      <w:r w:rsidRPr="00930FB4">
        <w:rPr>
          <w:rFonts w:cs="Arial"/>
          <w:b/>
          <w:bCs/>
          <w:color w:val="222222"/>
          <w:shd w:val="clear" w:color="auto" w:fill="FFFFFF"/>
        </w:rPr>
        <w:t>Explicar con un ejemplo el juego del prisionero</w:t>
      </w:r>
    </w:p>
    <w:p w:rsidR="00761AB6" w:rsidRPr="00930FB4" w:rsidRDefault="00073EA5" w:rsidP="00930FB4">
      <w:pPr>
        <w:jc w:val="both"/>
        <w:rPr>
          <w:rFonts w:cs="Arial"/>
          <w:color w:val="222222"/>
          <w:shd w:val="clear" w:color="auto" w:fill="FFFFFF"/>
        </w:rPr>
      </w:pPr>
      <w:r w:rsidRPr="00930FB4">
        <w:rPr>
          <w:rFonts w:cs="Arial"/>
          <w:color w:val="222222"/>
          <w:shd w:val="clear" w:color="auto" w:fill="FFFFFF"/>
        </w:rPr>
        <w:t>E</w:t>
      </w:r>
      <w:r w:rsidR="009C4C7B" w:rsidRPr="00930FB4">
        <w:rPr>
          <w:rFonts w:cs="Arial"/>
          <w:color w:val="222222"/>
          <w:shd w:val="clear" w:color="auto" w:fill="FFFFFF"/>
        </w:rPr>
        <w:t xml:space="preserve">n la película </w:t>
      </w:r>
      <w:r w:rsidR="00901164" w:rsidRPr="00930FB4">
        <w:rPr>
          <w:rFonts w:cs="Arial"/>
          <w:color w:val="222222"/>
          <w:shd w:val="clear" w:color="auto" w:fill="FFFFFF"/>
        </w:rPr>
        <w:t>“</w:t>
      </w:r>
      <w:r w:rsidR="009C4C7B" w:rsidRPr="00930FB4">
        <w:rPr>
          <w:rFonts w:cs="Arial"/>
          <w:color w:val="222222"/>
          <w:shd w:val="clear" w:color="auto" w:fill="FFFFFF"/>
        </w:rPr>
        <w:t xml:space="preserve">Batman el caballero de la noche </w:t>
      </w:r>
      <w:r w:rsidR="00901164" w:rsidRPr="00930FB4">
        <w:rPr>
          <w:rFonts w:cs="Arial"/>
          <w:color w:val="222222"/>
          <w:shd w:val="clear" w:color="auto" w:fill="FFFFFF"/>
        </w:rPr>
        <w:t>asciende” se demuestra</w:t>
      </w:r>
      <w:r w:rsidRPr="00930FB4">
        <w:rPr>
          <w:rFonts w:cs="Arial"/>
          <w:color w:val="222222"/>
          <w:shd w:val="clear" w:color="auto" w:fill="FFFFFF"/>
        </w:rPr>
        <w:t>,</w:t>
      </w:r>
      <w:r w:rsidR="00901164" w:rsidRPr="00930FB4">
        <w:rPr>
          <w:rFonts w:cs="Arial"/>
          <w:color w:val="222222"/>
          <w:shd w:val="clear" w:color="auto" w:fill="FFFFFF"/>
        </w:rPr>
        <w:t xml:space="preserve"> cuando en una de sus escenas</w:t>
      </w:r>
      <w:r w:rsidRPr="00930FB4">
        <w:rPr>
          <w:rFonts w:cs="Arial"/>
          <w:color w:val="222222"/>
          <w:shd w:val="clear" w:color="auto" w:fill="FFFFFF"/>
        </w:rPr>
        <w:t>,</w:t>
      </w:r>
      <w:r w:rsidR="00761AB6" w:rsidRPr="00930FB4">
        <w:rPr>
          <w:rFonts w:cs="Arial"/>
          <w:color w:val="222222"/>
          <w:shd w:val="clear" w:color="auto" w:fill="FFFFFF"/>
        </w:rPr>
        <w:t xml:space="preserve"> hay dos barcos en los que cada uno tiene un detonador, dándole la opción a la gente que está dentro del otro barco, de salvarse si aprieta el detonador y hacer explotar el barco donde no están ellos, para esto existe un límite de tiempo de 30 min, y si no explota uno de los dos barcos, entonces explo</w:t>
      </w:r>
      <w:r w:rsidRPr="00930FB4">
        <w:rPr>
          <w:rFonts w:cs="Arial"/>
          <w:color w:val="222222"/>
          <w:shd w:val="clear" w:color="auto" w:fill="FFFFFF"/>
        </w:rPr>
        <w:t>t</w:t>
      </w:r>
      <w:r w:rsidR="00761AB6" w:rsidRPr="00930FB4">
        <w:rPr>
          <w:rFonts w:cs="Arial"/>
          <w:color w:val="222222"/>
          <w:shd w:val="clear" w:color="auto" w:fill="FFFFFF"/>
        </w:rPr>
        <w:t>arían ambos.</w:t>
      </w:r>
    </w:p>
    <w:p w:rsidR="00073EA5" w:rsidRPr="00930FB4" w:rsidRDefault="00DE737A" w:rsidP="00930FB4">
      <w:pPr>
        <w:jc w:val="both"/>
        <w:rPr>
          <w:rFonts w:cs="Arial"/>
          <w:color w:val="222222"/>
          <w:shd w:val="clear" w:color="auto" w:fill="FFFFFF"/>
        </w:rPr>
      </w:pPr>
      <w:r w:rsidRPr="00930FB4">
        <w:rPr>
          <w:rFonts w:cs="Arial"/>
          <w:color w:val="222222"/>
          <w:shd w:val="clear" w:color="auto" w:fill="FFFFFF"/>
        </w:rPr>
        <w:t>El problema es que en este juego par</w:t>
      </w:r>
      <w:r w:rsidR="00073EA5" w:rsidRPr="00930FB4">
        <w:rPr>
          <w:rFonts w:cs="Arial"/>
          <w:color w:val="222222"/>
          <w:shd w:val="clear" w:color="auto" w:fill="FFFFFF"/>
        </w:rPr>
        <w:t>ticipan dos barcos, uno tenía presos dentro, mientras que el otro, era un barco turístico, un tercer sujeto (El Joker), fue el que puso las reglas del juego.</w:t>
      </w:r>
    </w:p>
    <w:p w:rsidR="00DE737A" w:rsidRPr="00930FB4" w:rsidRDefault="00073EA5" w:rsidP="00930FB4">
      <w:pPr>
        <w:jc w:val="both"/>
        <w:rPr>
          <w:rFonts w:cs="Arial"/>
          <w:color w:val="222222"/>
          <w:shd w:val="clear" w:color="auto" w:fill="FFFFFF"/>
        </w:rPr>
      </w:pPr>
      <w:r w:rsidRPr="00930FB4">
        <w:rPr>
          <w:rFonts w:cs="Arial"/>
          <w:color w:val="222222"/>
          <w:shd w:val="clear" w:color="auto" w:fill="FFFFFF"/>
        </w:rPr>
        <w:t>El Joker, colocó en cada barco un detonador, con el fin de que, la tripulación de cada barco determine su supervivencia a partir de sacrificar al otro barco. C</w:t>
      </w:r>
      <w:r w:rsidR="00DE737A" w:rsidRPr="00930FB4">
        <w:rPr>
          <w:rFonts w:cs="Arial"/>
          <w:color w:val="222222"/>
          <w:shd w:val="clear" w:color="auto" w:fill="FFFFFF"/>
        </w:rPr>
        <w:t>reando un dilema entre el sentido común y la moralidad</w:t>
      </w:r>
      <w:r w:rsidRPr="00930FB4">
        <w:rPr>
          <w:rFonts w:cs="Arial"/>
          <w:color w:val="222222"/>
          <w:shd w:val="clear" w:color="auto" w:fill="FFFFFF"/>
        </w:rPr>
        <w:t>.</w:t>
      </w:r>
    </w:p>
    <w:p w:rsidR="00DE737A" w:rsidRPr="00930FB4" w:rsidRDefault="00DE737A" w:rsidP="00930FB4">
      <w:pPr>
        <w:jc w:val="both"/>
        <w:rPr>
          <w:rFonts w:cs="Arial"/>
          <w:color w:val="222222"/>
          <w:shd w:val="clear" w:color="auto" w:fill="FFFFFF"/>
        </w:rPr>
      </w:pPr>
      <w:r w:rsidRPr="00930FB4">
        <w:rPr>
          <w:rFonts w:cs="Arial"/>
          <w:color w:val="222222"/>
          <w:shd w:val="clear" w:color="auto" w:fill="FFFFFF"/>
        </w:rPr>
        <w:t xml:space="preserve">Resolución del conflicto: </w:t>
      </w:r>
      <w:r w:rsidR="00930FB4" w:rsidRPr="00930FB4">
        <w:rPr>
          <w:rFonts w:cs="Arial"/>
          <w:color w:val="222222"/>
          <w:shd w:val="clear" w:color="auto" w:fill="FFFFFF"/>
        </w:rPr>
        <w:t>Entrando en la</w:t>
      </w:r>
      <w:r w:rsidRPr="00930FB4">
        <w:rPr>
          <w:rFonts w:cs="Arial"/>
          <w:color w:val="222222"/>
          <w:shd w:val="clear" w:color="auto" w:fill="FFFFFF"/>
        </w:rPr>
        <w:t xml:space="preserve"> teor</w:t>
      </w:r>
      <w:r w:rsidR="00930FB4" w:rsidRPr="00930FB4">
        <w:rPr>
          <w:rFonts w:cs="Arial"/>
          <w:color w:val="222222"/>
          <w:shd w:val="clear" w:color="auto" w:fill="FFFFFF"/>
        </w:rPr>
        <w:t>í</w:t>
      </w:r>
      <w:r w:rsidRPr="00930FB4">
        <w:rPr>
          <w:rFonts w:cs="Arial"/>
          <w:color w:val="222222"/>
          <w:shd w:val="clear" w:color="auto" w:fill="FFFFFF"/>
        </w:rPr>
        <w:t>a de</w:t>
      </w:r>
      <w:r w:rsidR="00930FB4" w:rsidRPr="00930FB4">
        <w:rPr>
          <w:rFonts w:cs="Arial"/>
          <w:color w:val="222222"/>
          <w:shd w:val="clear" w:color="auto" w:fill="FFFFFF"/>
        </w:rPr>
        <w:t>l prisionero</w:t>
      </w:r>
      <w:r w:rsidRPr="00930FB4">
        <w:rPr>
          <w:rFonts w:cs="Arial"/>
          <w:color w:val="222222"/>
          <w:shd w:val="clear" w:color="auto" w:fill="FFFFFF"/>
        </w:rPr>
        <w:t xml:space="preserve"> con sus variables, </w:t>
      </w:r>
      <w:r w:rsidR="00930FB4" w:rsidRPr="00930FB4">
        <w:rPr>
          <w:rFonts w:cs="Arial"/>
          <w:color w:val="222222"/>
          <w:shd w:val="clear" w:color="auto" w:fill="FFFFFF"/>
        </w:rPr>
        <w:t xml:space="preserve">se evidencia </w:t>
      </w:r>
      <w:r w:rsidRPr="00930FB4">
        <w:rPr>
          <w:rFonts w:cs="Arial"/>
          <w:color w:val="222222"/>
          <w:shd w:val="clear" w:color="auto" w:fill="FFFFFF"/>
        </w:rPr>
        <w:t>que la mejor opción para los jugadores es cooperar, es decir, no pulsando los detonadores de los barcos. Si piensan igual y no colaboran, pulsando el detonador ambos pierden, o uno gana mucho y el otro pierde</w:t>
      </w:r>
    </w:p>
    <w:p w:rsidR="00930FB4" w:rsidRPr="00930FB4" w:rsidRDefault="00930FB4" w:rsidP="00930FB4">
      <w:pPr>
        <w:jc w:val="both"/>
        <w:rPr>
          <w:rFonts w:cs="Arial"/>
          <w:color w:val="222222"/>
          <w:shd w:val="clear" w:color="auto" w:fill="FFFFFF"/>
        </w:rPr>
      </w:pPr>
      <w:r w:rsidRPr="00930FB4">
        <w:rPr>
          <w:noProof/>
        </w:rPr>
        <w:lastRenderedPageBreak/>
        <w:drawing>
          <wp:inline distT="0" distB="0" distL="0" distR="0" wp14:anchorId="268062E1" wp14:editId="2ABFD4F2">
            <wp:extent cx="4567071" cy="2567635"/>
            <wp:effectExtent l="0" t="0" r="5080" b="444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584129" cy="257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0FB4" w:rsidRPr="00930FB4" w:rsidRDefault="00930FB4" w:rsidP="00930FB4">
      <w:pPr>
        <w:jc w:val="both"/>
        <w:rPr>
          <w:rFonts w:cs="Arial"/>
          <w:color w:val="222222"/>
          <w:shd w:val="clear" w:color="auto" w:fill="FFFFFF"/>
        </w:rPr>
      </w:pPr>
      <w:r w:rsidRPr="00930FB4">
        <w:rPr>
          <w:noProof/>
        </w:rPr>
        <w:drawing>
          <wp:inline distT="0" distB="0" distL="0" distR="0" wp14:anchorId="535C5D5B" wp14:editId="2E4CDAB6">
            <wp:extent cx="4593945" cy="2582744"/>
            <wp:effectExtent l="0" t="0" r="0" b="825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594300" cy="2582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30FB4">
        <w:rPr>
          <w:noProof/>
        </w:rPr>
        <w:t xml:space="preserve"> </w:t>
      </w:r>
      <w:r w:rsidRPr="00930FB4">
        <w:rPr>
          <w:noProof/>
        </w:rPr>
        <w:drawing>
          <wp:inline distT="0" distB="0" distL="0" distR="0" wp14:anchorId="0AF4BE2E" wp14:editId="377DCD97">
            <wp:extent cx="4632129" cy="2604211"/>
            <wp:effectExtent l="0" t="0" r="0" b="571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656215" cy="2617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4C7B" w:rsidRPr="00930FB4" w:rsidRDefault="00306289" w:rsidP="00930FB4">
      <w:pPr>
        <w:jc w:val="both"/>
      </w:pPr>
      <w:hyperlink r:id="rId20" w:history="1">
        <w:r w:rsidR="009C4C7B" w:rsidRPr="00930FB4">
          <w:rPr>
            <w:rStyle w:val="Hipervnculo"/>
          </w:rPr>
          <w:t>https://www.youtube.com/watch?v=hNsyW9dyixo</w:t>
        </w:r>
      </w:hyperlink>
    </w:p>
    <w:sectPr w:rsidR="009C4C7B" w:rsidRPr="00930FB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33B0"/>
    <w:rsid w:val="00073EA5"/>
    <w:rsid w:val="00285CF7"/>
    <w:rsid w:val="00300D50"/>
    <w:rsid w:val="00306289"/>
    <w:rsid w:val="00761AB6"/>
    <w:rsid w:val="00901164"/>
    <w:rsid w:val="00930FB4"/>
    <w:rsid w:val="009C4C7B"/>
    <w:rsid w:val="00CF71D9"/>
    <w:rsid w:val="00D833B0"/>
    <w:rsid w:val="00DE737A"/>
    <w:rsid w:val="00E72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2F8EBD1E-5433-4A50-B7E2-68E7B2E48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CF71D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.wikipedia.org/wiki/An%C3%A1lisis_funcional" TargetMode="External"/><Relationship Id="rId13" Type="http://schemas.openxmlformats.org/officeDocument/2006/relationships/hyperlink" Target="https://es.wikipedia.org/wiki/An%C3%A1lisis_num%C3%A9rico" TargetMode="External"/><Relationship Id="rId18" Type="http://schemas.openxmlformats.org/officeDocument/2006/relationships/image" Target="media/image2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hyperlink" Target="https://es.wikipedia.org/wiki/F%C3%ADsica_cu%C3%A1ntica" TargetMode="External"/><Relationship Id="rId12" Type="http://schemas.openxmlformats.org/officeDocument/2006/relationships/hyperlink" Target="https://es.wikipedia.org/wiki/Econom%C3%ADa" TargetMode="External"/><Relationship Id="rId17" Type="http://schemas.openxmlformats.org/officeDocument/2006/relationships/image" Target="media/image1.png"/><Relationship Id="rId2" Type="http://schemas.openxmlformats.org/officeDocument/2006/relationships/settings" Target="settings.xml"/><Relationship Id="rId16" Type="http://schemas.openxmlformats.org/officeDocument/2006/relationships/hyperlink" Target="https://es.wikipedia.org/wiki/Estad%C3%ADstica" TargetMode="External"/><Relationship Id="rId20" Type="http://schemas.openxmlformats.org/officeDocument/2006/relationships/hyperlink" Target="https://www.youtube.com/watch?v=hNsyW9dyixo" TargetMode="External"/><Relationship Id="rId1" Type="http://schemas.openxmlformats.org/officeDocument/2006/relationships/styles" Target="styles.xml"/><Relationship Id="rId6" Type="http://schemas.openxmlformats.org/officeDocument/2006/relationships/hyperlink" Target="https://es.wikipedia.org/wiki/Estados_Unidos" TargetMode="External"/><Relationship Id="rId11" Type="http://schemas.openxmlformats.org/officeDocument/2006/relationships/hyperlink" Target="https://es.wikipedia.org/wiki/Ciencias_de_la_computaci%C3%B3n" TargetMode="External"/><Relationship Id="rId5" Type="http://schemas.openxmlformats.org/officeDocument/2006/relationships/hyperlink" Target="https://es.wikipedia.org/wiki/Hungr%C3%ADa" TargetMode="External"/><Relationship Id="rId15" Type="http://schemas.openxmlformats.org/officeDocument/2006/relationships/hyperlink" Target="https://es.wikipedia.org/wiki/Hidrodin%C3%A1mica" TargetMode="External"/><Relationship Id="rId10" Type="http://schemas.openxmlformats.org/officeDocument/2006/relationships/hyperlink" Target="https://es.wikipedia.org/wiki/Teor%C3%ADa_de_juegos" TargetMode="External"/><Relationship Id="rId19" Type="http://schemas.openxmlformats.org/officeDocument/2006/relationships/image" Target="media/image3.png"/><Relationship Id="rId4" Type="http://schemas.openxmlformats.org/officeDocument/2006/relationships/hyperlink" Target="https://es.wikipedia.org/wiki/Matem%C3%A1tico" TargetMode="External"/><Relationship Id="rId9" Type="http://schemas.openxmlformats.org/officeDocument/2006/relationships/hyperlink" Target="https://es.wikipedia.org/wiki/Teor%C3%ADa_de_conjuntos" TargetMode="External"/><Relationship Id="rId14" Type="http://schemas.openxmlformats.org/officeDocument/2006/relationships/hyperlink" Target="https://es.wikipedia.org/wiki/Cibern%C3%A9tica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493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Stalin Vilatuna</dc:creator>
  <cp:keywords/>
  <dc:description/>
  <cp:lastModifiedBy>Octavio Islas</cp:lastModifiedBy>
  <cp:revision>2</cp:revision>
  <dcterms:created xsi:type="dcterms:W3CDTF">2019-09-15T21:55:00Z</dcterms:created>
  <dcterms:modified xsi:type="dcterms:W3CDTF">2019-09-15T21:55:00Z</dcterms:modified>
</cp:coreProperties>
</file>