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 xml:space="preserve">2019 septiembre </w:t>
      </w:r>
      <w:r w:rsidR="00F300A8">
        <w:rPr>
          <w:rFonts w:ascii="Times New Roman" w:hAnsi="Times New Roman" w:cs="Times New Roman"/>
          <w:sz w:val="24"/>
          <w:szCs w:val="24"/>
        </w:rPr>
        <w:t>20</w:t>
      </w:r>
    </w:p>
    <w:p w:rsidR="00017CE8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UCE</w:t>
      </w:r>
    </w:p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FACSO</w:t>
      </w:r>
    </w:p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>MAESTRANTES:</w:t>
      </w:r>
    </w:p>
    <w:p w:rsidR="00BD676F" w:rsidRPr="004B795B" w:rsidRDefault="00BD676F" w:rsidP="00244307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ab/>
      </w:r>
      <w:r w:rsidRPr="004B795B">
        <w:rPr>
          <w:rFonts w:ascii="Times New Roman" w:hAnsi="Times New Roman" w:cs="Times New Roman"/>
          <w:sz w:val="24"/>
          <w:szCs w:val="24"/>
        </w:rPr>
        <w:tab/>
      </w:r>
      <w:r w:rsidR="00244307">
        <w:rPr>
          <w:rFonts w:ascii="Times New Roman" w:hAnsi="Times New Roman" w:cs="Times New Roman"/>
          <w:sz w:val="24"/>
          <w:szCs w:val="24"/>
        </w:rPr>
        <w:t>ANITA MOSQUERA</w:t>
      </w:r>
    </w:p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795B">
        <w:rPr>
          <w:rFonts w:ascii="Times New Roman" w:hAnsi="Times New Roman" w:cs="Times New Roman"/>
          <w:sz w:val="24"/>
          <w:szCs w:val="24"/>
        </w:rPr>
        <w:tab/>
      </w:r>
      <w:r w:rsidRPr="004B795B">
        <w:rPr>
          <w:rFonts w:ascii="Times New Roman" w:hAnsi="Times New Roman" w:cs="Times New Roman"/>
          <w:sz w:val="24"/>
          <w:szCs w:val="24"/>
        </w:rPr>
        <w:tab/>
        <w:t>Ma. FERNANDA LUNA</w:t>
      </w:r>
    </w:p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676F" w:rsidRPr="004B795B" w:rsidRDefault="00BD676F" w:rsidP="00A01E06">
      <w:p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B795B">
        <w:rPr>
          <w:rFonts w:ascii="Times New Roman" w:hAnsi="Times New Roman" w:cs="Times New Roman"/>
          <w:b/>
          <w:bCs/>
          <w:sz w:val="24"/>
          <w:szCs w:val="24"/>
        </w:rPr>
        <w:t>ACTIVIDAD EN CLASE</w:t>
      </w:r>
    </w:p>
    <w:p w:rsidR="00D7413B" w:rsidRDefault="00244307" w:rsidP="008B2FC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</w:t>
      </w:r>
      <w:r w:rsidR="008B2FC7">
        <w:rPr>
          <w:rFonts w:ascii="Times New Roman" w:hAnsi="Times New Roman" w:cs="Times New Roman"/>
          <w:b/>
          <w:bCs/>
          <w:sz w:val="24"/>
          <w:szCs w:val="24"/>
        </w:rPr>
        <w:t>Cuáles son las 10 marcas en el top ten de cada estudio?</w:t>
      </w:r>
    </w:p>
    <w:p w:rsidR="00D7413B" w:rsidRDefault="008B2FC7" w:rsidP="00A01E06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65F63">
        <w:rPr>
          <w:rFonts w:ascii="Times New Roman" w:hAnsi="Times New Roman" w:cs="Times New Roman"/>
          <w:b/>
          <w:bCs/>
          <w:sz w:val="24"/>
          <w:szCs w:val="24"/>
          <w:lang w:val="en-US"/>
        </w:rPr>
        <w:t>Forbes: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B2FC7">
        <w:rPr>
          <w:rFonts w:ascii="Times New Roman" w:hAnsi="Times New Roman" w:cs="Times New Roman"/>
          <w:sz w:val="24"/>
          <w:szCs w:val="24"/>
          <w:lang w:val="en-US"/>
        </w:rPr>
        <w:t>Apple, Google, Microsoft, Amazon, F</w:t>
      </w:r>
      <w:r>
        <w:rPr>
          <w:rFonts w:ascii="Times New Roman" w:hAnsi="Times New Roman" w:cs="Times New Roman"/>
          <w:sz w:val="24"/>
          <w:szCs w:val="24"/>
          <w:lang w:val="en-US"/>
        </w:rPr>
        <w:t>acebook, Coca- Cola, Samsung, Disney, Toyota, McDonald`s.</w:t>
      </w:r>
    </w:p>
    <w:p w:rsidR="005A1A6A" w:rsidRPr="005A1A6A" w:rsidRDefault="005A1A6A" w:rsidP="00A01E06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BrandZ: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Microsoft, IBM, SAP, Ups, Wells Fargo, Accenture, Intel, Cisco, Adobe, Salesforce. </w:t>
      </w:r>
    </w:p>
    <w:p w:rsidR="008B2FC7" w:rsidRPr="00665F63" w:rsidRDefault="00665F63" w:rsidP="00A01E06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65F6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Interbrand: </w:t>
      </w:r>
      <w:r>
        <w:rPr>
          <w:rFonts w:ascii="Times New Roman" w:hAnsi="Times New Roman" w:cs="Times New Roman"/>
          <w:sz w:val="24"/>
          <w:szCs w:val="24"/>
          <w:lang w:val="en-US"/>
        </w:rPr>
        <w:t>Apple, Google, Amazon, Microsoft, Coca- Cola, Samsung, Toyota, Mercedes Benz, Facebook, McDonald`s.</w:t>
      </w:r>
    </w:p>
    <w:p w:rsidR="00D7413B" w:rsidRPr="008B2FC7" w:rsidRDefault="00D7413B" w:rsidP="00A01E06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D676F" w:rsidRDefault="008B2FC7" w:rsidP="00A01E06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¿Cuántas marcas emblemáticas de la Economía del conocimiento (Google, Apple, Amazon, Facebook, por ejemplo) figuran en el ten?</w:t>
      </w:r>
    </w:p>
    <w:p w:rsidR="008B2FC7" w:rsidRDefault="009469F0" w:rsidP="008B2FC7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6A4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Forbes: </w:t>
      </w:r>
      <w:r w:rsidR="00546A44" w:rsidRPr="00546A44">
        <w:rPr>
          <w:rFonts w:ascii="Times New Roman" w:hAnsi="Times New Roman" w:cs="Times New Roman"/>
          <w:sz w:val="24"/>
          <w:szCs w:val="24"/>
          <w:lang w:val="en-US"/>
        </w:rPr>
        <w:t>Apple, Google, Microsoft, F</w:t>
      </w:r>
      <w:r w:rsidR="00546A44">
        <w:rPr>
          <w:rFonts w:ascii="Times New Roman" w:hAnsi="Times New Roman" w:cs="Times New Roman"/>
          <w:sz w:val="24"/>
          <w:szCs w:val="24"/>
          <w:lang w:val="en-US"/>
        </w:rPr>
        <w:t>acebook, Samsung, Toyota.</w:t>
      </w:r>
    </w:p>
    <w:p w:rsidR="00546A44" w:rsidRDefault="00546A44" w:rsidP="008B2FC7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BrandZ: </w:t>
      </w:r>
      <w:r>
        <w:rPr>
          <w:rFonts w:ascii="Times New Roman" w:hAnsi="Times New Roman" w:cs="Times New Roman"/>
          <w:sz w:val="24"/>
          <w:szCs w:val="24"/>
          <w:lang w:val="en-US"/>
        </w:rPr>
        <w:t>Microsoft, IBM, Ups, Accenture, Intel, Adobe, Salesforce.</w:t>
      </w:r>
    </w:p>
    <w:p w:rsidR="008B2FC7" w:rsidRDefault="00546A44" w:rsidP="00A879F4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Interbrand: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Apple, Google, </w:t>
      </w:r>
      <w:r w:rsidR="00A879F4">
        <w:rPr>
          <w:rFonts w:ascii="Times New Roman" w:hAnsi="Times New Roman" w:cs="Times New Roman"/>
          <w:sz w:val="24"/>
          <w:szCs w:val="24"/>
          <w:lang w:val="en-US"/>
        </w:rPr>
        <w:t xml:space="preserve">Microsoft, Samsung, Toyota, Mercedes </w:t>
      </w:r>
      <w:r w:rsidR="008A2A9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A879F4">
        <w:rPr>
          <w:rFonts w:ascii="Times New Roman" w:hAnsi="Times New Roman" w:cs="Times New Roman"/>
          <w:sz w:val="24"/>
          <w:szCs w:val="24"/>
          <w:lang w:val="en-US"/>
        </w:rPr>
        <w:t>enz, Facebook.</w:t>
      </w:r>
    </w:p>
    <w:p w:rsidR="00A879F4" w:rsidRPr="00546A44" w:rsidRDefault="00A879F4" w:rsidP="00A879F4">
      <w:pPr>
        <w:pStyle w:val="Prrafodelista"/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B2FC7" w:rsidRPr="004B795B" w:rsidRDefault="008B2FC7" w:rsidP="00A01E06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¿Cuántas marcas europeas figuran en el listado de las 100 marcas más valiosas en el estudio de Interbrand?</w:t>
      </w:r>
    </w:p>
    <w:p w:rsidR="00D7413B" w:rsidRPr="00893447" w:rsidRDefault="00C40F04" w:rsidP="00893447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44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Interbrand: </w:t>
      </w:r>
      <w:r w:rsidRPr="00893447">
        <w:rPr>
          <w:rFonts w:ascii="Times New Roman" w:hAnsi="Times New Roman" w:cs="Times New Roman"/>
          <w:sz w:val="24"/>
          <w:szCs w:val="24"/>
          <w:lang w:val="en-US"/>
        </w:rPr>
        <w:t>Mercedes Benz</w:t>
      </w:r>
      <w:r w:rsidR="006904AF" w:rsidRPr="00893447">
        <w:rPr>
          <w:rFonts w:ascii="Times New Roman" w:hAnsi="Times New Roman" w:cs="Times New Roman"/>
          <w:sz w:val="24"/>
          <w:szCs w:val="24"/>
          <w:lang w:val="en-US"/>
        </w:rPr>
        <w:t xml:space="preserve">, Louis Vuitton, Zara, SAP, IKEA, H &amp; M, Hermes, Cartier, Santander, Gucci, Volskswagen, Lego, Audi, </w:t>
      </w:r>
      <w:r w:rsidR="00E96242" w:rsidRPr="00893447">
        <w:rPr>
          <w:rFonts w:ascii="Times New Roman" w:hAnsi="Times New Roman" w:cs="Times New Roman"/>
          <w:sz w:val="24"/>
          <w:szCs w:val="24"/>
          <w:lang w:val="en-US"/>
        </w:rPr>
        <w:t>Philip`s, Land Rover, Ferrari, Axxa, L`oreal, Allianz, Adidas, Corona Extra, Porche, Heineken, Siemens, Danone, Nestle,</w:t>
      </w:r>
      <w:r w:rsidR="00893447" w:rsidRPr="00893447">
        <w:rPr>
          <w:rFonts w:ascii="Times New Roman" w:hAnsi="Times New Roman" w:cs="Times New Roman"/>
          <w:sz w:val="24"/>
          <w:szCs w:val="24"/>
          <w:lang w:val="en-US"/>
        </w:rPr>
        <w:t xml:space="preserve"> John Deere, Mini, Dior, Spotify, Burberry, Prada, Jo</w:t>
      </w:r>
      <w:r w:rsidR="00893447">
        <w:rPr>
          <w:rFonts w:ascii="Times New Roman" w:hAnsi="Times New Roman" w:cs="Times New Roman"/>
          <w:sz w:val="24"/>
          <w:szCs w:val="24"/>
          <w:lang w:val="en-US"/>
        </w:rPr>
        <w:t>hnnie Walker, Heenesy.</w:t>
      </w:r>
      <w:r w:rsidR="00066B80">
        <w:rPr>
          <w:rFonts w:ascii="Times New Roman" w:hAnsi="Times New Roman" w:cs="Times New Roman"/>
          <w:sz w:val="24"/>
          <w:szCs w:val="24"/>
          <w:lang w:val="en-US"/>
        </w:rPr>
        <w:t xml:space="preserve"> Nescafé.</w:t>
      </w:r>
    </w:p>
    <w:p w:rsidR="008B2FC7" w:rsidRDefault="008B2FC7" w:rsidP="008B2FC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¿Cuántas marcas asiáticas figuran en el listado de las 100 marcas más valiosas en el estudio de BrandZ (Kantar Millward Brown)?</w:t>
      </w:r>
    </w:p>
    <w:p w:rsidR="008B2FC7" w:rsidRDefault="00E4569E" w:rsidP="00E4569E">
      <w:pPr>
        <w:pStyle w:val="Prrafodelista"/>
        <w:spacing w:after="10pt" w:line="13.80pt" w:lineRule="auto"/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</w:pP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Alibaba Group, Tencent, China Mobile, ICBC, Samsun, Pingan, Toyota, Huawei, HSBC, China constructor, Hdfc ban, Bai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 xml:space="preserve">, </w:t>
      </w: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JD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 xml:space="preserve">, </w:t>
      </w: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Xiaomi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 xml:space="preserve">, </w:t>
      </w: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Meituan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 xml:space="preserve">, </w:t>
      </w: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Korean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 xml:space="preserve"> </w:t>
      </w:r>
      <w:r w:rsidRPr="00E4569E"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General</w:t>
      </w:r>
      <w:r>
        <w:rPr>
          <w:rFonts w:ascii="Times New Roman" w:hAnsi="Times New Roman" w:cs="Times New Roman"/>
          <w:color w:val="444444"/>
          <w:sz w:val="24"/>
          <w:szCs w:val="27"/>
          <w:shd w:val="clear" w:color="auto" w:fill="FFFFFF"/>
        </w:rPr>
        <w:t>.</w:t>
      </w:r>
    </w:p>
    <w:p w:rsidR="00E4569E" w:rsidRPr="008B2FC7" w:rsidRDefault="00E4569E" w:rsidP="00E4569E">
      <w:pPr>
        <w:pStyle w:val="Prrafodelista"/>
        <w:spacing w:after="10pt" w:line="13.80pt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93447" w:rsidRDefault="00893447" w:rsidP="00893447">
      <w:pPr>
        <w:pStyle w:val="Prrafodelista"/>
        <w:numPr>
          <w:ilvl w:val="0"/>
          <w:numId w:val="2"/>
        </w:numPr>
        <w:spacing w:line="18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¿Cuántas marcas latinoamericanos figuran en el listado de las 100 marcas más valiosas en el estudio según Forbes?</w:t>
      </w:r>
    </w:p>
    <w:p w:rsidR="008B2FC7" w:rsidRPr="008A18EB" w:rsidRDefault="008A18EB" w:rsidP="00893447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acuerdo al estudio de Forbes, no existe registro </w:t>
      </w:r>
      <w:r w:rsidR="00702614">
        <w:rPr>
          <w:rFonts w:ascii="Times New Roman" w:hAnsi="Times New Roman" w:cs="Times New Roman"/>
          <w:sz w:val="24"/>
          <w:szCs w:val="24"/>
        </w:rPr>
        <w:t>de marcas latinoamericanas en esta lista.</w:t>
      </w:r>
    </w:p>
    <w:p w:rsidR="00EC02AD" w:rsidRPr="008B2FC7" w:rsidRDefault="00EC02AD" w:rsidP="008B2FC7">
      <w:pPr>
        <w:pStyle w:val="Prrafodelista"/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795B" w:rsidRPr="004B795B" w:rsidRDefault="004B795B" w:rsidP="00A01E06">
      <w:pPr>
        <w:spacing w:line="18pt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B795B" w:rsidRPr="004B795B">
      <w:pgSz w:w="595.30pt" w:h="841.90pt"/>
      <w:pgMar w:top="70.85pt" w:right="85.05pt" w:bottom="70.85pt" w:left="85.05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characterSet="iso-8859-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iso-8859-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characterSet="iso-8859-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0CA96888"/>
    <w:multiLevelType w:val="hybridMultilevel"/>
    <w:tmpl w:val="E97AB4D4"/>
    <w:lvl w:ilvl="0" w:tplc="0C0A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C0A0019" w:tentative="1">
      <w:start w:val="1"/>
      <w:numFmt w:val="lowerLetter"/>
      <w:lvlText w:val="%2."/>
      <w:lvlJc w:val="start"/>
      <w:pPr>
        <w:ind w:start="72pt" w:hanging="18pt"/>
      </w:pPr>
    </w:lvl>
    <w:lvl w:ilvl="2" w:tplc="0C0A001B" w:tentative="1">
      <w:start w:val="1"/>
      <w:numFmt w:val="lowerRoman"/>
      <w:lvlText w:val="%3."/>
      <w:lvlJc w:val="end"/>
      <w:pPr>
        <w:ind w:start="108pt" w:hanging="9pt"/>
      </w:pPr>
    </w:lvl>
    <w:lvl w:ilvl="3" w:tplc="0C0A000F" w:tentative="1">
      <w:start w:val="1"/>
      <w:numFmt w:val="decimal"/>
      <w:lvlText w:val="%4."/>
      <w:lvlJc w:val="start"/>
      <w:pPr>
        <w:ind w:start="144pt" w:hanging="18pt"/>
      </w:pPr>
    </w:lvl>
    <w:lvl w:ilvl="4" w:tplc="0C0A0019" w:tentative="1">
      <w:start w:val="1"/>
      <w:numFmt w:val="lowerLetter"/>
      <w:lvlText w:val="%5."/>
      <w:lvlJc w:val="start"/>
      <w:pPr>
        <w:ind w:start="180pt" w:hanging="18pt"/>
      </w:pPr>
    </w:lvl>
    <w:lvl w:ilvl="5" w:tplc="0C0A001B" w:tentative="1">
      <w:start w:val="1"/>
      <w:numFmt w:val="lowerRoman"/>
      <w:lvlText w:val="%6."/>
      <w:lvlJc w:val="end"/>
      <w:pPr>
        <w:ind w:start="216pt" w:hanging="9pt"/>
      </w:pPr>
    </w:lvl>
    <w:lvl w:ilvl="6" w:tplc="0C0A000F" w:tentative="1">
      <w:start w:val="1"/>
      <w:numFmt w:val="decimal"/>
      <w:lvlText w:val="%7."/>
      <w:lvlJc w:val="start"/>
      <w:pPr>
        <w:ind w:start="252pt" w:hanging="18pt"/>
      </w:pPr>
    </w:lvl>
    <w:lvl w:ilvl="7" w:tplc="0C0A0019" w:tentative="1">
      <w:start w:val="1"/>
      <w:numFmt w:val="lowerLetter"/>
      <w:lvlText w:val="%8."/>
      <w:lvlJc w:val="start"/>
      <w:pPr>
        <w:ind w:start="288pt" w:hanging="18pt"/>
      </w:pPr>
    </w:lvl>
    <w:lvl w:ilvl="8" w:tplc="0C0A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15871822"/>
    <w:multiLevelType w:val="multilevel"/>
    <w:tmpl w:val="A70859A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"/>
      <w:lvlJc w:val="start"/>
      <w:pPr>
        <w:ind w:start="54pt" w:hanging="18pt"/>
      </w:pPr>
      <w:rPr>
        <w:rFonts w:hint="default"/>
      </w:rPr>
    </w:lvl>
    <w:lvl w:ilvl="2">
      <w:start w:val="1"/>
      <w:numFmt w:val="decimal"/>
      <w:isLgl/>
      <w:lvlText w:val="%1.%2.%3"/>
      <w:lvlJc w:val="start"/>
      <w:pPr>
        <w:ind w:start="90pt" w:hanging="36pt"/>
      </w:pPr>
      <w:rPr>
        <w:rFonts w:hint="default"/>
      </w:rPr>
    </w:lvl>
    <w:lvl w:ilvl="3">
      <w:start w:val="1"/>
      <w:numFmt w:val="decimal"/>
      <w:isLgl/>
      <w:lvlText w:val="%1.%2.%3.%4"/>
      <w:lvlJc w:val="start"/>
      <w:pPr>
        <w:ind w:start="108pt" w:hanging="36pt"/>
      </w:pPr>
      <w:rPr>
        <w:rFonts w:hint="default"/>
      </w:rPr>
    </w:lvl>
    <w:lvl w:ilvl="4">
      <w:start w:val="1"/>
      <w:numFmt w:val="decimal"/>
      <w:isLgl/>
      <w:lvlText w:val="%1.%2.%3.%4.%5"/>
      <w:lvlJc w:val="start"/>
      <w:pPr>
        <w:ind w:start="144pt" w:hanging="54pt"/>
      </w:pPr>
      <w:rPr>
        <w:rFonts w:hint="default"/>
      </w:rPr>
    </w:lvl>
    <w:lvl w:ilvl="5">
      <w:start w:val="1"/>
      <w:numFmt w:val="decimal"/>
      <w:isLgl/>
      <w:lvlText w:val="%1.%2.%3.%4.%5.%6"/>
      <w:lvlJc w:val="start"/>
      <w:pPr>
        <w:ind w:start="162pt" w:hanging="54pt"/>
      </w:pPr>
      <w:rPr>
        <w:rFonts w:hint="default"/>
      </w:rPr>
    </w:lvl>
    <w:lvl w:ilvl="6">
      <w:start w:val="1"/>
      <w:numFmt w:val="decimal"/>
      <w:isLgl/>
      <w:lvlText w:val="%1.%2.%3.%4.%5.%6.%7"/>
      <w:lvlJc w:val="start"/>
      <w:pPr>
        <w:ind w:start="198pt" w:hanging="72pt"/>
      </w:pPr>
      <w:rPr>
        <w:rFonts w:hint="default"/>
      </w:rPr>
    </w:lvl>
    <w:lvl w:ilvl="7">
      <w:start w:val="1"/>
      <w:numFmt w:val="decimal"/>
      <w:isLgl/>
      <w:lvlText w:val="%1.%2.%3.%4.%5.%6.%7.%8"/>
      <w:lvlJc w:val="start"/>
      <w:pPr>
        <w:ind w:start="216pt" w:hanging="72pt"/>
      </w:pPr>
      <w:rPr>
        <w:rFonts w:hint="default"/>
      </w:rPr>
    </w:lvl>
    <w:lvl w:ilvl="8">
      <w:start w:val="1"/>
      <w:numFmt w:val="decimal"/>
      <w:isLgl/>
      <w:lvlText w:val="%1.%2.%3.%4.%5.%6.%7.%8.%9"/>
      <w:lvlJc w:val="start"/>
      <w:pPr>
        <w:ind w:start="252pt" w:hanging="90pt"/>
      </w:pPr>
      <w:rPr>
        <w:rFonts w:hint="default"/>
      </w:rPr>
    </w:lvl>
  </w:abstractNum>
  <w:abstractNum w:abstractNumId="2" w15:restartNumberingAfterBreak="0">
    <w:nsid w:val="521651F7"/>
    <w:multiLevelType w:val="hybridMultilevel"/>
    <w:tmpl w:val="6BBA330E"/>
    <w:lvl w:ilvl="0" w:tplc="0C0A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3" w15:restartNumberingAfterBreak="0">
    <w:nsid w:val="57883C0C"/>
    <w:multiLevelType w:val="hybridMultilevel"/>
    <w:tmpl w:val="96723468"/>
    <w:lvl w:ilvl="0" w:tplc="0C0A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%"/>
  <w:defaultTabStop w:val="35.40pt"/>
  <w:hyphenationZone w:val="21.25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CE8"/>
    <w:rsid w:val="00017CE8"/>
    <w:rsid w:val="00066B80"/>
    <w:rsid w:val="00180390"/>
    <w:rsid w:val="001D1AED"/>
    <w:rsid w:val="00244307"/>
    <w:rsid w:val="00282755"/>
    <w:rsid w:val="002E4032"/>
    <w:rsid w:val="00312E9C"/>
    <w:rsid w:val="00353DD7"/>
    <w:rsid w:val="003607CD"/>
    <w:rsid w:val="003D5A20"/>
    <w:rsid w:val="003E6765"/>
    <w:rsid w:val="00465429"/>
    <w:rsid w:val="004B1296"/>
    <w:rsid w:val="004B795B"/>
    <w:rsid w:val="004C558A"/>
    <w:rsid w:val="00546A44"/>
    <w:rsid w:val="005A1A6A"/>
    <w:rsid w:val="00665F63"/>
    <w:rsid w:val="00666FFE"/>
    <w:rsid w:val="006904AF"/>
    <w:rsid w:val="00702614"/>
    <w:rsid w:val="007E5A87"/>
    <w:rsid w:val="00893447"/>
    <w:rsid w:val="008A18EB"/>
    <w:rsid w:val="008A2A97"/>
    <w:rsid w:val="008B2FC7"/>
    <w:rsid w:val="008D7C44"/>
    <w:rsid w:val="008E6516"/>
    <w:rsid w:val="00937CA8"/>
    <w:rsid w:val="00944676"/>
    <w:rsid w:val="009469F0"/>
    <w:rsid w:val="00957DAF"/>
    <w:rsid w:val="009A540E"/>
    <w:rsid w:val="009B4CFF"/>
    <w:rsid w:val="00A01E06"/>
    <w:rsid w:val="00A679A5"/>
    <w:rsid w:val="00A879F4"/>
    <w:rsid w:val="00BD676F"/>
    <w:rsid w:val="00C40F04"/>
    <w:rsid w:val="00D337F4"/>
    <w:rsid w:val="00D51C16"/>
    <w:rsid w:val="00D70E94"/>
    <w:rsid w:val="00D7413B"/>
    <w:rsid w:val="00E4569E"/>
    <w:rsid w:val="00E579FD"/>
    <w:rsid w:val="00E61135"/>
    <w:rsid w:val="00E96242"/>
    <w:rsid w:val="00EC02AD"/>
    <w:rsid w:val="00F300A8"/>
    <w:rsid w:val="00F7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91471A2"/>
  <w15:chartTrackingRefBased/>
  <w15:docId w15:val="{FEEFDB1D-366B-4015-940C-AFA398EDD678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17C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17CE8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D676F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6981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168</TotalTime>
  <Pages>2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</dc:creator>
  <cp:keywords/>
  <dc:description/>
  <cp:lastModifiedBy>Fer</cp:lastModifiedBy>
  <cp:revision>47</cp:revision>
  <dcterms:created xsi:type="dcterms:W3CDTF">2019-09-10T21:11:00Z</dcterms:created>
  <dcterms:modified xsi:type="dcterms:W3CDTF">2019-09-21T19:57:00Z</dcterms:modified>
</cp:coreProperties>
</file>