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335B" w:rsidRDefault="0038335B" w:rsidP="0038335B">
      <w:pPr>
        <w:jc w:val="center"/>
        <w:rPr>
          <w:rFonts w:ascii="Times New Roman" w:hAnsi="Times New Roman" w:cs="Times New Roman"/>
          <w:b/>
        </w:rPr>
      </w:pPr>
      <w:r w:rsidRPr="0038335B">
        <w:rPr>
          <w:rFonts w:ascii="Times New Roman" w:hAnsi="Times New Roman" w:cs="Times New Roman"/>
          <w:b/>
        </w:rPr>
        <w:t>UNIVERSIDAD CENTRAL DEL ECUADOR</w:t>
      </w:r>
    </w:p>
    <w:p w:rsidR="0038335B" w:rsidRDefault="0038335B" w:rsidP="0038335B">
      <w:pPr>
        <w:jc w:val="center"/>
        <w:rPr>
          <w:rFonts w:ascii="Times New Roman" w:hAnsi="Times New Roman" w:cs="Times New Roman"/>
          <w:b/>
        </w:rPr>
      </w:pPr>
    </w:p>
    <w:p w:rsidR="0038335B" w:rsidRDefault="0038335B" w:rsidP="0038335B">
      <w:pPr>
        <w:jc w:val="center"/>
        <w:rPr>
          <w:rFonts w:ascii="Times New Roman" w:hAnsi="Times New Roman" w:cs="Times New Roman"/>
          <w:b/>
        </w:rPr>
      </w:pPr>
      <w:r>
        <w:rPr>
          <w:rFonts w:ascii="Times New Roman" w:hAnsi="Times New Roman" w:cs="Times New Roman"/>
          <w:b/>
        </w:rPr>
        <w:t xml:space="preserve">Nombres: </w:t>
      </w:r>
      <w:bookmarkStart w:id="0" w:name="_GoBack"/>
      <w:r>
        <w:rPr>
          <w:rFonts w:ascii="Times New Roman" w:hAnsi="Times New Roman" w:cs="Times New Roman"/>
          <w:b/>
        </w:rPr>
        <w:t xml:space="preserve">Katherine Benavides –Vaneza Rojas     </w:t>
      </w:r>
      <w:bookmarkEnd w:id="0"/>
      <w:r>
        <w:rPr>
          <w:rFonts w:ascii="Times New Roman" w:hAnsi="Times New Roman" w:cs="Times New Roman"/>
          <w:b/>
        </w:rPr>
        <w:t>Fecha: 1/12/2019    Curso:6to D</w:t>
      </w:r>
    </w:p>
    <w:p w:rsidR="0038335B" w:rsidRDefault="0038335B" w:rsidP="0038335B">
      <w:pPr>
        <w:jc w:val="center"/>
        <w:rPr>
          <w:rFonts w:ascii="Times New Roman" w:hAnsi="Times New Roman" w:cs="Times New Roman"/>
          <w:b/>
        </w:rPr>
      </w:pPr>
      <w:r>
        <w:rPr>
          <w:rFonts w:ascii="Times New Roman" w:hAnsi="Times New Roman" w:cs="Times New Roman"/>
          <w:b/>
        </w:rPr>
        <w:t>Comunicación Institucional</w:t>
      </w:r>
    </w:p>
    <w:p w:rsidR="0038335B" w:rsidRPr="0038335B" w:rsidRDefault="0038335B" w:rsidP="0038335B">
      <w:pPr>
        <w:jc w:val="center"/>
        <w:rPr>
          <w:rFonts w:ascii="Times New Roman" w:hAnsi="Times New Roman" w:cs="Times New Roman"/>
          <w:b/>
          <w:i/>
        </w:rPr>
      </w:pPr>
      <w:r w:rsidRPr="0038335B">
        <w:rPr>
          <w:rFonts w:ascii="Times New Roman" w:hAnsi="Times New Roman" w:cs="Times New Roman"/>
          <w:b/>
          <w:i/>
        </w:rPr>
        <w:t xml:space="preserve"> CYWORLD: Creación y captura del valor en una red social</w:t>
      </w:r>
    </w:p>
    <w:p w:rsidR="0038335B" w:rsidRDefault="0038335B" w:rsidP="0038335B">
      <w:pPr>
        <w:pStyle w:val="Prrafodelista"/>
        <w:numPr>
          <w:ilvl w:val="0"/>
          <w:numId w:val="1"/>
        </w:numPr>
        <w:rPr>
          <w:rFonts w:ascii="Times New Roman" w:hAnsi="Times New Roman" w:cs="Times New Roman"/>
          <w:b/>
        </w:rPr>
      </w:pPr>
      <w:r w:rsidRPr="0038335B">
        <w:rPr>
          <w:rFonts w:ascii="Times New Roman" w:hAnsi="Times New Roman" w:cs="Times New Roman"/>
          <w:b/>
        </w:rPr>
        <w:t xml:space="preserve">De cara al futuro </w:t>
      </w:r>
    </w:p>
    <w:p w:rsidR="0038335B" w:rsidRPr="0038335B" w:rsidRDefault="0038335B" w:rsidP="0038335B">
      <w:pPr>
        <w:ind w:left="360"/>
        <w:jc w:val="both"/>
        <w:rPr>
          <w:rFonts w:ascii="Times New Roman" w:hAnsi="Times New Roman" w:cs="Times New Roman"/>
          <w:i/>
        </w:rPr>
      </w:pPr>
      <w:r w:rsidRPr="0038335B">
        <w:rPr>
          <w:rFonts w:ascii="Times New Roman" w:hAnsi="Times New Roman" w:cs="Times New Roman"/>
          <w:i/>
        </w:rPr>
        <w:t xml:space="preserve">La industria presenciaba una convergencia de tecnologías, así como asociaciones entre compañías.  Joo debía priorizar las distintas opciones  y encontrar un equilibrio entre probar  múltiples alternativas y las ventajas de  la especialización y focalización.    </w:t>
      </w:r>
    </w:p>
    <w:p w:rsidR="0038335B" w:rsidRPr="0038335B" w:rsidRDefault="0038335B" w:rsidP="0038335B">
      <w:pPr>
        <w:pStyle w:val="Prrafodelista"/>
        <w:numPr>
          <w:ilvl w:val="0"/>
          <w:numId w:val="2"/>
        </w:numPr>
        <w:jc w:val="center"/>
        <w:rPr>
          <w:rFonts w:ascii="Times New Roman" w:hAnsi="Times New Roman" w:cs="Times New Roman"/>
          <w:b/>
        </w:rPr>
      </w:pPr>
      <w:r w:rsidRPr="0038335B">
        <w:rPr>
          <w:rFonts w:ascii="Times New Roman" w:hAnsi="Times New Roman" w:cs="Times New Roman"/>
          <w:b/>
        </w:rPr>
        <w:t>¿Deseaba que Cyworld se convirtiera en el próximo MySpace, Google, ¡Tunes, Amazon o en una combinación de todas esas empresas?</w:t>
      </w:r>
    </w:p>
    <w:p w:rsidR="0038335B" w:rsidRDefault="0038335B" w:rsidP="0038335B">
      <w:pPr>
        <w:spacing w:line="360" w:lineRule="auto"/>
        <w:jc w:val="both"/>
        <w:rPr>
          <w:rFonts w:ascii="Times New Roman" w:hAnsi="Times New Roman" w:cs="Times New Roman"/>
        </w:rPr>
      </w:pPr>
      <w:r>
        <w:rPr>
          <w:rFonts w:ascii="Times New Roman" w:hAnsi="Times New Roman" w:cs="Times New Roman"/>
        </w:rPr>
        <w:t xml:space="preserve">Cyworld  quería evitar quebrar ya que sus usuarios se estaban aburriendo, poco a poco fue </w:t>
      </w:r>
      <w:r w:rsidR="0044212A">
        <w:rPr>
          <w:rFonts w:ascii="Times New Roman" w:hAnsi="Times New Roman" w:cs="Times New Roman"/>
        </w:rPr>
        <w:t>adoptando</w:t>
      </w:r>
      <w:r>
        <w:rPr>
          <w:rFonts w:ascii="Times New Roman" w:hAnsi="Times New Roman" w:cs="Times New Roman"/>
        </w:rPr>
        <w:t xml:space="preserve"> bases y modelos parecidos a otras empresas</w:t>
      </w:r>
      <w:r w:rsidR="0044212A">
        <w:rPr>
          <w:rFonts w:ascii="Times New Roman" w:hAnsi="Times New Roman" w:cs="Times New Roman"/>
        </w:rPr>
        <w:t>,</w:t>
      </w:r>
      <w:r>
        <w:rPr>
          <w:rFonts w:ascii="Times New Roman" w:hAnsi="Times New Roman" w:cs="Times New Roman"/>
        </w:rPr>
        <w:t xml:space="preserve"> </w:t>
      </w:r>
      <w:r w:rsidR="0044212A">
        <w:rPr>
          <w:rFonts w:ascii="Times New Roman" w:hAnsi="Times New Roman" w:cs="Times New Roman"/>
        </w:rPr>
        <w:t xml:space="preserve">no quería convertirse en ninguna de ellas, mas bien quería superarlas y ser un líder, es decir,  </w:t>
      </w:r>
      <w:r w:rsidR="001D499E">
        <w:rPr>
          <w:rFonts w:ascii="Times New Roman" w:hAnsi="Times New Roman" w:cs="Times New Roman"/>
        </w:rPr>
        <w:t xml:space="preserve">se convertiría en </w:t>
      </w:r>
      <w:r w:rsidR="0044212A">
        <w:rPr>
          <w:rFonts w:ascii="Times New Roman" w:hAnsi="Times New Roman" w:cs="Times New Roman"/>
        </w:rPr>
        <w:t>la competencia como el mayor generador de ingresos. Cyworld se convirtió en  una especie de combinación de las grande</w:t>
      </w:r>
      <w:r w:rsidR="001D499E">
        <w:rPr>
          <w:rFonts w:ascii="Times New Roman" w:hAnsi="Times New Roman" w:cs="Times New Roman"/>
        </w:rPr>
        <w:t xml:space="preserve">s empresas ya  que </w:t>
      </w:r>
      <w:r w:rsidR="0044212A">
        <w:rPr>
          <w:rFonts w:ascii="Times New Roman" w:hAnsi="Times New Roman" w:cs="Times New Roman"/>
        </w:rPr>
        <w:t>casi copiaba los modelos de ingresos de cada una</w:t>
      </w:r>
      <w:r w:rsidR="001D499E">
        <w:rPr>
          <w:rFonts w:ascii="Times New Roman" w:hAnsi="Times New Roman" w:cs="Times New Roman"/>
        </w:rPr>
        <w:t xml:space="preserve"> de ellas,</w:t>
      </w:r>
      <w:r w:rsidR="0044212A">
        <w:rPr>
          <w:rFonts w:ascii="Times New Roman" w:hAnsi="Times New Roman" w:cs="Times New Roman"/>
        </w:rPr>
        <w:t xml:space="preserve"> ya sea con el servicio de mensajería como lo hacía Messenger o con el servicio descarga y reproducción de música como MySpace   o también con el modelo de publicidad de Google y Facebook.</w:t>
      </w:r>
      <w:r>
        <w:rPr>
          <w:rFonts w:ascii="Times New Roman" w:hAnsi="Times New Roman" w:cs="Times New Roman"/>
        </w:rPr>
        <w:t xml:space="preserve"> </w:t>
      </w:r>
      <w:r w:rsidR="0044212A">
        <w:rPr>
          <w:rFonts w:ascii="Times New Roman" w:hAnsi="Times New Roman" w:cs="Times New Roman"/>
        </w:rPr>
        <w:t>Simplemente los modelos  presentaba a sus usuarios de diferente manera para alentarlos</w:t>
      </w:r>
      <w:r w:rsidR="001D499E">
        <w:rPr>
          <w:rFonts w:ascii="Times New Roman" w:hAnsi="Times New Roman" w:cs="Times New Roman"/>
        </w:rPr>
        <w:t>. Así también vio que los ingresos de estos sitios se apoyaban en gran medida en la publicidad.</w:t>
      </w:r>
    </w:p>
    <w:p w:rsidR="001D499E" w:rsidRDefault="001D499E" w:rsidP="001D499E">
      <w:pPr>
        <w:spacing w:line="360" w:lineRule="auto"/>
        <w:jc w:val="both"/>
        <w:rPr>
          <w:rFonts w:ascii="Times New Roman" w:hAnsi="Times New Roman" w:cs="Times New Roman"/>
        </w:rPr>
      </w:pPr>
      <w:r>
        <w:rPr>
          <w:rFonts w:ascii="Times New Roman" w:hAnsi="Times New Roman" w:cs="Times New Roman"/>
        </w:rPr>
        <w:t xml:space="preserve">Cyworld era una compañía que había comenzado como un “entorno limpio” que no incluía avisos en los minihompys (perfiles de las personas que usaban Cyworld). Con la venta de artículos virtuales, el servicio de mensajería, la música y la ganancia de usuarios no tenían los suficientes ingresos para cubrir los costos de usuarios. Cyworld se dio cuenta que la industria publicitaria estaba superando tasas de crecimiento.  </w:t>
      </w:r>
    </w:p>
    <w:p w:rsidR="001D499E" w:rsidRDefault="001D499E" w:rsidP="001D499E">
      <w:pPr>
        <w:spacing w:line="360" w:lineRule="auto"/>
        <w:jc w:val="both"/>
        <w:rPr>
          <w:rFonts w:ascii="Times New Roman" w:hAnsi="Times New Roman" w:cs="Times New Roman"/>
        </w:rPr>
      </w:pPr>
      <w:r>
        <w:rPr>
          <w:rFonts w:ascii="Times New Roman" w:hAnsi="Times New Roman" w:cs="Times New Roman"/>
        </w:rPr>
        <w:t>Lentamente  había empezado a incorporar varias alternativas. Muchos de los ejecutivos de Cyworld creían que el futuro de la compañía dependería de la adopción de un modelo basado en la publicidad. Joo Se dio cuenta que Facebook, MySpace, Google y otras más; tenían grandes tasas de crecimiento económico, entonces pensó en la adopción de un modelo basado en la publicidad que llevaría a Cyworld a competir con grandes rivales. Finalmente quería superar a esas empresas no aliarse ni convertirse en ninguna de ellas.</w:t>
      </w:r>
    </w:p>
    <w:p w:rsidR="001D499E" w:rsidRDefault="0038335B" w:rsidP="001D499E">
      <w:pPr>
        <w:spacing w:line="360" w:lineRule="auto"/>
        <w:jc w:val="both"/>
        <w:rPr>
          <w:rFonts w:ascii="Times New Roman" w:hAnsi="Times New Roman" w:cs="Times New Roman"/>
          <w:b/>
        </w:rPr>
      </w:pPr>
      <w:r>
        <w:rPr>
          <w:rFonts w:ascii="Times New Roman" w:hAnsi="Times New Roman" w:cs="Times New Roman"/>
          <w:b/>
        </w:rPr>
        <w:lastRenderedPageBreak/>
        <w:t>Debería considerar si la compañía madre de Cyworld, SK Telcom, desempeñaría algún rol en ese futuro y, de hacerlo, cuál sería, además  de analizar si los planes de expansión global de Cyworld afectarían su decisión.</w:t>
      </w:r>
    </w:p>
    <w:p w:rsidR="0038335B" w:rsidRPr="001D499E" w:rsidRDefault="001D499E" w:rsidP="001D499E">
      <w:pPr>
        <w:spacing w:line="360" w:lineRule="auto"/>
        <w:jc w:val="both"/>
        <w:rPr>
          <w:rFonts w:ascii="Times New Roman" w:hAnsi="Times New Roman" w:cs="Times New Roman"/>
        </w:rPr>
      </w:pPr>
      <w:r>
        <w:rPr>
          <w:rFonts w:ascii="Times New Roman" w:hAnsi="Times New Roman" w:cs="Times New Roman"/>
        </w:rPr>
        <w:t>SK Telcom e</w:t>
      </w:r>
      <w:r w:rsidR="00DB36F5">
        <w:rPr>
          <w:rFonts w:ascii="Times New Roman" w:hAnsi="Times New Roman" w:cs="Times New Roman"/>
        </w:rPr>
        <w:t>s l</w:t>
      </w:r>
      <w:r>
        <w:rPr>
          <w:rFonts w:ascii="Times New Roman" w:hAnsi="Times New Roman" w:cs="Times New Roman"/>
        </w:rPr>
        <w:t>a madre de la compañía Cyworld. Si Cyworld adoptaba finalmente el modelo publicitario para competir con las grandes emp</w:t>
      </w:r>
      <w:r w:rsidR="00337BEC">
        <w:rPr>
          <w:rFonts w:ascii="Times New Roman" w:hAnsi="Times New Roman" w:cs="Times New Roman"/>
        </w:rPr>
        <w:t>resas y si este resultaba</w:t>
      </w:r>
      <w:r w:rsidR="006B2343">
        <w:rPr>
          <w:rFonts w:ascii="Times New Roman" w:hAnsi="Times New Roman" w:cs="Times New Roman"/>
        </w:rPr>
        <w:t xml:space="preserve"> en un grado positivo</w:t>
      </w:r>
      <w:r w:rsidR="00337BEC">
        <w:rPr>
          <w:rFonts w:ascii="Times New Roman" w:hAnsi="Times New Roman" w:cs="Times New Roman"/>
        </w:rPr>
        <w:t>, la ma</w:t>
      </w:r>
      <w:r>
        <w:rPr>
          <w:rFonts w:ascii="Times New Roman" w:hAnsi="Times New Roman" w:cs="Times New Roman"/>
        </w:rPr>
        <w:t xml:space="preserve">yor parte de las </w:t>
      </w:r>
      <w:r w:rsidR="00337BEC">
        <w:rPr>
          <w:rFonts w:ascii="Times New Roman" w:hAnsi="Times New Roman" w:cs="Times New Roman"/>
        </w:rPr>
        <w:t>ganancias</w:t>
      </w:r>
      <w:r>
        <w:rPr>
          <w:rFonts w:ascii="Times New Roman" w:hAnsi="Times New Roman" w:cs="Times New Roman"/>
        </w:rPr>
        <w:t xml:space="preserve"> o ingresos se llevaría SK Telcom</w:t>
      </w:r>
      <w:r w:rsidR="00337BEC">
        <w:rPr>
          <w:rFonts w:ascii="Times New Roman" w:hAnsi="Times New Roman" w:cs="Times New Roman"/>
        </w:rPr>
        <w:t>. SK Telcom participaría en esos ingresos como lo hizo cuando se</w:t>
      </w:r>
      <w:r w:rsidR="004D77FE">
        <w:rPr>
          <w:rFonts w:ascii="Times New Roman" w:hAnsi="Times New Roman" w:cs="Times New Roman"/>
        </w:rPr>
        <w:t xml:space="preserve"> Cyworld</w:t>
      </w:r>
      <w:r w:rsidR="00337BEC">
        <w:rPr>
          <w:rFonts w:ascii="Times New Roman" w:hAnsi="Times New Roman" w:cs="Times New Roman"/>
        </w:rPr>
        <w:t xml:space="preserve"> adoptó el mercado del Servicio Celular de Redes Sociales, como era compañía madre, SK Telcom se llevaba el 90% de los ingresos. Lo mismo pasaría con el modelo publicitario. </w:t>
      </w:r>
      <w:r w:rsidR="00DA6A0A">
        <w:rPr>
          <w:rFonts w:ascii="Times New Roman" w:hAnsi="Times New Roman" w:cs="Times New Roman"/>
        </w:rPr>
        <w:t xml:space="preserve">Tal vez los planes de expansión global se frustrarían ya que </w:t>
      </w:r>
      <w:r w:rsidR="009F4457">
        <w:rPr>
          <w:rFonts w:ascii="Times New Roman" w:hAnsi="Times New Roman" w:cs="Times New Roman"/>
        </w:rPr>
        <w:t xml:space="preserve">la compañía no se llevaría la mayor parte del ingreso </w:t>
      </w:r>
      <w:r w:rsidR="00DF38BA">
        <w:rPr>
          <w:rFonts w:ascii="Times New Roman" w:hAnsi="Times New Roman" w:cs="Times New Roman"/>
        </w:rPr>
        <w:t>sino</w:t>
      </w:r>
      <w:r w:rsidR="009F4457">
        <w:rPr>
          <w:rFonts w:ascii="Times New Roman" w:hAnsi="Times New Roman" w:cs="Times New Roman"/>
        </w:rPr>
        <w:t xml:space="preserve"> el menor entonces no tendría los suficientes recursos para poder expandirse a menos qu</w:t>
      </w:r>
      <w:r w:rsidR="00DF38BA">
        <w:rPr>
          <w:rFonts w:ascii="Times New Roman" w:hAnsi="Times New Roman" w:cs="Times New Roman"/>
        </w:rPr>
        <w:t xml:space="preserve">e </w:t>
      </w:r>
      <w:r w:rsidR="009F4457">
        <w:rPr>
          <w:rFonts w:ascii="Times New Roman" w:hAnsi="Times New Roman" w:cs="Times New Roman"/>
        </w:rPr>
        <w:t xml:space="preserve">la </w:t>
      </w:r>
      <w:r w:rsidR="00DF38BA">
        <w:rPr>
          <w:rFonts w:ascii="Times New Roman" w:hAnsi="Times New Roman" w:cs="Times New Roman"/>
        </w:rPr>
        <w:t>madre SK Telcom la ayudara con los mismo ingresos que le decomisara.</w:t>
      </w:r>
    </w:p>
    <w:sectPr w:rsidR="0038335B" w:rsidRPr="001D499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0771FE"/>
    <w:multiLevelType w:val="hybridMultilevel"/>
    <w:tmpl w:val="FBC8CAB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67696676"/>
    <w:multiLevelType w:val="hybridMultilevel"/>
    <w:tmpl w:val="FC2E26A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35B"/>
    <w:rsid w:val="001D499E"/>
    <w:rsid w:val="00337BEC"/>
    <w:rsid w:val="0038335B"/>
    <w:rsid w:val="0044212A"/>
    <w:rsid w:val="004D77FE"/>
    <w:rsid w:val="005002B8"/>
    <w:rsid w:val="006B2343"/>
    <w:rsid w:val="0076443E"/>
    <w:rsid w:val="007E5D5D"/>
    <w:rsid w:val="009F4457"/>
    <w:rsid w:val="00DA6A0A"/>
    <w:rsid w:val="00DB36F5"/>
    <w:rsid w:val="00DF38B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44D239-A30F-0C4A-9E30-46801425C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833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515</Words>
  <Characters>2838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Windows XP Colossus Edition 2</Company>
  <LinksUpToDate>false</LinksUpToDate>
  <CharactersWithSpaces>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Octavio Islas</cp:lastModifiedBy>
  <cp:revision>2</cp:revision>
  <dcterms:created xsi:type="dcterms:W3CDTF">2019-12-04T18:27:00Z</dcterms:created>
  <dcterms:modified xsi:type="dcterms:W3CDTF">2019-12-04T18:27:00Z</dcterms:modified>
</cp:coreProperties>
</file>