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3C2D6B" w14:textId="77777777" w:rsidR="006D770D" w:rsidRPr="006D770D" w:rsidRDefault="006D770D" w:rsidP="006D770D">
      <w:pPr>
        <w:jc w:val="center"/>
        <w:rPr>
          <w:rFonts w:ascii="Times New Roman" w:hAnsi="Times New Roman" w:cs="Times New Roman"/>
          <w:b/>
          <w:bCs/>
          <w:sz w:val="28"/>
          <w:szCs w:val="28"/>
        </w:rPr>
      </w:pPr>
      <w:r w:rsidRPr="006D770D">
        <w:rPr>
          <w:rFonts w:ascii="Times New Roman" w:hAnsi="Times New Roman" w:cs="Times New Roman"/>
          <w:b/>
          <w:bCs/>
          <w:sz w:val="28"/>
          <w:szCs w:val="28"/>
        </w:rPr>
        <w:t>Universidad Central del Ecuador</w:t>
      </w:r>
    </w:p>
    <w:p w14:paraId="5EA73C28" w14:textId="77777777" w:rsidR="006D770D" w:rsidRPr="006D770D" w:rsidRDefault="006D770D" w:rsidP="006D770D">
      <w:pPr>
        <w:jc w:val="center"/>
        <w:rPr>
          <w:rFonts w:ascii="Times New Roman" w:hAnsi="Times New Roman" w:cs="Times New Roman"/>
          <w:b/>
          <w:bCs/>
          <w:sz w:val="24"/>
          <w:szCs w:val="24"/>
        </w:rPr>
      </w:pPr>
      <w:r w:rsidRPr="006D770D">
        <w:rPr>
          <w:rFonts w:ascii="Times New Roman" w:hAnsi="Times New Roman" w:cs="Times New Roman"/>
          <w:b/>
          <w:bCs/>
          <w:sz w:val="24"/>
          <w:szCs w:val="24"/>
        </w:rPr>
        <w:t>Facultad de Comunicación Social</w:t>
      </w:r>
    </w:p>
    <w:p w14:paraId="50BBC603" w14:textId="77777777" w:rsidR="006D770D" w:rsidRPr="006D770D" w:rsidRDefault="006D770D" w:rsidP="006D770D">
      <w:pPr>
        <w:jc w:val="both"/>
        <w:rPr>
          <w:rFonts w:ascii="Times New Roman" w:hAnsi="Times New Roman" w:cs="Times New Roman"/>
          <w:sz w:val="24"/>
          <w:szCs w:val="24"/>
        </w:rPr>
      </w:pPr>
      <w:r w:rsidRPr="006D770D">
        <w:rPr>
          <w:rFonts w:ascii="Times New Roman" w:hAnsi="Times New Roman" w:cs="Times New Roman"/>
          <w:b/>
          <w:bCs/>
          <w:sz w:val="24"/>
          <w:szCs w:val="24"/>
        </w:rPr>
        <w:t>Nomb</w:t>
      </w:r>
      <w:bookmarkStart w:id="0" w:name="_GoBack"/>
      <w:bookmarkEnd w:id="0"/>
      <w:r w:rsidRPr="006D770D">
        <w:rPr>
          <w:rFonts w:ascii="Times New Roman" w:hAnsi="Times New Roman" w:cs="Times New Roman"/>
          <w:b/>
          <w:bCs/>
          <w:sz w:val="24"/>
          <w:szCs w:val="24"/>
        </w:rPr>
        <w:t>re:</w:t>
      </w:r>
      <w:r w:rsidRPr="006D770D">
        <w:rPr>
          <w:rFonts w:ascii="Times New Roman" w:hAnsi="Times New Roman" w:cs="Times New Roman"/>
          <w:sz w:val="24"/>
          <w:szCs w:val="24"/>
        </w:rPr>
        <w:t xml:space="preserve"> Jefferson Minda</w:t>
      </w:r>
    </w:p>
    <w:p w14:paraId="4EA8481E" w14:textId="77777777" w:rsidR="006D770D" w:rsidRPr="006D770D" w:rsidRDefault="006D770D" w:rsidP="006D770D">
      <w:pPr>
        <w:jc w:val="both"/>
        <w:rPr>
          <w:rFonts w:ascii="Times New Roman" w:hAnsi="Times New Roman" w:cs="Times New Roman"/>
          <w:sz w:val="24"/>
          <w:szCs w:val="24"/>
        </w:rPr>
      </w:pPr>
      <w:r w:rsidRPr="006D770D">
        <w:rPr>
          <w:rFonts w:ascii="Times New Roman" w:hAnsi="Times New Roman" w:cs="Times New Roman"/>
          <w:b/>
          <w:bCs/>
          <w:sz w:val="24"/>
          <w:szCs w:val="24"/>
        </w:rPr>
        <w:t>Curso:</w:t>
      </w:r>
      <w:r w:rsidRPr="006D770D">
        <w:rPr>
          <w:rFonts w:ascii="Times New Roman" w:hAnsi="Times New Roman" w:cs="Times New Roman"/>
          <w:sz w:val="24"/>
          <w:szCs w:val="24"/>
        </w:rPr>
        <w:t xml:space="preserve"> 6to “A”</w:t>
      </w:r>
    </w:p>
    <w:p w14:paraId="355CFBFF" w14:textId="3C7186AE" w:rsidR="006D770D" w:rsidRPr="006D770D" w:rsidRDefault="006D770D" w:rsidP="006D770D">
      <w:pPr>
        <w:spacing w:line="360" w:lineRule="auto"/>
        <w:jc w:val="center"/>
        <w:rPr>
          <w:rFonts w:ascii="Times New Roman" w:hAnsi="Times New Roman" w:cs="Times New Roman"/>
          <w:b/>
          <w:bCs/>
          <w:color w:val="0D0D0D" w:themeColor="text1" w:themeTint="F2"/>
          <w:sz w:val="24"/>
          <w:szCs w:val="24"/>
          <w:shd w:val="clear" w:color="auto" w:fill="FFFFFF"/>
        </w:rPr>
      </w:pPr>
      <w:r w:rsidRPr="006D770D">
        <w:rPr>
          <w:rFonts w:ascii="Times New Roman" w:hAnsi="Times New Roman" w:cs="Times New Roman"/>
          <w:b/>
          <w:bCs/>
          <w:color w:val="0D0D0D" w:themeColor="text1" w:themeTint="F2"/>
          <w:sz w:val="24"/>
          <w:szCs w:val="24"/>
          <w:shd w:val="clear" w:color="auto" w:fill="FFFFFF"/>
        </w:rPr>
        <w:t>Ensayo sobre comunicación, información y fase de la economía humana</w:t>
      </w:r>
    </w:p>
    <w:p w14:paraId="0E423163" w14:textId="37B4FD0F" w:rsidR="005A10DD" w:rsidRPr="006D770D" w:rsidRDefault="00520790" w:rsidP="005A10DD">
      <w:pPr>
        <w:spacing w:line="360" w:lineRule="auto"/>
        <w:jc w:val="both"/>
        <w:rPr>
          <w:rFonts w:ascii="Times New Roman" w:hAnsi="Times New Roman" w:cs="Times New Roman"/>
          <w:color w:val="0D0D0D" w:themeColor="text1" w:themeTint="F2"/>
          <w:sz w:val="24"/>
          <w:szCs w:val="24"/>
          <w:shd w:val="clear" w:color="auto" w:fill="FFFFFF"/>
          <w:lang w:val="es-ES_tradnl"/>
        </w:rPr>
      </w:pPr>
      <w:r w:rsidRPr="006D770D">
        <w:rPr>
          <w:rFonts w:ascii="Times New Roman" w:hAnsi="Times New Roman" w:cs="Times New Roman"/>
          <w:color w:val="0D0D0D" w:themeColor="text1" w:themeTint="F2"/>
          <w:sz w:val="24"/>
          <w:szCs w:val="24"/>
          <w:shd w:val="clear" w:color="auto" w:fill="FFFFFF"/>
        </w:rPr>
        <w:t>Muchas veces tendemos a confundir los términos información con comunicación, sin darnos cuenta que, aunque son complementarios son términos diferentes, pues cuando hablamos de información se lo podría definir como aquellos datos que ayudan a una empresa a controlar su funcionamiento, y que se compone no solo de aquellos datos sino en como se los trata y procesa. Según</w:t>
      </w:r>
      <w:r w:rsidRPr="00520790">
        <w:rPr>
          <w:rFonts w:ascii="Times New Roman" w:hAnsi="Times New Roman" w:cs="Times New Roman"/>
          <w:color w:val="0D0D0D" w:themeColor="text1" w:themeTint="F2"/>
          <w:sz w:val="24"/>
          <w:szCs w:val="24"/>
          <w:shd w:val="clear" w:color="auto" w:fill="FFFFFF"/>
          <w:lang w:val="es-ES_tradnl"/>
        </w:rPr>
        <w:t xml:space="preserve"> Gómez Pallet</w:t>
      </w:r>
      <w:r w:rsidRPr="006D770D">
        <w:rPr>
          <w:rFonts w:ascii="Times New Roman" w:hAnsi="Times New Roman" w:cs="Times New Roman"/>
          <w:color w:val="0D0D0D" w:themeColor="text1" w:themeTint="F2"/>
          <w:sz w:val="24"/>
          <w:szCs w:val="24"/>
          <w:shd w:val="clear" w:color="auto" w:fill="FFFFFF"/>
          <w:lang w:val="es-ES_tradnl"/>
        </w:rPr>
        <w:t>e “</w:t>
      </w:r>
      <w:r w:rsidRPr="006D770D">
        <w:rPr>
          <w:rFonts w:ascii="Times New Roman" w:hAnsi="Times New Roman" w:cs="Times New Roman"/>
          <w:color w:val="0D0D0D" w:themeColor="text1" w:themeTint="F2"/>
          <w:sz w:val="24"/>
          <w:szCs w:val="24"/>
          <w:shd w:val="clear" w:color="auto" w:fill="FFFFFF"/>
          <w:lang w:val="es-ES_tradnl"/>
        </w:rPr>
        <w:t>Planificar, evaluar, controlar, diseñar, consultar, asesorar o programar son actividades basadas en la información. Constituyen las fuentes de la riqueza</w:t>
      </w:r>
      <w:r w:rsidRPr="006D770D">
        <w:rPr>
          <w:rFonts w:ascii="Times New Roman" w:hAnsi="Times New Roman" w:cs="Times New Roman"/>
          <w:color w:val="0D0D0D" w:themeColor="text1" w:themeTint="F2"/>
          <w:sz w:val="24"/>
          <w:szCs w:val="24"/>
          <w:shd w:val="clear" w:color="auto" w:fill="FFFFFF"/>
          <w:lang w:val="es-ES_tradnl"/>
        </w:rPr>
        <w:t xml:space="preserve">”, y aun que se habla de la importancia de la información, y su papel crucial en el funcionamiento y manejo de </w:t>
      </w:r>
      <w:r w:rsidR="005A10DD" w:rsidRPr="006D770D">
        <w:rPr>
          <w:rFonts w:ascii="Times New Roman" w:hAnsi="Times New Roman" w:cs="Times New Roman"/>
          <w:color w:val="0D0D0D" w:themeColor="text1" w:themeTint="F2"/>
          <w:sz w:val="24"/>
          <w:szCs w:val="24"/>
          <w:shd w:val="clear" w:color="auto" w:fill="FFFFFF"/>
          <w:lang w:val="es-ES_tradnl"/>
        </w:rPr>
        <w:t>una empresa</w:t>
      </w:r>
      <w:r w:rsidRPr="006D770D">
        <w:rPr>
          <w:rFonts w:ascii="Times New Roman" w:hAnsi="Times New Roman" w:cs="Times New Roman"/>
          <w:color w:val="0D0D0D" w:themeColor="text1" w:themeTint="F2"/>
          <w:sz w:val="24"/>
          <w:szCs w:val="24"/>
          <w:shd w:val="clear" w:color="auto" w:fill="FFFFFF"/>
          <w:lang w:val="es-ES_tradnl"/>
        </w:rPr>
        <w:t xml:space="preserve">, cabe decir que en comparación con la comunicación no </w:t>
      </w:r>
      <w:r w:rsidR="005A10DD" w:rsidRPr="006D770D">
        <w:rPr>
          <w:rFonts w:ascii="Times New Roman" w:hAnsi="Times New Roman" w:cs="Times New Roman"/>
          <w:color w:val="0D0D0D" w:themeColor="text1" w:themeTint="F2"/>
          <w:sz w:val="24"/>
          <w:szCs w:val="24"/>
          <w:shd w:val="clear" w:color="auto" w:fill="FFFFFF"/>
          <w:lang w:val="es-ES_tradnl"/>
        </w:rPr>
        <w:t xml:space="preserve">resulta tan crucial, esto no quiere decir que deje de ser importante, solo que la comunicación lo es todo en una empresa, se puede controlar la parte anímica, y por ende, la eficiencia de los trabajadores solo con un buena comunicación, se puede idear estrategias de crecimiento económico y de competencia a través de la comunicación, etc. </w:t>
      </w:r>
    </w:p>
    <w:p w14:paraId="1A3EA316" w14:textId="77A4F9BD" w:rsidR="00E34697" w:rsidRPr="006D770D" w:rsidRDefault="00E34697" w:rsidP="00520790">
      <w:pPr>
        <w:spacing w:line="360" w:lineRule="auto"/>
        <w:jc w:val="both"/>
        <w:rPr>
          <w:rFonts w:ascii="Times New Roman" w:hAnsi="Times New Roman" w:cs="Times New Roman"/>
          <w:color w:val="0D0D0D" w:themeColor="text1" w:themeTint="F2"/>
          <w:sz w:val="24"/>
          <w:szCs w:val="24"/>
          <w:shd w:val="clear" w:color="auto" w:fill="FFFFFF"/>
          <w:lang w:val="es-EC"/>
        </w:rPr>
      </w:pPr>
      <w:r w:rsidRPr="006D770D">
        <w:rPr>
          <w:rFonts w:ascii="Times New Roman" w:hAnsi="Times New Roman" w:cs="Times New Roman"/>
          <w:color w:val="0D0D0D" w:themeColor="text1" w:themeTint="F2"/>
          <w:sz w:val="24"/>
          <w:szCs w:val="24"/>
          <w:shd w:val="clear" w:color="auto" w:fill="FFFFFF"/>
        </w:rPr>
        <w:t>Las empresas</w:t>
      </w:r>
      <w:r w:rsidR="005A10DD" w:rsidRPr="006D770D">
        <w:rPr>
          <w:rFonts w:ascii="Times New Roman" w:hAnsi="Times New Roman" w:cs="Times New Roman"/>
          <w:color w:val="0D0D0D" w:themeColor="text1" w:themeTint="F2"/>
          <w:sz w:val="24"/>
          <w:szCs w:val="24"/>
          <w:shd w:val="clear" w:color="auto" w:fill="FFFFFF"/>
        </w:rPr>
        <w:t xml:space="preserve"> son muy competitivas y cada una debe de ganar por sus propios méritos un lugar establa en la competencia del mercado, es decir, cada empresa idea sus estrategias para posicionarse y hacer de su marca una diferencia frente a las demás, he ir ganando poder, las empresas </w:t>
      </w:r>
      <w:r w:rsidRPr="006D770D">
        <w:rPr>
          <w:rFonts w:ascii="Times New Roman" w:hAnsi="Times New Roman" w:cs="Times New Roman"/>
          <w:color w:val="0D0D0D" w:themeColor="text1" w:themeTint="F2"/>
          <w:sz w:val="24"/>
          <w:szCs w:val="24"/>
          <w:shd w:val="clear" w:color="auto" w:fill="FFFFFF"/>
        </w:rPr>
        <w:t>se dividen a través de su poder en el mercado en varios tipos de competencias, las cuales tienen sus características específicas, las más comunes en ejemplificaciones de competencia empresarial es la competencia perfecta y la competencia imperfecta, si hablamos de competencia perfecta podemos destacar los siguientes aspectos.</w:t>
      </w:r>
    </w:p>
    <w:p w14:paraId="27A35C15" w14:textId="1495A513" w:rsidR="00E34697" w:rsidRPr="006D770D" w:rsidRDefault="00E34697" w:rsidP="00520790">
      <w:pPr>
        <w:pStyle w:val="Prrafodelista"/>
        <w:numPr>
          <w:ilvl w:val="0"/>
          <w:numId w:val="1"/>
        </w:numPr>
        <w:spacing w:line="360" w:lineRule="auto"/>
        <w:jc w:val="both"/>
        <w:rPr>
          <w:rFonts w:ascii="Times New Roman" w:hAnsi="Times New Roman" w:cs="Times New Roman"/>
          <w:color w:val="0D0D0D" w:themeColor="text1" w:themeTint="F2"/>
          <w:sz w:val="24"/>
          <w:szCs w:val="24"/>
          <w:shd w:val="clear" w:color="auto" w:fill="FFFFFF"/>
        </w:rPr>
      </w:pPr>
      <w:r w:rsidRPr="006D770D">
        <w:rPr>
          <w:rFonts w:ascii="Times New Roman" w:hAnsi="Times New Roman" w:cs="Times New Roman"/>
          <w:color w:val="0D0D0D" w:themeColor="text1" w:themeTint="F2"/>
          <w:sz w:val="24"/>
          <w:szCs w:val="24"/>
          <w:shd w:val="clear" w:color="auto" w:fill="FFFFFF"/>
        </w:rPr>
        <w:t xml:space="preserve">Tiene un numero grande de oferentes u ofertantes. </w:t>
      </w:r>
    </w:p>
    <w:p w14:paraId="75EA4970" w14:textId="1A6FF38A" w:rsidR="00E34697" w:rsidRPr="006D770D" w:rsidRDefault="00E34697" w:rsidP="00520790">
      <w:pPr>
        <w:pStyle w:val="Prrafodelista"/>
        <w:numPr>
          <w:ilvl w:val="0"/>
          <w:numId w:val="1"/>
        </w:numPr>
        <w:spacing w:line="360" w:lineRule="auto"/>
        <w:jc w:val="both"/>
        <w:rPr>
          <w:rFonts w:ascii="Times New Roman" w:hAnsi="Times New Roman" w:cs="Times New Roman"/>
          <w:color w:val="0D0D0D" w:themeColor="text1" w:themeTint="F2"/>
          <w:sz w:val="24"/>
          <w:szCs w:val="24"/>
          <w:shd w:val="clear" w:color="auto" w:fill="FFFFFF"/>
        </w:rPr>
      </w:pPr>
      <w:r w:rsidRPr="006D770D">
        <w:rPr>
          <w:rFonts w:ascii="Times New Roman" w:hAnsi="Times New Roman" w:cs="Times New Roman"/>
          <w:color w:val="0D0D0D" w:themeColor="text1" w:themeTint="F2"/>
          <w:sz w:val="24"/>
          <w:szCs w:val="24"/>
          <w:shd w:val="clear" w:color="auto" w:fill="FFFFFF"/>
        </w:rPr>
        <w:t>Ofrece precios aceptables, no se manipula el precio, por el hecho de que es definido.</w:t>
      </w:r>
    </w:p>
    <w:p w14:paraId="7E241828" w14:textId="541EAA37" w:rsidR="00E34697" w:rsidRPr="006D770D" w:rsidRDefault="00E34697" w:rsidP="00520790">
      <w:pPr>
        <w:pStyle w:val="Prrafodelista"/>
        <w:numPr>
          <w:ilvl w:val="0"/>
          <w:numId w:val="1"/>
        </w:numPr>
        <w:spacing w:line="360" w:lineRule="auto"/>
        <w:jc w:val="both"/>
        <w:rPr>
          <w:rFonts w:ascii="Times New Roman" w:hAnsi="Times New Roman" w:cs="Times New Roman"/>
          <w:color w:val="0D0D0D" w:themeColor="text1" w:themeTint="F2"/>
          <w:sz w:val="24"/>
          <w:szCs w:val="24"/>
          <w:shd w:val="clear" w:color="auto" w:fill="FFFFFF"/>
        </w:rPr>
      </w:pPr>
      <w:r w:rsidRPr="006D770D">
        <w:rPr>
          <w:rFonts w:ascii="Times New Roman" w:hAnsi="Times New Roman" w:cs="Times New Roman"/>
          <w:color w:val="0D0D0D" w:themeColor="text1" w:themeTint="F2"/>
          <w:sz w:val="24"/>
          <w:szCs w:val="24"/>
          <w:shd w:val="clear" w:color="auto" w:fill="FFFFFF"/>
        </w:rPr>
        <w:t xml:space="preserve">Se compone de productos </w:t>
      </w:r>
      <w:r w:rsidR="00A063CB" w:rsidRPr="006D770D">
        <w:rPr>
          <w:rFonts w:ascii="Times New Roman" w:hAnsi="Times New Roman" w:cs="Times New Roman"/>
          <w:color w:val="0D0D0D" w:themeColor="text1" w:themeTint="F2"/>
          <w:sz w:val="24"/>
          <w:szCs w:val="24"/>
          <w:shd w:val="clear" w:color="auto" w:fill="FFFFFF"/>
        </w:rPr>
        <w:t>homogéneos.</w:t>
      </w:r>
    </w:p>
    <w:p w14:paraId="7EB619F3" w14:textId="3E7F1423" w:rsidR="00E34697" w:rsidRPr="006D770D" w:rsidRDefault="00E34697" w:rsidP="00520790">
      <w:pPr>
        <w:pStyle w:val="Prrafodelista"/>
        <w:numPr>
          <w:ilvl w:val="0"/>
          <w:numId w:val="1"/>
        </w:numPr>
        <w:spacing w:line="360" w:lineRule="auto"/>
        <w:jc w:val="both"/>
        <w:rPr>
          <w:rFonts w:ascii="Times New Roman" w:hAnsi="Times New Roman" w:cs="Times New Roman"/>
          <w:color w:val="0D0D0D" w:themeColor="text1" w:themeTint="F2"/>
          <w:sz w:val="24"/>
          <w:szCs w:val="24"/>
          <w:shd w:val="clear" w:color="auto" w:fill="FFFFFF"/>
        </w:rPr>
      </w:pPr>
      <w:r w:rsidRPr="006D770D">
        <w:rPr>
          <w:rFonts w:ascii="Times New Roman" w:hAnsi="Times New Roman" w:cs="Times New Roman"/>
          <w:color w:val="0D0D0D" w:themeColor="text1" w:themeTint="F2"/>
          <w:sz w:val="24"/>
          <w:szCs w:val="24"/>
          <w:shd w:val="clear" w:color="auto" w:fill="FFFFFF"/>
        </w:rPr>
        <w:t>No tiene barreras de entrada ni de salida del mercado.</w:t>
      </w:r>
    </w:p>
    <w:p w14:paraId="26A0DDC2" w14:textId="3BB2C555" w:rsidR="00E34697" w:rsidRPr="006D770D" w:rsidRDefault="00E34697" w:rsidP="00520790">
      <w:pPr>
        <w:pStyle w:val="Prrafodelista"/>
        <w:numPr>
          <w:ilvl w:val="0"/>
          <w:numId w:val="1"/>
        </w:numPr>
        <w:spacing w:line="360" w:lineRule="auto"/>
        <w:jc w:val="both"/>
        <w:rPr>
          <w:rFonts w:ascii="Times New Roman" w:hAnsi="Times New Roman" w:cs="Times New Roman"/>
          <w:color w:val="0D0D0D" w:themeColor="text1" w:themeTint="F2"/>
          <w:sz w:val="24"/>
          <w:szCs w:val="24"/>
          <w:shd w:val="clear" w:color="auto" w:fill="FFFFFF"/>
        </w:rPr>
      </w:pPr>
      <w:r w:rsidRPr="006D770D">
        <w:rPr>
          <w:rFonts w:ascii="Times New Roman" w:hAnsi="Times New Roman" w:cs="Times New Roman"/>
          <w:color w:val="0D0D0D" w:themeColor="text1" w:themeTint="F2"/>
          <w:sz w:val="24"/>
          <w:szCs w:val="24"/>
          <w:shd w:val="clear" w:color="auto" w:fill="FFFFFF"/>
        </w:rPr>
        <w:t>Ejemplo: Materias primas.</w:t>
      </w:r>
    </w:p>
    <w:p w14:paraId="0FFC315B" w14:textId="3774F0F9" w:rsidR="00E34697" w:rsidRPr="006D770D" w:rsidRDefault="00A063CB" w:rsidP="00520790">
      <w:pPr>
        <w:spacing w:line="360" w:lineRule="auto"/>
        <w:jc w:val="both"/>
        <w:rPr>
          <w:rFonts w:ascii="Times New Roman" w:hAnsi="Times New Roman" w:cs="Times New Roman"/>
          <w:color w:val="0D0D0D" w:themeColor="text1" w:themeTint="F2"/>
          <w:sz w:val="24"/>
          <w:szCs w:val="24"/>
          <w:shd w:val="clear" w:color="auto" w:fill="FFFFFF"/>
        </w:rPr>
      </w:pPr>
      <w:r w:rsidRPr="006D770D">
        <w:rPr>
          <w:rFonts w:ascii="Times New Roman" w:hAnsi="Times New Roman" w:cs="Times New Roman"/>
          <w:sz w:val="24"/>
          <w:szCs w:val="24"/>
        </w:rPr>
        <w:lastRenderedPageBreak/>
        <w:t xml:space="preserve">Según </w:t>
      </w:r>
      <w:r w:rsidRPr="006D770D">
        <w:rPr>
          <w:rFonts w:ascii="Times New Roman" w:hAnsi="Times New Roman" w:cs="Times New Roman"/>
          <w:sz w:val="24"/>
          <w:szCs w:val="24"/>
        </w:rPr>
        <w:t>Grijalva</w:t>
      </w:r>
      <w:r w:rsidRPr="006D770D">
        <w:rPr>
          <w:rFonts w:ascii="Times New Roman" w:hAnsi="Times New Roman" w:cs="Times New Roman"/>
          <w:sz w:val="24"/>
          <w:szCs w:val="24"/>
        </w:rPr>
        <w:t xml:space="preserve"> (2017), “</w:t>
      </w:r>
      <w:r w:rsidRPr="006D770D">
        <w:rPr>
          <w:rFonts w:ascii="Times New Roman" w:hAnsi="Times New Roman" w:cs="Times New Roman"/>
          <w:sz w:val="24"/>
          <w:szCs w:val="24"/>
        </w:rPr>
        <w:t>En la teoría económica, la competencia perfecta describe los mercados de tal manera que los participantes no son lo suficientemente grandes como para tener el poder de mercado</w:t>
      </w:r>
      <w:r w:rsidRPr="006D770D">
        <w:rPr>
          <w:rFonts w:ascii="Times New Roman" w:hAnsi="Times New Roman" w:cs="Times New Roman"/>
          <w:sz w:val="24"/>
          <w:szCs w:val="24"/>
        </w:rPr>
        <w:t xml:space="preserve">”, </w:t>
      </w:r>
      <w:r w:rsidR="00E34697" w:rsidRPr="006D770D">
        <w:rPr>
          <w:rFonts w:ascii="Times New Roman" w:hAnsi="Times New Roman" w:cs="Times New Roman"/>
          <w:color w:val="0D0D0D" w:themeColor="text1" w:themeTint="F2"/>
          <w:sz w:val="24"/>
          <w:szCs w:val="24"/>
          <w:shd w:val="clear" w:color="auto" w:fill="FFFFFF"/>
        </w:rPr>
        <w:t>Internet es el mejor mercado para ejemplificar la competencia perfecta. Sus barreras de entrada y salida son escasas comparadas con el coste que supone establecer un local y acondicionarlo. También llega a un número mayor de potenciales clientes, que desde su casa y sin molestias pueden comprar tranquilamente y de mejor humor (lo cual beneficia a las ventas).</w:t>
      </w:r>
    </w:p>
    <w:p w14:paraId="1C4D5700" w14:textId="5D2623B5" w:rsidR="00A063CB" w:rsidRPr="006D770D" w:rsidRDefault="00A063CB" w:rsidP="00520790">
      <w:pPr>
        <w:spacing w:line="360" w:lineRule="auto"/>
        <w:jc w:val="both"/>
        <w:rPr>
          <w:rFonts w:ascii="Times New Roman" w:hAnsi="Times New Roman" w:cs="Times New Roman"/>
          <w:color w:val="0D0D0D" w:themeColor="text1" w:themeTint="F2"/>
          <w:sz w:val="24"/>
          <w:szCs w:val="24"/>
          <w:shd w:val="clear" w:color="auto" w:fill="FFFFFF"/>
        </w:rPr>
      </w:pPr>
      <w:r w:rsidRPr="006D770D">
        <w:rPr>
          <w:rFonts w:ascii="Times New Roman" w:hAnsi="Times New Roman" w:cs="Times New Roman"/>
          <w:color w:val="0D0D0D" w:themeColor="text1" w:themeTint="F2"/>
          <w:sz w:val="24"/>
          <w:szCs w:val="24"/>
          <w:shd w:val="clear" w:color="auto" w:fill="FFFFFF"/>
        </w:rPr>
        <w:t>Si hablamos de competencia imperfecta el tema se vuelve mucho mas complicado para las empresas pues:</w:t>
      </w:r>
    </w:p>
    <w:p w14:paraId="1B34BBD6" w14:textId="06D4AD40" w:rsidR="00A063CB" w:rsidRPr="006D770D" w:rsidRDefault="00A063CB" w:rsidP="00520790">
      <w:pPr>
        <w:pStyle w:val="Prrafodelista"/>
        <w:numPr>
          <w:ilvl w:val="0"/>
          <w:numId w:val="2"/>
        </w:numPr>
        <w:spacing w:line="360" w:lineRule="auto"/>
        <w:jc w:val="both"/>
        <w:rPr>
          <w:rFonts w:ascii="Times New Roman" w:hAnsi="Times New Roman" w:cs="Times New Roman"/>
          <w:color w:val="0D0D0D" w:themeColor="text1" w:themeTint="F2"/>
          <w:sz w:val="24"/>
          <w:szCs w:val="24"/>
          <w:shd w:val="clear" w:color="auto" w:fill="FFFFFF"/>
        </w:rPr>
      </w:pPr>
      <w:r w:rsidRPr="006D770D">
        <w:rPr>
          <w:rFonts w:ascii="Times New Roman" w:hAnsi="Times New Roman" w:cs="Times New Roman"/>
          <w:color w:val="0D0D0D" w:themeColor="text1" w:themeTint="F2"/>
          <w:sz w:val="24"/>
          <w:szCs w:val="24"/>
          <w:shd w:val="clear" w:color="auto" w:fill="FFFFFF"/>
        </w:rPr>
        <w:t xml:space="preserve">Existe un único oferente u ofertante que controla el mercado </w:t>
      </w:r>
    </w:p>
    <w:p w14:paraId="28071E1C" w14:textId="0A4EAF66" w:rsidR="00A063CB" w:rsidRPr="006D770D" w:rsidRDefault="00A063CB" w:rsidP="00520790">
      <w:pPr>
        <w:pStyle w:val="Prrafodelista"/>
        <w:numPr>
          <w:ilvl w:val="0"/>
          <w:numId w:val="2"/>
        </w:numPr>
        <w:spacing w:line="360" w:lineRule="auto"/>
        <w:jc w:val="both"/>
        <w:rPr>
          <w:rFonts w:ascii="Times New Roman" w:hAnsi="Times New Roman" w:cs="Times New Roman"/>
          <w:color w:val="0D0D0D" w:themeColor="text1" w:themeTint="F2"/>
          <w:sz w:val="24"/>
          <w:szCs w:val="24"/>
          <w:shd w:val="clear" w:color="auto" w:fill="FFFFFF"/>
        </w:rPr>
      </w:pPr>
      <w:r w:rsidRPr="006D770D">
        <w:rPr>
          <w:rFonts w:ascii="Times New Roman" w:hAnsi="Times New Roman" w:cs="Times New Roman"/>
          <w:color w:val="0D0D0D" w:themeColor="text1" w:themeTint="F2"/>
          <w:sz w:val="24"/>
          <w:szCs w:val="24"/>
          <w:shd w:val="clear" w:color="auto" w:fill="FFFFFF"/>
        </w:rPr>
        <w:t xml:space="preserve">Hay un control total sobre el precio </w:t>
      </w:r>
    </w:p>
    <w:p w14:paraId="07ABA317" w14:textId="0457A34A" w:rsidR="00A063CB" w:rsidRPr="006D770D" w:rsidRDefault="00A063CB" w:rsidP="00520790">
      <w:pPr>
        <w:pStyle w:val="Prrafodelista"/>
        <w:numPr>
          <w:ilvl w:val="0"/>
          <w:numId w:val="2"/>
        </w:numPr>
        <w:spacing w:line="360" w:lineRule="auto"/>
        <w:jc w:val="both"/>
        <w:rPr>
          <w:rFonts w:ascii="Times New Roman" w:hAnsi="Times New Roman" w:cs="Times New Roman"/>
          <w:color w:val="0D0D0D" w:themeColor="text1" w:themeTint="F2"/>
          <w:sz w:val="24"/>
          <w:szCs w:val="24"/>
          <w:shd w:val="clear" w:color="auto" w:fill="FFFFFF"/>
        </w:rPr>
      </w:pPr>
      <w:r w:rsidRPr="006D770D">
        <w:rPr>
          <w:rFonts w:ascii="Times New Roman" w:hAnsi="Times New Roman" w:cs="Times New Roman"/>
          <w:color w:val="0D0D0D" w:themeColor="text1" w:themeTint="F2"/>
          <w:sz w:val="24"/>
          <w:szCs w:val="24"/>
          <w:shd w:val="clear" w:color="auto" w:fill="FFFFFF"/>
        </w:rPr>
        <w:t xml:space="preserve">Se compone de bienes únicos y que no tiene sustitutos </w:t>
      </w:r>
    </w:p>
    <w:p w14:paraId="31200AF3" w14:textId="2E0A6F6C" w:rsidR="00A063CB" w:rsidRPr="006D770D" w:rsidRDefault="00A063CB" w:rsidP="00520790">
      <w:pPr>
        <w:pStyle w:val="Prrafodelista"/>
        <w:numPr>
          <w:ilvl w:val="0"/>
          <w:numId w:val="2"/>
        </w:numPr>
        <w:spacing w:line="360" w:lineRule="auto"/>
        <w:jc w:val="both"/>
        <w:rPr>
          <w:rFonts w:ascii="Times New Roman" w:hAnsi="Times New Roman" w:cs="Times New Roman"/>
          <w:color w:val="0D0D0D" w:themeColor="text1" w:themeTint="F2"/>
          <w:sz w:val="24"/>
          <w:szCs w:val="24"/>
          <w:shd w:val="clear" w:color="auto" w:fill="FFFFFF"/>
        </w:rPr>
      </w:pPr>
      <w:r w:rsidRPr="006D770D">
        <w:rPr>
          <w:rFonts w:ascii="Times New Roman" w:hAnsi="Times New Roman" w:cs="Times New Roman"/>
          <w:color w:val="0D0D0D" w:themeColor="text1" w:themeTint="F2"/>
          <w:sz w:val="24"/>
          <w:szCs w:val="24"/>
          <w:shd w:val="clear" w:color="auto" w:fill="FFFFFF"/>
        </w:rPr>
        <w:t xml:space="preserve">Existe una elevada barrera de entrada al mercado </w:t>
      </w:r>
    </w:p>
    <w:p w14:paraId="61613BED" w14:textId="704888BE" w:rsidR="00A063CB" w:rsidRPr="006D770D" w:rsidRDefault="00A063CB" w:rsidP="00520790">
      <w:pPr>
        <w:pStyle w:val="Prrafodelista"/>
        <w:numPr>
          <w:ilvl w:val="0"/>
          <w:numId w:val="2"/>
        </w:numPr>
        <w:spacing w:line="360" w:lineRule="auto"/>
        <w:jc w:val="both"/>
        <w:rPr>
          <w:rFonts w:ascii="Times New Roman" w:hAnsi="Times New Roman" w:cs="Times New Roman"/>
          <w:color w:val="0D0D0D" w:themeColor="text1" w:themeTint="F2"/>
          <w:sz w:val="24"/>
          <w:szCs w:val="24"/>
          <w:shd w:val="clear" w:color="auto" w:fill="FFFFFF"/>
        </w:rPr>
      </w:pPr>
      <w:r w:rsidRPr="006D770D">
        <w:rPr>
          <w:rFonts w:ascii="Times New Roman" w:hAnsi="Times New Roman" w:cs="Times New Roman"/>
          <w:color w:val="0D0D0D" w:themeColor="text1" w:themeTint="F2"/>
          <w:sz w:val="24"/>
          <w:szCs w:val="24"/>
          <w:shd w:val="clear" w:color="auto" w:fill="FFFFFF"/>
        </w:rPr>
        <w:t xml:space="preserve">Ejemplo: Empresa eléctrica, Farmacia Alemana </w:t>
      </w:r>
    </w:p>
    <w:p w14:paraId="6474278A" w14:textId="2BE0852D" w:rsidR="00E34697" w:rsidRPr="006D770D" w:rsidRDefault="00A063CB" w:rsidP="00520790">
      <w:pPr>
        <w:spacing w:line="360" w:lineRule="auto"/>
        <w:rPr>
          <w:rFonts w:ascii="Times New Roman" w:hAnsi="Times New Roman" w:cs="Times New Roman"/>
          <w:sz w:val="24"/>
          <w:szCs w:val="24"/>
        </w:rPr>
      </w:pPr>
      <w:r w:rsidRPr="006D770D">
        <w:rPr>
          <w:rFonts w:ascii="Times New Roman" w:hAnsi="Times New Roman" w:cs="Times New Roman"/>
          <w:sz w:val="24"/>
          <w:szCs w:val="24"/>
        </w:rPr>
        <w:t xml:space="preserve">Hablamos de una competencia completamente desigual en donde las estrategias que cada empresa tome </w:t>
      </w:r>
      <w:r w:rsidR="00A465D6" w:rsidRPr="006D770D">
        <w:rPr>
          <w:rFonts w:ascii="Times New Roman" w:hAnsi="Times New Roman" w:cs="Times New Roman"/>
          <w:sz w:val="24"/>
          <w:szCs w:val="24"/>
        </w:rPr>
        <w:t>son</w:t>
      </w:r>
      <w:r w:rsidRPr="006D770D">
        <w:rPr>
          <w:rFonts w:ascii="Times New Roman" w:hAnsi="Times New Roman" w:cs="Times New Roman"/>
          <w:sz w:val="24"/>
          <w:szCs w:val="24"/>
        </w:rPr>
        <w:t xml:space="preserve"> </w:t>
      </w:r>
      <w:r w:rsidR="00A465D6" w:rsidRPr="006D770D">
        <w:rPr>
          <w:rFonts w:ascii="Times New Roman" w:hAnsi="Times New Roman" w:cs="Times New Roman"/>
          <w:sz w:val="24"/>
          <w:szCs w:val="24"/>
        </w:rPr>
        <w:t>cruciales</w:t>
      </w:r>
      <w:r w:rsidRPr="006D770D">
        <w:rPr>
          <w:rFonts w:ascii="Times New Roman" w:hAnsi="Times New Roman" w:cs="Times New Roman"/>
          <w:sz w:val="24"/>
          <w:szCs w:val="24"/>
        </w:rPr>
        <w:t xml:space="preserve">, especialmente en la competencia perfecta, donde existe un gran numero de empresas que ofertan el mismo producto a los mismos demandantes y donde de la nada puede aparecer una nueva empresa </w:t>
      </w:r>
      <w:r w:rsidR="00520790" w:rsidRPr="006D770D">
        <w:rPr>
          <w:rFonts w:ascii="Times New Roman" w:hAnsi="Times New Roman" w:cs="Times New Roman"/>
          <w:sz w:val="24"/>
          <w:szCs w:val="24"/>
        </w:rPr>
        <w:t>a pelear un posicionamiento en el mercado.</w:t>
      </w:r>
      <w:r w:rsidRPr="006D770D">
        <w:rPr>
          <w:rFonts w:ascii="Times New Roman" w:hAnsi="Times New Roman" w:cs="Times New Roman"/>
          <w:sz w:val="24"/>
          <w:szCs w:val="24"/>
        </w:rPr>
        <w:t xml:space="preserve"> </w:t>
      </w:r>
    </w:p>
    <w:p w14:paraId="5A05E0DF" w14:textId="7D2B26AD" w:rsidR="006D770D" w:rsidRPr="006D770D" w:rsidRDefault="00A465D6" w:rsidP="00520790">
      <w:pPr>
        <w:spacing w:line="360" w:lineRule="auto"/>
        <w:rPr>
          <w:rFonts w:ascii="Times New Roman" w:hAnsi="Times New Roman" w:cs="Times New Roman"/>
          <w:sz w:val="24"/>
          <w:szCs w:val="24"/>
        </w:rPr>
      </w:pPr>
      <w:r w:rsidRPr="006D770D">
        <w:rPr>
          <w:rFonts w:ascii="Times New Roman" w:hAnsi="Times New Roman" w:cs="Times New Roman"/>
          <w:sz w:val="24"/>
          <w:szCs w:val="24"/>
        </w:rPr>
        <w:t xml:space="preserve">A través del tiempo el ser humano a tenido que atravesar por varias fases económicas en las cuales a tenido que desarrollar tanto habilidades como estrategias para poder sobresalir, en una primera ocasión o como primera fase tenemos a la fase de cazadores a agricultores, en la cual, se pasa de ser nómadas a sedentarios, en la segunda tenemos la fase de sociedad agraria a industrial, en donde pasamos de la agricultura y productos hechos a mano a productos hechos en máquinas y en serie, la tercera es la fase sociedad industrial a la postindustrial, donde el avance de la tecnología ayuda a producir mucho </w:t>
      </w:r>
      <w:proofErr w:type="spellStart"/>
      <w:r w:rsidRPr="006D770D">
        <w:rPr>
          <w:rFonts w:ascii="Times New Roman" w:hAnsi="Times New Roman" w:cs="Times New Roman"/>
          <w:sz w:val="24"/>
          <w:szCs w:val="24"/>
        </w:rPr>
        <w:t>mas</w:t>
      </w:r>
      <w:proofErr w:type="spellEnd"/>
      <w:r w:rsidRPr="006D770D">
        <w:rPr>
          <w:rFonts w:ascii="Times New Roman" w:hAnsi="Times New Roman" w:cs="Times New Roman"/>
          <w:sz w:val="24"/>
          <w:szCs w:val="24"/>
        </w:rPr>
        <w:t xml:space="preserve"> rápido los productos y la cuarta y una de las más abstractas es la fase convergente de cambios sociales donde podemos encontrar que las empresas se basan en la organización de las mismas más que en sus productos, a esto se lo conoce como </w:t>
      </w:r>
      <w:r w:rsidR="006D770D" w:rsidRPr="006D770D">
        <w:rPr>
          <w:rFonts w:ascii="Times New Roman" w:hAnsi="Times New Roman" w:cs="Times New Roman"/>
          <w:sz w:val="24"/>
          <w:szCs w:val="24"/>
        </w:rPr>
        <w:t>activos intangibles los cuales tienen como objetivo: la organización, los clientes, y las capacidades de sus empleados, es en esta fase donde la información juega un papel fundamental tanto para la empresa, como para sus empleados y clientes.</w:t>
      </w:r>
      <w:r w:rsidRPr="006D770D">
        <w:rPr>
          <w:rFonts w:ascii="Times New Roman" w:hAnsi="Times New Roman" w:cs="Times New Roman"/>
          <w:sz w:val="24"/>
          <w:szCs w:val="24"/>
        </w:rPr>
        <w:t xml:space="preserve">    </w:t>
      </w:r>
    </w:p>
    <w:p w14:paraId="7B77A2FF" w14:textId="0E27BEE7" w:rsidR="006D770D" w:rsidRPr="006D770D" w:rsidRDefault="006D770D" w:rsidP="00520790">
      <w:pPr>
        <w:spacing w:line="360" w:lineRule="auto"/>
        <w:rPr>
          <w:rFonts w:ascii="Times New Roman" w:hAnsi="Times New Roman" w:cs="Times New Roman"/>
          <w:sz w:val="24"/>
          <w:szCs w:val="24"/>
        </w:rPr>
      </w:pPr>
    </w:p>
    <w:p w14:paraId="25D363FC" w14:textId="2AA8EACA" w:rsidR="006D770D" w:rsidRPr="006D770D" w:rsidRDefault="006D770D" w:rsidP="00520790">
      <w:pPr>
        <w:spacing w:line="360" w:lineRule="auto"/>
        <w:rPr>
          <w:rFonts w:ascii="Times New Roman" w:hAnsi="Times New Roman" w:cs="Times New Roman"/>
          <w:sz w:val="24"/>
          <w:szCs w:val="24"/>
        </w:rPr>
      </w:pPr>
      <w:proofErr w:type="spellStart"/>
      <w:r w:rsidRPr="006D770D">
        <w:rPr>
          <w:rFonts w:ascii="Times New Roman" w:hAnsi="Times New Roman" w:cs="Times New Roman"/>
          <w:sz w:val="24"/>
          <w:szCs w:val="24"/>
        </w:rPr>
        <w:t>Bibliografia</w:t>
      </w:r>
      <w:proofErr w:type="spellEnd"/>
    </w:p>
    <w:p w14:paraId="089B28E3" w14:textId="08E8DF9D" w:rsidR="00A465D6" w:rsidRPr="006D770D" w:rsidRDefault="006D770D" w:rsidP="006D770D">
      <w:pPr>
        <w:pStyle w:val="Prrafodelista"/>
        <w:numPr>
          <w:ilvl w:val="0"/>
          <w:numId w:val="3"/>
        </w:numPr>
        <w:spacing w:line="360" w:lineRule="auto"/>
        <w:rPr>
          <w:rFonts w:ascii="Times New Roman" w:hAnsi="Times New Roman" w:cs="Times New Roman"/>
          <w:sz w:val="24"/>
          <w:szCs w:val="24"/>
        </w:rPr>
      </w:pPr>
      <w:r w:rsidRPr="006D770D">
        <w:rPr>
          <w:rFonts w:ascii="Times New Roman" w:hAnsi="Times New Roman" w:cs="Times New Roman"/>
        </w:rPr>
        <w:t>Grijalva</w:t>
      </w:r>
      <w:r w:rsidRPr="006D770D">
        <w:rPr>
          <w:rFonts w:ascii="Times New Roman" w:hAnsi="Times New Roman" w:cs="Times New Roman"/>
        </w:rPr>
        <w:t>,</w:t>
      </w:r>
      <w:r w:rsidRPr="006D770D">
        <w:rPr>
          <w:rFonts w:ascii="Times New Roman" w:hAnsi="Times New Roman" w:cs="Times New Roman"/>
        </w:rPr>
        <w:t xml:space="preserve"> Francisco</w:t>
      </w:r>
      <w:r w:rsidRPr="006D770D">
        <w:rPr>
          <w:rFonts w:ascii="Times New Roman" w:hAnsi="Times New Roman" w:cs="Times New Roman"/>
        </w:rPr>
        <w:t xml:space="preserve"> (2017). </w:t>
      </w:r>
      <w:r w:rsidRPr="006D770D">
        <w:rPr>
          <w:rFonts w:ascii="Times New Roman" w:hAnsi="Times New Roman" w:cs="Times New Roman"/>
        </w:rPr>
        <w:t xml:space="preserve"> </w:t>
      </w:r>
      <w:r w:rsidRPr="006D770D">
        <w:rPr>
          <w:rFonts w:ascii="Times New Roman" w:hAnsi="Times New Roman" w:cs="Times New Roman"/>
          <w:i/>
          <w:iCs/>
        </w:rPr>
        <w:t>Competencia Perfecta e Imperfecta</w:t>
      </w:r>
      <w:r w:rsidRPr="006D770D">
        <w:rPr>
          <w:rFonts w:ascii="Times New Roman" w:hAnsi="Times New Roman" w:cs="Times New Roman"/>
          <w:i/>
          <w:iCs/>
        </w:rPr>
        <w:t>.</w:t>
      </w:r>
      <w:r w:rsidRPr="006D770D">
        <w:rPr>
          <w:rFonts w:ascii="Times New Roman" w:hAnsi="Times New Roman" w:cs="Times New Roman"/>
        </w:rPr>
        <w:t xml:space="preserve"> Universidad Rural de Guatemala.</w:t>
      </w:r>
    </w:p>
    <w:sectPr w:rsidR="00A465D6" w:rsidRPr="006D770D">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F0E2A"/>
    <w:multiLevelType w:val="hybridMultilevel"/>
    <w:tmpl w:val="3F10A488"/>
    <w:lvl w:ilvl="0" w:tplc="300A0001">
      <w:start w:val="1"/>
      <w:numFmt w:val="bullet"/>
      <w:lvlText w:val=""/>
      <w:lvlJc w:val="left"/>
      <w:pPr>
        <w:ind w:left="900" w:hanging="360"/>
      </w:pPr>
      <w:rPr>
        <w:rFonts w:ascii="Symbol" w:hAnsi="Symbol" w:hint="default"/>
      </w:rPr>
    </w:lvl>
    <w:lvl w:ilvl="1" w:tplc="300A0003" w:tentative="1">
      <w:start w:val="1"/>
      <w:numFmt w:val="bullet"/>
      <w:lvlText w:val="o"/>
      <w:lvlJc w:val="left"/>
      <w:pPr>
        <w:ind w:left="1620" w:hanging="360"/>
      </w:pPr>
      <w:rPr>
        <w:rFonts w:ascii="Courier New" w:hAnsi="Courier New" w:cs="Courier New" w:hint="default"/>
      </w:rPr>
    </w:lvl>
    <w:lvl w:ilvl="2" w:tplc="300A0005" w:tentative="1">
      <w:start w:val="1"/>
      <w:numFmt w:val="bullet"/>
      <w:lvlText w:val=""/>
      <w:lvlJc w:val="left"/>
      <w:pPr>
        <w:ind w:left="2340" w:hanging="360"/>
      </w:pPr>
      <w:rPr>
        <w:rFonts w:ascii="Wingdings" w:hAnsi="Wingdings" w:hint="default"/>
      </w:rPr>
    </w:lvl>
    <w:lvl w:ilvl="3" w:tplc="300A0001" w:tentative="1">
      <w:start w:val="1"/>
      <w:numFmt w:val="bullet"/>
      <w:lvlText w:val=""/>
      <w:lvlJc w:val="left"/>
      <w:pPr>
        <w:ind w:left="3060" w:hanging="360"/>
      </w:pPr>
      <w:rPr>
        <w:rFonts w:ascii="Symbol" w:hAnsi="Symbol" w:hint="default"/>
      </w:rPr>
    </w:lvl>
    <w:lvl w:ilvl="4" w:tplc="300A0003" w:tentative="1">
      <w:start w:val="1"/>
      <w:numFmt w:val="bullet"/>
      <w:lvlText w:val="o"/>
      <w:lvlJc w:val="left"/>
      <w:pPr>
        <w:ind w:left="3780" w:hanging="360"/>
      </w:pPr>
      <w:rPr>
        <w:rFonts w:ascii="Courier New" w:hAnsi="Courier New" w:cs="Courier New" w:hint="default"/>
      </w:rPr>
    </w:lvl>
    <w:lvl w:ilvl="5" w:tplc="300A0005" w:tentative="1">
      <w:start w:val="1"/>
      <w:numFmt w:val="bullet"/>
      <w:lvlText w:val=""/>
      <w:lvlJc w:val="left"/>
      <w:pPr>
        <w:ind w:left="4500" w:hanging="360"/>
      </w:pPr>
      <w:rPr>
        <w:rFonts w:ascii="Wingdings" w:hAnsi="Wingdings" w:hint="default"/>
      </w:rPr>
    </w:lvl>
    <w:lvl w:ilvl="6" w:tplc="300A0001" w:tentative="1">
      <w:start w:val="1"/>
      <w:numFmt w:val="bullet"/>
      <w:lvlText w:val=""/>
      <w:lvlJc w:val="left"/>
      <w:pPr>
        <w:ind w:left="5220" w:hanging="360"/>
      </w:pPr>
      <w:rPr>
        <w:rFonts w:ascii="Symbol" w:hAnsi="Symbol" w:hint="default"/>
      </w:rPr>
    </w:lvl>
    <w:lvl w:ilvl="7" w:tplc="300A0003" w:tentative="1">
      <w:start w:val="1"/>
      <w:numFmt w:val="bullet"/>
      <w:lvlText w:val="o"/>
      <w:lvlJc w:val="left"/>
      <w:pPr>
        <w:ind w:left="5940" w:hanging="360"/>
      </w:pPr>
      <w:rPr>
        <w:rFonts w:ascii="Courier New" w:hAnsi="Courier New" w:cs="Courier New" w:hint="default"/>
      </w:rPr>
    </w:lvl>
    <w:lvl w:ilvl="8" w:tplc="300A0005" w:tentative="1">
      <w:start w:val="1"/>
      <w:numFmt w:val="bullet"/>
      <w:lvlText w:val=""/>
      <w:lvlJc w:val="left"/>
      <w:pPr>
        <w:ind w:left="6660" w:hanging="360"/>
      </w:pPr>
      <w:rPr>
        <w:rFonts w:ascii="Wingdings" w:hAnsi="Wingdings" w:hint="default"/>
      </w:rPr>
    </w:lvl>
  </w:abstractNum>
  <w:abstractNum w:abstractNumId="1" w15:restartNumberingAfterBreak="0">
    <w:nsid w:val="3D3256D4"/>
    <w:multiLevelType w:val="hybridMultilevel"/>
    <w:tmpl w:val="B106DEBA"/>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 w15:restartNumberingAfterBreak="0">
    <w:nsid w:val="51166F3C"/>
    <w:multiLevelType w:val="hybridMultilevel"/>
    <w:tmpl w:val="48541546"/>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4697"/>
    <w:rsid w:val="00520790"/>
    <w:rsid w:val="005A10DD"/>
    <w:rsid w:val="006D770D"/>
    <w:rsid w:val="00A063CB"/>
    <w:rsid w:val="00A465D6"/>
    <w:rsid w:val="00E34697"/>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7E7413"/>
  <w15:chartTrackingRefBased/>
  <w15:docId w15:val="{A64B6148-86E5-4DE8-908F-620344A8A2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4697"/>
    <w:pPr>
      <w:spacing w:line="254" w:lineRule="auto"/>
    </w:pPr>
    <w:rPr>
      <w:lang w:val="es-MX"/>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34697"/>
    <w:pPr>
      <w:ind w:left="720"/>
      <w:contextualSpacing/>
    </w:pPr>
  </w:style>
  <w:style w:type="paragraph" w:styleId="NormalWeb">
    <w:name w:val="Normal (Web)"/>
    <w:basedOn w:val="Normal"/>
    <w:uiPriority w:val="99"/>
    <w:semiHidden/>
    <w:unhideWhenUsed/>
    <w:rsid w:val="00520790"/>
    <w:pPr>
      <w:spacing w:before="100" w:beforeAutospacing="1" w:after="100" w:afterAutospacing="1" w:line="240" w:lineRule="auto"/>
    </w:pPr>
    <w:rPr>
      <w:rFonts w:ascii="Times New Roman" w:eastAsia="Times New Roman" w:hAnsi="Times New Roman" w:cs="Times New Roman"/>
      <w:sz w:val="24"/>
      <w:szCs w:val="24"/>
      <w:lang w:val="es-EC" w:eastAsia="es-EC"/>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96906111">
      <w:bodyDiv w:val="1"/>
      <w:marLeft w:val="0"/>
      <w:marRight w:val="0"/>
      <w:marTop w:val="0"/>
      <w:marBottom w:val="0"/>
      <w:divBdr>
        <w:top w:val="none" w:sz="0" w:space="0" w:color="auto"/>
        <w:left w:val="none" w:sz="0" w:space="0" w:color="auto"/>
        <w:bottom w:val="none" w:sz="0" w:space="0" w:color="auto"/>
        <w:right w:val="none" w:sz="0" w:space="0" w:color="auto"/>
      </w:divBdr>
    </w:div>
    <w:div w:id="881792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63</TotalTime>
  <Pages>3</Pages>
  <Words>701</Words>
  <Characters>3861</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Eugenia Lara Sevillano</dc:creator>
  <cp:keywords/>
  <dc:description/>
  <cp:lastModifiedBy>Maria Eugenia Lara Sevillano</cp:lastModifiedBy>
  <cp:revision>1</cp:revision>
  <dcterms:created xsi:type="dcterms:W3CDTF">2020-01-07T03:50:00Z</dcterms:created>
  <dcterms:modified xsi:type="dcterms:W3CDTF">2020-01-07T04:55:00Z</dcterms:modified>
</cp:coreProperties>
</file>