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3528" w:rsidRDefault="000507FD" w:rsidP="000507FD">
      <w:pPr>
        <w:jc w:val="center"/>
        <w:rPr>
          <w:rFonts w:ascii="Times New Roman" w:hAnsi="Times New Roman" w:cs="Times New Roman"/>
          <w:b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>UNIVERSIDAD CENTRAL DEL ECUADOR</w:t>
      </w:r>
    </w:p>
    <w:p w:rsidR="000507FD" w:rsidRDefault="000507FD" w:rsidP="000507FD">
      <w:pPr>
        <w:jc w:val="center"/>
        <w:rPr>
          <w:rFonts w:ascii="Times New Roman" w:hAnsi="Times New Roman" w:cs="Times New Roman"/>
          <w:b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>COMUNICACIÓN SOCIAL</w:t>
      </w:r>
    </w:p>
    <w:p w:rsidR="000507FD" w:rsidRDefault="000507FD" w:rsidP="000507FD">
      <w:pPr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 xml:space="preserve">Nombre: </w:t>
      </w:r>
      <w:r>
        <w:rPr>
          <w:rFonts w:ascii="Times New Roman" w:hAnsi="Times New Roman" w:cs="Times New Roman"/>
          <w:sz w:val="24"/>
          <w:lang w:val="es-EC"/>
        </w:rPr>
        <w:t>Freddy Quintanilla</w:t>
      </w:r>
    </w:p>
    <w:p w:rsidR="000507FD" w:rsidRDefault="000507FD" w:rsidP="000507FD">
      <w:pPr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 xml:space="preserve">Curso: </w:t>
      </w:r>
      <w:r>
        <w:rPr>
          <w:rFonts w:ascii="Times New Roman" w:hAnsi="Times New Roman" w:cs="Times New Roman"/>
          <w:sz w:val="24"/>
          <w:lang w:val="es-EC"/>
        </w:rPr>
        <w:t>6to “A”</w:t>
      </w:r>
    </w:p>
    <w:p w:rsidR="000423E8" w:rsidRDefault="000507FD" w:rsidP="000507FD">
      <w:pPr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b/>
          <w:sz w:val="24"/>
          <w:lang w:val="es-EC"/>
        </w:rPr>
        <w:t xml:space="preserve">Fecha: </w:t>
      </w:r>
      <w:r>
        <w:rPr>
          <w:rFonts w:ascii="Times New Roman" w:hAnsi="Times New Roman" w:cs="Times New Roman"/>
          <w:sz w:val="24"/>
          <w:lang w:val="es-EC"/>
        </w:rPr>
        <w:t>29/09/2019</w:t>
      </w:r>
    </w:p>
    <w:p w:rsidR="00736B73" w:rsidRDefault="009E5261" w:rsidP="009E5261">
      <w:pPr>
        <w:jc w:val="center"/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sz w:val="24"/>
          <w:lang w:val="es-EC"/>
        </w:rPr>
        <w:t>La Guerra del Fuego</w:t>
      </w:r>
    </w:p>
    <w:p w:rsidR="0005508B" w:rsidRPr="0005508B" w:rsidRDefault="0005508B" w:rsidP="0005508B">
      <w:pPr>
        <w:rPr>
          <w:rFonts w:ascii="Times New Roman" w:hAnsi="Times New Roman" w:cs="Times New Roman"/>
          <w:b/>
          <w:sz w:val="24"/>
          <w:lang w:val="es-EC"/>
        </w:rPr>
      </w:pPr>
      <w:r w:rsidRPr="0005508B">
        <w:rPr>
          <w:rFonts w:ascii="Times New Roman" w:hAnsi="Times New Roman" w:cs="Times New Roman"/>
          <w:b/>
          <w:sz w:val="24"/>
          <w:lang w:val="es-EC"/>
        </w:rPr>
        <w:t>Estrategias</w:t>
      </w:r>
      <w:r>
        <w:rPr>
          <w:rFonts w:ascii="Times New Roman" w:hAnsi="Times New Roman" w:cs="Times New Roman"/>
          <w:b/>
          <w:sz w:val="24"/>
          <w:lang w:val="es-EC"/>
        </w:rPr>
        <w:t>:</w:t>
      </w:r>
      <w:bookmarkStart w:id="0" w:name="_GoBack"/>
      <w:bookmarkEnd w:id="0"/>
    </w:p>
    <w:p w:rsidR="00394360" w:rsidRDefault="00394360" w:rsidP="009E5261">
      <w:pPr>
        <w:jc w:val="both"/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sz w:val="24"/>
          <w:lang w:val="es-EC"/>
        </w:rPr>
        <w:t xml:space="preserve">La primera estrategia que utilizaron fue cuando los lobos se acercaban hacia la tribu entonces para poderlos alejar, un miembro un palo con fuego y lanzo hacia los lobos los cuales salieron corriendo. </w:t>
      </w:r>
    </w:p>
    <w:p w:rsidR="009E5261" w:rsidRDefault="00394360" w:rsidP="009E5261">
      <w:pPr>
        <w:jc w:val="both"/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sz w:val="24"/>
          <w:lang w:val="es-EC"/>
        </w:rPr>
        <w:t>La segunda</w:t>
      </w:r>
      <w:r w:rsidR="009E5261">
        <w:rPr>
          <w:rFonts w:ascii="Times New Roman" w:hAnsi="Times New Roman" w:cs="Times New Roman"/>
          <w:sz w:val="24"/>
          <w:lang w:val="es-EC"/>
        </w:rPr>
        <w:t xml:space="preserve"> estrategia que usaron para robar el fuego fue la observación, ya que observaron el comportamiento de la tribu, los acorralaron y atacaron a la tribu para conseguir su objetivo</w:t>
      </w:r>
      <w:r>
        <w:rPr>
          <w:rFonts w:ascii="Times New Roman" w:hAnsi="Times New Roman" w:cs="Times New Roman"/>
          <w:sz w:val="24"/>
          <w:lang w:val="es-EC"/>
        </w:rPr>
        <w:t>, lanzaron un montón de rocas sobre la tribu, así pudieron obtener el fuego</w:t>
      </w:r>
      <w:r w:rsidR="009E5261">
        <w:rPr>
          <w:rFonts w:ascii="Times New Roman" w:hAnsi="Times New Roman" w:cs="Times New Roman"/>
          <w:sz w:val="24"/>
          <w:lang w:val="es-EC"/>
        </w:rPr>
        <w:t xml:space="preserve">. </w:t>
      </w:r>
    </w:p>
    <w:p w:rsidR="00F70B51" w:rsidRDefault="00164060" w:rsidP="009E5261">
      <w:pPr>
        <w:jc w:val="both"/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sz w:val="24"/>
          <w:lang w:val="es-EC"/>
        </w:rPr>
        <w:t xml:space="preserve">Cuando la primera tribu intenta recuperar </w:t>
      </w:r>
      <w:r w:rsidR="00876C31">
        <w:rPr>
          <w:rFonts w:ascii="Times New Roman" w:hAnsi="Times New Roman" w:cs="Times New Roman"/>
          <w:sz w:val="24"/>
          <w:lang w:val="es-EC"/>
        </w:rPr>
        <w:t xml:space="preserve">el fuego, usan piel de un animal muerto para no dejar que su olor los delate ante la otra tribu, </w:t>
      </w:r>
      <w:r w:rsidR="00F70B51">
        <w:rPr>
          <w:rFonts w:ascii="Times New Roman" w:hAnsi="Times New Roman" w:cs="Times New Roman"/>
          <w:sz w:val="24"/>
          <w:lang w:val="es-EC"/>
        </w:rPr>
        <w:t>distrayéndolos por completo, después también los distraen cuando dos cavernícolas empiezan a llamar la atención de la tribu, para que el tercero tenga el camino libre y pueda robar el fuego.</w:t>
      </w:r>
    </w:p>
    <w:p w:rsidR="001B7A3B" w:rsidRDefault="00352CA6" w:rsidP="009E5261">
      <w:pPr>
        <w:jc w:val="both"/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sz w:val="24"/>
          <w:lang w:val="es-EC"/>
        </w:rPr>
        <w:t xml:space="preserve">Otra estrategia que usan es la intimidación, cundo se acerca la otra tribu y acorrala a los cuatro integrantes que tenían el fuego. Para evitar que los ataquen los mamuts, los alimentan y así evitan ser atacados. </w:t>
      </w:r>
    </w:p>
    <w:p w:rsidR="00164060" w:rsidRDefault="001B7A3B" w:rsidP="009E5261">
      <w:pPr>
        <w:jc w:val="both"/>
        <w:rPr>
          <w:rFonts w:ascii="Times New Roman" w:hAnsi="Times New Roman" w:cs="Times New Roman"/>
          <w:sz w:val="24"/>
          <w:lang w:val="es-EC"/>
        </w:rPr>
      </w:pPr>
      <w:r>
        <w:rPr>
          <w:rFonts w:ascii="Times New Roman" w:hAnsi="Times New Roman" w:cs="Times New Roman"/>
          <w:sz w:val="24"/>
          <w:lang w:val="es-EC"/>
        </w:rPr>
        <w:t>Otra estrategia cuando se integra a otra tribu y aprende nuevas formas de sobrevivencia, como</w:t>
      </w:r>
      <w:r w:rsidR="00076DC4">
        <w:rPr>
          <w:rFonts w:ascii="Times New Roman" w:hAnsi="Times New Roman" w:cs="Times New Roman"/>
          <w:sz w:val="24"/>
          <w:lang w:val="es-EC"/>
        </w:rPr>
        <w:t xml:space="preserve"> la creación del fuego, nuevas armas de combate  </w:t>
      </w:r>
      <w:r>
        <w:rPr>
          <w:rFonts w:ascii="Times New Roman" w:hAnsi="Times New Roman" w:cs="Times New Roman"/>
          <w:sz w:val="24"/>
          <w:lang w:val="es-EC"/>
        </w:rPr>
        <w:t xml:space="preserve"> </w:t>
      </w:r>
      <w:r w:rsidR="00352CA6">
        <w:rPr>
          <w:rFonts w:ascii="Times New Roman" w:hAnsi="Times New Roman" w:cs="Times New Roman"/>
          <w:sz w:val="24"/>
          <w:lang w:val="es-EC"/>
        </w:rPr>
        <w:t xml:space="preserve"> </w:t>
      </w:r>
      <w:r w:rsidR="00F70B51">
        <w:rPr>
          <w:rFonts w:ascii="Times New Roman" w:hAnsi="Times New Roman" w:cs="Times New Roman"/>
          <w:sz w:val="24"/>
          <w:lang w:val="es-EC"/>
        </w:rPr>
        <w:t xml:space="preserve"> </w:t>
      </w:r>
    </w:p>
    <w:sectPr w:rsidR="001640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7FD"/>
    <w:rsid w:val="000423E8"/>
    <w:rsid w:val="000507FD"/>
    <w:rsid w:val="0005508B"/>
    <w:rsid w:val="00076DC4"/>
    <w:rsid w:val="00164060"/>
    <w:rsid w:val="001B7A3B"/>
    <w:rsid w:val="00352CA6"/>
    <w:rsid w:val="00394360"/>
    <w:rsid w:val="00736B73"/>
    <w:rsid w:val="00876C31"/>
    <w:rsid w:val="009E5261"/>
    <w:rsid w:val="00D43528"/>
    <w:rsid w:val="00F70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9ADB4F7"/>
  <w15:chartTrackingRefBased/>
  <w15:docId w15:val="{DB9F2394-03B2-4BC5-8952-E70C1E95F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200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PC-001</dc:creator>
  <cp:keywords/>
  <dc:description/>
  <cp:lastModifiedBy>PC-001</cp:lastModifiedBy>
  <cp:revision>2</cp:revision>
  <dcterms:created xsi:type="dcterms:W3CDTF">2019-09-29T21:06:00Z</dcterms:created>
  <dcterms:modified xsi:type="dcterms:W3CDTF">2019-09-30T00:12:00Z</dcterms:modified>
</cp:coreProperties>
</file>