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A97917" w14:textId="4A24F600" w:rsidR="002B3360" w:rsidRPr="000F4429" w:rsidRDefault="002B3360" w:rsidP="00007DB9">
      <w:pPr>
        <w:spacing w:line="360" w:lineRule="auto"/>
        <w:jc w:val="center"/>
        <w:rPr>
          <w:rFonts w:ascii="Times New Roman" w:hAnsi="Times New Roman" w:cs="Times New Roman"/>
          <w:b/>
          <w:bCs/>
          <w:color w:val="000000" w:themeColor="text1"/>
          <w:sz w:val="24"/>
          <w:szCs w:val="24"/>
          <w:lang w:val="es-ES"/>
        </w:rPr>
      </w:pPr>
      <w:r w:rsidRPr="000F4429">
        <w:rPr>
          <w:rFonts w:ascii="Times New Roman" w:hAnsi="Times New Roman" w:cs="Times New Roman"/>
          <w:b/>
          <w:bCs/>
          <w:color w:val="000000" w:themeColor="text1"/>
          <w:sz w:val="24"/>
          <w:szCs w:val="24"/>
          <w:lang w:val="es-ES"/>
        </w:rPr>
        <w:t>UNIVERSIDAD CENTRAL DEL ECUADOR</w:t>
      </w:r>
    </w:p>
    <w:p w14:paraId="06FE2F4D" w14:textId="26A27A04" w:rsidR="002B3360" w:rsidRPr="000F4429" w:rsidRDefault="002B3360" w:rsidP="00007DB9">
      <w:pPr>
        <w:spacing w:line="360" w:lineRule="auto"/>
        <w:jc w:val="center"/>
        <w:rPr>
          <w:rFonts w:ascii="Times New Roman" w:hAnsi="Times New Roman" w:cs="Times New Roman"/>
          <w:b/>
          <w:bCs/>
          <w:color w:val="000000" w:themeColor="text1"/>
          <w:sz w:val="24"/>
          <w:szCs w:val="24"/>
          <w:lang w:val="es-ES"/>
        </w:rPr>
      </w:pPr>
      <w:r w:rsidRPr="000F4429">
        <w:rPr>
          <w:rFonts w:ascii="Times New Roman" w:hAnsi="Times New Roman" w:cs="Times New Roman"/>
          <w:b/>
          <w:bCs/>
          <w:color w:val="000000" w:themeColor="text1"/>
          <w:sz w:val="24"/>
          <w:szCs w:val="24"/>
          <w:lang w:val="es-ES"/>
        </w:rPr>
        <w:t>FACULTAD DE COMUNICACIÓN SOCIAL</w:t>
      </w:r>
    </w:p>
    <w:p w14:paraId="422FC3F2" w14:textId="0A930BBD" w:rsidR="002B3360" w:rsidRPr="000F4429" w:rsidRDefault="002B3360" w:rsidP="00007DB9">
      <w:pPr>
        <w:spacing w:line="360" w:lineRule="auto"/>
        <w:jc w:val="center"/>
        <w:rPr>
          <w:rFonts w:ascii="Times New Roman" w:hAnsi="Times New Roman" w:cs="Times New Roman"/>
          <w:b/>
          <w:bCs/>
          <w:color w:val="000000" w:themeColor="text1"/>
          <w:sz w:val="24"/>
          <w:szCs w:val="24"/>
          <w:lang w:val="es-ES"/>
        </w:rPr>
      </w:pPr>
      <w:r w:rsidRPr="000F4429">
        <w:rPr>
          <w:rFonts w:ascii="Times New Roman" w:hAnsi="Times New Roman" w:cs="Times New Roman"/>
          <w:b/>
          <w:bCs/>
          <w:color w:val="000000" w:themeColor="text1"/>
          <w:sz w:val="24"/>
          <w:szCs w:val="24"/>
          <w:lang w:val="es-ES"/>
        </w:rPr>
        <w:t>COMUNICACIÓN INSTITUCIONAL</w:t>
      </w:r>
    </w:p>
    <w:p w14:paraId="6A9A9456" w14:textId="2C0F0C27" w:rsidR="002B3360" w:rsidRPr="000F4429" w:rsidRDefault="002B3360" w:rsidP="00007DB9">
      <w:pPr>
        <w:spacing w:line="360" w:lineRule="auto"/>
        <w:jc w:val="center"/>
        <w:rPr>
          <w:rFonts w:ascii="Times New Roman" w:hAnsi="Times New Roman" w:cs="Times New Roman"/>
          <w:b/>
          <w:bCs/>
          <w:color w:val="000000" w:themeColor="text1"/>
          <w:sz w:val="24"/>
          <w:szCs w:val="24"/>
          <w:lang w:val="es-ES"/>
        </w:rPr>
      </w:pPr>
      <w:r w:rsidRPr="000F4429">
        <w:rPr>
          <w:rFonts w:ascii="Times New Roman" w:hAnsi="Times New Roman" w:cs="Times New Roman"/>
          <w:b/>
          <w:bCs/>
          <w:color w:val="000000" w:themeColor="text1"/>
          <w:sz w:val="24"/>
          <w:szCs w:val="24"/>
          <w:lang w:val="es-ES"/>
        </w:rPr>
        <w:t>Nombre: Diana Rosado                    Curso: Sexto “A”                      Fecha: 02 / 02 / 2020</w:t>
      </w:r>
    </w:p>
    <w:p w14:paraId="54253673" w14:textId="54363C54" w:rsidR="002B3360" w:rsidRPr="000F4429" w:rsidRDefault="002B3360" w:rsidP="00007DB9">
      <w:pPr>
        <w:spacing w:line="360" w:lineRule="auto"/>
        <w:jc w:val="center"/>
        <w:rPr>
          <w:rFonts w:ascii="Times New Roman" w:hAnsi="Times New Roman" w:cs="Times New Roman"/>
          <w:b/>
          <w:bCs/>
          <w:color w:val="000000" w:themeColor="text1"/>
          <w:sz w:val="24"/>
          <w:szCs w:val="24"/>
          <w:lang w:val="es-ES"/>
        </w:rPr>
      </w:pPr>
      <w:r w:rsidRPr="000F4429">
        <w:rPr>
          <w:rStyle w:val="nfasis"/>
          <w:rFonts w:ascii="Times New Roman" w:hAnsi="Times New Roman" w:cs="Times New Roman"/>
          <w:b/>
          <w:bCs/>
          <w:i w:val="0"/>
          <w:iCs w:val="0"/>
          <w:color w:val="000000" w:themeColor="text1"/>
          <w:sz w:val="24"/>
          <w:szCs w:val="24"/>
          <w:bdr w:val="none" w:sz="0" w:space="0" w:color="auto" w:frame="1"/>
          <w:shd w:val="clear" w:color="auto" w:fill="FFFFFF"/>
        </w:rPr>
        <w:t>EL CANDIDATO</w:t>
      </w:r>
      <w:r w:rsidRPr="000F4429">
        <w:rPr>
          <w:rFonts w:ascii="Times New Roman" w:hAnsi="Times New Roman" w:cs="Times New Roman"/>
          <w:b/>
          <w:bCs/>
          <w:color w:val="000000" w:themeColor="text1"/>
          <w:sz w:val="24"/>
          <w:szCs w:val="24"/>
          <w:shd w:val="clear" w:color="auto" w:fill="FFFFFF"/>
        </w:rPr>
        <w:t> -LA PRIMERA, ACTÚA ROBERT REDFORD</w:t>
      </w:r>
    </w:p>
    <w:p w14:paraId="6D0D9F8D" w14:textId="3B306DC8" w:rsidR="002B3360" w:rsidRPr="000F4429" w:rsidRDefault="002B3360" w:rsidP="00007DB9">
      <w:pPr>
        <w:pStyle w:val="Prrafodelista"/>
        <w:numPr>
          <w:ilvl w:val="0"/>
          <w:numId w:val="1"/>
        </w:numPr>
        <w:spacing w:line="360" w:lineRule="auto"/>
        <w:jc w:val="both"/>
        <w:rPr>
          <w:rFonts w:ascii="Times New Roman" w:hAnsi="Times New Roman" w:cs="Times New Roman"/>
          <w:b/>
          <w:bCs/>
          <w:color w:val="000000" w:themeColor="text1"/>
          <w:sz w:val="24"/>
          <w:szCs w:val="24"/>
          <w:shd w:val="clear" w:color="auto" w:fill="FFFFFF"/>
        </w:rPr>
      </w:pPr>
      <w:r w:rsidRPr="000F4429">
        <w:rPr>
          <w:rFonts w:ascii="Times New Roman" w:hAnsi="Times New Roman" w:cs="Times New Roman"/>
          <w:b/>
          <w:bCs/>
          <w:color w:val="000000" w:themeColor="text1"/>
          <w:sz w:val="24"/>
          <w:szCs w:val="24"/>
          <w:shd w:val="clear" w:color="auto" w:fill="FFFFFF"/>
        </w:rPr>
        <w:t>¿Cuáles serían las principales tesis que, en materia de propaganda, pueden ustedes derivar</w:t>
      </w:r>
      <w:r w:rsidRPr="000F4429">
        <w:rPr>
          <w:rFonts w:ascii="Times New Roman" w:hAnsi="Times New Roman" w:cs="Times New Roman"/>
          <w:b/>
          <w:bCs/>
          <w:color w:val="000000" w:themeColor="text1"/>
          <w:sz w:val="24"/>
          <w:szCs w:val="24"/>
          <w:shd w:val="clear" w:color="auto" w:fill="FFFFFF"/>
        </w:rPr>
        <w:t>?</w:t>
      </w:r>
    </w:p>
    <w:p w14:paraId="4BF05D2F" w14:textId="248ED21E" w:rsidR="002B3360" w:rsidRPr="000F4429" w:rsidRDefault="00007DB9" w:rsidP="00007DB9">
      <w:pPr>
        <w:pStyle w:val="Prrafodelista"/>
        <w:numPr>
          <w:ilvl w:val="0"/>
          <w:numId w:val="3"/>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L</w:t>
      </w:r>
      <w:r w:rsidRPr="000F4429">
        <w:rPr>
          <w:rFonts w:ascii="Times New Roman" w:hAnsi="Times New Roman" w:cs="Times New Roman"/>
          <w:color w:val="000000" w:themeColor="text1"/>
          <w:sz w:val="24"/>
          <w:szCs w:val="24"/>
          <w:shd w:val="clear" w:color="auto" w:fill="FFFFFF"/>
        </w:rPr>
        <w:t>a influencia de la televisión y la publicidad, el marketing político, ya es uno de los principales elementos para alcanzar el triunfo en esta clase de contiendas.</w:t>
      </w:r>
    </w:p>
    <w:p w14:paraId="161F854B" w14:textId="617A98E8" w:rsidR="00307C9E" w:rsidRPr="000F4429" w:rsidRDefault="00307C9E" w:rsidP="00007DB9">
      <w:pPr>
        <w:pStyle w:val="Prrafodelista"/>
        <w:numPr>
          <w:ilvl w:val="0"/>
          <w:numId w:val="3"/>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Búsqueda de un candidato que se le oponga en total convicción, postura al otro postulado.</w:t>
      </w:r>
    </w:p>
    <w:p w14:paraId="3748DE5D" w14:textId="6CDD165F" w:rsidR="00307C9E" w:rsidRPr="000F4429" w:rsidRDefault="00307C9E" w:rsidP="00007DB9">
      <w:pPr>
        <w:pStyle w:val="Prrafodelista"/>
        <w:numPr>
          <w:ilvl w:val="0"/>
          <w:numId w:val="3"/>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Una estrategia que sin duda ayudo, fue la de que c</w:t>
      </w:r>
      <w:r w:rsidRPr="000F4429">
        <w:rPr>
          <w:rFonts w:ascii="Times New Roman" w:hAnsi="Times New Roman" w:cs="Times New Roman"/>
          <w:color w:val="000000" w:themeColor="text1"/>
          <w:sz w:val="24"/>
          <w:szCs w:val="24"/>
          <w:shd w:val="clear" w:color="auto" w:fill="FFFFFF"/>
        </w:rPr>
        <w:t xml:space="preserve">uanto más independiente parece mostrarse Bill Mckay, más se va </w:t>
      </w:r>
      <w:r w:rsidRPr="000F4429">
        <w:rPr>
          <w:rFonts w:ascii="Times New Roman" w:hAnsi="Times New Roman" w:cs="Times New Roman"/>
          <w:color w:val="000000" w:themeColor="text1"/>
          <w:sz w:val="24"/>
          <w:szCs w:val="24"/>
          <w:shd w:val="clear" w:color="auto" w:fill="FFFFFF"/>
        </w:rPr>
        <w:t>apegando</w:t>
      </w:r>
      <w:r w:rsidRPr="000F4429">
        <w:rPr>
          <w:rFonts w:ascii="Times New Roman" w:hAnsi="Times New Roman" w:cs="Times New Roman"/>
          <w:color w:val="000000" w:themeColor="text1"/>
          <w:sz w:val="24"/>
          <w:szCs w:val="24"/>
          <w:shd w:val="clear" w:color="auto" w:fill="FFFFFF"/>
        </w:rPr>
        <w:t xml:space="preserve"> en todo aquello que rechazaba. Bajo una campaña fresca y con apariencia de renovación, el candidato tendrá que aceptar la ayuda de su padre con el objetivo de reforzar su imagen frente a las críticas; la libertad para poner sobre la mesa los temas que le interesa</w:t>
      </w:r>
      <w:r w:rsidRPr="000F4429">
        <w:rPr>
          <w:rFonts w:ascii="Times New Roman" w:hAnsi="Times New Roman" w:cs="Times New Roman"/>
          <w:color w:val="000000" w:themeColor="text1"/>
          <w:sz w:val="24"/>
          <w:szCs w:val="24"/>
          <w:shd w:val="clear" w:color="auto" w:fill="FFFFFF"/>
        </w:rPr>
        <w:t xml:space="preserve">n va desapareciendo al conseguir </w:t>
      </w:r>
      <w:r w:rsidRPr="000F4429">
        <w:rPr>
          <w:rFonts w:ascii="Times New Roman" w:hAnsi="Times New Roman" w:cs="Times New Roman"/>
          <w:color w:val="000000" w:themeColor="text1"/>
          <w:sz w:val="24"/>
          <w:szCs w:val="24"/>
          <w:shd w:val="clear" w:color="auto" w:fill="FFFFFF"/>
        </w:rPr>
        <w:t>unas décimas favorables en los sondeos</w:t>
      </w:r>
      <w:r w:rsidRPr="000F4429">
        <w:rPr>
          <w:rFonts w:ascii="Times New Roman" w:hAnsi="Times New Roman" w:cs="Times New Roman"/>
          <w:color w:val="000000" w:themeColor="text1"/>
          <w:sz w:val="24"/>
          <w:szCs w:val="24"/>
          <w:shd w:val="clear" w:color="auto" w:fill="FFFFFF"/>
        </w:rPr>
        <w:t>. F</w:t>
      </w:r>
      <w:r w:rsidRPr="000F4429">
        <w:rPr>
          <w:rFonts w:ascii="Times New Roman" w:hAnsi="Times New Roman" w:cs="Times New Roman"/>
          <w:color w:val="000000" w:themeColor="text1"/>
          <w:sz w:val="24"/>
          <w:szCs w:val="24"/>
          <w:shd w:val="clear" w:color="auto" w:fill="FFFFFF"/>
        </w:rPr>
        <w:t>inalmente su candidatura independiente necesitará contar con el apoyo del sindicato mayoritario en un forzado pacto.</w:t>
      </w:r>
    </w:p>
    <w:p w14:paraId="190076BA" w14:textId="5C4E258E" w:rsidR="00307C9E" w:rsidRPr="000F4429" w:rsidRDefault="00307C9E" w:rsidP="00007DB9">
      <w:pPr>
        <w:pStyle w:val="Prrafodelista"/>
        <w:numPr>
          <w:ilvl w:val="0"/>
          <w:numId w:val="3"/>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Visión pesimista de la política donde queda patente que el mayor valor para garantizar el triunfo político reside en el despliegue electoral basado en la maquinaria de los partidos (aparato interno, asesores de campaña, financiación, relaciones y pactos con agentes influyentes) y el juego con la imagen (medios de comunicación, marketing).</w:t>
      </w:r>
    </w:p>
    <w:p w14:paraId="623A9DCB" w14:textId="04E6D274" w:rsidR="002B3360" w:rsidRPr="000F4429" w:rsidRDefault="002B3360" w:rsidP="00007DB9">
      <w:pPr>
        <w:pStyle w:val="Prrafodelista"/>
        <w:numPr>
          <w:ilvl w:val="0"/>
          <w:numId w:val="1"/>
        </w:numPr>
        <w:spacing w:line="360" w:lineRule="auto"/>
        <w:jc w:val="both"/>
        <w:rPr>
          <w:rFonts w:ascii="Times New Roman" w:hAnsi="Times New Roman" w:cs="Times New Roman"/>
          <w:b/>
          <w:bCs/>
          <w:color w:val="000000" w:themeColor="text1"/>
          <w:sz w:val="24"/>
          <w:szCs w:val="24"/>
          <w:lang w:val="es-ES"/>
        </w:rPr>
      </w:pPr>
      <w:r w:rsidRPr="000F4429">
        <w:rPr>
          <w:rFonts w:ascii="Times New Roman" w:hAnsi="Times New Roman" w:cs="Times New Roman"/>
          <w:b/>
          <w:bCs/>
          <w:color w:val="000000" w:themeColor="text1"/>
          <w:sz w:val="24"/>
          <w:szCs w:val="24"/>
          <w:shd w:val="clear" w:color="auto" w:fill="FFFFFF"/>
        </w:rPr>
        <w:t>Elaborar síntesis</w:t>
      </w:r>
      <w:r w:rsidRPr="000F4429">
        <w:rPr>
          <w:rFonts w:ascii="Times New Roman" w:hAnsi="Times New Roman" w:cs="Times New Roman"/>
          <w:b/>
          <w:bCs/>
          <w:color w:val="000000" w:themeColor="text1"/>
          <w:sz w:val="24"/>
          <w:szCs w:val="24"/>
          <w:shd w:val="clear" w:color="auto" w:fill="FFFFFF"/>
        </w:rPr>
        <w:t>.</w:t>
      </w:r>
    </w:p>
    <w:p w14:paraId="2243D9A3" w14:textId="78B01A31" w:rsidR="002B3360" w:rsidRPr="000F4429" w:rsidRDefault="00307C9E" w:rsidP="00007DB9">
      <w:pPr>
        <w:pStyle w:val="Prrafodelista"/>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 xml:space="preserve">El candidato demócrata se presenta en la noche electoral ante sus seguidores para anunciar la derrota en las urnas frente a su opositor, el senador Crocker Jarmon. A pesar de la multitud que le rodea, sentimos la soledad del perdedor y el abandono de </w:t>
      </w:r>
      <w:r w:rsidRPr="000F4429">
        <w:rPr>
          <w:rFonts w:ascii="Times New Roman" w:hAnsi="Times New Roman" w:cs="Times New Roman"/>
          <w:color w:val="000000" w:themeColor="text1"/>
          <w:sz w:val="24"/>
          <w:szCs w:val="24"/>
          <w:shd w:val="clear" w:color="auto" w:fill="FFFFFF"/>
        </w:rPr>
        <w:lastRenderedPageBreak/>
        <w:t>su equipo de campaña que, sabedor de la decepción sufrida, emprende la huida.</w:t>
      </w:r>
      <w:r w:rsidRPr="000F4429">
        <w:rPr>
          <w:rFonts w:ascii="Times New Roman" w:hAnsi="Times New Roman" w:cs="Times New Roman"/>
          <w:color w:val="000000" w:themeColor="text1"/>
          <w:sz w:val="24"/>
          <w:szCs w:val="24"/>
          <w:shd w:val="clear" w:color="auto" w:fill="FFFFFF"/>
        </w:rPr>
        <w:t xml:space="preserve"> </w:t>
      </w:r>
      <w:r w:rsidRPr="000F4429">
        <w:rPr>
          <w:rFonts w:ascii="Times New Roman" w:hAnsi="Times New Roman" w:cs="Times New Roman"/>
          <w:color w:val="000000" w:themeColor="text1"/>
          <w:sz w:val="24"/>
          <w:szCs w:val="24"/>
          <w:shd w:val="clear" w:color="auto" w:fill="FFFFFF"/>
        </w:rPr>
        <w:t>El triunfo electoral de Bill McKay, inesperado cuando comenzó su carrera política, supone para él una derrota. Frente a la alegría de sus seguidores que celebran con toda la parafernalia festiva el éxito de su candidato, éste se encierra en el cuarto del hotel con su asesor para preguntarse qué van a hacer ahora. La visita del padre que le felicita por su triunfo y le indica que ya es un político no hace más que empeorar la situación, pues certifica su adscripción a la clase política de la que renegaba al principio.</w:t>
      </w:r>
      <w:r w:rsidRPr="000F4429">
        <w:rPr>
          <w:rFonts w:ascii="Times New Roman" w:hAnsi="Times New Roman" w:cs="Times New Roman"/>
          <w:color w:val="000000" w:themeColor="text1"/>
          <w:sz w:val="24"/>
          <w:szCs w:val="24"/>
          <w:shd w:val="clear" w:color="auto" w:fill="FFFFFF"/>
        </w:rPr>
        <w:t xml:space="preserve"> Se </w:t>
      </w:r>
      <w:r w:rsidRPr="000F4429">
        <w:rPr>
          <w:rFonts w:ascii="Times New Roman" w:hAnsi="Times New Roman" w:cs="Times New Roman"/>
          <w:color w:val="000000" w:themeColor="text1"/>
          <w:sz w:val="24"/>
          <w:szCs w:val="24"/>
          <w:shd w:val="clear" w:color="auto" w:fill="FFFFFF"/>
        </w:rPr>
        <w:t>muestra la corrupción de un sistema capaz de regenerarse para perpetuarse. El republicano conservador pierde su elección tras muchos años de victorias en aras de un recambio joven con nuevas ideas y propuestas, aunque en el fondo sabemos que ese nuevo personaje pronto tendrá los defectos de esa nobleza política que se mueve por los despachos de los gobiernos. En el fondo se desprende que el joven triunfador que en la soledad de la habitación de su hotel pregunta “</w:t>
      </w:r>
      <w:r w:rsidRPr="000F4429">
        <w:rPr>
          <w:rFonts w:ascii="Times New Roman" w:hAnsi="Times New Roman" w:cs="Times New Roman"/>
          <w:i/>
          <w:iCs/>
          <w:color w:val="000000" w:themeColor="text1"/>
          <w:sz w:val="24"/>
          <w:szCs w:val="24"/>
          <w:shd w:val="clear" w:color="auto" w:fill="FFFFFF"/>
        </w:rPr>
        <w:t>¿qué hacemos ahora?</w:t>
      </w:r>
      <w:r w:rsidRPr="000F4429">
        <w:rPr>
          <w:rFonts w:ascii="Times New Roman" w:hAnsi="Times New Roman" w:cs="Times New Roman"/>
          <w:color w:val="000000" w:themeColor="text1"/>
          <w:sz w:val="24"/>
          <w:szCs w:val="24"/>
          <w:shd w:val="clear" w:color="auto" w:fill="FFFFFF"/>
        </w:rPr>
        <w:t>”, después de unos años se convertirá en todo aquello contra lo que pretendía luchar. Bill McKay será una continuación de su padre, un padre al que no quería taxativamente en su campaña porque pretendía distinguirse de una clase política enquistada y de la que él parece ya formar parte.</w:t>
      </w:r>
    </w:p>
    <w:p w14:paraId="16E9C85C" w14:textId="77777777" w:rsidR="00307C9E" w:rsidRPr="000F4429" w:rsidRDefault="00307C9E" w:rsidP="00007DB9">
      <w:pPr>
        <w:pStyle w:val="Prrafodelista"/>
        <w:spacing w:line="360" w:lineRule="auto"/>
        <w:jc w:val="both"/>
        <w:rPr>
          <w:rFonts w:ascii="Times New Roman" w:hAnsi="Times New Roman" w:cs="Times New Roman"/>
          <w:color w:val="000000" w:themeColor="text1"/>
          <w:sz w:val="24"/>
          <w:szCs w:val="24"/>
          <w:shd w:val="clear" w:color="auto" w:fill="FFFFFF"/>
        </w:rPr>
      </w:pPr>
    </w:p>
    <w:p w14:paraId="59281860" w14:textId="021A494D" w:rsidR="002B3360" w:rsidRPr="000F4429" w:rsidRDefault="002B3360" w:rsidP="00007DB9">
      <w:pPr>
        <w:pStyle w:val="Prrafodelista"/>
        <w:spacing w:line="360" w:lineRule="auto"/>
        <w:jc w:val="center"/>
        <w:rPr>
          <w:rFonts w:ascii="Times New Roman" w:hAnsi="Times New Roman" w:cs="Times New Roman"/>
          <w:b/>
          <w:bCs/>
          <w:color w:val="000000" w:themeColor="text1"/>
          <w:sz w:val="24"/>
          <w:szCs w:val="24"/>
          <w:shd w:val="clear" w:color="auto" w:fill="FFFFFF"/>
        </w:rPr>
      </w:pPr>
      <w:r w:rsidRPr="000F4429">
        <w:rPr>
          <w:rStyle w:val="nfasis"/>
          <w:rFonts w:ascii="Times New Roman" w:hAnsi="Times New Roman" w:cs="Times New Roman"/>
          <w:b/>
          <w:bCs/>
          <w:i w:val="0"/>
          <w:iCs w:val="0"/>
          <w:color w:val="000000" w:themeColor="text1"/>
          <w:sz w:val="24"/>
          <w:szCs w:val="24"/>
          <w:bdr w:val="none" w:sz="0" w:space="0" w:color="auto" w:frame="1"/>
          <w:shd w:val="clear" w:color="auto" w:fill="FFFFFF"/>
        </w:rPr>
        <w:t>NO</w:t>
      </w:r>
      <w:r w:rsidRPr="000F4429">
        <w:rPr>
          <w:rFonts w:ascii="Times New Roman" w:hAnsi="Times New Roman" w:cs="Times New Roman"/>
          <w:b/>
          <w:bCs/>
          <w:color w:val="000000" w:themeColor="text1"/>
          <w:sz w:val="24"/>
          <w:szCs w:val="24"/>
          <w:shd w:val="clear" w:color="auto" w:fill="FFFFFF"/>
        </w:rPr>
        <w:t>, CON GAEL GARCÍA</w:t>
      </w:r>
    </w:p>
    <w:p w14:paraId="2CEFDC39" w14:textId="3FB55814" w:rsidR="002B3360" w:rsidRPr="000F4429" w:rsidRDefault="002B3360" w:rsidP="00007DB9">
      <w:pPr>
        <w:pStyle w:val="Prrafodelista"/>
        <w:numPr>
          <w:ilvl w:val="0"/>
          <w:numId w:val="1"/>
        </w:numPr>
        <w:spacing w:line="360" w:lineRule="auto"/>
        <w:jc w:val="both"/>
        <w:rPr>
          <w:rFonts w:ascii="Times New Roman" w:hAnsi="Times New Roman" w:cs="Times New Roman"/>
          <w:b/>
          <w:bCs/>
          <w:color w:val="000000" w:themeColor="text1"/>
          <w:sz w:val="24"/>
          <w:szCs w:val="24"/>
          <w:shd w:val="clear" w:color="auto" w:fill="FFFFFF"/>
        </w:rPr>
      </w:pPr>
      <w:r w:rsidRPr="000F4429">
        <w:rPr>
          <w:rFonts w:ascii="Times New Roman" w:hAnsi="Times New Roman" w:cs="Times New Roman"/>
          <w:b/>
          <w:bCs/>
          <w:color w:val="000000" w:themeColor="text1"/>
          <w:sz w:val="24"/>
          <w:szCs w:val="24"/>
          <w:shd w:val="clear" w:color="auto" w:fill="FFFFFF"/>
        </w:rPr>
        <w:t>¿Cuáles serían las principales tesis que, en materia de propaganda, pueden ustedes derivar?</w:t>
      </w:r>
    </w:p>
    <w:p w14:paraId="2B00D0E2" w14:textId="5E98A362" w:rsidR="002B3360" w:rsidRPr="000F4429" w:rsidRDefault="000F4429" w:rsidP="000F4429">
      <w:pPr>
        <w:pStyle w:val="Prrafodelista"/>
        <w:numPr>
          <w:ilvl w:val="0"/>
          <w:numId w:val="4"/>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Pinochet se anima a ello seguro de tener una ventaja indiscutible sobre la base de tres argumentos: el repunte de la economía chilena, la aparente seguridad ganada en la dictadura y el miedo a la izquierda radical.</w:t>
      </w:r>
    </w:p>
    <w:p w14:paraId="20C0C803" w14:textId="5875307E" w:rsidR="000F4429" w:rsidRPr="000F4429" w:rsidRDefault="000F4429" w:rsidP="000F4429">
      <w:pPr>
        <w:pStyle w:val="Prrafodelista"/>
        <w:numPr>
          <w:ilvl w:val="0"/>
          <w:numId w:val="4"/>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El gobierno garantiza 15 minutos diarios de franja televisiva (en horario nocturno) por un mes. En ese tiempo ambas opciones deben presentar sus campañas. Este es el único espacio con el que cuenta la oposición para hacer algo al respecto.</w:t>
      </w:r>
    </w:p>
    <w:p w14:paraId="22D233EE" w14:textId="0A15B3C8" w:rsidR="000F4429" w:rsidRPr="000F4429" w:rsidRDefault="000F4429" w:rsidP="000F4429">
      <w:pPr>
        <w:pStyle w:val="Prrafodelista"/>
        <w:numPr>
          <w:ilvl w:val="0"/>
          <w:numId w:val="4"/>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Saavedra aplica en la campaña política los mismos criterios para la venta de un producto de consumo, pero en un contexto totalmente innovador.</w:t>
      </w:r>
    </w:p>
    <w:p w14:paraId="7D9EAB56" w14:textId="36AAA302" w:rsidR="000F4429" w:rsidRPr="000F4429" w:rsidRDefault="000F4429" w:rsidP="000F4429">
      <w:pPr>
        <w:pStyle w:val="Prrafodelista"/>
        <w:numPr>
          <w:ilvl w:val="0"/>
          <w:numId w:val="4"/>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lastRenderedPageBreak/>
        <w:t>Saavedra presenta finalmente el </w:t>
      </w:r>
      <w:r w:rsidRPr="000F4429">
        <w:rPr>
          <w:rStyle w:val="nfasis"/>
          <w:rFonts w:ascii="Times New Roman" w:hAnsi="Times New Roman" w:cs="Times New Roman"/>
          <w:color w:val="000000" w:themeColor="text1"/>
          <w:sz w:val="24"/>
          <w:szCs w:val="24"/>
          <w:shd w:val="clear" w:color="auto" w:fill="FFFFFF"/>
        </w:rPr>
        <w:t>slogan</w:t>
      </w:r>
      <w:r w:rsidRPr="000F4429">
        <w:rPr>
          <w:rFonts w:ascii="Times New Roman" w:hAnsi="Times New Roman" w:cs="Times New Roman"/>
          <w:color w:val="000000" w:themeColor="text1"/>
          <w:sz w:val="24"/>
          <w:szCs w:val="24"/>
          <w:shd w:val="clear" w:color="auto" w:fill="FFFFFF"/>
        </w:rPr>
        <w:t>: "Chile, la alegría ya viene" y manda a componer un jingle en lugar de un himno. Propone, además, el uso de un arcoíris cuyos colores representan las tendencias de los 17 partidos de oposición.</w:t>
      </w:r>
    </w:p>
    <w:p w14:paraId="2EFB5FAC" w14:textId="77777777" w:rsidR="000F4429" w:rsidRPr="000F4429" w:rsidRDefault="002B3360" w:rsidP="00B77593">
      <w:pPr>
        <w:pStyle w:val="Prrafodelista"/>
        <w:numPr>
          <w:ilvl w:val="0"/>
          <w:numId w:val="1"/>
        </w:numPr>
        <w:spacing w:line="360" w:lineRule="auto"/>
        <w:jc w:val="both"/>
        <w:rPr>
          <w:rFonts w:ascii="Times New Roman" w:hAnsi="Times New Roman" w:cs="Times New Roman"/>
          <w:b/>
          <w:bCs/>
          <w:color w:val="000000" w:themeColor="text1"/>
          <w:sz w:val="24"/>
          <w:szCs w:val="24"/>
          <w:lang w:val="es-ES"/>
        </w:rPr>
      </w:pPr>
      <w:r w:rsidRPr="000F4429">
        <w:rPr>
          <w:rFonts w:ascii="Times New Roman" w:hAnsi="Times New Roman" w:cs="Times New Roman"/>
          <w:b/>
          <w:bCs/>
          <w:color w:val="000000" w:themeColor="text1"/>
          <w:sz w:val="24"/>
          <w:szCs w:val="24"/>
          <w:shd w:val="clear" w:color="auto" w:fill="FFFFFF"/>
        </w:rPr>
        <w:t>Elaborar síntesis.</w:t>
      </w:r>
    </w:p>
    <w:p w14:paraId="3ACE82D6" w14:textId="735E775A" w:rsidR="00307C9E" w:rsidRPr="000F4429" w:rsidRDefault="000F4429" w:rsidP="000F4429">
      <w:pPr>
        <w:pStyle w:val="Prrafodelista"/>
        <w:spacing w:line="360" w:lineRule="auto"/>
        <w:jc w:val="both"/>
        <w:rPr>
          <w:rFonts w:ascii="Times New Roman" w:hAnsi="Times New Roman" w:cs="Times New Roman"/>
          <w:b/>
          <w:bCs/>
          <w:color w:val="000000" w:themeColor="text1"/>
          <w:sz w:val="24"/>
          <w:szCs w:val="24"/>
          <w:lang w:val="es-ES"/>
        </w:rPr>
      </w:pPr>
      <w:r w:rsidRPr="000F4429">
        <w:rPr>
          <w:rFonts w:ascii="Times New Roman" w:hAnsi="Times New Roman" w:cs="Times New Roman"/>
          <w:color w:val="000000" w:themeColor="text1"/>
          <w:sz w:val="24"/>
          <w:szCs w:val="24"/>
        </w:rPr>
        <w:t>C</w:t>
      </w:r>
      <w:r w:rsidR="00307C9E" w:rsidRPr="000F4429">
        <w:rPr>
          <w:rFonts w:ascii="Times New Roman" w:hAnsi="Times New Roman" w:cs="Times New Roman"/>
          <w:color w:val="000000" w:themeColor="text1"/>
          <w:sz w:val="24"/>
          <w:szCs w:val="24"/>
        </w:rPr>
        <w:t>uenta la historia del plebiscito chileno de 1988 que podría fin a la dictadura militarista de Augusto Pinochet.</w:t>
      </w:r>
      <w:r w:rsidR="00307C9E" w:rsidRPr="000F4429">
        <w:rPr>
          <w:rFonts w:ascii="Times New Roman" w:hAnsi="Times New Roman" w:cs="Times New Roman"/>
          <w:color w:val="000000" w:themeColor="text1"/>
          <w:sz w:val="24"/>
          <w:szCs w:val="24"/>
        </w:rPr>
        <w:t xml:space="preserve"> </w:t>
      </w:r>
      <w:r w:rsidR="00307C9E" w:rsidRPr="000F4429">
        <w:rPr>
          <w:rFonts w:ascii="Times New Roman" w:hAnsi="Times New Roman" w:cs="Times New Roman"/>
          <w:color w:val="000000" w:themeColor="text1"/>
          <w:sz w:val="24"/>
          <w:szCs w:val="24"/>
        </w:rPr>
        <w:t>En ese plebiscito, el pueblo chileno tenía dos opciones: votar sí para extender el mandato del candidato único del gobierno, o votar no para convocar elecciones democráticas.</w:t>
      </w:r>
      <w:r w:rsidRPr="000F4429">
        <w:rPr>
          <w:rFonts w:ascii="Times New Roman" w:hAnsi="Times New Roman" w:cs="Times New Roman"/>
          <w:color w:val="000000" w:themeColor="text1"/>
          <w:sz w:val="24"/>
          <w:szCs w:val="24"/>
        </w:rPr>
        <w:t xml:space="preserve"> </w:t>
      </w:r>
      <w:r w:rsidRPr="000F4429">
        <w:rPr>
          <w:rFonts w:ascii="Times New Roman" w:hAnsi="Times New Roman" w:cs="Times New Roman"/>
          <w:color w:val="000000" w:themeColor="text1"/>
          <w:sz w:val="24"/>
          <w:szCs w:val="24"/>
          <w:shd w:val="clear" w:color="auto" w:fill="FFFFFF"/>
        </w:rPr>
        <w:t xml:space="preserve">Al contrario de lo que puede parecer, más que enfocarse meramente en los </w:t>
      </w:r>
      <w:r w:rsidRPr="000F4429">
        <w:rPr>
          <w:rFonts w:ascii="Times New Roman" w:hAnsi="Times New Roman" w:cs="Times New Roman"/>
          <w:color w:val="000000" w:themeColor="text1"/>
          <w:sz w:val="24"/>
          <w:szCs w:val="24"/>
          <w:shd w:val="clear" w:color="auto" w:fill="FFFFFF"/>
        </w:rPr>
        <w:t>hilos</w:t>
      </w:r>
      <w:r w:rsidRPr="000F4429">
        <w:rPr>
          <w:rFonts w:ascii="Times New Roman" w:hAnsi="Times New Roman" w:cs="Times New Roman"/>
          <w:color w:val="000000" w:themeColor="text1"/>
          <w:sz w:val="24"/>
          <w:szCs w:val="24"/>
          <w:shd w:val="clear" w:color="auto" w:fill="FFFFFF"/>
        </w:rPr>
        <w:t xml:space="preserve"> políticos de aquel episodio, la película tiene como punto de vista el desarrollo de la campaña propagandística por el NO. En otras palabras, se enfocó en los modos que encontró la sociedad chilena para vencer al miedo sembrado en 15 años de régimen autoritario.</w:t>
      </w:r>
      <w:r w:rsidRPr="000F4429">
        <w:rPr>
          <w:rFonts w:ascii="Times New Roman" w:hAnsi="Times New Roman" w:cs="Times New Roman"/>
          <w:color w:val="000000" w:themeColor="text1"/>
          <w:sz w:val="24"/>
          <w:szCs w:val="24"/>
          <w:shd w:val="clear" w:color="auto" w:fill="FFFFFF"/>
        </w:rPr>
        <w:t xml:space="preserve"> </w:t>
      </w:r>
      <w:r w:rsidRPr="000F4429">
        <w:rPr>
          <w:rFonts w:ascii="Times New Roman" w:hAnsi="Times New Roman" w:cs="Times New Roman"/>
          <w:color w:val="000000" w:themeColor="text1"/>
          <w:sz w:val="24"/>
          <w:szCs w:val="24"/>
          <w:shd w:val="clear" w:color="auto" w:fill="FFFFFF"/>
        </w:rPr>
        <w:t>Para Saavedra, el NO debe ser mostrado como un paso a la alegría, una oportunidad de futuro posible, y no desde un enfoque crítico acerca del pasado o el presente de un Chile desigual. </w:t>
      </w:r>
      <w:r w:rsidRPr="000F4429">
        <w:rPr>
          <w:rFonts w:ascii="Times New Roman" w:hAnsi="Times New Roman" w:cs="Times New Roman"/>
          <w:color w:val="000000" w:themeColor="text1"/>
          <w:sz w:val="24"/>
          <w:szCs w:val="24"/>
          <w:shd w:val="clear" w:color="auto" w:fill="FFFFFF"/>
        </w:rPr>
        <w:t xml:space="preserve"> </w:t>
      </w:r>
      <w:r w:rsidRPr="000F4429">
        <w:rPr>
          <w:rFonts w:ascii="Times New Roman" w:hAnsi="Times New Roman" w:cs="Times New Roman"/>
          <w:color w:val="000000" w:themeColor="text1"/>
          <w:sz w:val="24"/>
          <w:szCs w:val="24"/>
          <w:shd w:val="clear" w:color="auto" w:fill="FFFFFF"/>
        </w:rPr>
        <w:t>La polémica no se hace esperar. Los políticos tradicionales no aceptan de buen agrado la propuesta, ya que sienten que banaliza la importancia del dolor y el miedo sufrido durante el régimen. Pero Saavedra no cede ante los argumentos. La madre del hijo de Saavedra, por su parte, sigue apegada a la opción abstencionista, pues cree que las elecciones convalidan el autoritarismo del régimen.</w:t>
      </w:r>
    </w:p>
    <w:p w14:paraId="02F3CD77" w14:textId="32D6057A" w:rsidR="002B3360" w:rsidRPr="000F4429" w:rsidRDefault="002B3360" w:rsidP="00007DB9">
      <w:pPr>
        <w:pStyle w:val="Prrafodelista"/>
        <w:spacing w:line="360" w:lineRule="auto"/>
        <w:jc w:val="center"/>
        <w:rPr>
          <w:rFonts w:ascii="Times New Roman" w:hAnsi="Times New Roman" w:cs="Times New Roman"/>
          <w:b/>
          <w:bCs/>
          <w:color w:val="000000" w:themeColor="text1"/>
          <w:sz w:val="28"/>
          <w:szCs w:val="28"/>
          <w:shd w:val="clear" w:color="auto" w:fill="FFFFFF"/>
        </w:rPr>
      </w:pPr>
      <w:r w:rsidRPr="000F4429">
        <w:rPr>
          <w:rFonts w:ascii="Times New Roman" w:hAnsi="Times New Roman" w:cs="Times New Roman"/>
          <w:b/>
          <w:bCs/>
          <w:color w:val="000000" w:themeColor="text1"/>
          <w:sz w:val="27"/>
          <w:szCs w:val="27"/>
        </w:rPr>
        <w:br/>
      </w:r>
      <w:r w:rsidRPr="000F4429">
        <w:rPr>
          <w:rStyle w:val="nfasis"/>
          <w:rFonts w:ascii="Times New Roman" w:hAnsi="Times New Roman" w:cs="Times New Roman"/>
          <w:b/>
          <w:bCs/>
          <w:i w:val="0"/>
          <w:iCs w:val="0"/>
          <w:color w:val="000000" w:themeColor="text1"/>
          <w:sz w:val="24"/>
          <w:szCs w:val="24"/>
          <w:bdr w:val="none" w:sz="0" w:space="0" w:color="auto" w:frame="1"/>
          <w:shd w:val="clear" w:color="auto" w:fill="FFFFFF"/>
        </w:rPr>
        <w:t>OUR BRAND IS CRISIS,</w:t>
      </w:r>
      <w:r w:rsidRPr="000F4429">
        <w:rPr>
          <w:rFonts w:ascii="Times New Roman" w:hAnsi="Times New Roman" w:cs="Times New Roman"/>
          <w:b/>
          <w:bCs/>
          <w:color w:val="000000" w:themeColor="text1"/>
          <w:sz w:val="24"/>
          <w:szCs w:val="24"/>
          <w:shd w:val="clear" w:color="auto" w:fill="FFFFFF"/>
        </w:rPr>
        <w:t> CON SANDRA BULLOCK</w:t>
      </w:r>
    </w:p>
    <w:p w14:paraId="1D4021E9" w14:textId="1449563A" w:rsidR="002B3360" w:rsidRPr="000F4429" w:rsidRDefault="002B3360" w:rsidP="00007DB9">
      <w:pPr>
        <w:pStyle w:val="Prrafodelista"/>
        <w:numPr>
          <w:ilvl w:val="0"/>
          <w:numId w:val="1"/>
        </w:numPr>
        <w:spacing w:line="360" w:lineRule="auto"/>
        <w:jc w:val="both"/>
        <w:rPr>
          <w:rFonts w:ascii="Times New Roman" w:hAnsi="Times New Roman" w:cs="Times New Roman"/>
          <w:b/>
          <w:bCs/>
          <w:color w:val="000000" w:themeColor="text1"/>
          <w:sz w:val="24"/>
          <w:szCs w:val="24"/>
          <w:shd w:val="clear" w:color="auto" w:fill="FFFFFF"/>
        </w:rPr>
      </w:pPr>
      <w:r w:rsidRPr="000F4429">
        <w:rPr>
          <w:rFonts w:ascii="Times New Roman" w:hAnsi="Times New Roman" w:cs="Times New Roman"/>
          <w:b/>
          <w:bCs/>
          <w:color w:val="000000" w:themeColor="text1"/>
          <w:sz w:val="24"/>
          <w:szCs w:val="24"/>
          <w:shd w:val="clear" w:color="auto" w:fill="FFFFFF"/>
        </w:rPr>
        <w:t>¿Cuáles serían las principales tesis que, en materia de propaganda, pueden ustedes derivar?</w:t>
      </w:r>
    </w:p>
    <w:p w14:paraId="5C7DB2E1" w14:textId="0FA600D8" w:rsidR="002B3360" w:rsidRPr="000F4429" w:rsidRDefault="002B3360" w:rsidP="00007DB9">
      <w:pPr>
        <w:pStyle w:val="Prrafodelista"/>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En esta película se observan una serie de estrategias que se utilizan en materia de propaganda, que sin duda alguna logran con su cometido, estas son:</w:t>
      </w:r>
    </w:p>
    <w:p w14:paraId="6E7B0834" w14:textId="5318D1AF" w:rsidR="002B3360" w:rsidRPr="000F4429" w:rsidRDefault="009069E5" w:rsidP="00007DB9">
      <w:pPr>
        <w:pStyle w:val="Prrafodelista"/>
        <w:numPr>
          <w:ilvl w:val="0"/>
          <w:numId w:val="2"/>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En primer lugar, la estrategia</w:t>
      </w:r>
      <w:r w:rsidR="002B3360" w:rsidRPr="000F4429">
        <w:rPr>
          <w:rFonts w:ascii="Times New Roman" w:hAnsi="Times New Roman" w:cs="Times New Roman"/>
          <w:color w:val="000000" w:themeColor="text1"/>
          <w:sz w:val="24"/>
          <w:szCs w:val="24"/>
          <w:shd w:val="clear" w:color="auto" w:fill="FFFFFF"/>
        </w:rPr>
        <w:t xml:space="preserve"> de pagar a otras personas, para hacer quedar mal a</w:t>
      </w:r>
      <w:r w:rsidRPr="000F4429">
        <w:rPr>
          <w:rFonts w:ascii="Times New Roman" w:hAnsi="Times New Roman" w:cs="Times New Roman"/>
          <w:color w:val="000000" w:themeColor="text1"/>
          <w:sz w:val="24"/>
          <w:szCs w:val="24"/>
          <w:shd w:val="clear" w:color="auto" w:fill="FFFFFF"/>
        </w:rPr>
        <w:t>l candidato, haciendo que este reaccione de forma inmediata con alguna agresión y que, ante la imagen de las personas y los medios de comunicación, sea visto como un ser irrespetuoso, para hacerlo perder puntos.</w:t>
      </w:r>
    </w:p>
    <w:p w14:paraId="3E35E161" w14:textId="7EF2B97E" w:rsidR="009069E5" w:rsidRPr="000F4429" w:rsidRDefault="009069E5" w:rsidP="00007DB9">
      <w:pPr>
        <w:pStyle w:val="Prrafodelista"/>
        <w:numPr>
          <w:ilvl w:val="0"/>
          <w:numId w:val="2"/>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lastRenderedPageBreak/>
        <w:t>Hacer una adopción del discurso hacia el candidato, para que este se sienta cómodo y libre al momento de responder cualquier tipo de preguntas que la prensa haga, por lo que con ello se va a demostrar más seguridad y eficacia en cada discurso.</w:t>
      </w:r>
    </w:p>
    <w:p w14:paraId="40C32583" w14:textId="1C094F35" w:rsidR="009069E5" w:rsidRPr="000F4429" w:rsidRDefault="009069E5" w:rsidP="00007DB9">
      <w:pPr>
        <w:pStyle w:val="Prrafodelista"/>
        <w:numPr>
          <w:ilvl w:val="0"/>
          <w:numId w:val="2"/>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Una estrategia importante es la de autoestima, pues el candidato tiene que estar bien consigo mismo y en su entorno laboral y personal, pues esto ayuda en gran medida a que presente una imagen llena de vigor y felicidad en sus presentaciones.</w:t>
      </w:r>
    </w:p>
    <w:p w14:paraId="37035565" w14:textId="3899FC25" w:rsidR="009069E5" w:rsidRPr="000F4429" w:rsidRDefault="009069E5" w:rsidP="00007DB9">
      <w:pPr>
        <w:pStyle w:val="Prrafodelista"/>
        <w:numPr>
          <w:ilvl w:val="0"/>
          <w:numId w:val="2"/>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Las emociones juegan un papel muy importante ya que con ello se logran movilizar a las masas y a quienes no confiaban en la palabra de dicho candidato con las emociones que se generan, pues se logra un mayor impacto de aceptación.</w:t>
      </w:r>
    </w:p>
    <w:p w14:paraId="066AFC13" w14:textId="08587514" w:rsidR="009069E5" w:rsidRPr="000F4429" w:rsidRDefault="009069E5" w:rsidP="00007DB9">
      <w:pPr>
        <w:pStyle w:val="Prrafodelista"/>
        <w:numPr>
          <w:ilvl w:val="0"/>
          <w:numId w:val="2"/>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La estrategia de propaganda sucia, también se usa en la película, puesto que comienzan a rebuscar en el pasado de los candidatos para crear tensión en el público y que este cambie la decisión de voto a favor de otro candidato.</w:t>
      </w:r>
    </w:p>
    <w:p w14:paraId="44903ED5" w14:textId="4FB2A3F9" w:rsidR="009069E5" w:rsidRPr="000F4429" w:rsidRDefault="009069E5" w:rsidP="00007DB9">
      <w:pPr>
        <w:pStyle w:val="Prrafodelista"/>
        <w:numPr>
          <w:ilvl w:val="0"/>
          <w:numId w:val="2"/>
        </w:numPr>
        <w:spacing w:line="360" w:lineRule="auto"/>
        <w:jc w:val="both"/>
        <w:rPr>
          <w:rFonts w:ascii="Times New Roman" w:hAnsi="Times New Roman" w:cs="Times New Roman"/>
          <w:color w:val="000000" w:themeColor="text1"/>
          <w:sz w:val="24"/>
          <w:szCs w:val="24"/>
          <w:shd w:val="clear" w:color="auto" w:fill="FFFFFF"/>
        </w:rPr>
      </w:pPr>
      <w:r w:rsidRPr="000F4429">
        <w:rPr>
          <w:rFonts w:ascii="Times New Roman" w:hAnsi="Times New Roman" w:cs="Times New Roman"/>
          <w:color w:val="000000" w:themeColor="text1"/>
          <w:sz w:val="24"/>
          <w:szCs w:val="24"/>
          <w:shd w:val="clear" w:color="auto" w:fill="FFFFFF"/>
        </w:rPr>
        <w:t>Y por último la estrategia del dialogo con los campesinos y gente desfavorecida, a quienes afectan alguna de las medidas que se tomen, puesto que con ello se lograra aún más aceptación.</w:t>
      </w:r>
    </w:p>
    <w:p w14:paraId="65E156D3" w14:textId="77777777" w:rsidR="009069E5" w:rsidRPr="000F4429" w:rsidRDefault="009069E5" w:rsidP="00007DB9">
      <w:pPr>
        <w:pStyle w:val="Prrafodelista"/>
        <w:spacing w:line="360" w:lineRule="auto"/>
        <w:jc w:val="both"/>
        <w:rPr>
          <w:rFonts w:ascii="Times New Roman" w:hAnsi="Times New Roman" w:cs="Times New Roman"/>
          <w:color w:val="000000" w:themeColor="text1"/>
          <w:sz w:val="24"/>
          <w:szCs w:val="24"/>
          <w:shd w:val="clear" w:color="auto" w:fill="FFFFFF"/>
        </w:rPr>
      </w:pPr>
    </w:p>
    <w:p w14:paraId="6F473A37" w14:textId="436FAC6F" w:rsidR="002B3360" w:rsidRPr="000F4429" w:rsidRDefault="002B3360" w:rsidP="00007DB9">
      <w:pPr>
        <w:pStyle w:val="Prrafodelista"/>
        <w:numPr>
          <w:ilvl w:val="0"/>
          <w:numId w:val="1"/>
        </w:numPr>
        <w:spacing w:line="360" w:lineRule="auto"/>
        <w:jc w:val="both"/>
        <w:rPr>
          <w:rFonts w:ascii="Times New Roman" w:hAnsi="Times New Roman" w:cs="Times New Roman"/>
          <w:b/>
          <w:bCs/>
          <w:color w:val="000000" w:themeColor="text1"/>
          <w:sz w:val="24"/>
          <w:szCs w:val="24"/>
          <w:lang w:val="es-ES"/>
        </w:rPr>
      </w:pPr>
      <w:r w:rsidRPr="000F4429">
        <w:rPr>
          <w:rFonts w:ascii="Times New Roman" w:hAnsi="Times New Roman" w:cs="Times New Roman"/>
          <w:b/>
          <w:bCs/>
          <w:color w:val="000000" w:themeColor="text1"/>
          <w:sz w:val="24"/>
          <w:szCs w:val="24"/>
          <w:shd w:val="clear" w:color="auto" w:fill="FFFFFF"/>
        </w:rPr>
        <w:t>Elaborar síntesis.</w:t>
      </w:r>
    </w:p>
    <w:p w14:paraId="74D1ACBC" w14:textId="77777777" w:rsidR="000F4429" w:rsidRDefault="009069E5" w:rsidP="000F4429">
      <w:pPr>
        <w:pStyle w:val="Prrafodelista"/>
        <w:spacing w:line="360" w:lineRule="auto"/>
        <w:jc w:val="both"/>
        <w:rPr>
          <w:rFonts w:ascii="Times New Roman" w:hAnsi="Times New Roman" w:cs="Times New Roman"/>
          <w:color w:val="000000" w:themeColor="text1"/>
          <w:sz w:val="24"/>
          <w:szCs w:val="24"/>
          <w:lang w:val="es-ES"/>
        </w:rPr>
      </w:pPr>
      <w:r w:rsidRPr="000F4429">
        <w:rPr>
          <w:rFonts w:ascii="Times New Roman" w:hAnsi="Times New Roman" w:cs="Times New Roman"/>
          <w:color w:val="000000" w:themeColor="text1"/>
          <w:sz w:val="24"/>
          <w:szCs w:val="24"/>
          <w:lang w:val="es-ES"/>
        </w:rPr>
        <w:t xml:space="preserve">La película sin duda trata de la postura de un candidato que se encontraba por debajo de la aceptación del público, colocándose en el 8 lugar entre los candidatos, luego debido a que contratan a una asistente en política su carrera va despuntan y se va creando mayor aceptación </w:t>
      </w:r>
      <w:r w:rsidR="00007DB9" w:rsidRPr="000F4429">
        <w:rPr>
          <w:rFonts w:ascii="Times New Roman" w:hAnsi="Times New Roman" w:cs="Times New Roman"/>
          <w:color w:val="000000" w:themeColor="text1"/>
          <w:sz w:val="24"/>
          <w:szCs w:val="24"/>
          <w:lang w:val="es-ES"/>
        </w:rPr>
        <w:t xml:space="preserve">ante en público, conforme pasa el tiempo el postulado a la presidencia se ve más y más optimo para el cargo, más tarde pasan una serie de circunstancias que obligan al candidato a cambiar su forma de hablar de ponerse frente a cámaras entre otros, que hacen que cada vez suba en aceptación para el pueblo, se utilizan varias estrategias por lo que luego de las campañas el candidato gana las elecciones, pero al final de cuentas realiza todo por lo que dijo que estaba en contra, creando al día siguiente una manifestación, en contra de dichas medidas. </w:t>
      </w:r>
    </w:p>
    <w:p w14:paraId="49613E5E" w14:textId="61C244AE" w:rsidR="00007DB9" w:rsidRPr="000F4429" w:rsidRDefault="002B3360" w:rsidP="000F4429">
      <w:pPr>
        <w:pStyle w:val="Prrafodelista"/>
        <w:spacing w:line="360" w:lineRule="auto"/>
        <w:jc w:val="center"/>
        <w:rPr>
          <w:rFonts w:ascii="Times New Roman" w:hAnsi="Times New Roman" w:cs="Times New Roman"/>
          <w:b/>
          <w:bCs/>
          <w:color w:val="000000" w:themeColor="text1"/>
          <w:sz w:val="24"/>
          <w:szCs w:val="24"/>
          <w:shd w:val="clear" w:color="auto" w:fill="FFFFFF"/>
        </w:rPr>
      </w:pPr>
      <w:r w:rsidRPr="000F4429">
        <w:rPr>
          <w:rFonts w:ascii="Times New Roman" w:hAnsi="Times New Roman" w:cs="Times New Roman"/>
          <w:b/>
          <w:bCs/>
          <w:color w:val="000000" w:themeColor="text1"/>
          <w:sz w:val="27"/>
          <w:szCs w:val="27"/>
        </w:rPr>
        <w:lastRenderedPageBreak/>
        <w:br/>
      </w:r>
      <w:r w:rsidRPr="000F4429">
        <w:rPr>
          <w:rStyle w:val="nfasis"/>
          <w:rFonts w:ascii="Times New Roman" w:hAnsi="Times New Roman" w:cs="Times New Roman"/>
          <w:b/>
          <w:bCs/>
          <w:i w:val="0"/>
          <w:iCs w:val="0"/>
          <w:color w:val="000000" w:themeColor="text1"/>
          <w:sz w:val="24"/>
          <w:szCs w:val="24"/>
          <w:bdr w:val="none" w:sz="0" w:space="0" w:color="auto" w:frame="1"/>
          <w:shd w:val="clear" w:color="auto" w:fill="FFFFFF"/>
        </w:rPr>
        <w:t>WAG THE DOG,</w:t>
      </w:r>
      <w:r w:rsidRPr="000F4429">
        <w:rPr>
          <w:rFonts w:ascii="Times New Roman" w:hAnsi="Times New Roman" w:cs="Times New Roman"/>
          <w:b/>
          <w:bCs/>
          <w:color w:val="000000" w:themeColor="text1"/>
          <w:sz w:val="24"/>
          <w:szCs w:val="24"/>
          <w:shd w:val="clear" w:color="auto" w:fill="FFFFFF"/>
        </w:rPr>
        <w:t> CON DUSTIN HOFFMAN.</w:t>
      </w:r>
    </w:p>
    <w:p w14:paraId="5FE3CECD" w14:textId="64FFEE2E" w:rsidR="002B3360" w:rsidRPr="000F4429" w:rsidRDefault="002B3360" w:rsidP="000F4429">
      <w:pPr>
        <w:pStyle w:val="Prrafodelista"/>
        <w:numPr>
          <w:ilvl w:val="0"/>
          <w:numId w:val="5"/>
        </w:numPr>
        <w:spacing w:line="360" w:lineRule="auto"/>
        <w:rPr>
          <w:rFonts w:ascii="Times New Roman" w:hAnsi="Times New Roman" w:cs="Times New Roman"/>
          <w:b/>
          <w:bCs/>
          <w:color w:val="000000" w:themeColor="text1"/>
          <w:sz w:val="24"/>
          <w:szCs w:val="24"/>
          <w:shd w:val="clear" w:color="auto" w:fill="FFFFFF"/>
        </w:rPr>
      </w:pPr>
      <w:r w:rsidRPr="000F4429">
        <w:rPr>
          <w:rFonts w:ascii="Times New Roman" w:hAnsi="Times New Roman" w:cs="Times New Roman"/>
          <w:b/>
          <w:bCs/>
          <w:color w:val="000000" w:themeColor="text1"/>
          <w:sz w:val="24"/>
          <w:szCs w:val="24"/>
          <w:shd w:val="clear" w:color="auto" w:fill="FFFFFF"/>
        </w:rPr>
        <w:t>¿Cuáles serían las principales tesis que, en materia de propaganda, pueden ustedes derivar?</w:t>
      </w:r>
    </w:p>
    <w:p w14:paraId="5BD6575F" w14:textId="6A24FD7A" w:rsidR="002B3360" w:rsidRPr="00F020C9" w:rsidRDefault="000F4429" w:rsidP="000F4429">
      <w:pPr>
        <w:pStyle w:val="Prrafodelista"/>
        <w:numPr>
          <w:ilvl w:val="0"/>
          <w:numId w:val="6"/>
        </w:numPr>
        <w:spacing w:line="360" w:lineRule="auto"/>
        <w:jc w:val="both"/>
        <w:rPr>
          <w:rStyle w:val="nfasissutil"/>
          <w:rFonts w:ascii="Times New Roman" w:hAnsi="Times New Roman" w:cs="Times New Roman"/>
          <w:i w:val="0"/>
          <w:iCs w:val="0"/>
          <w:color w:val="000000" w:themeColor="text1"/>
          <w:sz w:val="24"/>
          <w:szCs w:val="24"/>
        </w:rPr>
      </w:pPr>
      <w:r w:rsidRPr="00F020C9">
        <w:rPr>
          <w:rStyle w:val="nfasissutil"/>
          <w:rFonts w:ascii="Times New Roman" w:hAnsi="Times New Roman" w:cs="Times New Roman"/>
          <w:i w:val="0"/>
          <w:iCs w:val="0"/>
          <w:color w:val="000000" w:themeColor="text1"/>
          <w:sz w:val="24"/>
          <w:szCs w:val="24"/>
        </w:rPr>
        <w:t>C</w:t>
      </w:r>
      <w:r w:rsidRPr="00F020C9">
        <w:rPr>
          <w:rStyle w:val="nfasissutil"/>
          <w:rFonts w:ascii="Times New Roman" w:hAnsi="Times New Roman" w:cs="Times New Roman"/>
          <w:i w:val="0"/>
          <w:iCs w:val="0"/>
          <w:color w:val="000000" w:themeColor="text1"/>
          <w:sz w:val="24"/>
          <w:szCs w:val="24"/>
        </w:rPr>
        <w:t>apacidad que tienen los medios de comunicación en la actualidad para obtener el poder de modificar la opinión pública mediante la manipulación, la extorsión y el desvío de noticias que consiste en evadir las noticias reales e importantes tapándolas y ‘protegiéndolas’ con sucesos transcendentales que en muchos de los casos carecen de relevancia e importancia.</w:t>
      </w:r>
    </w:p>
    <w:p w14:paraId="281D150D" w14:textId="79D4BA68" w:rsidR="00F020C9" w:rsidRPr="00F020C9" w:rsidRDefault="00F020C9" w:rsidP="000F4429">
      <w:pPr>
        <w:pStyle w:val="Prrafodelista"/>
        <w:numPr>
          <w:ilvl w:val="0"/>
          <w:numId w:val="6"/>
        </w:numPr>
        <w:spacing w:line="360" w:lineRule="auto"/>
        <w:jc w:val="both"/>
        <w:rPr>
          <w:rFonts w:ascii="Times New Roman" w:hAnsi="Times New Roman" w:cs="Times New Roman"/>
          <w:color w:val="000000" w:themeColor="text1"/>
          <w:sz w:val="24"/>
          <w:szCs w:val="24"/>
          <w:shd w:val="clear" w:color="auto" w:fill="FFFFFF"/>
        </w:rPr>
      </w:pPr>
      <w:r w:rsidRPr="00F020C9">
        <w:rPr>
          <w:rStyle w:val="nfasissutil"/>
          <w:rFonts w:ascii="Times New Roman" w:hAnsi="Times New Roman" w:cs="Times New Roman"/>
          <w:i w:val="0"/>
          <w:iCs w:val="0"/>
          <w:color w:val="000000" w:themeColor="text1"/>
          <w:sz w:val="24"/>
          <w:szCs w:val="24"/>
        </w:rPr>
        <w:t>La relaciono a la trama de la película con la teoría de la aguja hipodérmica y</w:t>
      </w:r>
      <w:r w:rsidRPr="00F020C9">
        <w:rPr>
          <w:rStyle w:val="nfasissutil"/>
          <w:rFonts w:ascii="Times New Roman" w:hAnsi="Times New Roman" w:cs="Times New Roman"/>
          <w:i w:val="0"/>
          <w:iCs w:val="0"/>
          <w:color w:val="000000" w:themeColor="text1"/>
          <w:sz w:val="24"/>
          <w:szCs w:val="24"/>
        </w:rPr>
        <w:t>a</w:t>
      </w:r>
      <w:r w:rsidRPr="00F020C9">
        <w:rPr>
          <w:rFonts w:ascii="Times New Roman" w:hAnsi="Times New Roman" w:cs="Times New Roman"/>
          <w:color w:val="000000" w:themeColor="text1"/>
          <w:sz w:val="24"/>
          <w:szCs w:val="24"/>
          <w:shd w:val="clear" w:color="auto" w:fill="FFFFFF"/>
        </w:rPr>
        <w:t xml:space="preserve"> que a lo largo de éste es posible ver como las distintas invenciones del grupo de campaña del presidente son asumidas como verdaderas por la ciudadanía sin mayor problema, reflejo de un receptor pasivo que no cuestiona en absoluto la información, de un mensaje que es asimilado uniformemente por todos los ciudadanos y de una masa que reacciona toda igual, produciéndose los mismos cambios de comportamiento en todos. </w:t>
      </w:r>
    </w:p>
    <w:p w14:paraId="710023DC" w14:textId="2D525537" w:rsidR="00F020C9" w:rsidRPr="00F020C9" w:rsidRDefault="00F020C9" w:rsidP="000F4429">
      <w:pPr>
        <w:pStyle w:val="Prrafodelista"/>
        <w:numPr>
          <w:ilvl w:val="0"/>
          <w:numId w:val="6"/>
        </w:numPr>
        <w:spacing w:line="360" w:lineRule="auto"/>
        <w:jc w:val="both"/>
        <w:rPr>
          <w:rFonts w:ascii="Times New Roman" w:hAnsi="Times New Roman" w:cs="Times New Roman"/>
          <w:color w:val="000000" w:themeColor="text1"/>
          <w:sz w:val="24"/>
          <w:szCs w:val="24"/>
          <w:shd w:val="clear" w:color="auto" w:fill="FFFFFF"/>
        </w:rPr>
      </w:pPr>
      <w:r w:rsidRPr="00F020C9">
        <w:rPr>
          <w:rFonts w:ascii="Times New Roman" w:hAnsi="Times New Roman" w:cs="Times New Roman"/>
          <w:color w:val="000000" w:themeColor="text1"/>
          <w:sz w:val="24"/>
          <w:szCs w:val="24"/>
          <w:shd w:val="clear" w:color="auto" w:fill="FFFFFF"/>
        </w:rPr>
        <w:t>Todos los mensajes enviados por el equipo de la campaña son exitosos y surten el efecto deseado, como queda demostrado en la escena donde el personaje interpretado por Dustin Hoffman lee un discurso a las mujeres que trabajan en la Casa Blanca y todas reaccionan de la misma forma: se emocionan y lloran.</w:t>
      </w:r>
    </w:p>
    <w:p w14:paraId="31CBA02A" w14:textId="22D580C6" w:rsidR="002B3360" w:rsidRPr="00F020C9" w:rsidRDefault="002B3360" w:rsidP="00007DB9">
      <w:pPr>
        <w:pStyle w:val="Prrafodelista"/>
        <w:numPr>
          <w:ilvl w:val="0"/>
          <w:numId w:val="1"/>
        </w:numPr>
        <w:spacing w:line="360" w:lineRule="auto"/>
        <w:jc w:val="both"/>
        <w:rPr>
          <w:rFonts w:ascii="Times New Roman" w:hAnsi="Times New Roman" w:cs="Times New Roman"/>
          <w:b/>
          <w:bCs/>
          <w:color w:val="000000" w:themeColor="text1"/>
          <w:sz w:val="24"/>
          <w:szCs w:val="24"/>
          <w:lang w:val="es-ES"/>
        </w:rPr>
      </w:pPr>
      <w:r w:rsidRPr="00F020C9">
        <w:rPr>
          <w:rFonts w:ascii="Times New Roman" w:hAnsi="Times New Roman" w:cs="Times New Roman"/>
          <w:b/>
          <w:bCs/>
          <w:color w:val="000000" w:themeColor="text1"/>
          <w:sz w:val="24"/>
          <w:szCs w:val="24"/>
          <w:shd w:val="clear" w:color="auto" w:fill="FFFFFF"/>
        </w:rPr>
        <w:t>Elaborar síntesis.</w:t>
      </w:r>
    </w:p>
    <w:p w14:paraId="1BCB435C" w14:textId="2ADF8B06" w:rsidR="002B3360" w:rsidRPr="00F020C9" w:rsidRDefault="00F020C9" w:rsidP="00F020C9">
      <w:pPr>
        <w:pStyle w:val="Prrafodelista"/>
        <w:spacing w:line="360" w:lineRule="auto"/>
        <w:jc w:val="both"/>
        <w:rPr>
          <w:rFonts w:ascii="Times New Roman" w:hAnsi="Times New Roman" w:cs="Times New Roman"/>
          <w:color w:val="000000" w:themeColor="text1"/>
          <w:sz w:val="24"/>
          <w:szCs w:val="24"/>
          <w:lang w:val="es-ES"/>
        </w:rPr>
      </w:pPr>
      <w:r w:rsidRPr="00F020C9">
        <w:rPr>
          <w:rFonts w:ascii="Times New Roman" w:hAnsi="Times New Roman" w:cs="Times New Roman"/>
          <w:color w:val="000000" w:themeColor="text1"/>
          <w:sz w:val="24"/>
          <w:szCs w:val="24"/>
          <w:shd w:val="clear" w:color="auto" w:fill="FFFFFF"/>
        </w:rPr>
        <w:t xml:space="preserve">se relata la historia de un presidente norteamericano que es acusado de abuso sexual a una niña menor de edad, en este momento de crisis el presidente contrata a un asesor llamado Conrad Brean para poder solucionar el problema. El asesor decidió crear una noticia falsa para contraponer el “boom” que supuso la acusación hacia el presidente; para poder llevarlo a cabo se pone en contacto con un famoso productor de cine llamado Stanley Motts. Fue él quien se dio cuenta de que ninguna estrategia de medios de comunicación sería tan relevante como para desviar la atención de los votantes estadounidenses respecto al abuso sexual, comenzó a pensar que solamente una guerra tendría tanto impacto como para salvar la candidatura del presidente a 11 </w:t>
      </w:r>
      <w:r w:rsidRPr="00F020C9">
        <w:rPr>
          <w:rFonts w:ascii="Times New Roman" w:hAnsi="Times New Roman" w:cs="Times New Roman"/>
          <w:color w:val="000000" w:themeColor="text1"/>
          <w:sz w:val="24"/>
          <w:szCs w:val="24"/>
          <w:shd w:val="clear" w:color="auto" w:fill="FFFFFF"/>
        </w:rPr>
        <w:lastRenderedPageBreak/>
        <w:t>días de las elecciones. De esta manera Conrad Brean, junto a sus aliados Stanley Motts y Winifred Ames (Secretaria del presidente) comienzan a crear una guerra ficticia contra Albania, un país prácticamente desconocido y no muy importante para la mayoría de los estadounidenses, utilizando los medios de comunicación como recursos políticos para influir en la decisión del electorado y así poder ganar las elecciones, de esta manera se puede ver el poder que tiene la prensa para manipular la verdad y ocultar lo que realmente está sucediendo. Durante la película se escucha la frase “Apariencia de una guerra” que hace referencia a una mentira que se crea alrededor de lo que que sucede realmente, es decir, una imagen ficción.</w:t>
      </w:r>
      <w:bookmarkStart w:id="0" w:name="_GoBack"/>
      <w:bookmarkEnd w:id="0"/>
    </w:p>
    <w:sdt>
      <w:sdtPr>
        <w:rPr>
          <w:sz w:val="24"/>
          <w:szCs w:val="24"/>
          <w:lang w:val="es-ES"/>
        </w:rPr>
        <w:id w:val="-1055768691"/>
        <w:docPartObj>
          <w:docPartGallery w:val="Bibliographies"/>
          <w:docPartUnique/>
        </w:docPartObj>
      </w:sdtPr>
      <w:sdtEndPr>
        <w:rPr>
          <w:rFonts w:eastAsiaTheme="minorHAnsi"/>
          <w:b w:val="0"/>
          <w:bCs w:val="0"/>
          <w:kern w:val="0"/>
          <w:lang w:val="es-EC" w:eastAsia="en-US"/>
        </w:rPr>
      </w:sdtEndPr>
      <w:sdtContent>
        <w:p w14:paraId="07990485" w14:textId="71F8E6F1" w:rsidR="00F020C9" w:rsidRPr="00F020C9" w:rsidRDefault="00F020C9" w:rsidP="00F020C9">
          <w:pPr>
            <w:pStyle w:val="Ttulo1"/>
            <w:jc w:val="both"/>
            <w:rPr>
              <w:sz w:val="28"/>
              <w:szCs w:val="28"/>
            </w:rPr>
          </w:pPr>
          <w:r w:rsidRPr="00F020C9">
            <w:rPr>
              <w:sz w:val="28"/>
              <w:szCs w:val="28"/>
              <w:lang w:val="es-ES"/>
            </w:rPr>
            <w:t>Bibliografía</w:t>
          </w:r>
        </w:p>
        <w:sdt>
          <w:sdtPr>
            <w:rPr>
              <w:rFonts w:ascii="Times New Roman" w:hAnsi="Times New Roman" w:cs="Times New Roman"/>
              <w:sz w:val="24"/>
              <w:szCs w:val="24"/>
            </w:rPr>
            <w:id w:val="111145805"/>
            <w:bibliography/>
          </w:sdtPr>
          <w:sdtContent>
            <w:p w14:paraId="46337C8C" w14:textId="77777777" w:rsidR="00F020C9" w:rsidRPr="00F020C9" w:rsidRDefault="00F020C9" w:rsidP="00F020C9">
              <w:pPr>
                <w:pStyle w:val="Bibliografa"/>
                <w:ind w:left="720" w:hanging="720"/>
                <w:jc w:val="both"/>
                <w:rPr>
                  <w:rFonts w:ascii="Times New Roman" w:hAnsi="Times New Roman" w:cs="Times New Roman"/>
                  <w:noProof/>
                  <w:sz w:val="24"/>
                  <w:szCs w:val="24"/>
                  <w:lang w:val="es-ES"/>
                </w:rPr>
              </w:pPr>
              <w:r w:rsidRPr="00F020C9">
                <w:rPr>
                  <w:rFonts w:ascii="Times New Roman" w:hAnsi="Times New Roman" w:cs="Times New Roman"/>
                  <w:sz w:val="24"/>
                  <w:szCs w:val="24"/>
                </w:rPr>
                <w:fldChar w:fldCharType="begin"/>
              </w:r>
              <w:r w:rsidRPr="00F020C9">
                <w:rPr>
                  <w:rFonts w:ascii="Times New Roman" w:hAnsi="Times New Roman" w:cs="Times New Roman"/>
                  <w:sz w:val="24"/>
                  <w:szCs w:val="24"/>
                </w:rPr>
                <w:instrText>BIBLIOGRAPHY</w:instrText>
              </w:r>
              <w:r w:rsidRPr="00F020C9">
                <w:rPr>
                  <w:rFonts w:ascii="Times New Roman" w:hAnsi="Times New Roman" w:cs="Times New Roman"/>
                  <w:sz w:val="24"/>
                  <w:szCs w:val="24"/>
                </w:rPr>
                <w:fldChar w:fldCharType="separate"/>
              </w:r>
              <w:r w:rsidRPr="00F020C9">
                <w:rPr>
                  <w:rFonts w:ascii="Times New Roman" w:hAnsi="Times New Roman" w:cs="Times New Roman"/>
                  <w:noProof/>
                  <w:sz w:val="24"/>
                  <w:szCs w:val="24"/>
                  <w:lang w:val="es-ES"/>
                </w:rPr>
                <w:t xml:space="preserve">Green, D. G. (Dirección). (2015). </w:t>
              </w:r>
              <w:r w:rsidRPr="00F020C9">
                <w:rPr>
                  <w:rFonts w:ascii="Times New Roman" w:hAnsi="Times New Roman" w:cs="Times New Roman"/>
                  <w:i/>
                  <w:iCs/>
                  <w:noProof/>
                  <w:sz w:val="24"/>
                  <w:szCs w:val="24"/>
                  <w:lang w:val="es-ES"/>
                </w:rPr>
                <w:t>Our Brand Is Crisis</w:t>
              </w:r>
              <w:r w:rsidRPr="00F020C9">
                <w:rPr>
                  <w:rFonts w:ascii="Times New Roman" w:hAnsi="Times New Roman" w:cs="Times New Roman"/>
                  <w:noProof/>
                  <w:sz w:val="24"/>
                  <w:szCs w:val="24"/>
                  <w:lang w:val="es-ES"/>
                </w:rPr>
                <w:t xml:space="preserve"> [Película].</w:t>
              </w:r>
            </w:p>
            <w:p w14:paraId="403DDF5A" w14:textId="77777777" w:rsidR="00F020C9" w:rsidRPr="00F020C9" w:rsidRDefault="00F020C9" w:rsidP="00F020C9">
              <w:pPr>
                <w:pStyle w:val="Bibliografa"/>
                <w:ind w:left="720" w:hanging="720"/>
                <w:jc w:val="both"/>
                <w:rPr>
                  <w:rFonts w:ascii="Times New Roman" w:hAnsi="Times New Roman" w:cs="Times New Roman"/>
                  <w:noProof/>
                  <w:sz w:val="24"/>
                  <w:szCs w:val="24"/>
                  <w:lang w:val="es-ES"/>
                </w:rPr>
              </w:pPr>
              <w:r w:rsidRPr="00F020C9">
                <w:rPr>
                  <w:rFonts w:ascii="Times New Roman" w:hAnsi="Times New Roman" w:cs="Times New Roman"/>
                  <w:noProof/>
                  <w:sz w:val="24"/>
                  <w:szCs w:val="24"/>
                  <w:lang w:val="es-ES"/>
                </w:rPr>
                <w:t xml:space="preserve">Larrín, P. (Dirección). (2012). </w:t>
              </w:r>
              <w:r w:rsidRPr="00F020C9">
                <w:rPr>
                  <w:rFonts w:ascii="Times New Roman" w:hAnsi="Times New Roman" w:cs="Times New Roman"/>
                  <w:i/>
                  <w:iCs/>
                  <w:noProof/>
                  <w:sz w:val="24"/>
                  <w:szCs w:val="24"/>
                  <w:lang w:val="es-ES"/>
                </w:rPr>
                <w:t>No</w:t>
              </w:r>
              <w:r w:rsidRPr="00F020C9">
                <w:rPr>
                  <w:rFonts w:ascii="Times New Roman" w:hAnsi="Times New Roman" w:cs="Times New Roman"/>
                  <w:noProof/>
                  <w:sz w:val="24"/>
                  <w:szCs w:val="24"/>
                  <w:lang w:val="es-ES"/>
                </w:rPr>
                <w:t xml:space="preserve"> [Película].</w:t>
              </w:r>
            </w:p>
            <w:p w14:paraId="20AE4707" w14:textId="77777777" w:rsidR="00F020C9" w:rsidRPr="00F020C9" w:rsidRDefault="00F020C9" w:rsidP="00F020C9">
              <w:pPr>
                <w:pStyle w:val="Bibliografa"/>
                <w:ind w:left="720" w:hanging="720"/>
                <w:jc w:val="both"/>
                <w:rPr>
                  <w:rFonts w:ascii="Times New Roman" w:hAnsi="Times New Roman" w:cs="Times New Roman"/>
                  <w:noProof/>
                  <w:sz w:val="24"/>
                  <w:szCs w:val="24"/>
                  <w:lang w:val="es-ES"/>
                </w:rPr>
              </w:pPr>
              <w:r w:rsidRPr="00F020C9">
                <w:rPr>
                  <w:rFonts w:ascii="Times New Roman" w:hAnsi="Times New Roman" w:cs="Times New Roman"/>
                  <w:noProof/>
                  <w:sz w:val="24"/>
                  <w:szCs w:val="24"/>
                  <w:lang w:val="es-ES"/>
                </w:rPr>
                <w:t xml:space="preserve">Levinson, B. (Dirección). (1997). </w:t>
              </w:r>
              <w:r w:rsidRPr="00F020C9">
                <w:rPr>
                  <w:rFonts w:ascii="Times New Roman" w:hAnsi="Times New Roman" w:cs="Times New Roman"/>
                  <w:i/>
                  <w:iCs/>
                  <w:noProof/>
                  <w:sz w:val="24"/>
                  <w:szCs w:val="24"/>
                  <w:lang w:val="es-ES"/>
                </w:rPr>
                <w:t>Wag The Dog</w:t>
              </w:r>
              <w:r w:rsidRPr="00F020C9">
                <w:rPr>
                  <w:rFonts w:ascii="Times New Roman" w:hAnsi="Times New Roman" w:cs="Times New Roman"/>
                  <w:noProof/>
                  <w:sz w:val="24"/>
                  <w:szCs w:val="24"/>
                  <w:lang w:val="es-ES"/>
                </w:rPr>
                <w:t xml:space="preserve"> [Película].</w:t>
              </w:r>
            </w:p>
            <w:p w14:paraId="58E7AE62" w14:textId="77777777" w:rsidR="00F020C9" w:rsidRPr="00F020C9" w:rsidRDefault="00F020C9" w:rsidP="00F020C9">
              <w:pPr>
                <w:pStyle w:val="Bibliografa"/>
                <w:ind w:left="720" w:hanging="720"/>
                <w:jc w:val="both"/>
                <w:rPr>
                  <w:rFonts w:ascii="Times New Roman" w:hAnsi="Times New Roman" w:cs="Times New Roman"/>
                  <w:noProof/>
                  <w:sz w:val="24"/>
                  <w:szCs w:val="24"/>
                  <w:lang w:val="es-ES"/>
                </w:rPr>
              </w:pPr>
              <w:r w:rsidRPr="00F020C9">
                <w:rPr>
                  <w:rFonts w:ascii="Times New Roman" w:hAnsi="Times New Roman" w:cs="Times New Roman"/>
                  <w:noProof/>
                  <w:sz w:val="24"/>
                  <w:szCs w:val="24"/>
                  <w:lang w:val="es-ES"/>
                </w:rPr>
                <w:t xml:space="preserve">Ritchie, M. (Dirección). (1972). </w:t>
              </w:r>
              <w:r w:rsidRPr="00F020C9">
                <w:rPr>
                  <w:rFonts w:ascii="Times New Roman" w:hAnsi="Times New Roman" w:cs="Times New Roman"/>
                  <w:i/>
                  <w:iCs/>
                  <w:noProof/>
                  <w:sz w:val="24"/>
                  <w:szCs w:val="24"/>
                  <w:lang w:val="es-ES"/>
                </w:rPr>
                <w:t>El Candidato</w:t>
              </w:r>
              <w:r w:rsidRPr="00F020C9">
                <w:rPr>
                  <w:rFonts w:ascii="Times New Roman" w:hAnsi="Times New Roman" w:cs="Times New Roman"/>
                  <w:noProof/>
                  <w:sz w:val="24"/>
                  <w:szCs w:val="24"/>
                  <w:lang w:val="es-ES"/>
                </w:rPr>
                <w:t xml:space="preserve"> [Película].</w:t>
              </w:r>
            </w:p>
            <w:p w14:paraId="144F2023" w14:textId="5D21BA67" w:rsidR="00F020C9" w:rsidRPr="00F020C9" w:rsidRDefault="00F020C9" w:rsidP="00F020C9">
              <w:pPr>
                <w:jc w:val="both"/>
                <w:rPr>
                  <w:rFonts w:ascii="Times New Roman" w:hAnsi="Times New Roman" w:cs="Times New Roman"/>
                  <w:sz w:val="24"/>
                  <w:szCs w:val="24"/>
                </w:rPr>
              </w:pPr>
              <w:r w:rsidRPr="00F020C9">
                <w:rPr>
                  <w:rFonts w:ascii="Times New Roman" w:hAnsi="Times New Roman" w:cs="Times New Roman"/>
                  <w:b/>
                  <w:bCs/>
                  <w:sz w:val="24"/>
                  <w:szCs w:val="24"/>
                </w:rPr>
                <w:fldChar w:fldCharType="end"/>
              </w:r>
            </w:p>
          </w:sdtContent>
        </w:sdt>
      </w:sdtContent>
    </w:sdt>
    <w:p w14:paraId="48D85B2D" w14:textId="77777777" w:rsidR="00F020C9" w:rsidRPr="00F020C9" w:rsidRDefault="00F020C9" w:rsidP="00F020C9">
      <w:pPr>
        <w:spacing w:line="360" w:lineRule="auto"/>
        <w:rPr>
          <w:rFonts w:ascii="Times New Roman" w:hAnsi="Times New Roman" w:cs="Times New Roman"/>
          <w:b/>
          <w:bCs/>
          <w:color w:val="000000" w:themeColor="text1"/>
          <w:sz w:val="24"/>
          <w:szCs w:val="24"/>
          <w:lang w:val="es-ES"/>
        </w:rPr>
      </w:pPr>
    </w:p>
    <w:sectPr w:rsidR="00F020C9" w:rsidRPr="00F020C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BA4601"/>
    <w:multiLevelType w:val="hybridMultilevel"/>
    <w:tmpl w:val="BF8CD8A8"/>
    <w:lvl w:ilvl="0" w:tplc="300A000D">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1" w15:restartNumberingAfterBreak="0">
    <w:nsid w:val="1C14667D"/>
    <w:multiLevelType w:val="hybridMultilevel"/>
    <w:tmpl w:val="08806090"/>
    <w:lvl w:ilvl="0" w:tplc="300A000D">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2" w15:restartNumberingAfterBreak="0">
    <w:nsid w:val="3762748E"/>
    <w:multiLevelType w:val="hybridMultilevel"/>
    <w:tmpl w:val="107A83D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3AB0222B"/>
    <w:multiLevelType w:val="hybridMultilevel"/>
    <w:tmpl w:val="454CD022"/>
    <w:lvl w:ilvl="0" w:tplc="300A0001">
      <w:start w:val="1"/>
      <w:numFmt w:val="bullet"/>
      <w:lvlText w:val=""/>
      <w:lvlJc w:val="left"/>
      <w:pPr>
        <w:ind w:left="720" w:hanging="360"/>
      </w:pPr>
      <w:rPr>
        <w:rFonts w:ascii="Symbol" w:hAnsi="Symbol"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15:restartNumberingAfterBreak="0">
    <w:nsid w:val="56BA69B1"/>
    <w:multiLevelType w:val="hybridMultilevel"/>
    <w:tmpl w:val="EE7457F2"/>
    <w:lvl w:ilvl="0" w:tplc="300A000D">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5" w15:restartNumberingAfterBreak="0">
    <w:nsid w:val="6E7C5D11"/>
    <w:multiLevelType w:val="hybridMultilevel"/>
    <w:tmpl w:val="485EBCAC"/>
    <w:lvl w:ilvl="0" w:tplc="300A000D">
      <w:start w:val="1"/>
      <w:numFmt w:val="bullet"/>
      <w:lvlText w:val=""/>
      <w:lvlJc w:val="left"/>
      <w:pPr>
        <w:ind w:left="1440" w:hanging="360"/>
      </w:pPr>
      <w:rPr>
        <w:rFonts w:ascii="Wingdings" w:hAnsi="Wingdings"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num w:numId="1">
    <w:abstractNumId w:val="3"/>
  </w:num>
  <w:num w:numId="2">
    <w:abstractNumId w:val="1"/>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360"/>
    <w:rsid w:val="00007DB9"/>
    <w:rsid w:val="000F4429"/>
    <w:rsid w:val="002B3360"/>
    <w:rsid w:val="00307C9E"/>
    <w:rsid w:val="009069E5"/>
    <w:rsid w:val="00F020C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E516B"/>
  <w15:chartTrackingRefBased/>
  <w15:docId w15:val="{CB7C62E7-1720-45A8-AABA-EF9E4FAEE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2B33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B3360"/>
    <w:pPr>
      <w:ind w:left="720"/>
      <w:contextualSpacing/>
    </w:pPr>
  </w:style>
  <w:style w:type="character" w:styleId="nfasis">
    <w:name w:val="Emphasis"/>
    <w:basedOn w:val="Fuentedeprrafopredeter"/>
    <w:uiPriority w:val="20"/>
    <w:qFormat/>
    <w:rsid w:val="002B3360"/>
    <w:rPr>
      <w:i/>
      <w:iCs/>
    </w:rPr>
  </w:style>
  <w:style w:type="character" w:customStyle="1" w:styleId="Ttulo1Car">
    <w:name w:val="Título 1 Car"/>
    <w:basedOn w:val="Fuentedeprrafopredeter"/>
    <w:link w:val="Ttulo1"/>
    <w:uiPriority w:val="9"/>
    <w:rsid w:val="002B3360"/>
    <w:rPr>
      <w:rFonts w:ascii="Times New Roman" w:eastAsia="Times New Roman" w:hAnsi="Times New Roman" w:cs="Times New Roman"/>
      <w:b/>
      <w:bCs/>
      <w:kern w:val="36"/>
      <w:sz w:val="48"/>
      <w:szCs w:val="48"/>
      <w:lang w:eastAsia="es-EC"/>
    </w:rPr>
  </w:style>
  <w:style w:type="paragraph" w:styleId="NormalWeb">
    <w:name w:val="Normal (Web)"/>
    <w:basedOn w:val="Normal"/>
    <w:uiPriority w:val="99"/>
    <w:semiHidden/>
    <w:unhideWhenUsed/>
    <w:rsid w:val="00307C9E"/>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sutil">
    <w:name w:val="Subtle Emphasis"/>
    <w:basedOn w:val="Fuentedeprrafopredeter"/>
    <w:uiPriority w:val="19"/>
    <w:qFormat/>
    <w:rsid w:val="00F020C9"/>
    <w:rPr>
      <w:i/>
      <w:iCs/>
      <w:color w:val="404040" w:themeColor="text1" w:themeTint="BF"/>
    </w:rPr>
  </w:style>
  <w:style w:type="paragraph" w:styleId="Bibliografa">
    <w:name w:val="Bibliography"/>
    <w:basedOn w:val="Normal"/>
    <w:next w:val="Normal"/>
    <w:uiPriority w:val="37"/>
    <w:unhideWhenUsed/>
    <w:rsid w:val="00F02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6492155">
      <w:bodyDiv w:val="1"/>
      <w:marLeft w:val="0"/>
      <w:marRight w:val="0"/>
      <w:marTop w:val="0"/>
      <w:marBottom w:val="0"/>
      <w:divBdr>
        <w:top w:val="none" w:sz="0" w:space="0" w:color="auto"/>
        <w:left w:val="none" w:sz="0" w:space="0" w:color="auto"/>
        <w:bottom w:val="none" w:sz="0" w:space="0" w:color="auto"/>
        <w:right w:val="none" w:sz="0" w:space="0" w:color="auto"/>
      </w:divBdr>
    </w:div>
    <w:div w:id="982537837">
      <w:bodyDiv w:val="1"/>
      <w:marLeft w:val="0"/>
      <w:marRight w:val="0"/>
      <w:marTop w:val="0"/>
      <w:marBottom w:val="0"/>
      <w:divBdr>
        <w:top w:val="none" w:sz="0" w:space="0" w:color="auto"/>
        <w:left w:val="none" w:sz="0" w:space="0" w:color="auto"/>
        <w:bottom w:val="none" w:sz="0" w:space="0" w:color="auto"/>
        <w:right w:val="none" w:sz="0" w:space="0" w:color="auto"/>
      </w:divBdr>
    </w:div>
    <w:div w:id="1352410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Bar97</b:Tag>
    <b:SourceType>Film</b:SourceType>
    <b:Guid>{138404AE-D3DF-4CEE-B6B0-524FB7A3B1E2}</b:Guid>
    <b:Title>Wag The Dog</b:Title>
    <b:Author>
      <b:Director>
        <b:NameList>
          <b:Person>
            <b:Last>Levinson</b:Last>
            <b:First>Barry</b:First>
          </b:Person>
        </b:NameList>
      </b:Director>
    </b:Author>
    <b:Year>1997</b:Year>
    <b:RefOrder>1</b:RefOrder>
  </b:Source>
  <b:Source>
    <b:Tag>Pab12</b:Tag>
    <b:SourceType>Film</b:SourceType>
    <b:Guid>{D41CD397-FDA3-4077-9B6B-28C7C6FD455B}</b:Guid>
    <b:Title>No</b:Title>
    <b:Author>
      <b:Director>
        <b:NameList>
          <b:Person>
            <b:Last>Larrín</b:Last>
            <b:First>Pablo</b:First>
          </b:Person>
        </b:NameList>
      </b:Director>
    </b:Author>
    <b:Year>2012</b:Year>
    <b:RefOrder>2</b:RefOrder>
  </b:Source>
  <b:Source>
    <b:Tag>Dav15</b:Tag>
    <b:SourceType>Film</b:SourceType>
    <b:Guid>{0DB1506C-058F-4BD7-9F20-3C8F2F97F6ED}</b:Guid>
    <b:Title>Our Brand Is Crisis</b:Title>
    <b:Author>
      <b:Director>
        <b:NameList>
          <b:Person>
            <b:Last>Green</b:Last>
            <b:First>David</b:First>
            <b:Middle>Gordon</b:Middle>
          </b:Person>
        </b:NameList>
      </b:Director>
    </b:Author>
    <b:Year>2015</b:Year>
    <b:RefOrder>3</b:RefOrder>
  </b:Source>
  <b:Source>
    <b:Tag>Mic72</b:Tag>
    <b:SourceType>Film</b:SourceType>
    <b:Guid>{2E462375-E115-4ED0-B1CC-5957B8FC8F4A}</b:Guid>
    <b:Title>El Candidato</b:Title>
    <b:Author>
      <b:Director>
        <b:NameList>
          <b:Person>
            <b:Last>Ritchie</b:Last>
            <b:First>Michael</b:First>
          </b:Person>
        </b:NameList>
      </b:Director>
    </b:Author>
    <b:Year>1972</b:Year>
    <b:RefOrder>4</b:RefOrder>
  </b:Source>
</b:Sources>
</file>

<file path=customXml/itemProps1.xml><?xml version="1.0" encoding="utf-8"?>
<ds:datastoreItem xmlns:ds="http://schemas.openxmlformats.org/officeDocument/2006/customXml" ds:itemID="{B24900A0-E1D8-4124-9845-5321BB860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1681</Words>
  <Characters>9248</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Diana Rosado</cp:lastModifiedBy>
  <cp:revision>2</cp:revision>
  <dcterms:created xsi:type="dcterms:W3CDTF">2020-02-02T16:20:00Z</dcterms:created>
  <dcterms:modified xsi:type="dcterms:W3CDTF">2020-02-02T17:25:00Z</dcterms:modified>
</cp:coreProperties>
</file>