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DBA74B" w14:textId="1C9FD563" w:rsidR="0084544C" w:rsidRPr="00762090" w:rsidRDefault="001C6B8D" w:rsidP="00D765D2">
      <w:pPr>
        <w:spacing w:line="360" w:lineRule="auto"/>
        <w:jc w:val="both"/>
        <w:rPr>
          <w:rFonts w:ascii="Times New Roman" w:hAnsi="Times New Roman" w:cs="Times New Roman"/>
          <w:sz w:val="24"/>
          <w:szCs w:val="24"/>
          <w:lang w:val="en-US"/>
        </w:rPr>
      </w:pPr>
      <w:proofErr w:type="spellStart"/>
      <w:r w:rsidRPr="00762090">
        <w:rPr>
          <w:rFonts w:ascii="Times New Roman" w:hAnsi="Times New Roman" w:cs="Times New Roman"/>
          <w:sz w:val="24"/>
          <w:szCs w:val="24"/>
          <w:lang w:val="en-US"/>
        </w:rPr>
        <w:t>Nombre</w:t>
      </w:r>
      <w:proofErr w:type="spellEnd"/>
      <w:r w:rsidRPr="00762090">
        <w:rPr>
          <w:rFonts w:ascii="Times New Roman" w:hAnsi="Times New Roman" w:cs="Times New Roman"/>
          <w:sz w:val="24"/>
          <w:szCs w:val="24"/>
          <w:lang w:val="en-US"/>
        </w:rPr>
        <w:t>: Diana Carrera</w:t>
      </w:r>
    </w:p>
    <w:p w14:paraId="3AC9FB3A" w14:textId="42A98DD9" w:rsidR="001C6B8D" w:rsidRPr="00762090" w:rsidRDefault="001C6B8D" w:rsidP="00D765D2">
      <w:pPr>
        <w:spacing w:line="360" w:lineRule="auto"/>
        <w:jc w:val="both"/>
        <w:rPr>
          <w:rFonts w:ascii="Times New Roman" w:hAnsi="Times New Roman" w:cs="Times New Roman"/>
          <w:sz w:val="24"/>
          <w:szCs w:val="24"/>
          <w:lang w:val="en-US"/>
        </w:rPr>
      </w:pPr>
      <w:proofErr w:type="spellStart"/>
      <w:r w:rsidRPr="00762090">
        <w:rPr>
          <w:rFonts w:ascii="Times New Roman" w:hAnsi="Times New Roman" w:cs="Times New Roman"/>
          <w:sz w:val="24"/>
          <w:szCs w:val="24"/>
          <w:lang w:val="en-US"/>
        </w:rPr>
        <w:t>Curso</w:t>
      </w:r>
      <w:proofErr w:type="spellEnd"/>
      <w:r w:rsidRPr="00762090">
        <w:rPr>
          <w:rFonts w:ascii="Times New Roman" w:hAnsi="Times New Roman" w:cs="Times New Roman"/>
          <w:sz w:val="24"/>
          <w:szCs w:val="24"/>
          <w:lang w:val="en-US"/>
        </w:rPr>
        <w:t>: 6 A</w:t>
      </w:r>
    </w:p>
    <w:p w14:paraId="7DB38396" w14:textId="66DAAFF4" w:rsidR="001C6B8D" w:rsidRPr="00762090" w:rsidRDefault="001C6B8D" w:rsidP="00D765D2">
      <w:pPr>
        <w:spacing w:line="360" w:lineRule="auto"/>
        <w:jc w:val="both"/>
        <w:rPr>
          <w:rFonts w:ascii="Times New Roman" w:hAnsi="Times New Roman" w:cs="Times New Roman"/>
          <w:sz w:val="24"/>
          <w:szCs w:val="24"/>
          <w:lang w:val="en-US"/>
        </w:rPr>
      </w:pPr>
      <w:proofErr w:type="spellStart"/>
      <w:r w:rsidRPr="00762090">
        <w:rPr>
          <w:rFonts w:ascii="Times New Roman" w:hAnsi="Times New Roman" w:cs="Times New Roman"/>
          <w:sz w:val="24"/>
          <w:szCs w:val="24"/>
          <w:lang w:val="en-US"/>
        </w:rPr>
        <w:t>Fecha</w:t>
      </w:r>
      <w:proofErr w:type="spellEnd"/>
      <w:r w:rsidRPr="00762090">
        <w:rPr>
          <w:rFonts w:ascii="Times New Roman" w:hAnsi="Times New Roman" w:cs="Times New Roman"/>
          <w:sz w:val="24"/>
          <w:szCs w:val="24"/>
          <w:lang w:val="en-US"/>
        </w:rPr>
        <w:t>: 6/01/2019</w:t>
      </w:r>
    </w:p>
    <w:p w14:paraId="6E9D1874" w14:textId="42735AFD" w:rsidR="001C6B8D" w:rsidRPr="00D765D2" w:rsidRDefault="001C6B8D" w:rsidP="00D765D2">
      <w:pPr>
        <w:spacing w:line="360" w:lineRule="auto"/>
        <w:jc w:val="center"/>
        <w:rPr>
          <w:rFonts w:ascii="Times New Roman" w:hAnsi="Times New Roman" w:cs="Times New Roman"/>
          <w:b/>
          <w:bCs/>
          <w:sz w:val="24"/>
          <w:szCs w:val="24"/>
        </w:rPr>
      </w:pPr>
      <w:r w:rsidRPr="00D765D2">
        <w:rPr>
          <w:rFonts w:ascii="Times New Roman" w:hAnsi="Times New Roman" w:cs="Times New Roman"/>
          <w:b/>
          <w:bCs/>
          <w:sz w:val="24"/>
          <w:szCs w:val="24"/>
        </w:rPr>
        <w:t>Trabajo</w:t>
      </w:r>
    </w:p>
    <w:p w14:paraId="5E768675" w14:textId="4157814A" w:rsidR="00CD681E" w:rsidRDefault="00CD681E" w:rsidP="00D765D2">
      <w:pPr>
        <w:spacing w:line="360" w:lineRule="auto"/>
        <w:jc w:val="both"/>
        <w:rPr>
          <w:rFonts w:ascii="Times New Roman" w:hAnsi="Times New Roman" w:cs="Times New Roman"/>
          <w:sz w:val="24"/>
          <w:szCs w:val="24"/>
        </w:rPr>
      </w:pPr>
      <w:r w:rsidRPr="00762090">
        <w:rPr>
          <w:rFonts w:ascii="Times New Roman" w:hAnsi="Times New Roman" w:cs="Times New Roman"/>
          <w:sz w:val="24"/>
          <w:szCs w:val="24"/>
        </w:rPr>
        <w:t xml:space="preserve">En el presente ensayo se analizará el capítulo 11 llamado el enfoque político-Económico: De la información a la comunicación. Con el objetivo de comprender como </w:t>
      </w:r>
      <w:r w:rsidR="00762090" w:rsidRPr="00762090">
        <w:rPr>
          <w:rFonts w:ascii="Times New Roman" w:hAnsi="Times New Roman" w:cs="Times New Roman"/>
          <w:sz w:val="24"/>
          <w:szCs w:val="24"/>
        </w:rPr>
        <w:t>se desarrollan las estrategias alrededor de la información y la comunicación. Es así que comenzare por diferenciar entre información y comunicación.</w:t>
      </w:r>
      <w:r w:rsidR="00762090">
        <w:rPr>
          <w:rFonts w:ascii="Times New Roman" w:hAnsi="Times New Roman" w:cs="Times New Roman"/>
          <w:sz w:val="24"/>
          <w:szCs w:val="24"/>
        </w:rPr>
        <w:t xml:space="preserve"> Estos dos términos muchas veces han sido utilizados como sinónimos, pero en la teoría económica se plantea varias diferencias en torno a estos dos términos.</w:t>
      </w:r>
    </w:p>
    <w:p w14:paraId="26918DB6" w14:textId="41C3A639" w:rsidR="00D765D2" w:rsidRDefault="00762090" w:rsidP="00D765D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Por una parte, tenemos que, la información es entendida por los economistas como sinónimo de datos. Sin embargo, se puede entender bajo cinco posiciones. La primera es que muchos </w:t>
      </w:r>
      <w:r w:rsidR="000730B7">
        <w:rPr>
          <w:rFonts w:ascii="Times New Roman" w:hAnsi="Times New Roman" w:cs="Times New Roman"/>
          <w:sz w:val="24"/>
          <w:szCs w:val="24"/>
        </w:rPr>
        <w:t>a</w:t>
      </w:r>
      <w:r>
        <w:rPr>
          <w:rFonts w:ascii="Times New Roman" w:hAnsi="Times New Roman" w:cs="Times New Roman"/>
          <w:sz w:val="24"/>
          <w:szCs w:val="24"/>
        </w:rPr>
        <w:t xml:space="preserve">similan la información con comunicación. </w:t>
      </w:r>
      <w:r w:rsidR="000730B7">
        <w:rPr>
          <w:rFonts w:ascii="Times New Roman" w:hAnsi="Times New Roman" w:cs="Times New Roman"/>
          <w:sz w:val="24"/>
          <w:szCs w:val="24"/>
        </w:rPr>
        <w:t xml:space="preserve">La segunda es los que equiparan la información con los datos. Tercer grupo poner diferencias entre datos e información. El cuarto grupo consideran a la información como la base o entrada hacia las decisiones. Y el quinto grupo dice que el termino información es muy limitado y lo intentan acercar a comunicación. Una buena definición de información </w:t>
      </w:r>
      <w:r w:rsidR="00D765D2">
        <w:rPr>
          <w:rFonts w:ascii="Times New Roman" w:hAnsi="Times New Roman" w:cs="Times New Roman"/>
          <w:sz w:val="24"/>
          <w:szCs w:val="24"/>
        </w:rPr>
        <w:t>es el producto acabado de la materia prima que son los datos. Se puede entender que la información es un grupo de datos que son tratados de determinada forma que sirve para realizar tácticas y estrategias.</w:t>
      </w:r>
      <w:r w:rsidR="009B5C99">
        <w:rPr>
          <w:rFonts w:ascii="Times New Roman" w:hAnsi="Times New Roman" w:cs="Times New Roman"/>
          <w:sz w:val="24"/>
          <w:szCs w:val="24"/>
        </w:rPr>
        <w:t xml:space="preserve"> </w:t>
      </w:r>
      <w:r w:rsidR="00D765D2">
        <w:rPr>
          <w:rFonts w:ascii="Times New Roman" w:hAnsi="Times New Roman" w:cs="Times New Roman"/>
          <w:sz w:val="24"/>
          <w:szCs w:val="24"/>
        </w:rPr>
        <w:t xml:space="preserve">Comunicación puede ser comprendida de tres maneras distintas. Como asimilación de la información o como un proceso de transmisión de la información obtenida previamente y en base a esto se dice que existe comunicación cuando hay el proceso de </w:t>
      </w:r>
      <w:proofErr w:type="spellStart"/>
      <w:r w:rsidR="00D765D2">
        <w:rPr>
          <w:rFonts w:ascii="Times New Roman" w:hAnsi="Times New Roman" w:cs="Times New Roman"/>
          <w:sz w:val="24"/>
          <w:szCs w:val="24"/>
        </w:rPr>
        <w:t>feedback</w:t>
      </w:r>
      <w:proofErr w:type="spellEnd"/>
      <w:r w:rsidR="009B5C99">
        <w:rPr>
          <w:rFonts w:ascii="Times New Roman" w:hAnsi="Times New Roman" w:cs="Times New Roman"/>
          <w:sz w:val="24"/>
          <w:szCs w:val="24"/>
        </w:rPr>
        <w:t xml:space="preserve">. </w:t>
      </w:r>
    </w:p>
    <w:p w14:paraId="7354239B" w14:textId="77586A22" w:rsidR="009B5C99" w:rsidRDefault="009B5C99" w:rsidP="00D765D2">
      <w:pPr>
        <w:spacing w:line="360" w:lineRule="auto"/>
        <w:jc w:val="both"/>
        <w:rPr>
          <w:rFonts w:ascii="Times New Roman" w:hAnsi="Times New Roman" w:cs="Times New Roman"/>
          <w:sz w:val="24"/>
          <w:szCs w:val="24"/>
        </w:rPr>
      </w:pPr>
      <w:r>
        <w:rPr>
          <w:rFonts w:ascii="Times New Roman" w:hAnsi="Times New Roman" w:cs="Times New Roman"/>
          <w:sz w:val="24"/>
          <w:szCs w:val="24"/>
        </w:rPr>
        <w:t>La competencia perfecta, se basa en cuatro preceptos: Los productos son triviales o indiferenciados, hay atomicidad de la oferta, hay atomicidad de la demanda y la información es inmediata y total. En la competencia perfecta todo el mundo dispone de la misma información, es decir que el sistema es determinista. Es así decir que es perfeta, inmediata y total en lo que referente a precios, bienes y situaciones del entorno, sin coste alguno.</w:t>
      </w:r>
    </w:p>
    <w:p w14:paraId="3450D337" w14:textId="67B017F2" w:rsidR="00FC0174" w:rsidRDefault="009B5C99" w:rsidP="00D765D2">
      <w:pPr>
        <w:spacing w:line="360" w:lineRule="auto"/>
        <w:jc w:val="both"/>
        <w:rPr>
          <w:rFonts w:ascii="Times New Roman" w:hAnsi="Times New Roman" w:cs="Times New Roman"/>
          <w:sz w:val="24"/>
          <w:szCs w:val="24"/>
        </w:rPr>
      </w:pPr>
      <w:r>
        <w:rPr>
          <w:rFonts w:ascii="Times New Roman" w:hAnsi="Times New Roman" w:cs="Times New Roman"/>
          <w:sz w:val="24"/>
          <w:szCs w:val="24"/>
        </w:rPr>
        <w:t>La competencia imperfecta</w:t>
      </w:r>
      <w:r w:rsidR="009B38DE">
        <w:rPr>
          <w:rFonts w:ascii="Times New Roman" w:hAnsi="Times New Roman" w:cs="Times New Roman"/>
          <w:sz w:val="24"/>
          <w:szCs w:val="24"/>
        </w:rPr>
        <w:t xml:space="preserve"> se basa en cuatro axiomas, esto se basa en que no todos los productos son iguales, los oferentes pueden distinguirse unos de otros. Los demandantes pueden distinguirse y la información se intercambia, pero no todos tiene la misma información </w:t>
      </w:r>
      <w:r w:rsidR="009B38DE">
        <w:rPr>
          <w:rFonts w:ascii="Times New Roman" w:hAnsi="Times New Roman" w:cs="Times New Roman"/>
          <w:sz w:val="24"/>
          <w:szCs w:val="24"/>
        </w:rPr>
        <w:lastRenderedPageBreak/>
        <w:t>y se difunde equivalente</w:t>
      </w:r>
      <w:r w:rsidR="00FC0174">
        <w:rPr>
          <w:rFonts w:ascii="Times New Roman" w:hAnsi="Times New Roman" w:cs="Times New Roman"/>
          <w:sz w:val="24"/>
          <w:szCs w:val="24"/>
        </w:rPr>
        <w:t>. La desigualdad de la información, la marca y su publicidad tienen un sentido y una explicación.</w:t>
      </w:r>
    </w:p>
    <w:p w14:paraId="69939B38" w14:textId="6E4A5635" w:rsidR="00FC0174" w:rsidRDefault="00FC0174" w:rsidP="00D765D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Para poder comprender las competencias hay que entender las fases por las que atravesó la economía: </w:t>
      </w:r>
    </w:p>
    <w:p w14:paraId="101DE3AD" w14:textId="028C313C" w:rsidR="00FC0174" w:rsidRDefault="00FC0174" w:rsidP="00FC0174">
      <w:pPr>
        <w:pStyle w:val="Prrafodelista"/>
        <w:numPr>
          <w:ilvl w:val="0"/>
          <w:numId w:val="2"/>
        </w:numPr>
        <w:spacing w:line="360" w:lineRule="auto"/>
        <w:jc w:val="both"/>
        <w:rPr>
          <w:rFonts w:ascii="Times New Roman" w:hAnsi="Times New Roman" w:cs="Times New Roman"/>
          <w:sz w:val="24"/>
          <w:szCs w:val="24"/>
        </w:rPr>
      </w:pPr>
      <w:r>
        <w:rPr>
          <w:rFonts w:ascii="Times New Roman" w:hAnsi="Times New Roman" w:cs="Times New Roman"/>
          <w:sz w:val="24"/>
          <w:szCs w:val="24"/>
        </w:rPr>
        <w:t>De cazadores a agricultores, una actividad más sedentaria</w:t>
      </w:r>
      <w:r w:rsidR="00553832">
        <w:rPr>
          <w:rFonts w:ascii="Times New Roman" w:hAnsi="Times New Roman" w:cs="Times New Roman"/>
          <w:sz w:val="24"/>
          <w:szCs w:val="24"/>
        </w:rPr>
        <w:t>.</w:t>
      </w:r>
    </w:p>
    <w:p w14:paraId="7F610F1A" w14:textId="5028D4E6" w:rsidR="00553832" w:rsidRDefault="00553832" w:rsidP="00FC0174">
      <w:pPr>
        <w:pStyle w:val="Prrafodelista"/>
        <w:numPr>
          <w:ilvl w:val="0"/>
          <w:numId w:val="2"/>
        </w:numPr>
        <w:spacing w:line="360" w:lineRule="auto"/>
        <w:jc w:val="both"/>
        <w:rPr>
          <w:rFonts w:ascii="Times New Roman" w:hAnsi="Times New Roman" w:cs="Times New Roman"/>
          <w:sz w:val="24"/>
          <w:szCs w:val="24"/>
        </w:rPr>
      </w:pPr>
      <w:r>
        <w:rPr>
          <w:rFonts w:ascii="Times New Roman" w:hAnsi="Times New Roman" w:cs="Times New Roman"/>
          <w:sz w:val="24"/>
          <w:szCs w:val="24"/>
        </w:rPr>
        <w:t>De la sociedad agraria a industrial, significo la sustitución de la fuerza física animal.</w:t>
      </w:r>
    </w:p>
    <w:p w14:paraId="497C4BE1" w14:textId="121FBBCF" w:rsidR="00553832" w:rsidRDefault="00553832" w:rsidP="00FC0174">
      <w:pPr>
        <w:pStyle w:val="Prrafodelista"/>
        <w:numPr>
          <w:ilvl w:val="0"/>
          <w:numId w:val="2"/>
        </w:numPr>
        <w:spacing w:line="360" w:lineRule="auto"/>
        <w:jc w:val="both"/>
        <w:rPr>
          <w:rFonts w:ascii="Times New Roman" w:hAnsi="Times New Roman" w:cs="Times New Roman"/>
          <w:sz w:val="24"/>
          <w:szCs w:val="24"/>
        </w:rPr>
      </w:pPr>
      <w:r>
        <w:rPr>
          <w:rFonts w:ascii="Times New Roman" w:hAnsi="Times New Roman" w:cs="Times New Roman"/>
          <w:sz w:val="24"/>
          <w:szCs w:val="24"/>
        </w:rPr>
        <w:t>Se da dos subetapas:</w:t>
      </w:r>
    </w:p>
    <w:p w14:paraId="6674B430" w14:textId="015BB606" w:rsidR="00553832" w:rsidRDefault="00553832" w:rsidP="00553832">
      <w:pPr>
        <w:pStyle w:val="Prrafodelista"/>
        <w:numPr>
          <w:ilvl w:val="1"/>
          <w:numId w:val="2"/>
        </w:numPr>
        <w:spacing w:line="360" w:lineRule="auto"/>
        <w:jc w:val="both"/>
        <w:rPr>
          <w:rFonts w:ascii="Times New Roman" w:hAnsi="Times New Roman" w:cs="Times New Roman"/>
          <w:sz w:val="24"/>
          <w:szCs w:val="24"/>
        </w:rPr>
      </w:pPr>
      <w:r>
        <w:rPr>
          <w:rFonts w:ascii="Times New Roman" w:hAnsi="Times New Roman" w:cs="Times New Roman"/>
          <w:sz w:val="24"/>
          <w:szCs w:val="24"/>
        </w:rPr>
        <w:t>Sociedad industrial a una Postindustrial, el cambio de una industria de producción a la de servicios.</w:t>
      </w:r>
    </w:p>
    <w:p w14:paraId="3662A393" w14:textId="77F57722" w:rsidR="00553832" w:rsidRDefault="00553832" w:rsidP="00553832">
      <w:pPr>
        <w:pStyle w:val="Prrafodelista"/>
        <w:numPr>
          <w:ilvl w:val="1"/>
          <w:numId w:val="2"/>
        </w:numPr>
        <w:spacing w:line="360" w:lineRule="auto"/>
        <w:jc w:val="both"/>
        <w:rPr>
          <w:rFonts w:ascii="Times New Roman" w:hAnsi="Times New Roman" w:cs="Times New Roman"/>
          <w:sz w:val="24"/>
          <w:szCs w:val="24"/>
        </w:rPr>
      </w:pPr>
      <w:r>
        <w:rPr>
          <w:rFonts w:ascii="Times New Roman" w:hAnsi="Times New Roman" w:cs="Times New Roman"/>
          <w:sz w:val="24"/>
          <w:szCs w:val="24"/>
        </w:rPr>
        <w:t>Las maquinas reemplazadas por los ordenadores, comenzando la era de la información.</w:t>
      </w:r>
    </w:p>
    <w:p w14:paraId="05A8A3AB" w14:textId="2D6887C3" w:rsidR="00553832" w:rsidRDefault="006B36E5" w:rsidP="00553832">
      <w:pPr>
        <w:pStyle w:val="Prrafodelista"/>
        <w:numPr>
          <w:ilvl w:val="0"/>
          <w:numId w:val="2"/>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Y la cuarta y última fase </w:t>
      </w:r>
      <w:r w:rsidR="000E4D09">
        <w:rPr>
          <w:rFonts w:ascii="Times New Roman" w:hAnsi="Times New Roman" w:cs="Times New Roman"/>
          <w:sz w:val="24"/>
          <w:szCs w:val="24"/>
        </w:rPr>
        <w:t>es la importancia de lo valorativo, lo cualitativo y lo intangible.</w:t>
      </w:r>
    </w:p>
    <w:p w14:paraId="6C71BE51" w14:textId="2D37D09A" w:rsidR="000E4D09" w:rsidRPr="000E4D09" w:rsidRDefault="00AF6566" w:rsidP="000E4D09">
      <w:pPr>
        <w:spacing w:line="360" w:lineRule="auto"/>
        <w:ind w:left="360"/>
        <w:jc w:val="both"/>
        <w:rPr>
          <w:rFonts w:ascii="Times New Roman" w:hAnsi="Times New Roman" w:cs="Times New Roman"/>
          <w:sz w:val="24"/>
          <w:szCs w:val="24"/>
        </w:rPr>
      </w:pPr>
      <w:bookmarkStart w:id="0" w:name="_GoBack"/>
      <w:bookmarkEnd w:id="0"/>
      <w:r>
        <w:rPr>
          <w:rFonts w:ascii="Times New Roman" w:hAnsi="Times New Roman" w:cs="Times New Roman"/>
          <w:sz w:val="24"/>
          <w:szCs w:val="24"/>
        </w:rPr>
        <w:t>Los sistemas de información son</w:t>
      </w:r>
      <w:r w:rsidR="000E4D09">
        <w:rPr>
          <w:rFonts w:ascii="Times New Roman" w:hAnsi="Times New Roman" w:cs="Times New Roman"/>
          <w:sz w:val="24"/>
          <w:szCs w:val="24"/>
        </w:rPr>
        <w:t xml:space="preserve"> conocido como el </w:t>
      </w:r>
      <w:proofErr w:type="spellStart"/>
      <w:r w:rsidR="000E4D09">
        <w:rPr>
          <w:rFonts w:ascii="Times New Roman" w:hAnsi="Times New Roman" w:cs="Times New Roman"/>
          <w:sz w:val="24"/>
          <w:szCs w:val="24"/>
        </w:rPr>
        <w:t>information</w:t>
      </w:r>
      <w:proofErr w:type="spellEnd"/>
      <w:r w:rsidR="000E4D09">
        <w:rPr>
          <w:rFonts w:ascii="Times New Roman" w:hAnsi="Times New Roman" w:cs="Times New Roman"/>
          <w:sz w:val="24"/>
          <w:szCs w:val="24"/>
        </w:rPr>
        <w:t xml:space="preserve"> </w:t>
      </w:r>
      <w:proofErr w:type="spellStart"/>
      <w:r w:rsidR="000E4D09">
        <w:rPr>
          <w:rFonts w:ascii="Times New Roman" w:hAnsi="Times New Roman" w:cs="Times New Roman"/>
          <w:sz w:val="24"/>
          <w:szCs w:val="24"/>
        </w:rPr>
        <w:t>handling</w:t>
      </w:r>
      <w:proofErr w:type="spellEnd"/>
      <w:r w:rsidR="000E4D09">
        <w:rPr>
          <w:rFonts w:ascii="Times New Roman" w:hAnsi="Times New Roman" w:cs="Times New Roman"/>
          <w:sz w:val="24"/>
          <w:szCs w:val="24"/>
        </w:rPr>
        <w:t xml:space="preserve">, es el proceso más general de recolectar, manipular y trasladar la información para la planificación y el control de directivos. </w:t>
      </w:r>
      <w:r w:rsidR="000E4D09" w:rsidRPr="000E4D09">
        <w:rPr>
          <w:rFonts w:ascii="Times New Roman" w:hAnsi="Times New Roman" w:cs="Times New Roman"/>
          <w:sz w:val="24"/>
          <w:szCs w:val="24"/>
        </w:rPr>
        <w:t xml:space="preserve">Es así que se da el MIS (Management </w:t>
      </w:r>
      <w:proofErr w:type="spellStart"/>
      <w:r w:rsidR="000E4D09" w:rsidRPr="000E4D09">
        <w:rPr>
          <w:rFonts w:ascii="Times New Roman" w:hAnsi="Times New Roman" w:cs="Times New Roman"/>
          <w:sz w:val="24"/>
          <w:szCs w:val="24"/>
        </w:rPr>
        <w:t>Information</w:t>
      </w:r>
      <w:proofErr w:type="spellEnd"/>
      <w:r w:rsidR="000E4D09" w:rsidRPr="000E4D09">
        <w:rPr>
          <w:rFonts w:ascii="Times New Roman" w:hAnsi="Times New Roman" w:cs="Times New Roman"/>
          <w:sz w:val="24"/>
          <w:szCs w:val="24"/>
        </w:rPr>
        <w:t xml:space="preserve"> </w:t>
      </w:r>
      <w:proofErr w:type="spellStart"/>
      <w:r w:rsidR="000E4D09" w:rsidRPr="000E4D09">
        <w:rPr>
          <w:rFonts w:ascii="Times New Roman" w:hAnsi="Times New Roman" w:cs="Times New Roman"/>
          <w:sz w:val="24"/>
          <w:szCs w:val="24"/>
        </w:rPr>
        <w:t>Systems</w:t>
      </w:r>
      <w:proofErr w:type="spellEnd"/>
      <w:r w:rsidR="000E4D09" w:rsidRPr="000E4D09">
        <w:rPr>
          <w:rFonts w:ascii="Times New Roman" w:hAnsi="Times New Roman" w:cs="Times New Roman"/>
          <w:sz w:val="24"/>
          <w:szCs w:val="24"/>
        </w:rPr>
        <w:t xml:space="preserve">), DSS (Data </w:t>
      </w:r>
      <w:proofErr w:type="spellStart"/>
      <w:r w:rsidR="000E4D09" w:rsidRPr="000E4D09">
        <w:rPr>
          <w:rFonts w:ascii="Times New Roman" w:hAnsi="Times New Roman" w:cs="Times New Roman"/>
          <w:sz w:val="24"/>
          <w:szCs w:val="24"/>
        </w:rPr>
        <w:t>Strategic</w:t>
      </w:r>
      <w:proofErr w:type="spellEnd"/>
      <w:r w:rsidR="000E4D09" w:rsidRPr="000E4D09">
        <w:rPr>
          <w:rFonts w:ascii="Times New Roman" w:hAnsi="Times New Roman" w:cs="Times New Roman"/>
          <w:sz w:val="24"/>
          <w:szCs w:val="24"/>
        </w:rPr>
        <w:t xml:space="preserve"> </w:t>
      </w:r>
      <w:proofErr w:type="spellStart"/>
      <w:r w:rsidR="000E4D09" w:rsidRPr="000E4D09">
        <w:rPr>
          <w:rFonts w:ascii="Times New Roman" w:hAnsi="Times New Roman" w:cs="Times New Roman"/>
          <w:sz w:val="24"/>
          <w:szCs w:val="24"/>
        </w:rPr>
        <w:t>Systems</w:t>
      </w:r>
      <w:proofErr w:type="spellEnd"/>
      <w:r w:rsidR="000E4D09" w:rsidRPr="000E4D09">
        <w:rPr>
          <w:rFonts w:ascii="Times New Roman" w:hAnsi="Times New Roman" w:cs="Times New Roman"/>
          <w:sz w:val="24"/>
          <w:szCs w:val="24"/>
        </w:rPr>
        <w:t>) y SSS (</w:t>
      </w:r>
      <w:proofErr w:type="spellStart"/>
      <w:r w:rsidR="000E4D09" w:rsidRPr="000E4D09">
        <w:rPr>
          <w:rFonts w:ascii="Times New Roman" w:hAnsi="Times New Roman" w:cs="Times New Roman"/>
          <w:sz w:val="24"/>
          <w:szCs w:val="24"/>
        </w:rPr>
        <w:t>Strategic</w:t>
      </w:r>
      <w:proofErr w:type="spellEnd"/>
      <w:r w:rsidR="000E4D09" w:rsidRPr="000E4D09">
        <w:rPr>
          <w:rFonts w:ascii="Times New Roman" w:hAnsi="Times New Roman" w:cs="Times New Roman"/>
          <w:sz w:val="24"/>
          <w:szCs w:val="24"/>
        </w:rPr>
        <w:t xml:space="preserve"> </w:t>
      </w:r>
      <w:proofErr w:type="spellStart"/>
      <w:r w:rsidR="000E4D09" w:rsidRPr="000E4D09">
        <w:rPr>
          <w:rFonts w:ascii="Times New Roman" w:hAnsi="Times New Roman" w:cs="Times New Roman"/>
          <w:sz w:val="24"/>
          <w:szCs w:val="24"/>
        </w:rPr>
        <w:t>Support</w:t>
      </w:r>
      <w:proofErr w:type="spellEnd"/>
      <w:r w:rsidR="000E4D09" w:rsidRPr="000E4D09">
        <w:rPr>
          <w:rFonts w:ascii="Times New Roman" w:hAnsi="Times New Roman" w:cs="Times New Roman"/>
          <w:sz w:val="24"/>
          <w:szCs w:val="24"/>
        </w:rPr>
        <w:t xml:space="preserve"> </w:t>
      </w:r>
      <w:proofErr w:type="spellStart"/>
      <w:r w:rsidR="000E4D09" w:rsidRPr="000E4D09">
        <w:rPr>
          <w:rFonts w:ascii="Times New Roman" w:hAnsi="Times New Roman" w:cs="Times New Roman"/>
          <w:sz w:val="24"/>
          <w:szCs w:val="24"/>
        </w:rPr>
        <w:t>System</w:t>
      </w:r>
      <w:proofErr w:type="spellEnd"/>
      <w:r w:rsidR="000E4D09" w:rsidRPr="000E4D09">
        <w:rPr>
          <w:rFonts w:ascii="Times New Roman" w:hAnsi="Times New Roman" w:cs="Times New Roman"/>
          <w:sz w:val="24"/>
          <w:szCs w:val="24"/>
        </w:rPr>
        <w:t xml:space="preserve">). Otro punto importante son los activos </w:t>
      </w:r>
      <w:r w:rsidR="000E4D09">
        <w:rPr>
          <w:rFonts w:ascii="Times New Roman" w:hAnsi="Times New Roman" w:cs="Times New Roman"/>
          <w:sz w:val="24"/>
          <w:szCs w:val="24"/>
        </w:rPr>
        <w:t xml:space="preserve">intangibles, se basan directamente con la comunicación, como algunas de sus consecuencias como la configuración de imágenes de marca, creación de culturas empresariales, generación y transmisión de conocimientos. </w:t>
      </w:r>
    </w:p>
    <w:sectPr w:rsidR="000E4D09" w:rsidRPr="000E4D0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50E1422"/>
    <w:multiLevelType w:val="hybridMultilevel"/>
    <w:tmpl w:val="FB429668"/>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 w15:restartNumberingAfterBreak="0">
    <w:nsid w:val="65AD64DA"/>
    <w:multiLevelType w:val="hybridMultilevel"/>
    <w:tmpl w:val="CBB691A4"/>
    <w:lvl w:ilvl="0" w:tplc="300A0001">
      <w:start w:val="1"/>
      <w:numFmt w:val="bullet"/>
      <w:lvlText w:val=""/>
      <w:lvlJc w:val="left"/>
      <w:pPr>
        <w:ind w:left="720" w:hanging="360"/>
      </w:pPr>
      <w:rPr>
        <w:rFonts w:ascii="Symbol" w:hAnsi="Symbol" w:hint="default"/>
      </w:rPr>
    </w:lvl>
    <w:lvl w:ilvl="1" w:tplc="300A0003">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6B8D"/>
    <w:rsid w:val="000730B7"/>
    <w:rsid w:val="000E4D09"/>
    <w:rsid w:val="001C6B8D"/>
    <w:rsid w:val="00553832"/>
    <w:rsid w:val="006B36E5"/>
    <w:rsid w:val="00762090"/>
    <w:rsid w:val="0084544C"/>
    <w:rsid w:val="009B38DE"/>
    <w:rsid w:val="009B5C99"/>
    <w:rsid w:val="00AF6566"/>
    <w:rsid w:val="00CD681E"/>
    <w:rsid w:val="00D765D2"/>
    <w:rsid w:val="00FC0174"/>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040BC4"/>
  <w15:chartTrackingRefBased/>
  <w15:docId w15:val="{7F395109-485C-4060-AB93-3BB801038D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C017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261</TotalTime>
  <Pages>2</Pages>
  <Words>540</Words>
  <Characters>2972</Characters>
  <Application>Microsoft Office Word</Application>
  <DocSecurity>0</DocSecurity>
  <Lines>24</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dc:creator>
  <cp:keywords/>
  <dc:description/>
  <cp:lastModifiedBy>Diana</cp:lastModifiedBy>
  <cp:revision>1</cp:revision>
  <dcterms:created xsi:type="dcterms:W3CDTF">2020-01-06T22:04:00Z</dcterms:created>
  <dcterms:modified xsi:type="dcterms:W3CDTF">2020-01-07T02:26:00Z</dcterms:modified>
</cp:coreProperties>
</file>