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225C" w:rsidRPr="00AF3B9A" w:rsidRDefault="0068225C" w:rsidP="00AB04C4">
      <w:pPr>
        <w:jc w:val="center"/>
        <w:rPr>
          <w:rFonts w:ascii="Times New Roman" w:hAnsi="Times New Roman" w:cs="Times New Roman"/>
          <w:b/>
          <w:sz w:val="24"/>
        </w:rPr>
      </w:pPr>
      <w:r w:rsidRPr="00AF3B9A">
        <w:rPr>
          <w:rFonts w:ascii="Times New Roman" w:hAnsi="Times New Roman" w:cs="Times New Roman"/>
          <w:b/>
          <w:noProof/>
          <w:sz w:val="24"/>
          <w:lang w:val="en-US"/>
        </w:rPr>
        <w:drawing>
          <wp:anchor distT="0" distB="0" distL="114300" distR="114300" simplePos="0" relativeHeight="251659264" behindDoc="1" locked="0" layoutInCell="1" allowOverlap="1" wp14:anchorId="35615C12" wp14:editId="7315E80A">
            <wp:simplePos x="0" y="0"/>
            <wp:positionH relativeFrom="margin">
              <wp:posOffset>4441190</wp:posOffset>
            </wp:positionH>
            <wp:positionV relativeFrom="paragraph">
              <wp:posOffset>-175895</wp:posOffset>
            </wp:positionV>
            <wp:extent cx="1035050" cy="619125"/>
            <wp:effectExtent l="0" t="0" r="0"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4pm7Yvx.jpg"/>
                    <pic:cNvPicPr/>
                  </pic:nvPicPr>
                  <pic:blipFill rotWithShape="1">
                    <a:blip r:embed="rId6" cstate="print">
                      <a:extLst>
                        <a:ext uri="{28A0092B-C50C-407E-A947-70E740481C1C}">
                          <a14:useLocalDpi xmlns:a14="http://schemas.microsoft.com/office/drawing/2010/main" val="0"/>
                        </a:ext>
                      </a:extLst>
                    </a:blip>
                    <a:srcRect t="23610" b="22223"/>
                    <a:stretch/>
                  </pic:blipFill>
                  <pic:spPr bwMode="auto">
                    <a:xfrm>
                      <a:off x="0" y="0"/>
                      <a:ext cx="103505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F3B9A">
        <w:rPr>
          <w:rFonts w:ascii="Times New Roman" w:hAnsi="Times New Roman" w:cs="Times New Roman"/>
          <w:b/>
          <w:noProof/>
          <w:sz w:val="24"/>
          <w:lang w:val="en-US"/>
        </w:rPr>
        <w:drawing>
          <wp:anchor distT="0" distB="0" distL="114300" distR="114300" simplePos="0" relativeHeight="251658240" behindDoc="1" locked="0" layoutInCell="1" allowOverlap="1" wp14:anchorId="2A73CF1B" wp14:editId="37DD01DF">
            <wp:simplePos x="0" y="0"/>
            <wp:positionH relativeFrom="margin">
              <wp:align>left</wp:align>
            </wp:positionH>
            <wp:positionV relativeFrom="paragraph">
              <wp:posOffset>-375285</wp:posOffset>
            </wp:positionV>
            <wp:extent cx="971550" cy="971550"/>
            <wp:effectExtent l="0" t="0" r="0" b="0"/>
            <wp:wrapNone/>
            <wp:docPr id="1" name="Imagen 1" descr="Imagen que contiene señal&#10;&#10;Descripción generada con confianza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cudo_de_la_Universidad_Central_del_Ecuador.png"/>
                    <pic:cNvPicPr/>
                  </pic:nvPicPr>
                  <pic:blipFill>
                    <a:blip r:embed="rId7">
                      <a:extLst>
                        <a:ext uri="{28A0092B-C50C-407E-A947-70E740481C1C}">
                          <a14:useLocalDpi xmlns:a14="http://schemas.microsoft.com/office/drawing/2010/main" val="0"/>
                        </a:ext>
                      </a:extLst>
                    </a:blip>
                    <a:stretch>
                      <a:fillRect/>
                    </a:stretch>
                  </pic:blipFill>
                  <pic:spPr>
                    <a:xfrm>
                      <a:off x="0" y="0"/>
                      <a:ext cx="971550" cy="971550"/>
                    </a:xfrm>
                    <a:prstGeom prst="rect">
                      <a:avLst/>
                    </a:prstGeom>
                  </pic:spPr>
                </pic:pic>
              </a:graphicData>
            </a:graphic>
            <wp14:sizeRelH relativeFrom="page">
              <wp14:pctWidth>0</wp14:pctWidth>
            </wp14:sizeRelH>
            <wp14:sizeRelV relativeFrom="page">
              <wp14:pctHeight>0</wp14:pctHeight>
            </wp14:sizeRelV>
          </wp:anchor>
        </w:drawing>
      </w:r>
      <w:r w:rsidRPr="00AF3B9A">
        <w:rPr>
          <w:rFonts w:ascii="Times New Roman" w:hAnsi="Times New Roman" w:cs="Times New Roman"/>
          <w:b/>
          <w:sz w:val="24"/>
        </w:rPr>
        <w:t>Universidad Central Del Ecuador</w:t>
      </w:r>
    </w:p>
    <w:p w:rsidR="0068225C" w:rsidRPr="00AF3B9A" w:rsidRDefault="00AB04C4" w:rsidP="00C70CCA">
      <w:pPr>
        <w:jc w:val="center"/>
        <w:rPr>
          <w:rFonts w:ascii="Times New Roman" w:hAnsi="Times New Roman" w:cs="Times New Roman"/>
          <w:b/>
          <w:sz w:val="24"/>
        </w:rPr>
      </w:pPr>
      <w:r w:rsidRPr="00AF3B9A">
        <w:rPr>
          <w:rFonts w:ascii="Times New Roman" w:hAnsi="Times New Roman" w:cs="Times New Roman"/>
          <w:b/>
          <w:sz w:val="24"/>
        </w:rPr>
        <w:t>Comunicación institucional</w:t>
      </w:r>
      <w:r w:rsidR="003E6BD2" w:rsidRPr="00AF3B9A">
        <w:rPr>
          <w:rFonts w:ascii="Times New Roman" w:hAnsi="Times New Roman" w:cs="Times New Roman"/>
          <w:b/>
          <w:sz w:val="24"/>
        </w:rPr>
        <w:t>.</w:t>
      </w:r>
    </w:p>
    <w:p w:rsidR="0068225C" w:rsidRPr="00855BAB" w:rsidRDefault="0068225C" w:rsidP="0068225C">
      <w:pPr>
        <w:jc w:val="center"/>
        <w:rPr>
          <w:rFonts w:ascii="Arial" w:hAnsi="Arial" w:cs="Arial"/>
          <w:b/>
        </w:rPr>
      </w:pPr>
    </w:p>
    <w:p w:rsidR="0068225C" w:rsidRPr="00855BAB" w:rsidRDefault="0068225C" w:rsidP="001A16B3">
      <w:pPr>
        <w:spacing w:line="360" w:lineRule="auto"/>
        <w:rPr>
          <w:rFonts w:ascii="Arial" w:hAnsi="Arial" w:cs="Arial"/>
        </w:rPr>
      </w:pPr>
      <w:r w:rsidRPr="00855BAB">
        <w:rPr>
          <w:rFonts w:ascii="Arial" w:hAnsi="Arial" w:cs="Arial"/>
          <w:b/>
        </w:rPr>
        <w:t>Nombre:</w:t>
      </w:r>
      <w:r w:rsidR="00D20F53" w:rsidRPr="00855BAB">
        <w:rPr>
          <w:rFonts w:ascii="Arial" w:hAnsi="Arial" w:cs="Arial"/>
        </w:rPr>
        <w:t xml:space="preserve"> Andrés Yambay</w:t>
      </w:r>
      <w:r w:rsidR="00855BAB" w:rsidRPr="00855BAB">
        <w:rPr>
          <w:rFonts w:ascii="Arial" w:hAnsi="Arial" w:cs="Arial"/>
        </w:rPr>
        <w:t>.</w:t>
      </w:r>
    </w:p>
    <w:p w:rsidR="004B50B6" w:rsidRDefault="0068225C" w:rsidP="001A16B3">
      <w:pPr>
        <w:spacing w:line="360" w:lineRule="auto"/>
        <w:rPr>
          <w:rFonts w:ascii="Arial" w:hAnsi="Arial" w:cs="Arial"/>
        </w:rPr>
      </w:pPr>
      <w:r w:rsidRPr="00855BAB">
        <w:rPr>
          <w:rFonts w:ascii="Arial" w:hAnsi="Arial" w:cs="Arial"/>
          <w:b/>
        </w:rPr>
        <w:t xml:space="preserve">Curso: </w:t>
      </w:r>
      <w:r w:rsidR="00D20F53" w:rsidRPr="00855BAB">
        <w:rPr>
          <w:rFonts w:ascii="Arial" w:hAnsi="Arial" w:cs="Arial"/>
        </w:rPr>
        <w:t xml:space="preserve"> </w:t>
      </w:r>
      <w:r w:rsidR="00AB04C4">
        <w:rPr>
          <w:rFonts w:ascii="Arial" w:hAnsi="Arial" w:cs="Arial"/>
          <w:b/>
        </w:rPr>
        <w:t>6° ‘’ A</w:t>
      </w:r>
      <w:r w:rsidR="0019709C">
        <w:rPr>
          <w:rFonts w:ascii="Arial" w:hAnsi="Arial" w:cs="Arial"/>
          <w:b/>
        </w:rPr>
        <w:t xml:space="preserve"> ‘’</w:t>
      </w:r>
      <w:r w:rsidRPr="00855BAB">
        <w:rPr>
          <w:rFonts w:ascii="Arial" w:hAnsi="Arial" w:cs="Arial"/>
          <w:b/>
        </w:rPr>
        <w:tab/>
      </w:r>
      <w:r w:rsidRPr="00855BAB">
        <w:rPr>
          <w:rFonts w:ascii="Arial" w:hAnsi="Arial" w:cs="Arial"/>
          <w:b/>
        </w:rPr>
        <w:tab/>
      </w:r>
      <w:r w:rsidRPr="00855BAB">
        <w:rPr>
          <w:rFonts w:ascii="Arial" w:hAnsi="Arial" w:cs="Arial"/>
          <w:b/>
        </w:rPr>
        <w:tab/>
      </w:r>
      <w:r w:rsidRPr="00855BAB">
        <w:rPr>
          <w:rFonts w:ascii="Arial" w:hAnsi="Arial" w:cs="Arial"/>
          <w:b/>
        </w:rPr>
        <w:tab/>
      </w:r>
      <w:r w:rsidRPr="00855BAB">
        <w:rPr>
          <w:rFonts w:ascii="Arial" w:hAnsi="Arial" w:cs="Arial"/>
          <w:b/>
        </w:rPr>
        <w:tab/>
      </w:r>
      <w:r w:rsidRPr="00855BAB">
        <w:rPr>
          <w:rFonts w:ascii="Arial" w:hAnsi="Arial" w:cs="Arial"/>
          <w:b/>
        </w:rPr>
        <w:tab/>
      </w:r>
      <w:r w:rsidR="001433E2">
        <w:rPr>
          <w:rFonts w:ascii="Arial" w:hAnsi="Arial" w:cs="Arial"/>
          <w:b/>
        </w:rPr>
        <w:t xml:space="preserve">                   </w:t>
      </w:r>
      <w:r w:rsidRPr="00855BAB">
        <w:rPr>
          <w:rFonts w:ascii="Arial" w:hAnsi="Arial" w:cs="Arial"/>
          <w:b/>
        </w:rPr>
        <w:t>Fecha:</w:t>
      </w:r>
      <w:r w:rsidR="00D20F53" w:rsidRPr="00855BAB">
        <w:rPr>
          <w:rFonts w:ascii="Arial" w:hAnsi="Arial" w:cs="Arial"/>
          <w:b/>
        </w:rPr>
        <w:t xml:space="preserve"> </w:t>
      </w:r>
      <w:r w:rsidR="001433E2">
        <w:rPr>
          <w:rFonts w:ascii="Arial" w:hAnsi="Arial" w:cs="Arial"/>
        </w:rPr>
        <w:t>2</w:t>
      </w:r>
      <w:r w:rsidR="00911F47" w:rsidRPr="00855BAB">
        <w:rPr>
          <w:rFonts w:ascii="Arial" w:hAnsi="Arial" w:cs="Arial"/>
        </w:rPr>
        <w:t>/</w:t>
      </w:r>
      <w:r w:rsidR="001433E2">
        <w:rPr>
          <w:rFonts w:ascii="Arial" w:hAnsi="Arial" w:cs="Arial"/>
        </w:rPr>
        <w:t>2</w:t>
      </w:r>
      <w:r w:rsidR="00855BAB" w:rsidRPr="00855BAB">
        <w:rPr>
          <w:rFonts w:ascii="Arial" w:hAnsi="Arial" w:cs="Arial"/>
        </w:rPr>
        <w:t>/</w:t>
      </w:r>
      <w:r w:rsidR="001433E2">
        <w:rPr>
          <w:rFonts w:ascii="Arial" w:hAnsi="Arial" w:cs="Arial"/>
        </w:rPr>
        <w:t>2020</w:t>
      </w:r>
    </w:p>
    <w:p w:rsidR="00AF3B9A" w:rsidRDefault="00AF3B9A" w:rsidP="001A16B3">
      <w:pPr>
        <w:spacing w:line="360" w:lineRule="auto"/>
        <w:rPr>
          <w:rFonts w:ascii="Arial" w:hAnsi="Arial" w:cs="Arial"/>
        </w:rPr>
      </w:pPr>
    </w:p>
    <w:p w:rsidR="001433E2" w:rsidRDefault="001A16B3" w:rsidP="001A16B3">
      <w:pPr>
        <w:spacing w:line="360" w:lineRule="auto"/>
        <w:jc w:val="both"/>
        <w:rPr>
          <w:rFonts w:ascii="Times New Roman" w:hAnsi="Times New Roman" w:cs="Times New Roman"/>
          <w:b/>
          <w:sz w:val="24"/>
        </w:rPr>
      </w:pPr>
      <w:r>
        <w:rPr>
          <w:rFonts w:ascii="Times New Roman" w:hAnsi="Times New Roman" w:cs="Times New Roman"/>
          <w:b/>
          <w:sz w:val="24"/>
        </w:rPr>
        <w:t>El candidato 1972.</w:t>
      </w:r>
    </w:p>
    <w:p w:rsidR="00AF3B9A" w:rsidRDefault="00AF3B9A" w:rsidP="001A16B3">
      <w:pPr>
        <w:spacing w:line="360" w:lineRule="auto"/>
        <w:jc w:val="both"/>
        <w:rPr>
          <w:rFonts w:ascii="Times New Roman" w:hAnsi="Times New Roman" w:cs="Times New Roman"/>
          <w:b/>
          <w:sz w:val="24"/>
        </w:rPr>
      </w:pPr>
    </w:p>
    <w:p w:rsidR="001A16B3" w:rsidRDefault="001A16B3" w:rsidP="001A16B3">
      <w:pPr>
        <w:spacing w:line="360" w:lineRule="auto"/>
        <w:jc w:val="both"/>
        <w:rPr>
          <w:rFonts w:ascii="Times New Roman" w:hAnsi="Times New Roman" w:cs="Times New Roman"/>
          <w:b/>
          <w:sz w:val="24"/>
        </w:rPr>
      </w:pPr>
      <w:r w:rsidRPr="001A16B3">
        <w:rPr>
          <w:rFonts w:ascii="Times New Roman" w:hAnsi="Times New Roman" w:cs="Times New Roman"/>
          <w:b/>
          <w:sz w:val="24"/>
        </w:rPr>
        <w:t>¿Cuáles serían las principales tesis que, en materia de propaganda, pueden ustedes derivar de cada una de las 4 películas</w:t>
      </w:r>
    </w:p>
    <w:p w:rsidR="001A16B3" w:rsidRDefault="001A16B3" w:rsidP="001A16B3">
      <w:pPr>
        <w:spacing w:line="360" w:lineRule="auto"/>
        <w:jc w:val="both"/>
        <w:rPr>
          <w:rFonts w:ascii="Times New Roman" w:hAnsi="Times New Roman" w:cs="Times New Roman"/>
          <w:sz w:val="24"/>
        </w:rPr>
      </w:pPr>
      <w:r>
        <w:rPr>
          <w:rFonts w:ascii="Times New Roman" w:hAnsi="Times New Roman" w:cs="Times New Roman"/>
          <w:sz w:val="24"/>
        </w:rPr>
        <w:t xml:space="preserve">La principal tesis en cuanto a propaganda que se puede apreciar en la película ‘’El Candidato’’ protagonizada por Robert </w:t>
      </w:r>
      <w:proofErr w:type="spellStart"/>
      <w:r>
        <w:rPr>
          <w:rFonts w:ascii="Times New Roman" w:hAnsi="Times New Roman" w:cs="Times New Roman"/>
          <w:sz w:val="24"/>
        </w:rPr>
        <w:t>Redford</w:t>
      </w:r>
      <w:proofErr w:type="spellEnd"/>
      <w:r>
        <w:rPr>
          <w:rFonts w:ascii="Times New Roman" w:hAnsi="Times New Roman" w:cs="Times New Roman"/>
          <w:sz w:val="24"/>
        </w:rPr>
        <w:t xml:space="preserve">, es la capacidad de promocionar un candidato de acuerdo al interés que hay detrás de un equipo de comunicación, la intencionalidad con la que se juega dentro de un ambiente político es evidente, en cuanto al cambio del protagonista, </w:t>
      </w:r>
      <w:r w:rsidRPr="001A16B3">
        <w:rPr>
          <w:rFonts w:ascii="Times New Roman" w:hAnsi="Times New Roman" w:cs="Times New Roman"/>
          <w:sz w:val="24"/>
        </w:rPr>
        <w:t xml:space="preserve">Bill </w:t>
      </w:r>
      <w:proofErr w:type="spellStart"/>
      <w:r w:rsidRPr="001A16B3">
        <w:rPr>
          <w:rFonts w:ascii="Times New Roman" w:hAnsi="Times New Roman" w:cs="Times New Roman"/>
          <w:sz w:val="24"/>
        </w:rPr>
        <w:t>McKay</w:t>
      </w:r>
      <w:proofErr w:type="spellEnd"/>
      <w:r>
        <w:rPr>
          <w:rFonts w:ascii="Times New Roman" w:hAnsi="Times New Roman" w:cs="Times New Roman"/>
          <w:sz w:val="24"/>
        </w:rPr>
        <w:t xml:space="preserve">, un joven abogado con ideas de izquierda y con una imagen que proyectaba una estética desalineada en cuanto a lo que se estaba acostumbrado a la época. </w:t>
      </w:r>
    </w:p>
    <w:p w:rsidR="001A16B3" w:rsidRDefault="001A16B3" w:rsidP="001A16B3">
      <w:pPr>
        <w:spacing w:line="360" w:lineRule="auto"/>
        <w:jc w:val="both"/>
        <w:rPr>
          <w:rFonts w:ascii="Times New Roman" w:hAnsi="Times New Roman" w:cs="Times New Roman"/>
          <w:sz w:val="24"/>
        </w:rPr>
      </w:pPr>
      <w:r>
        <w:rPr>
          <w:rFonts w:ascii="Times New Roman" w:hAnsi="Times New Roman" w:cs="Times New Roman"/>
          <w:sz w:val="24"/>
        </w:rPr>
        <w:t xml:space="preserve">El nivel de manipulación es en consecuencia un cambio brutal, de ser alguien que </w:t>
      </w:r>
      <w:r w:rsidR="00AF3B9A">
        <w:rPr>
          <w:rFonts w:ascii="Times New Roman" w:hAnsi="Times New Roman" w:cs="Times New Roman"/>
          <w:sz w:val="24"/>
        </w:rPr>
        <w:t>velaba</w:t>
      </w:r>
      <w:r>
        <w:rPr>
          <w:rFonts w:ascii="Times New Roman" w:hAnsi="Times New Roman" w:cs="Times New Roman"/>
          <w:sz w:val="24"/>
        </w:rPr>
        <w:t xml:space="preserve"> incluso por un bienestar común, el mismo conforme al desarrollo de la película se ve manipulad y manejado prácticamente a su antojo en materia de propaganda política para crear un candidato que si bien no tenía posibilidades de ganar frente a su rival </w:t>
      </w:r>
      <w:proofErr w:type="spellStart"/>
      <w:r w:rsidRPr="001A16B3">
        <w:rPr>
          <w:rFonts w:ascii="Times New Roman" w:hAnsi="Times New Roman" w:cs="Times New Roman"/>
          <w:sz w:val="24"/>
        </w:rPr>
        <w:t>Crocker</w:t>
      </w:r>
      <w:proofErr w:type="spellEnd"/>
      <w:r w:rsidRPr="001A16B3">
        <w:rPr>
          <w:rFonts w:ascii="Times New Roman" w:hAnsi="Times New Roman" w:cs="Times New Roman"/>
          <w:sz w:val="24"/>
        </w:rPr>
        <w:t xml:space="preserve"> </w:t>
      </w:r>
      <w:proofErr w:type="spellStart"/>
      <w:r w:rsidRPr="001A16B3">
        <w:rPr>
          <w:rFonts w:ascii="Times New Roman" w:hAnsi="Times New Roman" w:cs="Times New Roman"/>
          <w:sz w:val="24"/>
        </w:rPr>
        <w:t>Jarmon</w:t>
      </w:r>
      <w:proofErr w:type="spellEnd"/>
      <w:r w:rsidR="00AF3B9A">
        <w:rPr>
          <w:rFonts w:ascii="Times New Roman" w:hAnsi="Times New Roman" w:cs="Times New Roman"/>
          <w:sz w:val="24"/>
        </w:rPr>
        <w:t xml:space="preserve">, que por el contrario a Bill era el típico político que la gente había visto hasta ese entonces, poco a poco sus asesores de campaña se dan cuenta que atraen electorado, y que su victoria lejos de ser utópica, se convierte en un escenario de realidad y que es aprovechada más aun, con el auge de la televisión en específico de los show televisivos que habían y predominaban por ese entonces, haciéndolo un candidato con una figura familiar para el que votante promedio, pero al final su intención de propaganda, se vio truncada por el uso excesivo de manipulación. </w:t>
      </w:r>
    </w:p>
    <w:p w:rsidR="00AF3B9A" w:rsidRDefault="00AF3B9A" w:rsidP="001A16B3">
      <w:pPr>
        <w:spacing w:line="360" w:lineRule="auto"/>
        <w:jc w:val="both"/>
        <w:rPr>
          <w:rFonts w:ascii="Times New Roman" w:hAnsi="Times New Roman" w:cs="Times New Roman"/>
          <w:sz w:val="24"/>
        </w:rPr>
      </w:pPr>
    </w:p>
    <w:p w:rsidR="00AF3B9A" w:rsidRDefault="00AF3B9A" w:rsidP="001A16B3">
      <w:pPr>
        <w:spacing w:line="360" w:lineRule="auto"/>
        <w:jc w:val="both"/>
        <w:rPr>
          <w:rFonts w:ascii="Times New Roman" w:hAnsi="Times New Roman" w:cs="Times New Roman"/>
          <w:sz w:val="24"/>
        </w:rPr>
      </w:pPr>
    </w:p>
    <w:p w:rsidR="00AF3B9A" w:rsidRDefault="00AF3B9A" w:rsidP="001A16B3">
      <w:pPr>
        <w:spacing w:line="360" w:lineRule="auto"/>
        <w:jc w:val="both"/>
        <w:rPr>
          <w:rFonts w:ascii="Times New Roman" w:hAnsi="Times New Roman" w:cs="Times New Roman"/>
          <w:b/>
          <w:sz w:val="24"/>
        </w:rPr>
      </w:pPr>
      <w:r>
        <w:rPr>
          <w:rFonts w:ascii="Times New Roman" w:hAnsi="Times New Roman" w:cs="Times New Roman"/>
          <w:b/>
          <w:sz w:val="24"/>
        </w:rPr>
        <w:lastRenderedPageBreak/>
        <w:t xml:space="preserve">Elaborar una síntesis de ‘’El candidato’’ </w:t>
      </w:r>
    </w:p>
    <w:p w:rsidR="00AF3B9A" w:rsidRPr="00AF3B9A" w:rsidRDefault="00AF3B9A" w:rsidP="001A16B3">
      <w:pPr>
        <w:spacing w:line="360" w:lineRule="auto"/>
        <w:jc w:val="both"/>
        <w:rPr>
          <w:rFonts w:ascii="Times New Roman" w:hAnsi="Times New Roman" w:cs="Times New Roman"/>
          <w:sz w:val="24"/>
        </w:rPr>
      </w:pPr>
      <w:r w:rsidRPr="00AF3B9A">
        <w:rPr>
          <w:rFonts w:ascii="Times New Roman" w:hAnsi="Times New Roman" w:cs="Times New Roman"/>
          <w:sz w:val="24"/>
        </w:rPr>
        <w:t xml:space="preserve">El film en cuestión es “El Candidato”, dirigida por Michael Ritchie y producida (además de protagonizada) por el mismo </w:t>
      </w:r>
      <w:proofErr w:type="spellStart"/>
      <w:r w:rsidRPr="00AF3B9A">
        <w:rPr>
          <w:rFonts w:ascii="Times New Roman" w:hAnsi="Times New Roman" w:cs="Times New Roman"/>
          <w:sz w:val="24"/>
        </w:rPr>
        <w:t>Redford</w:t>
      </w:r>
      <w:proofErr w:type="spellEnd"/>
      <w:r w:rsidRPr="00AF3B9A">
        <w:rPr>
          <w:rFonts w:ascii="Times New Roman" w:hAnsi="Times New Roman" w:cs="Times New Roman"/>
          <w:sz w:val="24"/>
        </w:rPr>
        <w:t xml:space="preserve">, Bill </w:t>
      </w:r>
      <w:proofErr w:type="spellStart"/>
      <w:r w:rsidRPr="00AF3B9A">
        <w:rPr>
          <w:rFonts w:ascii="Times New Roman" w:hAnsi="Times New Roman" w:cs="Times New Roman"/>
          <w:sz w:val="24"/>
        </w:rPr>
        <w:t>McKay</w:t>
      </w:r>
      <w:proofErr w:type="spellEnd"/>
      <w:r w:rsidRPr="00AF3B9A">
        <w:rPr>
          <w:rFonts w:ascii="Times New Roman" w:hAnsi="Times New Roman" w:cs="Times New Roman"/>
          <w:sz w:val="24"/>
        </w:rPr>
        <w:t xml:space="preserve"> es un joven abogado laboralista californiano comprometido socialmente al que un asesor político capta y convence para convertirse en candidato a senador en contra del titular republicano, el cual es claramente un auténtico representante de “la vieja política”. Él es un abogado honesto y un activista de izquierda, aunque también el hijo de un popular exgobernador con el que no tiene buena relación y al que no quiere parecerse. Convencido de que no tiene nada que perder, ya que será claramente el perdedor y de que gracias a ello podrá disponer durante todo un año de un gran altavoz para dar a conocer políticas alternativas, más progresistas, ecologistas, justas y solidarias, y para denunciar al actual sistema en descomposición, decide entrar en la competición por el Senado. Pero un especialista en medios y empresario publicitario entra en escena y convierte la genuina preocupación de </w:t>
      </w:r>
      <w:proofErr w:type="spellStart"/>
      <w:r w:rsidRPr="00AF3B9A">
        <w:rPr>
          <w:rFonts w:ascii="Times New Roman" w:hAnsi="Times New Roman" w:cs="Times New Roman"/>
          <w:sz w:val="24"/>
        </w:rPr>
        <w:t>McKay</w:t>
      </w:r>
      <w:proofErr w:type="spellEnd"/>
      <w:r w:rsidRPr="00AF3B9A">
        <w:rPr>
          <w:rFonts w:ascii="Times New Roman" w:hAnsi="Times New Roman" w:cs="Times New Roman"/>
          <w:sz w:val="24"/>
        </w:rPr>
        <w:t xml:space="preserve"> por los desfavorecidos y su visión honesta de la política en una intención de voto inesperada. La ciudadanía empieza a identificarlo con una oportunidad para el cambio. Estás captando a la gente que está de acuerdo contigo, ¡ahora tienes que convencer al resto!, le dice uno de sus asesores justo cuando la campaña empieza a írsele de las manos. ¿Y eso qué significa? contesta el candidato, aún con cierta ingenuidad (que perderá irreparablemente en breve) en la mirada. Y entonces cuando ganar empieza a ser posible, empieza la pesadilla y los cambios. El discurso se modifica, la autenticidad se pierde, los objetivos se moderan, el candidato y su proyecto se difuminan y se empiezan a parecer, a confundir incluso con los del adversario, mientras sus formas se tornan prácticamente indistinguibles.</w:t>
      </w:r>
    </w:p>
    <w:sdt>
      <w:sdtPr>
        <w:rPr>
          <w:lang w:val="es-ES"/>
        </w:rPr>
        <w:id w:val="-282885765"/>
        <w:docPartObj>
          <w:docPartGallery w:val="Bibliographies"/>
          <w:docPartUnique/>
        </w:docPartObj>
      </w:sdtPr>
      <w:sdtEndPr>
        <w:rPr>
          <w:lang w:val="es-EC"/>
        </w:rPr>
      </w:sdtEndPr>
      <w:sdtContent>
        <w:sdt>
          <w:sdtPr>
            <w:id w:val="111145805"/>
            <w:showingPlcHdr/>
            <w:bibliography/>
          </w:sdtPr>
          <w:sdtEndPr/>
          <w:sdtContent>
            <w:p w:rsidR="007C355F" w:rsidRDefault="005F5CFF" w:rsidP="006D5E23">
              <w:r>
                <w:t xml:space="preserve">     </w:t>
              </w:r>
            </w:p>
          </w:sdtContent>
        </w:sdt>
      </w:sdtContent>
    </w:sdt>
    <w:p w:rsidR="009423EE" w:rsidRDefault="009423EE" w:rsidP="009423E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AF3B9A" w:rsidRDefault="00AF3B9A" w:rsidP="009423EE">
      <w:pPr>
        <w:spacing w:line="480" w:lineRule="auto"/>
        <w:jc w:val="both"/>
        <w:rPr>
          <w:rFonts w:ascii="Times New Roman" w:hAnsi="Times New Roman" w:cs="Times New Roman"/>
          <w:sz w:val="24"/>
          <w:szCs w:val="24"/>
        </w:rPr>
      </w:pPr>
    </w:p>
    <w:p w:rsidR="00AF3B9A" w:rsidRDefault="00AF3B9A" w:rsidP="009423EE">
      <w:pPr>
        <w:spacing w:line="480" w:lineRule="auto"/>
        <w:jc w:val="both"/>
        <w:rPr>
          <w:rFonts w:ascii="Times New Roman" w:hAnsi="Times New Roman" w:cs="Times New Roman"/>
          <w:sz w:val="24"/>
          <w:szCs w:val="24"/>
        </w:rPr>
      </w:pPr>
    </w:p>
    <w:p w:rsidR="00AF3B9A" w:rsidRDefault="00AF3B9A" w:rsidP="009423EE">
      <w:pPr>
        <w:spacing w:line="480" w:lineRule="auto"/>
        <w:jc w:val="both"/>
        <w:rPr>
          <w:rFonts w:ascii="Times New Roman" w:hAnsi="Times New Roman" w:cs="Times New Roman"/>
          <w:sz w:val="24"/>
          <w:szCs w:val="24"/>
        </w:rPr>
      </w:pPr>
    </w:p>
    <w:p w:rsidR="00AF3B9A" w:rsidRDefault="00AF3B9A" w:rsidP="009423EE">
      <w:pPr>
        <w:spacing w:line="480" w:lineRule="auto"/>
        <w:jc w:val="both"/>
        <w:rPr>
          <w:rFonts w:ascii="Times New Roman" w:hAnsi="Times New Roman" w:cs="Times New Roman"/>
          <w:sz w:val="24"/>
          <w:szCs w:val="24"/>
        </w:rPr>
      </w:pPr>
    </w:p>
    <w:p w:rsidR="00AF3B9A" w:rsidRDefault="00AF3B9A" w:rsidP="009423EE">
      <w:pPr>
        <w:spacing w:line="480" w:lineRule="auto"/>
        <w:jc w:val="both"/>
        <w:rPr>
          <w:rFonts w:ascii="Times New Roman" w:hAnsi="Times New Roman" w:cs="Times New Roman"/>
          <w:b/>
          <w:sz w:val="24"/>
          <w:szCs w:val="24"/>
        </w:rPr>
      </w:pPr>
      <w:proofErr w:type="spellStart"/>
      <w:r>
        <w:rPr>
          <w:rFonts w:ascii="Times New Roman" w:hAnsi="Times New Roman" w:cs="Times New Roman"/>
          <w:b/>
          <w:sz w:val="24"/>
          <w:szCs w:val="24"/>
        </w:rPr>
        <w:lastRenderedPageBreak/>
        <w:t>Our</w:t>
      </w:r>
      <w:proofErr w:type="spellEnd"/>
      <w:r>
        <w:rPr>
          <w:rFonts w:ascii="Times New Roman" w:hAnsi="Times New Roman" w:cs="Times New Roman"/>
          <w:b/>
          <w:sz w:val="24"/>
          <w:szCs w:val="24"/>
        </w:rPr>
        <w:t xml:space="preserve"> Brand </w:t>
      </w:r>
      <w:proofErr w:type="spellStart"/>
      <w:r>
        <w:rPr>
          <w:rFonts w:ascii="Times New Roman" w:hAnsi="Times New Roman" w:cs="Times New Roman"/>
          <w:b/>
          <w:sz w:val="24"/>
          <w:szCs w:val="24"/>
        </w:rPr>
        <w:t>is</w:t>
      </w:r>
      <w:proofErr w:type="spellEnd"/>
      <w:r>
        <w:rPr>
          <w:rFonts w:ascii="Times New Roman" w:hAnsi="Times New Roman" w:cs="Times New Roman"/>
          <w:b/>
          <w:sz w:val="24"/>
          <w:szCs w:val="24"/>
        </w:rPr>
        <w:t xml:space="preserve"> crisis. </w:t>
      </w:r>
    </w:p>
    <w:p w:rsidR="00055350" w:rsidRDefault="00055350" w:rsidP="00055350">
      <w:pPr>
        <w:spacing w:line="480" w:lineRule="auto"/>
        <w:ind w:left="720"/>
        <w:jc w:val="both"/>
        <w:rPr>
          <w:rFonts w:ascii="Times New Roman" w:hAnsi="Times New Roman" w:cs="Times New Roman"/>
          <w:b/>
          <w:sz w:val="24"/>
          <w:szCs w:val="24"/>
        </w:rPr>
      </w:pPr>
      <w:r w:rsidRPr="00055350">
        <w:rPr>
          <w:rFonts w:ascii="Times New Roman" w:hAnsi="Times New Roman" w:cs="Times New Roman"/>
          <w:b/>
          <w:sz w:val="24"/>
          <w:szCs w:val="24"/>
        </w:rPr>
        <w:t>¿Cuáles serían las principales tesis que, en materia de propaganda, pueden ustedes derivar de cada una de las 4 películas?</w:t>
      </w:r>
    </w:p>
    <w:p w:rsidR="00E83759" w:rsidRDefault="00055350" w:rsidP="00055350">
      <w:pPr>
        <w:spacing w:line="480" w:lineRule="auto"/>
        <w:jc w:val="both"/>
        <w:rPr>
          <w:rFonts w:ascii="Times New Roman" w:hAnsi="Times New Roman" w:cs="Times New Roman"/>
          <w:sz w:val="24"/>
          <w:szCs w:val="24"/>
        </w:rPr>
      </w:pPr>
      <w:r w:rsidRPr="00E83759">
        <w:rPr>
          <w:rFonts w:ascii="Times New Roman" w:hAnsi="Times New Roman" w:cs="Times New Roman"/>
          <w:sz w:val="24"/>
          <w:szCs w:val="24"/>
        </w:rPr>
        <w:t xml:space="preserve">La estrategia de propaganda aquí varía mucho a diferencia de ‘’El candidato’’ primero por el escenario de donde se </w:t>
      </w:r>
      <w:r w:rsidR="00E83759" w:rsidRPr="00E83759">
        <w:rPr>
          <w:rFonts w:ascii="Times New Roman" w:hAnsi="Times New Roman" w:cs="Times New Roman"/>
          <w:sz w:val="24"/>
          <w:szCs w:val="24"/>
        </w:rPr>
        <w:t>desarrolla</w:t>
      </w:r>
      <w:r w:rsidRPr="00E83759">
        <w:rPr>
          <w:rFonts w:ascii="Times New Roman" w:hAnsi="Times New Roman" w:cs="Times New Roman"/>
          <w:sz w:val="24"/>
          <w:szCs w:val="24"/>
        </w:rPr>
        <w:t xml:space="preserve"> y después por el hecho de que quien protagoniza la película es la otra percepción de una campaña política, la parte que </w:t>
      </w:r>
      <w:r w:rsidR="00E83759" w:rsidRPr="00E83759">
        <w:rPr>
          <w:rFonts w:ascii="Times New Roman" w:hAnsi="Times New Roman" w:cs="Times New Roman"/>
          <w:sz w:val="24"/>
          <w:szCs w:val="24"/>
        </w:rPr>
        <w:t>más</w:t>
      </w:r>
      <w:r w:rsidRPr="00E83759">
        <w:rPr>
          <w:rFonts w:ascii="Times New Roman" w:hAnsi="Times New Roman" w:cs="Times New Roman"/>
          <w:sz w:val="24"/>
          <w:szCs w:val="24"/>
        </w:rPr>
        <w:t xml:space="preserve"> </w:t>
      </w:r>
      <w:r w:rsidR="00E83759" w:rsidRPr="00E83759">
        <w:rPr>
          <w:rFonts w:ascii="Times New Roman" w:hAnsi="Times New Roman" w:cs="Times New Roman"/>
          <w:sz w:val="24"/>
          <w:szCs w:val="24"/>
        </w:rPr>
        <w:t>está</w:t>
      </w:r>
      <w:r w:rsidRPr="00E83759">
        <w:rPr>
          <w:rFonts w:ascii="Times New Roman" w:hAnsi="Times New Roman" w:cs="Times New Roman"/>
          <w:sz w:val="24"/>
          <w:szCs w:val="24"/>
        </w:rPr>
        <w:t xml:space="preserve"> involucrada en el </w:t>
      </w:r>
      <w:r w:rsidR="00E83759" w:rsidRPr="00E83759">
        <w:rPr>
          <w:rFonts w:ascii="Times New Roman" w:hAnsi="Times New Roman" w:cs="Times New Roman"/>
          <w:sz w:val="24"/>
          <w:szCs w:val="24"/>
        </w:rPr>
        <w:t>escenario</w:t>
      </w:r>
      <w:r w:rsidRPr="00E83759">
        <w:rPr>
          <w:rFonts w:ascii="Times New Roman" w:hAnsi="Times New Roman" w:cs="Times New Roman"/>
          <w:sz w:val="24"/>
          <w:szCs w:val="24"/>
        </w:rPr>
        <w:t xml:space="preserve"> de una eventual elección o candidatura, pero que no </w:t>
      </w:r>
      <w:r w:rsidR="00E83759" w:rsidRPr="00E83759">
        <w:rPr>
          <w:rFonts w:ascii="Times New Roman" w:hAnsi="Times New Roman" w:cs="Times New Roman"/>
          <w:sz w:val="24"/>
          <w:szCs w:val="24"/>
        </w:rPr>
        <w:t>está</w:t>
      </w:r>
      <w:r w:rsidRPr="00E83759">
        <w:rPr>
          <w:rFonts w:ascii="Times New Roman" w:hAnsi="Times New Roman" w:cs="Times New Roman"/>
          <w:sz w:val="24"/>
          <w:szCs w:val="24"/>
        </w:rPr>
        <w:t xml:space="preserve"> a la vista o conocimiento del </w:t>
      </w:r>
      <w:r w:rsidR="00E83759" w:rsidRPr="00E83759">
        <w:rPr>
          <w:rFonts w:ascii="Times New Roman" w:hAnsi="Times New Roman" w:cs="Times New Roman"/>
          <w:sz w:val="24"/>
          <w:szCs w:val="24"/>
        </w:rPr>
        <w:t>público</w:t>
      </w:r>
      <w:r w:rsidRPr="00E83759">
        <w:rPr>
          <w:rFonts w:ascii="Times New Roman" w:hAnsi="Times New Roman" w:cs="Times New Roman"/>
          <w:sz w:val="24"/>
          <w:szCs w:val="24"/>
        </w:rPr>
        <w:t xml:space="preserve"> o del electorado en </w:t>
      </w:r>
      <w:r w:rsidR="00E83759" w:rsidRPr="00E83759">
        <w:rPr>
          <w:rFonts w:ascii="Times New Roman" w:hAnsi="Times New Roman" w:cs="Times New Roman"/>
          <w:sz w:val="24"/>
          <w:szCs w:val="24"/>
        </w:rPr>
        <w:t>sí</w:t>
      </w:r>
      <w:r w:rsidRPr="00E83759">
        <w:rPr>
          <w:rFonts w:ascii="Times New Roman" w:hAnsi="Times New Roman" w:cs="Times New Roman"/>
          <w:sz w:val="24"/>
          <w:szCs w:val="24"/>
        </w:rPr>
        <w:t xml:space="preserve">. </w:t>
      </w:r>
      <w:r w:rsidR="00E83759">
        <w:rPr>
          <w:rFonts w:ascii="Times New Roman" w:hAnsi="Times New Roman" w:cs="Times New Roman"/>
          <w:sz w:val="24"/>
          <w:szCs w:val="24"/>
        </w:rPr>
        <w:t xml:space="preserve">Sandra </w:t>
      </w:r>
      <w:proofErr w:type="spellStart"/>
      <w:r w:rsidR="00E83759">
        <w:rPr>
          <w:rFonts w:ascii="Times New Roman" w:hAnsi="Times New Roman" w:cs="Times New Roman"/>
          <w:sz w:val="24"/>
          <w:szCs w:val="24"/>
        </w:rPr>
        <w:t>Bullock</w:t>
      </w:r>
      <w:proofErr w:type="spellEnd"/>
      <w:r w:rsidR="00E83759">
        <w:rPr>
          <w:rFonts w:ascii="Times New Roman" w:hAnsi="Times New Roman" w:cs="Times New Roman"/>
          <w:sz w:val="24"/>
          <w:szCs w:val="24"/>
        </w:rPr>
        <w:t xml:space="preserve"> interpreta a una asesora política exitosa, que su carrera al desarrollo y la consolido en Estados Unidos pero esta vez tendrá que llevar a un candidato desalineado o no muy conocido con un complejo escandalo encima suyo, a la presidencia de Bolivia, las estrategias serán las ya conocidas, propaganda para generar una narrativa al pueblo o electorado más próximo, como bien se sabe, esta es una premisa fundamental de la política y de la materia de propaganda dentro de la carrera electoral.</w:t>
      </w:r>
    </w:p>
    <w:p w:rsidR="00055350" w:rsidRDefault="00E83759" w:rsidP="00055350">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Pero </w:t>
      </w:r>
      <w:r w:rsidR="008E0519">
        <w:rPr>
          <w:rFonts w:ascii="Times New Roman" w:hAnsi="Times New Roman" w:cs="Times New Roman"/>
          <w:sz w:val="24"/>
          <w:szCs w:val="24"/>
        </w:rPr>
        <w:t>más</w:t>
      </w:r>
      <w:r>
        <w:rPr>
          <w:rFonts w:ascii="Times New Roman" w:hAnsi="Times New Roman" w:cs="Times New Roman"/>
          <w:sz w:val="24"/>
          <w:szCs w:val="24"/>
        </w:rPr>
        <w:t xml:space="preserve"> </w:t>
      </w:r>
      <w:r w:rsidR="008E0519">
        <w:rPr>
          <w:rFonts w:ascii="Times New Roman" w:hAnsi="Times New Roman" w:cs="Times New Roman"/>
          <w:sz w:val="24"/>
          <w:szCs w:val="24"/>
        </w:rPr>
        <w:t>allá</w:t>
      </w:r>
      <w:r>
        <w:rPr>
          <w:rFonts w:ascii="Times New Roman" w:hAnsi="Times New Roman" w:cs="Times New Roman"/>
          <w:sz w:val="24"/>
          <w:szCs w:val="24"/>
        </w:rPr>
        <w:t xml:space="preserve"> de mostrar lo evidente, creo yo que muestra una situación compleja de la realidad latinoamericana, en todo sentido el hecho de hacer política y propaganda es muy diferente a la Estados Unidos, y bueno que decir </w:t>
      </w:r>
      <w:r w:rsidR="008E0519">
        <w:rPr>
          <w:rFonts w:ascii="Times New Roman" w:hAnsi="Times New Roman" w:cs="Times New Roman"/>
          <w:sz w:val="24"/>
          <w:szCs w:val="24"/>
        </w:rPr>
        <w:t>del medio</w:t>
      </w:r>
      <w:r>
        <w:rPr>
          <w:rFonts w:ascii="Times New Roman" w:hAnsi="Times New Roman" w:cs="Times New Roman"/>
          <w:sz w:val="24"/>
          <w:szCs w:val="24"/>
        </w:rPr>
        <w:t xml:space="preserve"> de comunicación en donde se juega un rol importante para las dimensiones o valoraciones del o la candidata que va a enfrentarse a un equipo de </w:t>
      </w:r>
      <w:r w:rsidR="008E0519">
        <w:rPr>
          <w:rFonts w:ascii="Times New Roman" w:hAnsi="Times New Roman" w:cs="Times New Roman"/>
          <w:sz w:val="24"/>
          <w:szCs w:val="24"/>
        </w:rPr>
        <w:t>asesoramiento</w:t>
      </w:r>
      <w:r>
        <w:rPr>
          <w:rFonts w:ascii="Times New Roman" w:hAnsi="Times New Roman" w:cs="Times New Roman"/>
          <w:sz w:val="24"/>
          <w:szCs w:val="24"/>
        </w:rPr>
        <w:t xml:space="preserve"> que a veces </w:t>
      </w:r>
      <w:r w:rsidR="008E0519">
        <w:rPr>
          <w:rFonts w:ascii="Times New Roman" w:hAnsi="Times New Roman" w:cs="Times New Roman"/>
          <w:sz w:val="24"/>
          <w:szCs w:val="24"/>
        </w:rPr>
        <w:t xml:space="preserve">tendrá que ser juez y parte en las decisiones que tomen para el candidato. </w:t>
      </w:r>
    </w:p>
    <w:p w:rsidR="008E0519" w:rsidRDefault="008E0519" w:rsidP="00055350">
      <w:pPr>
        <w:spacing w:line="480" w:lineRule="auto"/>
        <w:jc w:val="both"/>
        <w:rPr>
          <w:rFonts w:ascii="Times New Roman" w:hAnsi="Times New Roman" w:cs="Times New Roman"/>
          <w:sz w:val="24"/>
          <w:szCs w:val="24"/>
        </w:rPr>
      </w:pPr>
    </w:p>
    <w:p w:rsidR="008E0519" w:rsidRDefault="008E0519" w:rsidP="00055350">
      <w:pPr>
        <w:spacing w:line="480" w:lineRule="auto"/>
        <w:jc w:val="both"/>
        <w:rPr>
          <w:rFonts w:ascii="Times New Roman" w:hAnsi="Times New Roman" w:cs="Times New Roman"/>
          <w:sz w:val="24"/>
          <w:szCs w:val="24"/>
        </w:rPr>
      </w:pPr>
    </w:p>
    <w:p w:rsidR="008E0519" w:rsidRDefault="008E0519" w:rsidP="00055350">
      <w:pPr>
        <w:spacing w:line="480" w:lineRule="auto"/>
        <w:jc w:val="both"/>
        <w:rPr>
          <w:rFonts w:ascii="Times New Roman" w:hAnsi="Times New Roman" w:cs="Times New Roman"/>
          <w:sz w:val="24"/>
          <w:szCs w:val="24"/>
        </w:rPr>
      </w:pPr>
    </w:p>
    <w:p w:rsidR="008E0519" w:rsidRDefault="008E0519" w:rsidP="00055350">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Elaborar un resumen.</w:t>
      </w:r>
    </w:p>
    <w:p w:rsidR="008E0519" w:rsidRPr="008E0519" w:rsidRDefault="008E0519" w:rsidP="008E0519">
      <w:pPr>
        <w:spacing w:line="480" w:lineRule="auto"/>
        <w:jc w:val="both"/>
        <w:rPr>
          <w:rFonts w:ascii="Times New Roman" w:hAnsi="Times New Roman" w:cs="Times New Roman"/>
          <w:sz w:val="24"/>
          <w:szCs w:val="24"/>
        </w:rPr>
      </w:pPr>
      <w:r w:rsidRPr="008E0519">
        <w:rPr>
          <w:rFonts w:ascii="Times New Roman" w:hAnsi="Times New Roman" w:cs="Times New Roman"/>
          <w:sz w:val="24"/>
          <w:szCs w:val="24"/>
        </w:rPr>
        <w:t xml:space="preserve">"Experta en Crisis" (2015), basada en hechos de la vida real, en la cual se narra la competencia entre dos consultores políticos norteamericanos, Jane </w:t>
      </w:r>
      <w:proofErr w:type="spellStart"/>
      <w:r w:rsidRPr="008E0519">
        <w:rPr>
          <w:rFonts w:ascii="Times New Roman" w:hAnsi="Times New Roman" w:cs="Times New Roman"/>
          <w:sz w:val="24"/>
          <w:szCs w:val="24"/>
        </w:rPr>
        <w:t>Bodine</w:t>
      </w:r>
      <w:proofErr w:type="spellEnd"/>
      <w:r w:rsidRPr="008E0519">
        <w:rPr>
          <w:rFonts w:ascii="Times New Roman" w:hAnsi="Times New Roman" w:cs="Times New Roman"/>
          <w:sz w:val="24"/>
          <w:szCs w:val="24"/>
        </w:rPr>
        <w:t xml:space="preserve"> (Sandra </w:t>
      </w:r>
      <w:proofErr w:type="spellStart"/>
      <w:r w:rsidRPr="008E0519">
        <w:rPr>
          <w:rFonts w:ascii="Times New Roman" w:hAnsi="Times New Roman" w:cs="Times New Roman"/>
          <w:sz w:val="24"/>
          <w:szCs w:val="24"/>
        </w:rPr>
        <w:t>Bullock</w:t>
      </w:r>
      <w:proofErr w:type="spellEnd"/>
      <w:r w:rsidRPr="008E0519">
        <w:rPr>
          <w:rFonts w:ascii="Times New Roman" w:hAnsi="Times New Roman" w:cs="Times New Roman"/>
          <w:sz w:val="24"/>
          <w:szCs w:val="24"/>
        </w:rPr>
        <w:t xml:space="preserve">) y Pat Candy (Billy Bob </w:t>
      </w:r>
      <w:proofErr w:type="spellStart"/>
      <w:r w:rsidRPr="008E0519">
        <w:rPr>
          <w:rFonts w:ascii="Times New Roman" w:hAnsi="Times New Roman" w:cs="Times New Roman"/>
          <w:sz w:val="24"/>
          <w:szCs w:val="24"/>
        </w:rPr>
        <w:t>Thornton</w:t>
      </w:r>
      <w:proofErr w:type="spellEnd"/>
      <w:r w:rsidRPr="008E0519">
        <w:rPr>
          <w:rFonts w:ascii="Times New Roman" w:hAnsi="Times New Roman" w:cs="Times New Roman"/>
          <w:sz w:val="24"/>
          <w:szCs w:val="24"/>
        </w:rPr>
        <w:t>), quienes asesoran a dos candidatos oponentes durante una campaña presidencial en Bolivia.</w:t>
      </w:r>
    </w:p>
    <w:p w:rsidR="008E0519" w:rsidRDefault="008E0519" w:rsidP="008E0519">
      <w:pPr>
        <w:spacing w:line="480" w:lineRule="auto"/>
        <w:jc w:val="both"/>
        <w:rPr>
          <w:rFonts w:ascii="Times New Roman" w:hAnsi="Times New Roman" w:cs="Times New Roman"/>
          <w:sz w:val="24"/>
          <w:szCs w:val="24"/>
        </w:rPr>
      </w:pPr>
      <w:r w:rsidRPr="008E0519">
        <w:rPr>
          <w:rFonts w:ascii="Times New Roman" w:hAnsi="Times New Roman" w:cs="Times New Roman"/>
          <w:sz w:val="24"/>
          <w:szCs w:val="24"/>
        </w:rPr>
        <w:t>Para los expertos en mercadeo político latinoamericano, su título en inglés, "</w:t>
      </w:r>
      <w:proofErr w:type="spellStart"/>
      <w:r w:rsidRPr="008E0519">
        <w:rPr>
          <w:rFonts w:ascii="Times New Roman" w:hAnsi="Times New Roman" w:cs="Times New Roman"/>
          <w:sz w:val="24"/>
          <w:szCs w:val="24"/>
        </w:rPr>
        <w:t>Our</w:t>
      </w:r>
      <w:proofErr w:type="spellEnd"/>
      <w:r w:rsidRPr="008E0519">
        <w:rPr>
          <w:rFonts w:ascii="Times New Roman" w:hAnsi="Times New Roman" w:cs="Times New Roman"/>
          <w:sz w:val="24"/>
          <w:szCs w:val="24"/>
        </w:rPr>
        <w:t xml:space="preserve"> Brand </w:t>
      </w:r>
      <w:proofErr w:type="spellStart"/>
      <w:r w:rsidRPr="008E0519">
        <w:rPr>
          <w:rFonts w:ascii="Times New Roman" w:hAnsi="Times New Roman" w:cs="Times New Roman"/>
          <w:sz w:val="24"/>
          <w:szCs w:val="24"/>
        </w:rPr>
        <w:t>is</w:t>
      </w:r>
      <w:proofErr w:type="spellEnd"/>
      <w:r w:rsidRPr="008E0519">
        <w:rPr>
          <w:rFonts w:ascii="Times New Roman" w:hAnsi="Times New Roman" w:cs="Times New Roman"/>
          <w:sz w:val="24"/>
          <w:szCs w:val="24"/>
        </w:rPr>
        <w:t xml:space="preserve"> Crisis" inmediatamente trae a la mente el documental del mismo nombre, realizado por Rachel </w:t>
      </w:r>
      <w:proofErr w:type="spellStart"/>
      <w:r w:rsidRPr="008E0519">
        <w:rPr>
          <w:rFonts w:ascii="Times New Roman" w:hAnsi="Times New Roman" w:cs="Times New Roman"/>
          <w:sz w:val="24"/>
          <w:szCs w:val="24"/>
        </w:rPr>
        <w:t>Boynton</w:t>
      </w:r>
      <w:proofErr w:type="spellEnd"/>
      <w:r w:rsidRPr="008E0519">
        <w:rPr>
          <w:rFonts w:ascii="Times New Roman" w:hAnsi="Times New Roman" w:cs="Times New Roman"/>
          <w:sz w:val="24"/>
          <w:szCs w:val="24"/>
        </w:rPr>
        <w:t xml:space="preserve"> (2005), donde se muestra todo el proceso de asesoría política que la firma </w:t>
      </w:r>
      <w:proofErr w:type="spellStart"/>
      <w:r w:rsidRPr="008E0519">
        <w:rPr>
          <w:rFonts w:ascii="Times New Roman" w:hAnsi="Times New Roman" w:cs="Times New Roman"/>
          <w:sz w:val="24"/>
          <w:szCs w:val="24"/>
        </w:rPr>
        <w:t>Greenberg</w:t>
      </w:r>
      <w:proofErr w:type="spellEnd"/>
      <w:r w:rsidRPr="008E0519">
        <w:rPr>
          <w:rFonts w:ascii="Times New Roman" w:hAnsi="Times New Roman" w:cs="Times New Roman"/>
          <w:sz w:val="24"/>
          <w:szCs w:val="24"/>
        </w:rPr>
        <w:t xml:space="preserve">, </w:t>
      </w:r>
      <w:proofErr w:type="spellStart"/>
      <w:r w:rsidRPr="008E0519">
        <w:rPr>
          <w:rFonts w:ascii="Times New Roman" w:hAnsi="Times New Roman" w:cs="Times New Roman"/>
          <w:sz w:val="24"/>
          <w:szCs w:val="24"/>
        </w:rPr>
        <w:t>Carville</w:t>
      </w:r>
      <w:proofErr w:type="spellEnd"/>
      <w:r w:rsidRPr="008E0519">
        <w:rPr>
          <w:rFonts w:ascii="Times New Roman" w:hAnsi="Times New Roman" w:cs="Times New Roman"/>
          <w:sz w:val="24"/>
          <w:szCs w:val="24"/>
        </w:rPr>
        <w:t xml:space="preserve"> y </w:t>
      </w:r>
      <w:proofErr w:type="spellStart"/>
      <w:r w:rsidRPr="008E0519">
        <w:rPr>
          <w:rFonts w:ascii="Times New Roman" w:hAnsi="Times New Roman" w:cs="Times New Roman"/>
          <w:sz w:val="24"/>
          <w:szCs w:val="24"/>
        </w:rPr>
        <w:t>Shrum</w:t>
      </w:r>
      <w:proofErr w:type="spellEnd"/>
      <w:r w:rsidRPr="008E0519">
        <w:rPr>
          <w:rFonts w:ascii="Times New Roman" w:hAnsi="Times New Roman" w:cs="Times New Roman"/>
          <w:sz w:val="24"/>
          <w:szCs w:val="24"/>
        </w:rPr>
        <w:t xml:space="preserve"> (GCS) adelantó en Bolivia en el 2002. En algunos casos las similitudes entre los actores del filme "Experta en Crisis" y los personajes reales mostrados en el documental, van más allá de la simple apariencia física de los protagonistas. </w:t>
      </w:r>
    </w:p>
    <w:p w:rsidR="008E0519" w:rsidRDefault="008E0519" w:rsidP="008E0519">
      <w:pPr>
        <w:spacing w:line="480" w:lineRule="auto"/>
        <w:jc w:val="both"/>
        <w:rPr>
          <w:rFonts w:ascii="Times New Roman" w:hAnsi="Times New Roman" w:cs="Times New Roman"/>
          <w:sz w:val="24"/>
          <w:szCs w:val="24"/>
        </w:rPr>
      </w:pPr>
    </w:p>
    <w:p w:rsidR="008E0519" w:rsidRDefault="008E0519" w:rsidP="008E0519">
      <w:pPr>
        <w:spacing w:line="480" w:lineRule="auto"/>
        <w:jc w:val="both"/>
        <w:rPr>
          <w:rFonts w:ascii="Times New Roman" w:hAnsi="Times New Roman" w:cs="Times New Roman"/>
          <w:sz w:val="24"/>
          <w:szCs w:val="24"/>
        </w:rPr>
      </w:pPr>
    </w:p>
    <w:p w:rsidR="008E0519" w:rsidRDefault="008E0519" w:rsidP="008E0519">
      <w:pPr>
        <w:spacing w:line="480" w:lineRule="auto"/>
        <w:jc w:val="both"/>
        <w:rPr>
          <w:rFonts w:ascii="Times New Roman" w:hAnsi="Times New Roman" w:cs="Times New Roman"/>
          <w:sz w:val="24"/>
          <w:szCs w:val="24"/>
        </w:rPr>
      </w:pPr>
    </w:p>
    <w:p w:rsidR="008E0519" w:rsidRDefault="008E0519" w:rsidP="008E0519">
      <w:pPr>
        <w:spacing w:line="480" w:lineRule="auto"/>
        <w:jc w:val="both"/>
        <w:rPr>
          <w:rFonts w:ascii="Times New Roman" w:hAnsi="Times New Roman" w:cs="Times New Roman"/>
          <w:sz w:val="24"/>
          <w:szCs w:val="24"/>
        </w:rPr>
      </w:pPr>
    </w:p>
    <w:p w:rsidR="008E0519" w:rsidRDefault="008E0519" w:rsidP="008E0519">
      <w:pPr>
        <w:spacing w:line="480" w:lineRule="auto"/>
        <w:jc w:val="both"/>
        <w:rPr>
          <w:rFonts w:ascii="Times New Roman" w:hAnsi="Times New Roman" w:cs="Times New Roman"/>
          <w:sz w:val="24"/>
          <w:szCs w:val="24"/>
        </w:rPr>
      </w:pPr>
    </w:p>
    <w:p w:rsidR="008E0519" w:rsidRDefault="008E0519" w:rsidP="008E0519">
      <w:pPr>
        <w:spacing w:line="480" w:lineRule="auto"/>
        <w:jc w:val="both"/>
        <w:rPr>
          <w:rFonts w:ascii="Times New Roman" w:hAnsi="Times New Roman" w:cs="Times New Roman"/>
          <w:sz w:val="24"/>
          <w:szCs w:val="24"/>
        </w:rPr>
      </w:pPr>
    </w:p>
    <w:p w:rsidR="008E0519" w:rsidRDefault="008E0519" w:rsidP="008E0519">
      <w:pPr>
        <w:spacing w:line="480" w:lineRule="auto"/>
        <w:jc w:val="both"/>
        <w:rPr>
          <w:rFonts w:ascii="Times New Roman" w:hAnsi="Times New Roman" w:cs="Times New Roman"/>
          <w:sz w:val="24"/>
          <w:szCs w:val="24"/>
        </w:rPr>
      </w:pPr>
    </w:p>
    <w:p w:rsidR="008E0519" w:rsidRDefault="008E0519" w:rsidP="008E0519">
      <w:pPr>
        <w:spacing w:line="480" w:lineRule="auto"/>
        <w:jc w:val="both"/>
        <w:rPr>
          <w:rFonts w:ascii="Times New Roman" w:hAnsi="Times New Roman" w:cs="Times New Roman"/>
          <w:sz w:val="24"/>
          <w:szCs w:val="24"/>
        </w:rPr>
      </w:pPr>
    </w:p>
    <w:p w:rsidR="008E0519" w:rsidRDefault="008E0519" w:rsidP="008E0519">
      <w:pPr>
        <w:spacing w:line="480" w:lineRule="auto"/>
        <w:jc w:val="both"/>
        <w:rPr>
          <w:rFonts w:ascii="Times New Roman" w:hAnsi="Times New Roman" w:cs="Times New Roman"/>
          <w:sz w:val="24"/>
          <w:szCs w:val="24"/>
        </w:rPr>
      </w:pPr>
    </w:p>
    <w:p w:rsidR="008E0519" w:rsidRDefault="008E0519" w:rsidP="008E0519">
      <w:pPr>
        <w:spacing w:line="480" w:lineRule="auto"/>
        <w:jc w:val="both"/>
        <w:rPr>
          <w:rFonts w:ascii="Times New Roman" w:hAnsi="Times New Roman" w:cs="Times New Roman"/>
          <w:sz w:val="24"/>
          <w:szCs w:val="24"/>
        </w:rPr>
      </w:pPr>
    </w:p>
    <w:p w:rsidR="00FD3244" w:rsidRDefault="00FD3244" w:rsidP="008E0519">
      <w:pPr>
        <w:spacing w:line="480" w:lineRule="auto"/>
        <w:jc w:val="both"/>
        <w:rPr>
          <w:rFonts w:ascii="Times New Roman" w:hAnsi="Times New Roman" w:cs="Times New Roman"/>
          <w:b/>
          <w:sz w:val="24"/>
          <w:szCs w:val="24"/>
        </w:rPr>
      </w:pPr>
      <w:proofErr w:type="spellStart"/>
      <w:r>
        <w:rPr>
          <w:rFonts w:ascii="Times New Roman" w:hAnsi="Times New Roman" w:cs="Times New Roman"/>
          <w:b/>
          <w:sz w:val="24"/>
          <w:szCs w:val="24"/>
        </w:rPr>
        <w:lastRenderedPageBreak/>
        <w:t>Wag</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the</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dog</w:t>
      </w:r>
      <w:proofErr w:type="spellEnd"/>
    </w:p>
    <w:p w:rsidR="008E0519" w:rsidRDefault="008E0519" w:rsidP="008E0519">
      <w:pPr>
        <w:spacing w:line="480" w:lineRule="auto"/>
        <w:jc w:val="both"/>
        <w:rPr>
          <w:rFonts w:ascii="Times New Roman" w:hAnsi="Times New Roman" w:cs="Times New Roman"/>
          <w:b/>
          <w:sz w:val="24"/>
          <w:szCs w:val="24"/>
        </w:rPr>
      </w:pPr>
      <w:r w:rsidRPr="008E0519">
        <w:rPr>
          <w:rFonts w:ascii="Times New Roman" w:hAnsi="Times New Roman" w:cs="Times New Roman"/>
          <w:b/>
          <w:sz w:val="24"/>
          <w:szCs w:val="24"/>
        </w:rPr>
        <w:t>¿Cuáles serían las principales tesis que, en materia de propaganda, pueden ustedes derivar de cada una de las 4 películas?</w:t>
      </w:r>
    </w:p>
    <w:p w:rsidR="00FD3244" w:rsidRDefault="00FD3244" w:rsidP="008E0519">
      <w:pPr>
        <w:spacing w:line="480" w:lineRule="auto"/>
        <w:jc w:val="both"/>
        <w:rPr>
          <w:rFonts w:ascii="Times New Roman" w:hAnsi="Times New Roman" w:cs="Times New Roman"/>
          <w:sz w:val="24"/>
          <w:szCs w:val="24"/>
        </w:rPr>
      </w:pPr>
      <w:r w:rsidRPr="00BA4F65">
        <w:rPr>
          <w:rFonts w:ascii="Times New Roman" w:hAnsi="Times New Roman" w:cs="Times New Roman"/>
          <w:sz w:val="24"/>
          <w:szCs w:val="24"/>
        </w:rPr>
        <w:t xml:space="preserve">El nivel de una propaganda no necesariamente tendría que estar a niveles políticos u objetivos que pretendan un </w:t>
      </w:r>
      <w:r w:rsidR="00BA4F65" w:rsidRPr="00BA4F65">
        <w:rPr>
          <w:rFonts w:ascii="Times New Roman" w:hAnsi="Times New Roman" w:cs="Times New Roman"/>
          <w:sz w:val="24"/>
          <w:szCs w:val="24"/>
        </w:rPr>
        <w:t>escenario</w:t>
      </w:r>
      <w:r w:rsidRPr="00BA4F65">
        <w:rPr>
          <w:rFonts w:ascii="Times New Roman" w:hAnsi="Times New Roman" w:cs="Times New Roman"/>
          <w:sz w:val="24"/>
          <w:szCs w:val="24"/>
        </w:rPr>
        <w:t xml:space="preserve"> electoral al contrario de las dos cintas anteriores, esta debe re inventarse y darle un giro de 180 grados a la intencionalidad de la propaganda, es para un beneficio personal pero ojo, con un resultado personal y que involucra a alguien en </w:t>
      </w:r>
      <w:r w:rsidR="00BA4F65" w:rsidRPr="00BA4F65">
        <w:rPr>
          <w:rFonts w:ascii="Times New Roman" w:hAnsi="Times New Roman" w:cs="Times New Roman"/>
          <w:sz w:val="24"/>
          <w:szCs w:val="24"/>
        </w:rPr>
        <w:t>específico</w:t>
      </w:r>
      <w:r w:rsidRPr="00BA4F65">
        <w:rPr>
          <w:rFonts w:ascii="Times New Roman" w:hAnsi="Times New Roman" w:cs="Times New Roman"/>
          <w:sz w:val="24"/>
          <w:szCs w:val="24"/>
        </w:rPr>
        <w:t xml:space="preserve">, crear una </w:t>
      </w:r>
      <w:r w:rsidR="00BA4F65" w:rsidRPr="00BA4F65">
        <w:rPr>
          <w:rFonts w:ascii="Times New Roman" w:hAnsi="Times New Roman" w:cs="Times New Roman"/>
          <w:sz w:val="24"/>
          <w:szCs w:val="24"/>
        </w:rPr>
        <w:t>distracción</w:t>
      </w:r>
      <w:r w:rsidRPr="00BA4F65">
        <w:rPr>
          <w:rFonts w:ascii="Times New Roman" w:hAnsi="Times New Roman" w:cs="Times New Roman"/>
          <w:sz w:val="24"/>
          <w:szCs w:val="24"/>
        </w:rPr>
        <w:t xml:space="preserve"> lo </w:t>
      </w:r>
      <w:r w:rsidR="00BA4F65" w:rsidRPr="00BA4F65">
        <w:rPr>
          <w:rFonts w:ascii="Times New Roman" w:hAnsi="Times New Roman" w:cs="Times New Roman"/>
          <w:sz w:val="24"/>
          <w:szCs w:val="24"/>
        </w:rPr>
        <w:t>suficientemente</w:t>
      </w:r>
      <w:r w:rsidRPr="00BA4F65">
        <w:rPr>
          <w:rFonts w:ascii="Times New Roman" w:hAnsi="Times New Roman" w:cs="Times New Roman"/>
          <w:sz w:val="24"/>
          <w:szCs w:val="24"/>
        </w:rPr>
        <w:t xml:space="preserve"> </w:t>
      </w:r>
      <w:r w:rsidR="00BA4F65" w:rsidRPr="00BA4F65">
        <w:rPr>
          <w:rFonts w:ascii="Times New Roman" w:hAnsi="Times New Roman" w:cs="Times New Roman"/>
          <w:sz w:val="24"/>
          <w:szCs w:val="24"/>
        </w:rPr>
        <w:t>grande y que pueda acaparar la atención de la opinión pública para poder distraer a la población ante un escenario devastador como algún tipo de escándalo en el cual este expuesto secretos íntimos de algún personaje en particular, siempre y cuando este sea determinante</w:t>
      </w:r>
      <w:r w:rsidR="00BA4F65">
        <w:rPr>
          <w:rFonts w:ascii="Times New Roman" w:hAnsi="Times New Roman" w:cs="Times New Roman"/>
          <w:sz w:val="24"/>
          <w:szCs w:val="24"/>
        </w:rPr>
        <w:t xml:space="preserve"> para un grupo de comunicadores estratégicos, que vean amenazado el ambiente normal que hasta la divulgación del mismo, este personaje ha llevado su vida normal dentro de su vida pública, el crear este tipo de distracción también es propaganda y una de las cuales también se vale de estrategias de comunicación y publicidad política para que la misma sea eficiente al momento de llevarla a cabo y ver sus resultados, los mismos que deben ser a corto plazo. </w:t>
      </w:r>
    </w:p>
    <w:p w:rsidR="00BA4F65" w:rsidRDefault="00BA4F65" w:rsidP="008E0519">
      <w:pPr>
        <w:spacing w:line="480" w:lineRule="auto"/>
        <w:jc w:val="both"/>
        <w:rPr>
          <w:rFonts w:ascii="Times New Roman" w:hAnsi="Times New Roman" w:cs="Times New Roman"/>
          <w:sz w:val="24"/>
          <w:szCs w:val="24"/>
        </w:rPr>
      </w:pPr>
    </w:p>
    <w:p w:rsidR="00BA4F65" w:rsidRDefault="00BA4F65" w:rsidP="008E0519">
      <w:pPr>
        <w:spacing w:line="480" w:lineRule="auto"/>
        <w:jc w:val="both"/>
        <w:rPr>
          <w:rFonts w:ascii="Times New Roman" w:hAnsi="Times New Roman" w:cs="Times New Roman"/>
          <w:sz w:val="24"/>
          <w:szCs w:val="24"/>
        </w:rPr>
      </w:pPr>
    </w:p>
    <w:p w:rsidR="00BA4F65" w:rsidRDefault="00BA4F65" w:rsidP="008E0519">
      <w:pPr>
        <w:spacing w:line="480" w:lineRule="auto"/>
        <w:jc w:val="both"/>
        <w:rPr>
          <w:rFonts w:ascii="Times New Roman" w:hAnsi="Times New Roman" w:cs="Times New Roman"/>
          <w:sz w:val="24"/>
          <w:szCs w:val="24"/>
        </w:rPr>
      </w:pPr>
    </w:p>
    <w:p w:rsidR="00BA4F65" w:rsidRDefault="00BA4F65" w:rsidP="008E0519">
      <w:pPr>
        <w:spacing w:line="480" w:lineRule="auto"/>
        <w:jc w:val="both"/>
        <w:rPr>
          <w:rFonts w:ascii="Times New Roman" w:hAnsi="Times New Roman" w:cs="Times New Roman"/>
          <w:sz w:val="24"/>
          <w:szCs w:val="24"/>
        </w:rPr>
      </w:pPr>
    </w:p>
    <w:p w:rsidR="00BA4F65" w:rsidRDefault="00BA4F65" w:rsidP="008E0519">
      <w:pPr>
        <w:spacing w:line="480" w:lineRule="auto"/>
        <w:jc w:val="both"/>
        <w:rPr>
          <w:rFonts w:ascii="Times New Roman" w:hAnsi="Times New Roman" w:cs="Times New Roman"/>
          <w:sz w:val="24"/>
          <w:szCs w:val="24"/>
        </w:rPr>
      </w:pPr>
    </w:p>
    <w:p w:rsidR="00BA4F65" w:rsidRDefault="00BA4F65" w:rsidP="008E0519">
      <w:pPr>
        <w:spacing w:line="480" w:lineRule="auto"/>
        <w:jc w:val="both"/>
        <w:rPr>
          <w:rFonts w:ascii="Times New Roman" w:hAnsi="Times New Roman" w:cs="Times New Roman"/>
          <w:sz w:val="24"/>
          <w:szCs w:val="24"/>
        </w:rPr>
      </w:pPr>
    </w:p>
    <w:p w:rsidR="00BA4F65" w:rsidRDefault="00BA4F65" w:rsidP="008E0519">
      <w:pPr>
        <w:spacing w:line="480" w:lineRule="auto"/>
        <w:jc w:val="both"/>
        <w:rPr>
          <w:rFonts w:ascii="Times New Roman" w:hAnsi="Times New Roman" w:cs="Times New Roman"/>
          <w:b/>
          <w:sz w:val="24"/>
          <w:szCs w:val="24"/>
        </w:rPr>
      </w:pPr>
      <w:r w:rsidRPr="00BA4F65">
        <w:rPr>
          <w:rFonts w:ascii="Times New Roman" w:hAnsi="Times New Roman" w:cs="Times New Roman"/>
          <w:b/>
          <w:sz w:val="24"/>
          <w:szCs w:val="24"/>
        </w:rPr>
        <w:lastRenderedPageBreak/>
        <w:t>Resumen.</w:t>
      </w:r>
    </w:p>
    <w:p w:rsidR="00BA4F65" w:rsidRPr="00BA4F65" w:rsidRDefault="00BA4F65" w:rsidP="00BA4F65">
      <w:pPr>
        <w:spacing w:line="480" w:lineRule="auto"/>
        <w:jc w:val="both"/>
        <w:rPr>
          <w:rFonts w:ascii="Times New Roman" w:hAnsi="Times New Roman" w:cs="Times New Roman"/>
          <w:sz w:val="24"/>
          <w:szCs w:val="24"/>
        </w:rPr>
      </w:pPr>
      <w:r w:rsidRPr="00BA4F65">
        <w:rPr>
          <w:rFonts w:ascii="Times New Roman" w:hAnsi="Times New Roman" w:cs="Times New Roman"/>
          <w:sz w:val="24"/>
          <w:szCs w:val="24"/>
        </w:rPr>
        <w:t>La película ‘</w:t>
      </w:r>
      <w:proofErr w:type="spellStart"/>
      <w:r w:rsidRPr="00BA4F65">
        <w:rPr>
          <w:rFonts w:ascii="Times New Roman" w:hAnsi="Times New Roman" w:cs="Times New Roman"/>
          <w:sz w:val="24"/>
          <w:szCs w:val="24"/>
        </w:rPr>
        <w:t>Wag</w:t>
      </w:r>
      <w:proofErr w:type="spellEnd"/>
      <w:r w:rsidRPr="00BA4F65">
        <w:rPr>
          <w:rFonts w:ascii="Times New Roman" w:hAnsi="Times New Roman" w:cs="Times New Roman"/>
          <w:sz w:val="24"/>
          <w:szCs w:val="24"/>
        </w:rPr>
        <w:t xml:space="preserve"> </w:t>
      </w:r>
      <w:proofErr w:type="spellStart"/>
      <w:r w:rsidRPr="00BA4F65">
        <w:rPr>
          <w:rFonts w:ascii="Times New Roman" w:hAnsi="Times New Roman" w:cs="Times New Roman"/>
          <w:sz w:val="24"/>
          <w:szCs w:val="24"/>
        </w:rPr>
        <w:t>the</w:t>
      </w:r>
      <w:proofErr w:type="spellEnd"/>
      <w:r w:rsidRPr="00BA4F65">
        <w:rPr>
          <w:rFonts w:ascii="Times New Roman" w:hAnsi="Times New Roman" w:cs="Times New Roman"/>
          <w:sz w:val="24"/>
          <w:szCs w:val="24"/>
        </w:rPr>
        <w:t xml:space="preserve"> </w:t>
      </w:r>
      <w:proofErr w:type="spellStart"/>
      <w:r w:rsidRPr="00BA4F65">
        <w:rPr>
          <w:rFonts w:ascii="Times New Roman" w:hAnsi="Times New Roman" w:cs="Times New Roman"/>
          <w:sz w:val="24"/>
          <w:szCs w:val="24"/>
        </w:rPr>
        <w:t>Dog</w:t>
      </w:r>
      <w:proofErr w:type="spellEnd"/>
      <w:r w:rsidRPr="00BA4F65">
        <w:rPr>
          <w:rFonts w:ascii="Times New Roman" w:hAnsi="Times New Roman" w:cs="Times New Roman"/>
          <w:sz w:val="24"/>
          <w:szCs w:val="24"/>
        </w:rPr>
        <w:t xml:space="preserve">’ (1997) dirigida por Barry </w:t>
      </w:r>
      <w:proofErr w:type="spellStart"/>
      <w:r w:rsidRPr="00BA4F65">
        <w:rPr>
          <w:rFonts w:ascii="Times New Roman" w:hAnsi="Times New Roman" w:cs="Times New Roman"/>
          <w:sz w:val="24"/>
          <w:szCs w:val="24"/>
        </w:rPr>
        <w:t>Levinson</w:t>
      </w:r>
      <w:proofErr w:type="spellEnd"/>
      <w:r w:rsidRPr="00BA4F65">
        <w:rPr>
          <w:rFonts w:ascii="Times New Roman" w:hAnsi="Times New Roman" w:cs="Times New Roman"/>
          <w:sz w:val="24"/>
          <w:szCs w:val="24"/>
        </w:rPr>
        <w:t xml:space="preserve"> y protagonizada por Robert De </w:t>
      </w:r>
      <w:proofErr w:type="spellStart"/>
      <w:r w:rsidRPr="00BA4F65">
        <w:rPr>
          <w:rFonts w:ascii="Times New Roman" w:hAnsi="Times New Roman" w:cs="Times New Roman"/>
          <w:sz w:val="24"/>
          <w:szCs w:val="24"/>
        </w:rPr>
        <w:t>Niro</w:t>
      </w:r>
      <w:proofErr w:type="spellEnd"/>
      <w:r w:rsidRPr="00BA4F65">
        <w:rPr>
          <w:rFonts w:ascii="Times New Roman" w:hAnsi="Times New Roman" w:cs="Times New Roman"/>
          <w:sz w:val="24"/>
          <w:szCs w:val="24"/>
        </w:rPr>
        <w:t xml:space="preserve"> y </w:t>
      </w:r>
      <w:proofErr w:type="spellStart"/>
      <w:r w:rsidRPr="00BA4F65">
        <w:rPr>
          <w:rFonts w:ascii="Times New Roman" w:hAnsi="Times New Roman" w:cs="Times New Roman"/>
          <w:sz w:val="24"/>
          <w:szCs w:val="24"/>
        </w:rPr>
        <w:t>Dustin</w:t>
      </w:r>
      <w:proofErr w:type="spellEnd"/>
      <w:r w:rsidRPr="00BA4F65">
        <w:rPr>
          <w:rFonts w:ascii="Times New Roman" w:hAnsi="Times New Roman" w:cs="Times New Roman"/>
          <w:sz w:val="24"/>
          <w:szCs w:val="24"/>
        </w:rPr>
        <w:t xml:space="preserve"> Hoffman es una crítica a los políticos y como éstos implementan y utilizan los medios a beneficencia propia a través de marear, confundir y persuadir a la gente.</w:t>
      </w:r>
    </w:p>
    <w:p w:rsidR="00BA4F65" w:rsidRPr="00BA4F65" w:rsidRDefault="00BA4F65" w:rsidP="00BA4F65">
      <w:pPr>
        <w:spacing w:line="480" w:lineRule="auto"/>
        <w:jc w:val="both"/>
        <w:rPr>
          <w:rFonts w:ascii="Times New Roman" w:hAnsi="Times New Roman" w:cs="Times New Roman"/>
          <w:sz w:val="24"/>
          <w:szCs w:val="24"/>
        </w:rPr>
      </w:pPr>
      <w:r w:rsidRPr="00BA4F65">
        <w:rPr>
          <w:rFonts w:ascii="Times New Roman" w:hAnsi="Times New Roman" w:cs="Times New Roman"/>
          <w:sz w:val="24"/>
          <w:szCs w:val="24"/>
        </w:rPr>
        <w:t>Lo que plantea esencialmente la película es un acercamiento a nuestra realidad, una realidad escondida de la cual la mayoría de la gente no comprende ni asimila correctamente, se quedan simplemente con la ‘primera imagen’ con la primera impresión que se presenta ante ellos. Esto nos lleva a deducir cierta actitud conformista de parte de la sociedad de masas, considerando esta actitud la de: ‘el hombre medio’ el cual intenta satisfacer sus necesidades fundamentales sin indagar ni ir más allá y dejando a un lado el aspecto crítico que conforma a un ser humano completo.</w:t>
      </w:r>
    </w:p>
    <w:p w:rsidR="00BA4F65" w:rsidRPr="00BA4F65" w:rsidRDefault="00BA4F65" w:rsidP="00BA4F65">
      <w:pPr>
        <w:spacing w:line="480" w:lineRule="auto"/>
        <w:jc w:val="both"/>
        <w:rPr>
          <w:rFonts w:ascii="Times New Roman" w:hAnsi="Times New Roman" w:cs="Times New Roman"/>
          <w:sz w:val="24"/>
          <w:szCs w:val="24"/>
        </w:rPr>
      </w:pPr>
      <w:r w:rsidRPr="00BA4F65">
        <w:rPr>
          <w:rFonts w:ascii="Times New Roman" w:hAnsi="Times New Roman" w:cs="Times New Roman"/>
          <w:sz w:val="24"/>
          <w:szCs w:val="24"/>
        </w:rPr>
        <w:t>En el aspecto que se refiere directamente a la ‘manipulación y el mal uso del poder’ se puede deducir que en la época del</w:t>
      </w:r>
      <w:bookmarkStart w:id="0" w:name="_GoBack"/>
      <w:bookmarkEnd w:id="0"/>
      <w:r w:rsidRPr="00BA4F65">
        <w:rPr>
          <w:rFonts w:ascii="Times New Roman" w:hAnsi="Times New Roman" w:cs="Times New Roman"/>
          <w:sz w:val="24"/>
          <w:szCs w:val="24"/>
        </w:rPr>
        <w:t xml:space="preserve"> estreno de la película (1997) no mucha gente era capaz de tomar un papel crítico ante la situación y el dilema planteado y asumirlo de manera correcta. Si no que fue a partir de los sucesos del 11 de septiembre del 2001 cuando la gente atemorizada empieza a asumir y procesar hasta donde la ‘elite política privilegiada’ es capaz de engañar a la opinión pública.</w:t>
      </w:r>
    </w:p>
    <w:p w:rsidR="00BA4F65" w:rsidRPr="00BA4F65" w:rsidRDefault="00BA4F65" w:rsidP="008E0519">
      <w:pPr>
        <w:spacing w:line="480" w:lineRule="auto"/>
        <w:jc w:val="both"/>
        <w:rPr>
          <w:rFonts w:ascii="Times New Roman" w:hAnsi="Times New Roman" w:cs="Times New Roman"/>
          <w:sz w:val="24"/>
          <w:szCs w:val="24"/>
        </w:rPr>
      </w:pPr>
    </w:p>
    <w:p w:rsidR="008E0519" w:rsidRPr="008E0519" w:rsidRDefault="008E0519" w:rsidP="008E0519">
      <w:pPr>
        <w:spacing w:line="480" w:lineRule="auto"/>
        <w:jc w:val="both"/>
        <w:rPr>
          <w:rFonts w:ascii="Times New Roman" w:hAnsi="Times New Roman" w:cs="Times New Roman"/>
          <w:sz w:val="24"/>
          <w:szCs w:val="24"/>
        </w:rPr>
      </w:pPr>
    </w:p>
    <w:p w:rsidR="008E0519" w:rsidRPr="008E0519" w:rsidRDefault="008E0519" w:rsidP="008E0519">
      <w:pPr>
        <w:spacing w:line="480" w:lineRule="auto"/>
        <w:jc w:val="both"/>
        <w:rPr>
          <w:rFonts w:ascii="Times New Roman" w:hAnsi="Times New Roman" w:cs="Times New Roman"/>
          <w:b/>
          <w:sz w:val="24"/>
          <w:szCs w:val="24"/>
        </w:rPr>
      </w:pPr>
      <w:r w:rsidRPr="008E0519">
        <w:rPr>
          <w:rFonts w:ascii="Times New Roman" w:hAnsi="Times New Roman" w:cs="Times New Roman"/>
          <w:b/>
          <w:sz w:val="24"/>
          <w:szCs w:val="24"/>
        </w:rPr>
        <w:t> </w:t>
      </w:r>
    </w:p>
    <w:p w:rsidR="008E0519" w:rsidRPr="008E0519" w:rsidRDefault="008E0519" w:rsidP="00055350">
      <w:pPr>
        <w:spacing w:line="480" w:lineRule="auto"/>
        <w:jc w:val="both"/>
        <w:rPr>
          <w:rFonts w:ascii="Times New Roman" w:hAnsi="Times New Roman" w:cs="Times New Roman"/>
          <w:b/>
          <w:sz w:val="24"/>
          <w:szCs w:val="24"/>
        </w:rPr>
      </w:pPr>
    </w:p>
    <w:p w:rsidR="00AF3B9A" w:rsidRPr="00AF3B9A" w:rsidRDefault="00AF3B9A" w:rsidP="009423EE">
      <w:pPr>
        <w:spacing w:line="480" w:lineRule="auto"/>
        <w:jc w:val="both"/>
        <w:rPr>
          <w:rFonts w:ascii="Times New Roman" w:hAnsi="Times New Roman" w:cs="Times New Roman"/>
          <w:b/>
          <w:sz w:val="24"/>
          <w:szCs w:val="24"/>
        </w:rPr>
      </w:pPr>
    </w:p>
    <w:sectPr w:rsidR="00AF3B9A" w:rsidRPr="00AF3B9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5F3B87"/>
    <w:multiLevelType w:val="hybridMultilevel"/>
    <w:tmpl w:val="CDCE097C"/>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53FA61A3"/>
    <w:multiLevelType w:val="multilevel"/>
    <w:tmpl w:val="C73CC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25C"/>
    <w:rsid w:val="00055350"/>
    <w:rsid w:val="000A45C4"/>
    <w:rsid w:val="000A47D5"/>
    <w:rsid w:val="000B7D50"/>
    <w:rsid w:val="000C2AB3"/>
    <w:rsid w:val="000D3F4C"/>
    <w:rsid w:val="000E2199"/>
    <w:rsid w:val="000F32AB"/>
    <w:rsid w:val="001259F2"/>
    <w:rsid w:val="00136677"/>
    <w:rsid w:val="001423F7"/>
    <w:rsid w:val="001433E2"/>
    <w:rsid w:val="00187543"/>
    <w:rsid w:val="0019709C"/>
    <w:rsid w:val="001A16B3"/>
    <w:rsid w:val="001B2612"/>
    <w:rsid w:val="002E4FBB"/>
    <w:rsid w:val="00304F47"/>
    <w:rsid w:val="00351E45"/>
    <w:rsid w:val="003A07A1"/>
    <w:rsid w:val="003B4B81"/>
    <w:rsid w:val="003C2B1D"/>
    <w:rsid w:val="003E36C6"/>
    <w:rsid w:val="003E6BD2"/>
    <w:rsid w:val="004265D8"/>
    <w:rsid w:val="00431132"/>
    <w:rsid w:val="00452A91"/>
    <w:rsid w:val="00462511"/>
    <w:rsid w:val="004B2E99"/>
    <w:rsid w:val="004B50B6"/>
    <w:rsid w:val="005308D0"/>
    <w:rsid w:val="005463F0"/>
    <w:rsid w:val="005569BC"/>
    <w:rsid w:val="00593470"/>
    <w:rsid w:val="005E2467"/>
    <w:rsid w:val="005F5CFF"/>
    <w:rsid w:val="0065297D"/>
    <w:rsid w:val="006563BE"/>
    <w:rsid w:val="0066598D"/>
    <w:rsid w:val="0068225C"/>
    <w:rsid w:val="006C3D80"/>
    <w:rsid w:val="006D5E23"/>
    <w:rsid w:val="006F2719"/>
    <w:rsid w:val="007052A9"/>
    <w:rsid w:val="00721BFA"/>
    <w:rsid w:val="00795C4E"/>
    <w:rsid w:val="007C355F"/>
    <w:rsid w:val="007C40C2"/>
    <w:rsid w:val="0085139F"/>
    <w:rsid w:val="00855BAB"/>
    <w:rsid w:val="008A3C14"/>
    <w:rsid w:val="008C6CCF"/>
    <w:rsid w:val="008D5E7C"/>
    <w:rsid w:val="008E0519"/>
    <w:rsid w:val="008E58CE"/>
    <w:rsid w:val="0090269A"/>
    <w:rsid w:val="00911F47"/>
    <w:rsid w:val="009423EE"/>
    <w:rsid w:val="00970612"/>
    <w:rsid w:val="00983B88"/>
    <w:rsid w:val="00992765"/>
    <w:rsid w:val="009C43DE"/>
    <w:rsid w:val="00A9172D"/>
    <w:rsid w:val="00A945C6"/>
    <w:rsid w:val="00AB04C4"/>
    <w:rsid w:val="00AF3B9A"/>
    <w:rsid w:val="00B0747A"/>
    <w:rsid w:val="00B13DFE"/>
    <w:rsid w:val="00B24C03"/>
    <w:rsid w:val="00B367E8"/>
    <w:rsid w:val="00B676A8"/>
    <w:rsid w:val="00B815DB"/>
    <w:rsid w:val="00BA3A4E"/>
    <w:rsid w:val="00BA4F65"/>
    <w:rsid w:val="00BD4FEB"/>
    <w:rsid w:val="00BE5271"/>
    <w:rsid w:val="00C05B0F"/>
    <w:rsid w:val="00C70734"/>
    <w:rsid w:val="00C70CCA"/>
    <w:rsid w:val="00CA1635"/>
    <w:rsid w:val="00CA5849"/>
    <w:rsid w:val="00CB3FB9"/>
    <w:rsid w:val="00CB7CEA"/>
    <w:rsid w:val="00CC5F4B"/>
    <w:rsid w:val="00D018F5"/>
    <w:rsid w:val="00D114C6"/>
    <w:rsid w:val="00D1630B"/>
    <w:rsid w:val="00D20F53"/>
    <w:rsid w:val="00D5370D"/>
    <w:rsid w:val="00E224E0"/>
    <w:rsid w:val="00E2504C"/>
    <w:rsid w:val="00E40B9E"/>
    <w:rsid w:val="00E83759"/>
    <w:rsid w:val="00E90526"/>
    <w:rsid w:val="00E95853"/>
    <w:rsid w:val="00EA2947"/>
    <w:rsid w:val="00EB6E6B"/>
    <w:rsid w:val="00F32AE7"/>
    <w:rsid w:val="00F4321A"/>
    <w:rsid w:val="00F748E5"/>
    <w:rsid w:val="00FB6AA7"/>
    <w:rsid w:val="00FD3244"/>
    <w:rsid w:val="00FE45A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AD7F0"/>
  <w15:chartTrackingRefBased/>
  <w15:docId w15:val="{1ABC8F16-CA4E-4DD1-8F27-052508BA2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52A91"/>
    <w:pPr>
      <w:keepNext/>
      <w:keepLines/>
      <w:spacing w:before="240" w:after="0"/>
      <w:outlineLvl w:val="0"/>
    </w:pPr>
    <w:rPr>
      <w:rFonts w:asciiTheme="majorHAnsi" w:eastAsiaTheme="majorEastAsia" w:hAnsiTheme="majorHAnsi" w:cstheme="majorBidi"/>
      <w:color w:val="2F5496" w:themeColor="accent1" w:themeShade="BF"/>
      <w:sz w:val="32"/>
      <w:szCs w:val="32"/>
      <w:lang w:eastAsia="es-EC"/>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52A91"/>
    <w:rPr>
      <w:rFonts w:asciiTheme="majorHAnsi" w:eastAsiaTheme="majorEastAsia" w:hAnsiTheme="majorHAnsi" w:cstheme="majorBidi"/>
      <w:color w:val="2F5496" w:themeColor="accent1" w:themeShade="BF"/>
      <w:sz w:val="32"/>
      <w:szCs w:val="32"/>
      <w:lang w:eastAsia="es-EC"/>
    </w:rPr>
  </w:style>
  <w:style w:type="paragraph" w:styleId="Bibliografa">
    <w:name w:val="Bibliography"/>
    <w:basedOn w:val="Normal"/>
    <w:next w:val="Normal"/>
    <w:uiPriority w:val="37"/>
    <w:unhideWhenUsed/>
    <w:rsid w:val="00452A91"/>
  </w:style>
  <w:style w:type="character" w:styleId="Hipervnculo">
    <w:name w:val="Hyperlink"/>
    <w:basedOn w:val="Fuentedeprrafopredeter"/>
    <w:uiPriority w:val="99"/>
    <w:unhideWhenUsed/>
    <w:rsid w:val="00E90526"/>
    <w:rPr>
      <w:color w:val="0563C1" w:themeColor="hyperlink"/>
      <w:u w:val="single"/>
    </w:rPr>
  </w:style>
  <w:style w:type="character" w:customStyle="1" w:styleId="UnresolvedMention">
    <w:name w:val="Unresolved Mention"/>
    <w:basedOn w:val="Fuentedeprrafopredeter"/>
    <w:uiPriority w:val="99"/>
    <w:semiHidden/>
    <w:unhideWhenUsed/>
    <w:rsid w:val="00E90526"/>
    <w:rPr>
      <w:color w:val="808080"/>
      <w:shd w:val="clear" w:color="auto" w:fill="E6E6E6"/>
    </w:rPr>
  </w:style>
  <w:style w:type="paragraph" w:styleId="NormalWeb">
    <w:name w:val="Normal (Web)"/>
    <w:basedOn w:val="Normal"/>
    <w:uiPriority w:val="99"/>
    <w:semiHidden/>
    <w:unhideWhenUsed/>
    <w:rsid w:val="004B50B6"/>
    <w:rPr>
      <w:rFonts w:ascii="Times New Roman" w:hAnsi="Times New Roman" w:cs="Times New Roman"/>
      <w:sz w:val="24"/>
      <w:szCs w:val="24"/>
    </w:rPr>
  </w:style>
  <w:style w:type="paragraph" w:styleId="Prrafodelista">
    <w:name w:val="List Paragraph"/>
    <w:basedOn w:val="Normal"/>
    <w:uiPriority w:val="34"/>
    <w:qFormat/>
    <w:rsid w:val="009927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699668">
      <w:bodyDiv w:val="1"/>
      <w:marLeft w:val="0"/>
      <w:marRight w:val="0"/>
      <w:marTop w:val="0"/>
      <w:marBottom w:val="0"/>
      <w:divBdr>
        <w:top w:val="none" w:sz="0" w:space="0" w:color="auto"/>
        <w:left w:val="none" w:sz="0" w:space="0" w:color="auto"/>
        <w:bottom w:val="none" w:sz="0" w:space="0" w:color="auto"/>
        <w:right w:val="none" w:sz="0" w:space="0" w:color="auto"/>
      </w:divBdr>
    </w:div>
    <w:div w:id="346756715">
      <w:bodyDiv w:val="1"/>
      <w:marLeft w:val="0"/>
      <w:marRight w:val="0"/>
      <w:marTop w:val="0"/>
      <w:marBottom w:val="0"/>
      <w:divBdr>
        <w:top w:val="none" w:sz="0" w:space="0" w:color="auto"/>
        <w:left w:val="none" w:sz="0" w:space="0" w:color="auto"/>
        <w:bottom w:val="none" w:sz="0" w:space="0" w:color="auto"/>
        <w:right w:val="none" w:sz="0" w:space="0" w:color="auto"/>
      </w:divBdr>
    </w:div>
    <w:div w:id="840314283">
      <w:bodyDiv w:val="1"/>
      <w:marLeft w:val="0"/>
      <w:marRight w:val="0"/>
      <w:marTop w:val="0"/>
      <w:marBottom w:val="0"/>
      <w:divBdr>
        <w:top w:val="none" w:sz="0" w:space="0" w:color="auto"/>
        <w:left w:val="none" w:sz="0" w:space="0" w:color="auto"/>
        <w:bottom w:val="none" w:sz="0" w:space="0" w:color="auto"/>
        <w:right w:val="none" w:sz="0" w:space="0" w:color="auto"/>
      </w:divBdr>
    </w:div>
    <w:div w:id="1040976530">
      <w:bodyDiv w:val="1"/>
      <w:marLeft w:val="0"/>
      <w:marRight w:val="0"/>
      <w:marTop w:val="0"/>
      <w:marBottom w:val="0"/>
      <w:divBdr>
        <w:top w:val="none" w:sz="0" w:space="0" w:color="auto"/>
        <w:left w:val="none" w:sz="0" w:space="0" w:color="auto"/>
        <w:bottom w:val="none" w:sz="0" w:space="0" w:color="auto"/>
        <w:right w:val="none" w:sz="0" w:space="0" w:color="auto"/>
      </w:divBdr>
      <w:divsChild>
        <w:div w:id="1075123413">
          <w:marLeft w:val="0"/>
          <w:marRight w:val="0"/>
          <w:marTop w:val="0"/>
          <w:marBottom w:val="0"/>
          <w:divBdr>
            <w:top w:val="none" w:sz="0" w:space="0" w:color="auto"/>
            <w:left w:val="none" w:sz="0" w:space="0" w:color="auto"/>
            <w:bottom w:val="none" w:sz="0" w:space="0" w:color="auto"/>
            <w:right w:val="none" w:sz="0" w:space="0" w:color="auto"/>
          </w:divBdr>
        </w:div>
      </w:divsChild>
    </w:div>
    <w:div w:id="1053892302">
      <w:bodyDiv w:val="1"/>
      <w:marLeft w:val="0"/>
      <w:marRight w:val="0"/>
      <w:marTop w:val="0"/>
      <w:marBottom w:val="0"/>
      <w:divBdr>
        <w:top w:val="none" w:sz="0" w:space="0" w:color="auto"/>
        <w:left w:val="none" w:sz="0" w:space="0" w:color="auto"/>
        <w:bottom w:val="none" w:sz="0" w:space="0" w:color="auto"/>
        <w:right w:val="none" w:sz="0" w:space="0" w:color="auto"/>
      </w:divBdr>
    </w:div>
    <w:div w:id="1147628201">
      <w:bodyDiv w:val="1"/>
      <w:marLeft w:val="0"/>
      <w:marRight w:val="0"/>
      <w:marTop w:val="0"/>
      <w:marBottom w:val="0"/>
      <w:divBdr>
        <w:top w:val="none" w:sz="0" w:space="0" w:color="auto"/>
        <w:left w:val="none" w:sz="0" w:space="0" w:color="auto"/>
        <w:bottom w:val="none" w:sz="0" w:space="0" w:color="auto"/>
        <w:right w:val="none" w:sz="0" w:space="0" w:color="auto"/>
      </w:divBdr>
    </w:div>
    <w:div w:id="1184324599">
      <w:bodyDiv w:val="1"/>
      <w:marLeft w:val="0"/>
      <w:marRight w:val="0"/>
      <w:marTop w:val="0"/>
      <w:marBottom w:val="0"/>
      <w:divBdr>
        <w:top w:val="none" w:sz="0" w:space="0" w:color="auto"/>
        <w:left w:val="none" w:sz="0" w:space="0" w:color="auto"/>
        <w:bottom w:val="none" w:sz="0" w:space="0" w:color="auto"/>
        <w:right w:val="none" w:sz="0" w:space="0" w:color="auto"/>
      </w:divBdr>
    </w:div>
    <w:div w:id="1202867836">
      <w:bodyDiv w:val="1"/>
      <w:marLeft w:val="0"/>
      <w:marRight w:val="0"/>
      <w:marTop w:val="0"/>
      <w:marBottom w:val="0"/>
      <w:divBdr>
        <w:top w:val="none" w:sz="0" w:space="0" w:color="auto"/>
        <w:left w:val="none" w:sz="0" w:space="0" w:color="auto"/>
        <w:bottom w:val="none" w:sz="0" w:space="0" w:color="auto"/>
        <w:right w:val="none" w:sz="0" w:space="0" w:color="auto"/>
      </w:divBdr>
    </w:div>
    <w:div w:id="1241526593">
      <w:bodyDiv w:val="1"/>
      <w:marLeft w:val="0"/>
      <w:marRight w:val="0"/>
      <w:marTop w:val="0"/>
      <w:marBottom w:val="0"/>
      <w:divBdr>
        <w:top w:val="none" w:sz="0" w:space="0" w:color="auto"/>
        <w:left w:val="none" w:sz="0" w:space="0" w:color="auto"/>
        <w:bottom w:val="none" w:sz="0" w:space="0" w:color="auto"/>
        <w:right w:val="none" w:sz="0" w:space="0" w:color="auto"/>
      </w:divBdr>
    </w:div>
    <w:div w:id="1360928730">
      <w:bodyDiv w:val="1"/>
      <w:marLeft w:val="0"/>
      <w:marRight w:val="0"/>
      <w:marTop w:val="0"/>
      <w:marBottom w:val="0"/>
      <w:divBdr>
        <w:top w:val="none" w:sz="0" w:space="0" w:color="auto"/>
        <w:left w:val="none" w:sz="0" w:space="0" w:color="auto"/>
        <w:bottom w:val="none" w:sz="0" w:space="0" w:color="auto"/>
        <w:right w:val="none" w:sz="0" w:space="0" w:color="auto"/>
      </w:divBdr>
    </w:div>
    <w:div w:id="1460803409">
      <w:bodyDiv w:val="1"/>
      <w:marLeft w:val="0"/>
      <w:marRight w:val="0"/>
      <w:marTop w:val="0"/>
      <w:marBottom w:val="0"/>
      <w:divBdr>
        <w:top w:val="none" w:sz="0" w:space="0" w:color="auto"/>
        <w:left w:val="none" w:sz="0" w:space="0" w:color="auto"/>
        <w:bottom w:val="none" w:sz="0" w:space="0" w:color="auto"/>
        <w:right w:val="none" w:sz="0" w:space="0" w:color="auto"/>
      </w:divBdr>
    </w:div>
    <w:div w:id="1738358687">
      <w:bodyDiv w:val="1"/>
      <w:marLeft w:val="0"/>
      <w:marRight w:val="0"/>
      <w:marTop w:val="0"/>
      <w:marBottom w:val="0"/>
      <w:divBdr>
        <w:top w:val="none" w:sz="0" w:space="0" w:color="auto"/>
        <w:left w:val="none" w:sz="0" w:space="0" w:color="auto"/>
        <w:bottom w:val="none" w:sz="0" w:space="0" w:color="auto"/>
        <w:right w:val="none" w:sz="0" w:space="0" w:color="auto"/>
      </w:divBdr>
    </w:div>
    <w:div w:id="1904287997">
      <w:bodyDiv w:val="1"/>
      <w:marLeft w:val="0"/>
      <w:marRight w:val="0"/>
      <w:marTop w:val="0"/>
      <w:marBottom w:val="0"/>
      <w:divBdr>
        <w:top w:val="none" w:sz="0" w:space="0" w:color="auto"/>
        <w:left w:val="none" w:sz="0" w:space="0" w:color="auto"/>
        <w:bottom w:val="none" w:sz="0" w:space="0" w:color="auto"/>
        <w:right w:val="none" w:sz="0" w:space="0" w:color="auto"/>
      </w:divBdr>
    </w:div>
    <w:div w:id="2020305108">
      <w:bodyDiv w:val="1"/>
      <w:marLeft w:val="0"/>
      <w:marRight w:val="0"/>
      <w:marTop w:val="0"/>
      <w:marBottom w:val="0"/>
      <w:divBdr>
        <w:top w:val="none" w:sz="0" w:space="0" w:color="auto"/>
        <w:left w:val="none" w:sz="0" w:space="0" w:color="auto"/>
        <w:bottom w:val="none" w:sz="0" w:space="0" w:color="auto"/>
        <w:right w:val="none" w:sz="0" w:space="0" w:color="auto"/>
      </w:divBdr>
    </w:div>
    <w:div w:id="2060125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Bol16</b:Tag>
    <b:SourceType>Book</b:SourceType>
    <b:Guid>{DCF4DB2B-F76E-444D-8385-CA530B3D5D7A}</b:Guid>
    <b:Title>Critica de la modernidad capitalista</b:Title>
    <b:Year>2016</b:Year>
    <b:Author>
      <b:Author>
        <b:NameList>
          <b:Person>
            <b:Last>Echeverria</b:Last>
            <b:First>Bolivar</b:First>
          </b:Person>
        </b:NameList>
      </b:Author>
    </b:Author>
    <b:City>Quito</b:City>
    <b:RefOrder>2</b:RefOrder>
  </b:Source>
  <b:Source>
    <b:Tag>Jua04</b:Tag>
    <b:SourceType>Book</b:SourceType>
    <b:Guid>{9685D5FE-14F0-40CF-8443-8561BD8BA575}</b:Guid>
    <b:Author>
      <b:Author>
        <b:NameList>
          <b:Person>
            <b:Last>Aguado</b:Last>
            <b:First>Juan</b:First>
            <b:Middle>Miguel</b:Middle>
          </b:Person>
        </b:NameList>
      </b:Author>
    </b:Author>
    <b:Title>Introduccion a las teorias de la comunicacion.</b:Title>
    <b:Year>2004</b:Year>
    <b:RefOrder>3</b:RefOrder>
  </b:Source>
  <b:Source>
    <b:Tag>Gab96</b:Tag>
    <b:SourceType>ArticleInAPeriodical</b:SourceType>
    <b:Guid>{609A0FF0-56AD-4A95-B63F-344BCDB8057D}</b:Guid>
    <b:Title>El mejor oficio del mundo</b:Title>
    <b:Year>1996</b:Year>
    <b:Author>
      <b:Author>
        <b:NameList>
          <b:Person>
            <b:Last>Marquez</b:Last>
            <b:First>Gabriel</b:First>
            <b:Middle>Garcia</b:Middle>
          </b:Person>
        </b:NameList>
      </b:Author>
    </b:Author>
    <b:PeriodicalTitle>El Pais</b:PeriodicalTitle>
    <b:Month>Octubre</b:Month>
    <b:Day>20</b:Day>
    <b:Pages>3</b:Pages>
    <b:RefOrder>1</b:RefOrder>
  </b:Source>
</b:Sources>
</file>

<file path=customXml/itemProps1.xml><?xml version="1.0" encoding="utf-8"?>
<ds:datastoreItem xmlns:ds="http://schemas.openxmlformats.org/officeDocument/2006/customXml" ds:itemID="{521DA7E2-B424-440C-A7F0-7BA27E224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1292</Words>
  <Characters>7369</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Windows</cp:lastModifiedBy>
  <cp:revision>2</cp:revision>
  <dcterms:created xsi:type="dcterms:W3CDTF">2020-02-02T06:02:00Z</dcterms:created>
  <dcterms:modified xsi:type="dcterms:W3CDTF">2020-02-02T06:02:00Z</dcterms:modified>
</cp:coreProperties>
</file>