
<file path=[Content_Types].xml><?xml version="1.0" encoding="utf-8"?>
<Types xmlns="http://schemas.openxmlformats.org/package/2006/content-types">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E1EF2" w:rsidRDefault="000E1EF2" w:rsidP="000E1EF2">
      <w:pPr>
        <w:spacing w:after="0"/>
        <w:jc w:val="center"/>
        <w:rPr>
          <w:rFonts w:ascii="Times New Roman" w:hAnsi="Times New Roman" w:cs="Times New Roman"/>
          <w:sz w:val="24"/>
          <w:szCs w:val="24"/>
          <w:lang w:val="es-EC"/>
        </w:rPr>
      </w:pPr>
      <w:r>
        <w:rPr>
          <w:rFonts w:ascii="Times New Roman" w:hAnsi="Times New Roman" w:cs="Times New Roman"/>
          <w:sz w:val="24"/>
          <w:szCs w:val="24"/>
          <w:lang w:val="es-EC"/>
        </w:rPr>
        <w:t>PONTIFICIA UNIVERSIDAD CATÓLICA DEL ECUADOR</w:t>
      </w:r>
    </w:p>
    <w:p w:rsidR="000E1EF2" w:rsidRDefault="000E1EF2" w:rsidP="000E1EF2">
      <w:pPr>
        <w:spacing w:after="0"/>
        <w:jc w:val="center"/>
        <w:rPr>
          <w:rFonts w:ascii="Times New Roman" w:hAnsi="Times New Roman" w:cs="Times New Roman"/>
          <w:sz w:val="24"/>
          <w:szCs w:val="24"/>
          <w:lang w:val="es-EC"/>
        </w:rPr>
      </w:pPr>
      <w:r>
        <w:rPr>
          <w:rFonts w:ascii="Times New Roman" w:hAnsi="Times New Roman" w:cs="Times New Roman"/>
          <w:sz w:val="24"/>
          <w:szCs w:val="24"/>
          <w:lang w:val="es-EC"/>
        </w:rPr>
        <w:t>FACULTAD DE COMUNICACIÓN, LINGÜÍSTICA Y LITERATURA</w:t>
      </w:r>
    </w:p>
    <w:p w:rsidR="000E1EF2" w:rsidRDefault="000E1EF2" w:rsidP="000E1EF2">
      <w:pPr>
        <w:spacing w:after="0"/>
        <w:jc w:val="center"/>
        <w:rPr>
          <w:rFonts w:ascii="Times New Roman" w:hAnsi="Times New Roman" w:cs="Times New Roman"/>
          <w:sz w:val="24"/>
          <w:szCs w:val="24"/>
          <w:lang w:val="es-EC"/>
        </w:rPr>
      </w:pPr>
      <w:r>
        <w:rPr>
          <w:rFonts w:ascii="Times New Roman" w:hAnsi="Times New Roman" w:cs="Times New Roman"/>
          <w:sz w:val="24"/>
          <w:szCs w:val="24"/>
          <w:lang w:val="es-EC"/>
        </w:rPr>
        <w:t xml:space="preserve">ESCUELA DE </w:t>
      </w:r>
      <w:r w:rsidR="00E34734">
        <w:rPr>
          <w:rFonts w:ascii="Times New Roman" w:hAnsi="Times New Roman" w:cs="Times New Roman"/>
          <w:sz w:val="24"/>
          <w:szCs w:val="24"/>
          <w:lang w:val="es-EC"/>
        </w:rPr>
        <w:t>COMUNICACIÓN</w:t>
      </w:r>
    </w:p>
    <w:p w:rsidR="000E1EF2" w:rsidRDefault="000E1EF2" w:rsidP="000E1EF2">
      <w:pPr>
        <w:spacing w:after="0"/>
        <w:rPr>
          <w:rFonts w:ascii="Times New Roman" w:hAnsi="Times New Roman" w:cs="Times New Roman"/>
          <w:sz w:val="24"/>
          <w:szCs w:val="24"/>
          <w:lang w:val="es-EC"/>
        </w:rPr>
      </w:pPr>
    </w:p>
    <w:p w:rsidR="000E1EF2" w:rsidRDefault="00DC1C51" w:rsidP="000E1EF2">
      <w:pPr>
        <w:spacing w:after="0"/>
        <w:rPr>
          <w:rFonts w:ascii="Times New Roman" w:hAnsi="Times New Roman" w:cs="Times New Roman"/>
          <w:sz w:val="24"/>
          <w:szCs w:val="24"/>
          <w:lang w:val="es-EC"/>
        </w:rPr>
      </w:pPr>
      <w:r>
        <w:rPr>
          <w:rFonts w:ascii="Times New Roman" w:hAnsi="Times New Roman" w:cs="Times New Roman"/>
          <w:sz w:val="24"/>
          <w:szCs w:val="24"/>
          <w:lang w:val="es-EC"/>
        </w:rPr>
        <w:t>Historia Universal</w:t>
      </w:r>
    </w:p>
    <w:p w:rsidR="000E1EF2" w:rsidRDefault="000E1EF2" w:rsidP="000E1EF2">
      <w:pPr>
        <w:spacing w:after="0"/>
        <w:rPr>
          <w:rFonts w:ascii="Times New Roman" w:hAnsi="Times New Roman" w:cs="Times New Roman"/>
          <w:sz w:val="24"/>
          <w:szCs w:val="24"/>
          <w:lang w:val="es-EC"/>
        </w:rPr>
      </w:pPr>
      <w:r>
        <w:rPr>
          <w:rFonts w:ascii="Times New Roman" w:hAnsi="Times New Roman" w:cs="Times New Roman"/>
          <w:sz w:val="24"/>
          <w:szCs w:val="24"/>
          <w:lang w:val="es-EC"/>
        </w:rPr>
        <w:t>Tatiana Miranda</w:t>
      </w:r>
    </w:p>
    <w:p w:rsidR="007B47C5" w:rsidRDefault="005214CB" w:rsidP="00E34734">
      <w:pPr>
        <w:spacing w:after="0"/>
        <w:rPr>
          <w:rFonts w:ascii="Times New Roman" w:hAnsi="Times New Roman" w:cs="Times New Roman"/>
          <w:sz w:val="24"/>
          <w:szCs w:val="24"/>
          <w:lang w:val="es-EC"/>
        </w:rPr>
      </w:pPr>
      <w:r>
        <w:rPr>
          <w:rFonts w:ascii="Times New Roman" w:hAnsi="Times New Roman" w:cs="Times New Roman"/>
          <w:sz w:val="24"/>
          <w:szCs w:val="24"/>
          <w:lang w:val="es-EC"/>
        </w:rPr>
        <w:t>26 de diciembre de 2018</w:t>
      </w:r>
    </w:p>
    <w:p w:rsidR="00E34734" w:rsidRDefault="00E34734" w:rsidP="00E34734">
      <w:pPr>
        <w:spacing w:after="0"/>
        <w:rPr>
          <w:rFonts w:ascii="Times New Roman" w:hAnsi="Times New Roman" w:cs="Times New Roman"/>
          <w:sz w:val="24"/>
          <w:szCs w:val="24"/>
          <w:lang w:val="es-EC"/>
        </w:rPr>
      </w:pPr>
    </w:p>
    <w:p w:rsidR="00E34734" w:rsidRDefault="005214CB" w:rsidP="00E34734">
      <w:pPr>
        <w:spacing w:after="0"/>
        <w:jc w:val="center"/>
        <w:rPr>
          <w:rFonts w:ascii="Times New Roman" w:hAnsi="Times New Roman" w:cs="Times New Roman"/>
          <w:i/>
          <w:sz w:val="32"/>
          <w:szCs w:val="24"/>
          <w:lang w:val="es-EC"/>
        </w:rPr>
      </w:pPr>
      <w:r>
        <w:rPr>
          <w:rFonts w:ascii="Times New Roman" w:hAnsi="Times New Roman" w:cs="Times New Roman"/>
          <w:i/>
          <w:sz w:val="32"/>
          <w:szCs w:val="24"/>
          <w:lang w:val="es-EC"/>
        </w:rPr>
        <w:t xml:space="preserve"> Resumen El Espejo Enterrado</w:t>
      </w:r>
    </w:p>
    <w:p w:rsidR="005214CB" w:rsidRDefault="005214CB" w:rsidP="00E34734">
      <w:pPr>
        <w:spacing w:after="0"/>
        <w:jc w:val="center"/>
        <w:rPr>
          <w:rFonts w:ascii="Times New Roman" w:hAnsi="Times New Roman" w:cs="Times New Roman"/>
          <w:i/>
          <w:sz w:val="32"/>
          <w:szCs w:val="24"/>
          <w:lang w:val="es-EC"/>
        </w:rPr>
      </w:pPr>
      <w:r>
        <w:rPr>
          <w:rFonts w:ascii="Times New Roman" w:hAnsi="Times New Roman" w:cs="Times New Roman"/>
          <w:i/>
          <w:sz w:val="32"/>
          <w:szCs w:val="24"/>
          <w:lang w:val="es-EC"/>
        </w:rPr>
        <w:t>Carlos Fuentes</w:t>
      </w:r>
    </w:p>
    <w:p w:rsidR="00E34734" w:rsidRDefault="00E34734" w:rsidP="00E34734">
      <w:pPr>
        <w:spacing w:after="0"/>
        <w:jc w:val="both"/>
        <w:rPr>
          <w:rFonts w:ascii="Times New Roman" w:hAnsi="Times New Roman" w:cs="Times New Roman"/>
          <w:sz w:val="24"/>
          <w:szCs w:val="24"/>
          <w:lang w:val="es-EC"/>
        </w:rPr>
      </w:pPr>
    </w:p>
    <w:p w:rsidR="00DC1C51" w:rsidRPr="00DC1C51" w:rsidRDefault="00DC1C51" w:rsidP="007B6360">
      <w:pPr>
        <w:spacing w:line="480" w:lineRule="auto"/>
        <w:jc w:val="both"/>
        <w:rPr>
          <w:rFonts w:ascii="Times New Roman" w:hAnsi="Times New Roman" w:cs="Times New Roman"/>
          <w:sz w:val="24"/>
          <w:szCs w:val="24"/>
          <w:lang w:val="es-EC"/>
        </w:rPr>
      </w:pPr>
      <w:r w:rsidRPr="00DC1C51">
        <w:rPr>
          <w:rFonts w:ascii="Times New Roman" w:hAnsi="Times New Roman" w:cs="Times New Roman"/>
          <w:sz w:val="24"/>
          <w:szCs w:val="24"/>
          <w:lang w:val="es-EC"/>
        </w:rPr>
        <w:t>E</w:t>
      </w:r>
      <w:r w:rsidR="00884789">
        <w:rPr>
          <w:rFonts w:ascii="Times New Roman" w:hAnsi="Times New Roman" w:cs="Times New Roman"/>
          <w:sz w:val="24"/>
          <w:szCs w:val="24"/>
          <w:lang w:val="es-EC"/>
        </w:rPr>
        <w:t>l</w:t>
      </w:r>
      <w:r w:rsidRPr="00DC1C51">
        <w:rPr>
          <w:rFonts w:ascii="Times New Roman" w:hAnsi="Times New Roman" w:cs="Times New Roman"/>
          <w:sz w:val="24"/>
          <w:szCs w:val="24"/>
          <w:lang w:val="es-EC"/>
        </w:rPr>
        <w:t xml:space="preserve"> 12 de octubre de 1492</w:t>
      </w:r>
      <w:r w:rsidR="00884789">
        <w:rPr>
          <w:rFonts w:ascii="Times New Roman" w:hAnsi="Times New Roman" w:cs="Times New Roman"/>
          <w:sz w:val="24"/>
          <w:szCs w:val="24"/>
          <w:lang w:val="es-EC"/>
        </w:rPr>
        <w:t xml:space="preserve"> empieza el descubrimiento del Nuevo Mundo. En América se establecieron los europeos junto con sus costumbres y creencias</w:t>
      </w:r>
      <w:r w:rsidRPr="00DC1C51">
        <w:rPr>
          <w:rFonts w:ascii="Times New Roman" w:hAnsi="Times New Roman" w:cs="Times New Roman"/>
          <w:sz w:val="24"/>
          <w:szCs w:val="24"/>
          <w:lang w:val="es-EC"/>
        </w:rPr>
        <w:t>.</w:t>
      </w:r>
      <w:r w:rsidR="00884789">
        <w:rPr>
          <w:rFonts w:ascii="Times New Roman" w:hAnsi="Times New Roman" w:cs="Times New Roman"/>
          <w:sz w:val="24"/>
          <w:szCs w:val="24"/>
          <w:lang w:val="es-EC"/>
        </w:rPr>
        <w:t xml:space="preserve"> América, antes de ser llamada así, ya gozaba de una gran cantidad de riquezas. Dichas riquezas fueron trasladadas a España, dando inicio a la Eda de Oro. Además, al “buen salvaje” se le despojó de su libertad física y psicológicamente. Su potencial se redujo a las actividades físicas, obligados por las cadenas. Y desde entonces, señala Carlos Fuentes (2013) “</w:t>
      </w:r>
      <w:r w:rsidRPr="00DC1C51">
        <w:rPr>
          <w:rFonts w:ascii="Times New Roman" w:hAnsi="Times New Roman" w:cs="Times New Roman"/>
          <w:sz w:val="24"/>
          <w:szCs w:val="24"/>
          <w:lang w:val="es-EC"/>
        </w:rPr>
        <w:t>el continente americano ha vivido entre el sueño y la realidad, ha vivido</w:t>
      </w:r>
      <w:r w:rsidR="00884789">
        <w:rPr>
          <w:rFonts w:ascii="Times New Roman" w:hAnsi="Times New Roman" w:cs="Times New Roman"/>
          <w:sz w:val="24"/>
          <w:szCs w:val="24"/>
          <w:lang w:val="es-EC"/>
        </w:rPr>
        <w:t xml:space="preserve"> </w:t>
      </w:r>
      <w:r w:rsidRPr="00DC1C51">
        <w:rPr>
          <w:rFonts w:ascii="Times New Roman" w:hAnsi="Times New Roman" w:cs="Times New Roman"/>
          <w:sz w:val="24"/>
          <w:szCs w:val="24"/>
          <w:lang w:val="es-EC"/>
        </w:rPr>
        <w:t>el divorcio entre la buena sociedad que deseamos y la sociedad imperfecta en la que</w:t>
      </w:r>
      <w:r w:rsidR="00884789">
        <w:rPr>
          <w:rFonts w:ascii="Times New Roman" w:hAnsi="Times New Roman" w:cs="Times New Roman"/>
          <w:sz w:val="24"/>
          <w:szCs w:val="24"/>
          <w:lang w:val="es-EC"/>
        </w:rPr>
        <w:t xml:space="preserve"> </w:t>
      </w:r>
      <w:r w:rsidRPr="00DC1C51">
        <w:rPr>
          <w:rFonts w:ascii="Times New Roman" w:hAnsi="Times New Roman" w:cs="Times New Roman"/>
          <w:sz w:val="24"/>
          <w:szCs w:val="24"/>
          <w:lang w:val="es-EC"/>
        </w:rPr>
        <w:t>realmente vivimos.</w:t>
      </w:r>
      <w:r w:rsidR="00884789">
        <w:rPr>
          <w:rFonts w:ascii="Times New Roman" w:hAnsi="Times New Roman" w:cs="Times New Roman"/>
          <w:sz w:val="24"/>
          <w:szCs w:val="24"/>
          <w:lang w:val="es-EC"/>
        </w:rPr>
        <w:t>”</w:t>
      </w:r>
    </w:p>
    <w:p w:rsidR="00DC1C51" w:rsidRPr="00DC1C51" w:rsidRDefault="00884789" w:rsidP="007B6360">
      <w:pPr>
        <w:spacing w:line="480" w:lineRule="auto"/>
        <w:jc w:val="both"/>
        <w:rPr>
          <w:rFonts w:ascii="Times New Roman" w:hAnsi="Times New Roman" w:cs="Times New Roman"/>
          <w:sz w:val="24"/>
          <w:szCs w:val="24"/>
          <w:lang w:val="es-EC"/>
        </w:rPr>
      </w:pPr>
      <w:r>
        <w:rPr>
          <w:rFonts w:ascii="Times New Roman" w:hAnsi="Times New Roman" w:cs="Times New Roman"/>
          <w:sz w:val="24"/>
          <w:szCs w:val="24"/>
          <w:lang w:val="es-EC"/>
        </w:rPr>
        <w:t xml:space="preserve">¿Se debería celebrar esta fecha? ¿Celebrar las esperanzas perdidas y las frustraciones? Fuentes (2013) señala que lo que se debe celebrar </w:t>
      </w:r>
      <w:r w:rsidR="001124A1">
        <w:rPr>
          <w:rFonts w:ascii="Times New Roman" w:hAnsi="Times New Roman" w:cs="Times New Roman"/>
          <w:sz w:val="24"/>
          <w:szCs w:val="24"/>
          <w:lang w:val="es-EC"/>
        </w:rPr>
        <w:t>es la cultura que se ha creado de este fenómeno social. La riqueza cultural de los hispanoamericanos no se compara a la de ninguna otra en el mundo. “El espejo enterrado”, el nombre de la obra de Fuentes hace alusión a los espejos encontrados en las ruinas de Hispanoamérica; que, en su tiempo se creía, servían para guiar a las personas al infierno. Pero también es un espejo que refleja al Mediterráneo desde América, y a América desde el Mediterráneo.</w:t>
      </w:r>
    </w:p>
    <w:p w:rsidR="00DC1C51" w:rsidRPr="001124A1" w:rsidRDefault="001124A1" w:rsidP="007B6360">
      <w:pPr>
        <w:pStyle w:val="ListParagraph"/>
        <w:numPr>
          <w:ilvl w:val="0"/>
          <w:numId w:val="2"/>
        </w:numPr>
        <w:spacing w:line="480" w:lineRule="auto"/>
        <w:jc w:val="both"/>
        <w:rPr>
          <w:rFonts w:ascii="Times New Roman" w:hAnsi="Times New Roman" w:cs="Times New Roman"/>
          <w:sz w:val="24"/>
          <w:szCs w:val="24"/>
          <w:lang w:val="es-EC"/>
        </w:rPr>
      </w:pPr>
      <w:r>
        <w:rPr>
          <w:rFonts w:ascii="Times New Roman" w:hAnsi="Times New Roman" w:cs="Times New Roman"/>
          <w:sz w:val="24"/>
          <w:szCs w:val="24"/>
          <w:lang w:val="es-EC"/>
        </w:rPr>
        <w:t>La Virgen y el Toro</w:t>
      </w:r>
    </w:p>
    <w:p w:rsidR="001124A1" w:rsidRDefault="001124A1" w:rsidP="007B6360">
      <w:pPr>
        <w:spacing w:line="480" w:lineRule="auto"/>
        <w:jc w:val="both"/>
        <w:rPr>
          <w:rFonts w:ascii="Times New Roman" w:hAnsi="Times New Roman" w:cs="Times New Roman"/>
          <w:sz w:val="24"/>
          <w:szCs w:val="24"/>
          <w:lang w:val="es-EC"/>
        </w:rPr>
      </w:pPr>
      <w:r>
        <w:rPr>
          <w:rFonts w:ascii="Times New Roman" w:hAnsi="Times New Roman" w:cs="Times New Roman"/>
          <w:sz w:val="24"/>
          <w:szCs w:val="24"/>
          <w:lang w:val="es-EC"/>
        </w:rPr>
        <w:t xml:space="preserve">España también es una mezcla de Grecia, Roma, entre otras culturas e imperios. Hispanoamérica tiene países que se distinguen por su identidad entre sí, pero España es el factor </w:t>
      </w:r>
      <w:r>
        <w:rPr>
          <w:rFonts w:ascii="Times New Roman" w:hAnsi="Times New Roman" w:cs="Times New Roman"/>
          <w:sz w:val="24"/>
          <w:szCs w:val="24"/>
          <w:lang w:val="es-EC"/>
        </w:rPr>
        <w:lastRenderedPageBreak/>
        <w:t xml:space="preserve">común. Debatir sobre nuestras raíces españolas, es debatir sobre nosotros mismos. El conflicto con España, por lo tanto, es nuestro conflicto también. </w:t>
      </w:r>
      <w:r w:rsidR="0054422F">
        <w:rPr>
          <w:rFonts w:ascii="Times New Roman" w:hAnsi="Times New Roman" w:cs="Times New Roman"/>
          <w:sz w:val="24"/>
          <w:szCs w:val="24"/>
          <w:lang w:val="es-EC"/>
        </w:rPr>
        <w:t>Fuentes (2013) distingue dos constantes de el contexto español: las dualidades contrarias y la sensibilidad artística.</w:t>
      </w:r>
    </w:p>
    <w:p w:rsidR="0054422F" w:rsidRDefault="0054422F" w:rsidP="007B6360">
      <w:pPr>
        <w:keepNext/>
        <w:spacing w:line="480" w:lineRule="auto"/>
        <w:jc w:val="both"/>
      </w:pPr>
      <w:r>
        <w:rPr>
          <w:noProof/>
        </w:rPr>
        <w:drawing>
          <wp:inline distT="0" distB="0" distL="0" distR="0">
            <wp:extent cx="5731510" cy="2593975"/>
            <wp:effectExtent l="0" t="0" r="2540" b="0"/>
            <wp:docPr id="2" name="Picture 2" descr="Resultado de imagen para guernica pablo picass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sultado de imagen para guernica pablo picasso"/>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731510" cy="2593975"/>
                    </a:xfrm>
                    <a:prstGeom prst="rect">
                      <a:avLst/>
                    </a:prstGeom>
                    <a:noFill/>
                    <a:ln>
                      <a:noFill/>
                    </a:ln>
                  </pic:spPr>
                </pic:pic>
              </a:graphicData>
            </a:graphic>
          </wp:inline>
        </w:drawing>
      </w:r>
    </w:p>
    <w:p w:rsidR="0054422F" w:rsidRPr="0054422F" w:rsidRDefault="0054422F" w:rsidP="007B6360">
      <w:pPr>
        <w:pStyle w:val="Caption"/>
        <w:spacing w:line="480" w:lineRule="auto"/>
        <w:jc w:val="right"/>
        <w:rPr>
          <w:rFonts w:ascii="Times New Roman" w:hAnsi="Times New Roman" w:cs="Times New Roman"/>
          <w:sz w:val="24"/>
          <w:szCs w:val="24"/>
          <w:lang w:val="es-EC"/>
        </w:rPr>
      </w:pPr>
      <w:r w:rsidRPr="0054422F">
        <w:rPr>
          <w:lang w:val="es-EC"/>
        </w:rPr>
        <w:t xml:space="preserve">Ilustración </w:t>
      </w:r>
      <w:r>
        <w:fldChar w:fldCharType="begin"/>
      </w:r>
      <w:r w:rsidRPr="0054422F">
        <w:rPr>
          <w:lang w:val="es-EC"/>
        </w:rPr>
        <w:instrText xml:space="preserve"> SEQ Ilustración \* ARABIC </w:instrText>
      </w:r>
      <w:r>
        <w:fldChar w:fldCharType="separate"/>
      </w:r>
      <w:r w:rsidR="005F408F">
        <w:rPr>
          <w:noProof/>
          <w:lang w:val="es-EC"/>
        </w:rPr>
        <w:t>1</w:t>
      </w:r>
      <w:r>
        <w:fldChar w:fldCharType="end"/>
      </w:r>
      <w:r w:rsidRPr="0054422F">
        <w:rPr>
          <w:lang w:val="es-EC"/>
        </w:rPr>
        <w:t>: Guernica - Cuadro de Pablo Picasso</w:t>
      </w:r>
    </w:p>
    <w:p w:rsidR="0054422F" w:rsidRDefault="0054422F" w:rsidP="007B6360">
      <w:pPr>
        <w:spacing w:line="480" w:lineRule="auto"/>
        <w:jc w:val="both"/>
        <w:rPr>
          <w:rFonts w:ascii="Times New Roman" w:hAnsi="Times New Roman" w:cs="Times New Roman"/>
          <w:sz w:val="24"/>
          <w:szCs w:val="24"/>
          <w:lang w:val="es-EC"/>
        </w:rPr>
      </w:pPr>
      <w:r w:rsidRPr="0054422F">
        <w:rPr>
          <w:rFonts w:ascii="Times New Roman" w:hAnsi="Times New Roman" w:cs="Times New Roman"/>
          <w:sz w:val="24"/>
          <w:szCs w:val="24"/>
          <w:lang w:val="es-EC"/>
        </w:rPr>
        <w:t xml:space="preserve">Para ilustrar estas ideas, Fuentes (2013) explica la representación del toro. </w:t>
      </w:r>
      <w:r>
        <w:rPr>
          <w:rFonts w:ascii="Times New Roman" w:hAnsi="Times New Roman" w:cs="Times New Roman"/>
          <w:sz w:val="24"/>
          <w:szCs w:val="24"/>
          <w:lang w:val="es-EC"/>
        </w:rPr>
        <w:t>Al principio, los toros yacientes de Osuna del S. IV y III a.C. Y ahora, la vanguardia de Picasso representando a un trágico toro. Las ideas se van transformando; como la mitología helénica que concebía al toro y al humano como uno solo: el minotauro.</w:t>
      </w:r>
      <w:r w:rsidR="00E87322">
        <w:rPr>
          <w:rFonts w:ascii="Times New Roman" w:hAnsi="Times New Roman" w:cs="Times New Roman"/>
          <w:sz w:val="24"/>
          <w:szCs w:val="24"/>
          <w:lang w:val="es-EC"/>
        </w:rPr>
        <w:t xml:space="preserve"> O la relación de zoofilia y el toro.</w:t>
      </w:r>
      <w:r w:rsidR="00703A2D">
        <w:rPr>
          <w:rFonts w:ascii="Times New Roman" w:hAnsi="Times New Roman" w:cs="Times New Roman"/>
          <w:sz w:val="24"/>
          <w:szCs w:val="24"/>
          <w:lang w:val="es-EC"/>
        </w:rPr>
        <w:t xml:space="preserve"> De forma que las diferentes representaciones llaman a </w:t>
      </w:r>
      <w:r w:rsidR="00E776D0">
        <w:rPr>
          <w:rFonts w:ascii="Times New Roman" w:hAnsi="Times New Roman" w:cs="Times New Roman"/>
          <w:sz w:val="24"/>
          <w:szCs w:val="24"/>
          <w:lang w:val="es-EC"/>
        </w:rPr>
        <w:t xml:space="preserve">la nostalgia de este ser mitad toro mitad hombre. </w:t>
      </w:r>
      <w:r w:rsidR="00E87322">
        <w:rPr>
          <w:rFonts w:ascii="Times New Roman" w:hAnsi="Times New Roman" w:cs="Times New Roman"/>
          <w:sz w:val="24"/>
          <w:szCs w:val="24"/>
          <w:lang w:val="es-EC"/>
        </w:rPr>
        <w:t>Según el autor, la plaza de toro simboliza un lugar de encuentro (Fuentes, 2013). (Realizo aquí un paréntesis pues la tauromaquia es una práctica que no comparto; pero la tarea es de resumen, no de análisis, de modo que continuaré). La plaza de toros sería un lugar propio del pueblo donde se realizaba la “ceremonia” semanal, igual que las misas.</w:t>
      </w:r>
    </w:p>
    <w:p w:rsidR="00E87322" w:rsidRDefault="00E87322" w:rsidP="007B6360">
      <w:pPr>
        <w:spacing w:line="480" w:lineRule="auto"/>
        <w:jc w:val="both"/>
        <w:rPr>
          <w:rFonts w:ascii="Times New Roman" w:hAnsi="Times New Roman" w:cs="Times New Roman"/>
          <w:sz w:val="24"/>
          <w:szCs w:val="24"/>
          <w:lang w:val="es-EC"/>
        </w:rPr>
      </w:pPr>
      <w:r>
        <w:rPr>
          <w:rFonts w:ascii="Times New Roman" w:hAnsi="Times New Roman" w:cs="Times New Roman"/>
          <w:sz w:val="24"/>
          <w:szCs w:val="24"/>
          <w:lang w:val="es-EC"/>
        </w:rPr>
        <w:t xml:space="preserve">El matador </w:t>
      </w:r>
      <w:r w:rsidR="00970B62">
        <w:rPr>
          <w:rFonts w:ascii="Times New Roman" w:hAnsi="Times New Roman" w:cs="Times New Roman"/>
          <w:sz w:val="24"/>
          <w:szCs w:val="24"/>
          <w:lang w:val="es-EC"/>
        </w:rPr>
        <w:t xml:space="preserve">representa al pueblo. Con quien la bestia pelea. En España pasó de ser una práctica de la élite a una del pueblo. El autor considera al toreo como un acto erótico por la vestimenta y la lujuria. Dice que la arrogancia lleva al exhibicionismo. Quien se expone al toro, se expone </w:t>
      </w:r>
      <w:r w:rsidR="00970B62">
        <w:rPr>
          <w:rFonts w:ascii="Times New Roman" w:hAnsi="Times New Roman" w:cs="Times New Roman"/>
          <w:sz w:val="24"/>
          <w:szCs w:val="24"/>
          <w:lang w:val="es-EC"/>
        </w:rPr>
        <w:lastRenderedPageBreak/>
        <w:t>a la muerte. Justifica la tauromaquia por la explotación inherente a la naturaleza que nuestra supervivencia demanda.</w:t>
      </w:r>
      <w:r w:rsidR="001B1D9F">
        <w:rPr>
          <w:rFonts w:ascii="Times New Roman" w:hAnsi="Times New Roman" w:cs="Times New Roman"/>
          <w:sz w:val="24"/>
          <w:szCs w:val="24"/>
          <w:lang w:val="es-EC"/>
        </w:rPr>
        <w:t xml:space="preserve"> </w:t>
      </w:r>
      <w:r w:rsidR="00987851">
        <w:rPr>
          <w:rFonts w:ascii="Times New Roman" w:hAnsi="Times New Roman" w:cs="Times New Roman"/>
          <w:sz w:val="24"/>
          <w:szCs w:val="24"/>
          <w:lang w:val="es-EC"/>
        </w:rPr>
        <w:t>Destaca varios detalles de la tradición taurina, los cuales considera artísticos.</w:t>
      </w:r>
    </w:p>
    <w:p w:rsidR="00987851" w:rsidRDefault="00987851" w:rsidP="007B6360">
      <w:pPr>
        <w:spacing w:line="480" w:lineRule="auto"/>
        <w:jc w:val="both"/>
        <w:rPr>
          <w:rFonts w:ascii="Times New Roman" w:hAnsi="Times New Roman" w:cs="Times New Roman"/>
          <w:sz w:val="24"/>
          <w:szCs w:val="24"/>
          <w:lang w:val="es-EC"/>
        </w:rPr>
      </w:pPr>
      <w:r>
        <w:rPr>
          <w:rFonts w:ascii="Times New Roman" w:hAnsi="Times New Roman" w:cs="Times New Roman"/>
          <w:sz w:val="24"/>
          <w:szCs w:val="24"/>
          <w:lang w:val="es-EC"/>
        </w:rPr>
        <w:t xml:space="preserve">Luego habla sobre algunas representaciones de diosas o mujeres como </w:t>
      </w:r>
      <w:r w:rsidR="00DC1C51" w:rsidRPr="00DC1C51">
        <w:rPr>
          <w:rFonts w:ascii="Times New Roman" w:hAnsi="Times New Roman" w:cs="Times New Roman"/>
          <w:sz w:val="24"/>
          <w:szCs w:val="24"/>
          <w:lang w:val="es-EC"/>
        </w:rPr>
        <w:t>la Dama de Elche.</w:t>
      </w:r>
      <w:r>
        <w:rPr>
          <w:rFonts w:ascii="Times New Roman" w:hAnsi="Times New Roman" w:cs="Times New Roman"/>
          <w:sz w:val="24"/>
          <w:szCs w:val="24"/>
          <w:lang w:val="es-EC"/>
        </w:rPr>
        <w:t xml:space="preserve"> Estas representaciones se destacan por su simetría y delicadeza. Esta figura se ve desinteresada por los problemas “terrenales”.  No se sabe exactamente qué es, puede ser una diosa o una sacerdotisa, o cualquier otra figura femenina.</w:t>
      </w:r>
    </w:p>
    <w:p w:rsidR="00115129" w:rsidRDefault="00987851" w:rsidP="007B6360">
      <w:pPr>
        <w:spacing w:line="480" w:lineRule="auto"/>
        <w:jc w:val="both"/>
        <w:rPr>
          <w:rFonts w:ascii="Times New Roman" w:hAnsi="Times New Roman" w:cs="Times New Roman"/>
          <w:sz w:val="24"/>
          <w:szCs w:val="24"/>
          <w:lang w:val="es-EC"/>
        </w:rPr>
      </w:pPr>
      <w:r>
        <w:rPr>
          <w:rFonts w:ascii="Times New Roman" w:hAnsi="Times New Roman" w:cs="Times New Roman"/>
          <w:sz w:val="24"/>
          <w:szCs w:val="24"/>
          <w:lang w:val="es-EC"/>
        </w:rPr>
        <w:t xml:space="preserve">Estas figuras maternas son interesantes en Hispanoamérica. El cristianismo propone la figura materna de la virgen. </w:t>
      </w:r>
      <w:r w:rsidR="00115129">
        <w:rPr>
          <w:rFonts w:ascii="Times New Roman" w:hAnsi="Times New Roman" w:cs="Times New Roman"/>
          <w:sz w:val="24"/>
          <w:szCs w:val="24"/>
          <w:lang w:val="es-EC"/>
        </w:rPr>
        <w:t xml:space="preserve">En Sevilla se expone en Semana Santa a más de 50 imágenes de la virgen. Por otro lado, está el tablado flamenco de España, que también reúne al pueblo alrededor de danzantes y colores. Esto nos remite a las danzarinas de Pompeya. Otra figura femenina son las gitanas. Ellas también danzan; convirtiendo al flamenco en un baile popular y no exclusivo de la élite. El baile y la música también tienen su carga sensual como el toreo. Fuentes (2013) en el primer capítulo establece una relación entre erotismo y naturaleza; que se hallan presentes en la historia de Hispanoamérica y España. </w:t>
      </w:r>
    </w:p>
    <w:p w:rsidR="00DC1C51" w:rsidRPr="00115129" w:rsidRDefault="00115129" w:rsidP="007B6360">
      <w:pPr>
        <w:pStyle w:val="ListParagraph"/>
        <w:numPr>
          <w:ilvl w:val="0"/>
          <w:numId w:val="2"/>
        </w:numPr>
        <w:spacing w:line="480" w:lineRule="auto"/>
        <w:jc w:val="both"/>
        <w:rPr>
          <w:rFonts w:ascii="Times New Roman" w:hAnsi="Times New Roman" w:cs="Times New Roman"/>
          <w:sz w:val="24"/>
          <w:szCs w:val="24"/>
          <w:lang w:val="es-EC"/>
        </w:rPr>
      </w:pPr>
      <w:r>
        <w:rPr>
          <w:rFonts w:ascii="Times New Roman" w:hAnsi="Times New Roman" w:cs="Times New Roman"/>
          <w:sz w:val="24"/>
          <w:szCs w:val="24"/>
          <w:lang w:val="es-EC"/>
        </w:rPr>
        <w:t>La Conquista Española</w:t>
      </w:r>
    </w:p>
    <w:p w:rsidR="00CD5A44" w:rsidRDefault="00115129" w:rsidP="007B6360">
      <w:pPr>
        <w:spacing w:line="480" w:lineRule="auto"/>
        <w:jc w:val="both"/>
        <w:rPr>
          <w:rFonts w:ascii="Times New Roman" w:hAnsi="Times New Roman" w:cs="Times New Roman"/>
          <w:sz w:val="24"/>
          <w:szCs w:val="24"/>
          <w:lang w:val="es-EC"/>
        </w:rPr>
      </w:pPr>
      <w:r>
        <w:rPr>
          <w:rFonts w:ascii="Times New Roman" w:hAnsi="Times New Roman" w:cs="Times New Roman"/>
          <w:sz w:val="24"/>
          <w:szCs w:val="24"/>
          <w:lang w:val="es-EC"/>
        </w:rPr>
        <w:t xml:space="preserve">España, por su geografía, se encuentra en una especia de “callejón sin salida del Mediterráneo” (Fuentes, 2013). La geografía también influye en la cultura agraria y marítima. Los campesinos se alimentaban de carne, queso y pan. La comercialización también es muy importante, pues además de productos, también se intercambian costumbres. </w:t>
      </w:r>
      <w:r w:rsidR="00CD5A44">
        <w:rPr>
          <w:rFonts w:ascii="Times New Roman" w:hAnsi="Times New Roman" w:cs="Times New Roman"/>
          <w:sz w:val="24"/>
          <w:szCs w:val="24"/>
          <w:lang w:val="es-EC"/>
        </w:rPr>
        <w:t xml:space="preserve">Dichas costumbres también llegarían a América. Los ibéricos se sentían atraídos por su propia localidad. Por ello no eran muy buenos para la milicia. Por ello Roma derrotó a los iberos. El autor destaca el caso de Numancia, que resistió por 5 años. Los soldados que fueron allí eran obligados a ejercicios forzados. Numancia fue obligada a cometer antropofagia. Aún así no se rindió hasta que </w:t>
      </w:r>
      <w:r w:rsidR="00CD5A44">
        <w:rPr>
          <w:rFonts w:ascii="Times New Roman" w:hAnsi="Times New Roman" w:cs="Times New Roman"/>
          <w:sz w:val="24"/>
          <w:szCs w:val="24"/>
          <w:lang w:val="es-EC"/>
        </w:rPr>
        <w:lastRenderedPageBreak/>
        <w:t>algunos habitantes se suicidaron. En caso de Viriato, utilizó la estrategia de pretender huir para atacar luego con la sorpresa. “</w:t>
      </w:r>
      <w:r w:rsidR="00DC1C51" w:rsidRPr="00DC1C51">
        <w:rPr>
          <w:rFonts w:ascii="Times New Roman" w:hAnsi="Times New Roman" w:cs="Times New Roman"/>
          <w:sz w:val="24"/>
          <w:szCs w:val="24"/>
          <w:lang w:val="es-EC"/>
        </w:rPr>
        <w:t>La muerte de Viriato y la caída de Numancia aseguraron la romanización de Iberia.</w:t>
      </w:r>
      <w:r w:rsidR="00CD5A44">
        <w:rPr>
          <w:rFonts w:ascii="Times New Roman" w:hAnsi="Times New Roman" w:cs="Times New Roman"/>
          <w:sz w:val="24"/>
          <w:szCs w:val="24"/>
          <w:lang w:val="es-EC"/>
        </w:rPr>
        <w:t xml:space="preserve"> </w:t>
      </w:r>
      <w:r w:rsidR="00DC1C51" w:rsidRPr="00DC1C51">
        <w:rPr>
          <w:rFonts w:ascii="Times New Roman" w:hAnsi="Times New Roman" w:cs="Times New Roman"/>
          <w:sz w:val="24"/>
          <w:szCs w:val="24"/>
          <w:lang w:val="es-EC"/>
        </w:rPr>
        <w:t>“Numancia” y “Viriato” evocan tradiciones que habrían de resultar persistentes.</w:t>
      </w:r>
      <w:r w:rsidR="00CD5A44">
        <w:rPr>
          <w:rFonts w:ascii="Times New Roman" w:hAnsi="Times New Roman" w:cs="Times New Roman"/>
          <w:sz w:val="24"/>
          <w:szCs w:val="24"/>
          <w:lang w:val="es-EC"/>
        </w:rPr>
        <w:t>” (Fuentes, 2013).</w:t>
      </w:r>
    </w:p>
    <w:p w:rsidR="00D76822" w:rsidRPr="00DC1C51" w:rsidRDefault="00630A9E" w:rsidP="007B6360">
      <w:pPr>
        <w:spacing w:line="480" w:lineRule="auto"/>
        <w:jc w:val="both"/>
        <w:rPr>
          <w:rFonts w:ascii="Times New Roman" w:hAnsi="Times New Roman" w:cs="Times New Roman"/>
          <w:sz w:val="24"/>
          <w:szCs w:val="24"/>
          <w:lang w:val="es-EC"/>
        </w:rPr>
      </w:pPr>
      <w:r>
        <w:rPr>
          <w:rFonts w:ascii="Times New Roman" w:hAnsi="Times New Roman" w:cs="Times New Roman"/>
          <w:sz w:val="24"/>
          <w:szCs w:val="24"/>
          <w:lang w:val="es-EC"/>
        </w:rPr>
        <w:t>La conquista de Roma en España llevó muchos signos como el lenguaje. De allí se destacan muchos oradores y escritores.</w:t>
      </w:r>
      <w:r w:rsidR="00AD6E06">
        <w:rPr>
          <w:rFonts w:ascii="Times New Roman" w:hAnsi="Times New Roman" w:cs="Times New Roman"/>
          <w:sz w:val="24"/>
          <w:szCs w:val="24"/>
          <w:lang w:val="es-EC"/>
        </w:rPr>
        <w:t xml:space="preserve"> Los personajes representan ciertas características de la época. Por ejemplo, Don Quijote que es un retrato del hombre individual que se conoce a sí mismo. El individualismo de España no les permitió aceptar fácilmente el derecho romano. Roma, además trajo mucho progreso; esto significó nuevos acueductos y carreteras. Por ello hubo mucho movimiento en las ciudades. Luego Roma cae, por la debilitación de la milicia en España. </w:t>
      </w:r>
      <w:r w:rsidR="00D76822">
        <w:rPr>
          <w:rFonts w:ascii="Times New Roman" w:hAnsi="Times New Roman" w:cs="Times New Roman"/>
          <w:sz w:val="24"/>
          <w:szCs w:val="24"/>
          <w:lang w:val="es-EC"/>
        </w:rPr>
        <w:t xml:space="preserve">Roma no pudo defender a España de los invasores. </w:t>
      </w:r>
      <w:r w:rsidR="00AD6E06">
        <w:rPr>
          <w:rFonts w:ascii="Times New Roman" w:hAnsi="Times New Roman" w:cs="Times New Roman"/>
          <w:sz w:val="24"/>
          <w:szCs w:val="24"/>
          <w:lang w:val="es-EC"/>
        </w:rPr>
        <w:t xml:space="preserve">De hecho, el vacío que dejó Roma fue sustituido luego por los cristianos. </w:t>
      </w:r>
      <w:r w:rsidR="00D76822">
        <w:rPr>
          <w:rFonts w:ascii="Times New Roman" w:hAnsi="Times New Roman" w:cs="Times New Roman"/>
          <w:sz w:val="24"/>
          <w:szCs w:val="24"/>
          <w:lang w:val="es-EC"/>
        </w:rPr>
        <w:t xml:space="preserve"> Uno de los primeros santos españoles era de origen africano. Otro dato curioso es que algunas mujeres santas murieron por negarse a ser cortejadas bajo la denuncia de ser cristianas.</w:t>
      </w:r>
    </w:p>
    <w:p w:rsidR="00D76822" w:rsidRDefault="00D76822" w:rsidP="007B6360">
      <w:pPr>
        <w:spacing w:line="480" w:lineRule="auto"/>
        <w:jc w:val="both"/>
        <w:rPr>
          <w:rFonts w:ascii="Times New Roman" w:hAnsi="Times New Roman" w:cs="Times New Roman"/>
          <w:sz w:val="24"/>
          <w:szCs w:val="24"/>
          <w:lang w:val="es-EC"/>
        </w:rPr>
      </w:pPr>
      <w:r>
        <w:rPr>
          <w:rFonts w:ascii="Times New Roman" w:hAnsi="Times New Roman" w:cs="Times New Roman"/>
          <w:sz w:val="24"/>
          <w:szCs w:val="24"/>
          <w:lang w:val="es-EC"/>
        </w:rPr>
        <w:t>Al principio la Iglesia cristiana no quería mater gentes; pero luego utilizó ese método para obtener autoridad. Además, para establecer el orden se inmiscuyó en los asuntos políticos</w:t>
      </w:r>
      <w:r w:rsidR="00827C31">
        <w:rPr>
          <w:rFonts w:ascii="Times New Roman" w:hAnsi="Times New Roman" w:cs="Times New Roman"/>
          <w:sz w:val="24"/>
          <w:szCs w:val="24"/>
          <w:lang w:val="es-EC"/>
        </w:rPr>
        <w:t xml:space="preserve">; así como en la ley y el lenguaje. Los obispos de España ocuparon el lugar de la burocracia. </w:t>
      </w:r>
    </w:p>
    <w:p w:rsidR="00DC1C51" w:rsidRPr="00827C31" w:rsidRDefault="00827C31" w:rsidP="007B6360">
      <w:pPr>
        <w:pStyle w:val="ListParagraph"/>
        <w:numPr>
          <w:ilvl w:val="0"/>
          <w:numId w:val="2"/>
        </w:numPr>
        <w:spacing w:line="480" w:lineRule="auto"/>
        <w:jc w:val="both"/>
        <w:rPr>
          <w:rFonts w:ascii="Times New Roman" w:hAnsi="Times New Roman" w:cs="Times New Roman"/>
          <w:sz w:val="24"/>
          <w:szCs w:val="24"/>
          <w:lang w:val="es-EC"/>
        </w:rPr>
      </w:pPr>
      <w:r>
        <w:rPr>
          <w:rFonts w:ascii="Times New Roman" w:hAnsi="Times New Roman" w:cs="Times New Roman"/>
          <w:sz w:val="24"/>
          <w:szCs w:val="24"/>
          <w:lang w:val="es-EC"/>
        </w:rPr>
        <w:t>La Reconquista de España</w:t>
      </w:r>
    </w:p>
    <w:p w:rsidR="00DC1C51" w:rsidRPr="00DC1C51" w:rsidRDefault="00827C31" w:rsidP="007B6360">
      <w:pPr>
        <w:spacing w:line="480" w:lineRule="auto"/>
        <w:jc w:val="both"/>
        <w:rPr>
          <w:rFonts w:ascii="Times New Roman" w:hAnsi="Times New Roman" w:cs="Times New Roman"/>
          <w:sz w:val="24"/>
          <w:szCs w:val="24"/>
          <w:lang w:val="es-EC"/>
        </w:rPr>
      </w:pPr>
      <w:r>
        <w:rPr>
          <w:rFonts w:ascii="Times New Roman" w:hAnsi="Times New Roman" w:cs="Times New Roman"/>
          <w:sz w:val="24"/>
          <w:szCs w:val="24"/>
          <w:lang w:val="es-EC"/>
        </w:rPr>
        <w:t>El islam y el cristianismo fueron expandiéndose en Europa. El islam permaneció en la península ibérica por casi ochocientos años. Esto significó varios restos de la España árabe; como un cuarto de palabras árabes insertadas en el castellano. Como “</w:t>
      </w:r>
      <w:r w:rsidR="00DC1C51" w:rsidRPr="00DC1C51">
        <w:rPr>
          <w:rFonts w:ascii="Times New Roman" w:hAnsi="Times New Roman" w:cs="Times New Roman"/>
          <w:sz w:val="24"/>
          <w:szCs w:val="24"/>
          <w:lang w:val="es-EC"/>
        </w:rPr>
        <w:t>¡Olé!</w:t>
      </w:r>
      <w:r>
        <w:rPr>
          <w:rFonts w:ascii="Times New Roman" w:hAnsi="Times New Roman" w:cs="Times New Roman"/>
          <w:sz w:val="24"/>
          <w:szCs w:val="24"/>
          <w:lang w:val="es-EC"/>
        </w:rPr>
        <w:t>”</w:t>
      </w:r>
      <w:r w:rsidR="00DC1C51" w:rsidRPr="00DC1C51">
        <w:rPr>
          <w:rFonts w:ascii="Times New Roman" w:hAnsi="Times New Roman" w:cs="Times New Roman"/>
          <w:sz w:val="24"/>
          <w:szCs w:val="24"/>
          <w:lang w:val="es-EC"/>
        </w:rPr>
        <w:t xml:space="preserve"> </w:t>
      </w:r>
      <w:r>
        <w:rPr>
          <w:rFonts w:ascii="Times New Roman" w:hAnsi="Times New Roman" w:cs="Times New Roman"/>
          <w:sz w:val="24"/>
          <w:szCs w:val="24"/>
          <w:lang w:val="es-EC"/>
        </w:rPr>
        <w:t>que proviene del</w:t>
      </w:r>
      <w:r w:rsidR="00DC1C51" w:rsidRPr="00DC1C51">
        <w:rPr>
          <w:rFonts w:ascii="Times New Roman" w:hAnsi="Times New Roman" w:cs="Times New Roman"/>
          <w:sz w:val="24"/>
          <w:szCs w:val="24"/>
          <w:lang w:val="es-EC"/>
        </w:rPr>
        <w:t xml:space="preserve"> árabe </w:t>
      </w:r>
      <w:proofErr w:type="spellStart"/>
      <w:r w:rsidR="00DC1C51" w:rsidRPr="00827C31">
        <w:rPr>
          <w:rFonts w:ascii="Times New Roman" w:hAnsi="Times New Roman" w:cs="Times New Roman"/>
          <w:i/>
          <w:sz w:val="24"/>
          <w:szCs w:val="24"/>
          <w:lang w:val="es-EC"/>
        </w:rPr>
        <w:t>wallah</w:t>
      </w:r>
      <w:proofErr w:type="spellEnd"/>
      <w:r w:rsidR="00DC1C51" w:rsidRPr="00DC1C51">
        <w:rPr>
          <w:rFonts w:ascii="Times New Roman" w:hAnsi="Times New Roman" w:cs="Times New Roman"/>
          <w:sz w:val="24"/>
          <w:szCs w:val="24"/>
          <w:lang w:val="es-EC"/>
        </w:rPr>
        <w:t>.</w:t>
      </w:r>
      <w:r>
        <w:rPr>
          <w:rFonts w:ascii="Times New Roman" w:hAnsi="Times New Roman" w:cs="Times New Roman"/>
          <w:sz w:val="24"/>
          <w:szCs w:val="24"/>
          <w:lang w:val="es-EC"/>
        </w:rPr>
        <w:t xml:space="preserve"> El islam gobernó en los centros urbanos. El islam también llevó algebra, el cero, medicina y astronomía al norte cristiano. Las mezquitas fueron centros de congregación </w:t>
      </w:r>
      <w:r>
        <w:rPr>
          <w:rFonts w:ascii="Times New Roman" w:hAnsi="Times New Roman" w:cs="Times New Roman"/>
          <w:sz w:val="24"/>
          <w:szCs w:val="24"/>
          <w:lang w:val="es-EC"/>
        </w:rPr>
        <w:lastRenderedPageBreak/>
        <w:t xml:space="preserve">importantes. La arquitectura se destaca en mezquitas como la de Córdova. </w:t>
      </w:r>
      <w:r w:rsidR="00D84399">
        <w:rPr>
          <w:rFonts w:ascii="Times New Roman" w:hAnsi="Times New Roman" w:cs="Times New Roman"/>
          <w:sz w:val="24"/>
          <w:szCs w:val="24"/>
          <w:lang w:val="es-EC"/>
        </w:rPr>
        <w:t>El poder árabe decayó con la derrota en las Navas de Tolosa en 1212.</w:t>
      </w:r>
    </w:p>
    <w:p w:rsidR="00DC1C51" w:rsidRDefault="002159C0" w:rsidP="007B6360">
      <w:pPr>
        <w:spacing w:line="480" w:lineRule="auto"/>
        <w:jc w:val="both"/>
        <w:rPr>
          <w:rFonts w:ascii="Times New Roman" w:hAnsi="Times New Roman" w:cs="Times New Roman"/>
          <w:sz w:val="24"/>
          <w:szCs w:val="24"/>
          <w:lang w:val="es-EC"/>
        </w:rPr>
      </w:pPr>
      <w:r>
        <w:rPr>
          <w:rFonts w:ascii="Times New Roman" w:hAnsi="Times New Roman" w:cs="Times New Roman"/>
          <w:sz w:val="24"/>
          <w:szCs w:val="24"/>
          <w:lang w:val="es-EC"/>
        </w:rPr>
        <w:t>Al sur de España ya se había desarrollado esa civilización magnífica, mientras al norte se vivía la dura realidad de la guerra. España se propuso entonces a una reconquista que se extendió hasta la caída del último rey moro en 1492. España estaba unificada gracias a los monarcas católicos. La Reconquista además de ser una guerra contra el islam, “</w:t>
      </w:r>
      <w:r w:rsidR="00DC1C51" w:rsidRPr="00DC1C51">
        <w:rPr>
          <w:rFonts w:ascii="Times New Roman" w:hAnsi="Times New Roman" w:cs="Times New Roman"/>
          <w:sz w:val="24"/>
          <w:szCs w:val="24"/>
          <w:lang w:val="es-EC"/>
        </w:rPr>
        <w:t>también</w:t>
      </w:r>
      <w:r>
        <w:rPr>
          <w:rFonts w:ascii="Times New Roman" w:hAnsi="Times New Roman" w:cs="Times New Roman"/>
          <w:sz w:val="24"/>
          <w:szCs w:val="24"/>
          <w:lang w:val="es-EC"/>
        </w:rPr>
        <w:t xml:space="preserve"> </w:t>
      </w:r>
      <w:r w:rsidR="00DC1C51" w:rsidRPr="00DC1C51">
        <w:rPr>
          <w:rFonts w:ascii="Times New Roman" w:hAnsi="Times New Roman" w:cs="Times New Roman"/>
          <w:sz w:val="24"/>
          <w:szCs w:val="24"/>
          <w:lang w:val="es-EC"/>
        </w:rPr>
        <w:t>fue una guerra de los reinos cristianos entre sí, que luchaban por obtener la hegemonía una</w:t>
      </w:r>
      <w:r>
        <w:rPr>
          <w:rFonts w:ascii="Times New Roman" w:hAnsi="Times New Roman" w:cs="Times New Roman"/>
          <w:sz w:val="24"/>
          <w:szCs w:val="24"/>
          <w:lang w:val="es-EC"/>
        </w:rPr>
        <w:t xml:space="preserve"> </w:t>
      </w:r>
      <w:r w:rsidR="00DC1C51" w:rsidRPr="00DC1C51">
        <w:rPr>
          <w:rFonts w:ascii="Times New Roman" w:hAnsi="Times New Roman" w:cs="Times New Roman"/>
          <w:sz w:val="24"/>
          <w:szCs w:val="24"/>
          <w:lang w:val="es-EC"/>
        </w:rPr>
        <w:t>vez que concluyese la derrota del infiel.</w:t>
      </w:r>
      <w:r>
        <w:rPr>
          <w:rFonts w:ascii="Times New Roman" w:hAnsi="Times New Roman" w:cs="Times New Roman"/>
          <w:sz w:val="24"/>
          <w:szCs w:val="24"/>
          <w:lang w:val="es-EC"/>
        </w:rPr>
        <w:t>” (Fuentes, 2013). Los jefes que se destacan son el Cid y Santiago; como figuras representativas. Santiago era un apóstol considerado gemelo del Señor. Él creó una red de monasterios en España.  Entonces comienza la Edad Media, que transformó a su aso la vida pública de España y de América.</w:t>
      </w:r>
    </w:p>
    <w:p w:rsidR="00FE58CA" w:rsidRPr="00DC1C51" w:rsidRDefault="002159C0" w:rsidP="007B6360">
      <w:pPr>
        <w:spacing w:line="480" w:lineRule="auto"/>
        <w:jc w:val="both"/>
        <w:rPr>
          <w:rFonts w:ascii="Times New Roman" w:hAnsi="Times New Roman" w:cs="Times New Roman"/>
          <w:sz w:val="24"/>
          <w:szCs w:val="24"/>
          <w:lang w:val="es-EC"/>
        </w:rPr>
      </w:pPr>
      <w:r>
        <w:rPr>
          <w:rFonts w:ascii="Times New Roman" w:hAnsi="Times New Roman" w:cs="Times New Roman"/>
          <w:sz w:val="24"/>
          <w:szCs w:val="24"/>
          <w:lang w:val="es-EC"/>
        </w:rPr>
        <w:t xml:space="preserve">Se instauró el feudalismo, reforzado por la división de la península y el movimiento de las fronteras. Luego, los ejércitos cristianos se extendieron al sur de España. </w:t>
      </w:r>
      <w:r w:rsidR="00926A69">
        <w:rPr>
          <w:rFonts w:ascii="Times New Roman" w:hAnsi="Times New Roman" w:cs="Times New Roman"/>
          <w:sz w:val="24"/>
          <w:szCs w:val="24"/>
          <w:lang w:val="es-EC"/>
        </w:rPr>
        <w:t xml:space="preserve">Con el comercio y la guerra nacieron reinos independientes. </w:t>
      </w:r>
      <w:r w:rsidR="00DB5BFE">
        <w:rPr>
          <w:rFonts w:ascii="Times New Roman" w:hAnsi="Times New Roman" w:cs="Times New Roman"/>
          <w:sz w:val="24"/>
          <w:szCs w:val="24"/>
          <w:lang w:val="es-EC"/>
        </w:rPr>
        <w:t>La Reconquista, por lo tanto, se basó en tres factores: el feudalismo, las ciudades libres y los reinos nacientes. Estos se dieron cuenta que la posesión de la tierra les llevaría riqueza y poder. Con este contexto se originó la democracia española e hispanoamericana. Fuentes (2013) dice que por ello en América ha fracasado el capitalismo y el socialismo.</w:t>
      </w:r>
      <w:r w:rsidR="00FE58CA">
        <w:rPr>
          <w:rFonts w:ascii="Times New Roman" w:hAnsi="Times New Roman" w:cs="Times New Roman"/>
          <w:sz w:val="24"/>
          <w:szCs w:val="24"/>
          <w:lang w:val="es-EC"/>
        </w:rPr>
        <w:t xml:space="preserve"> </w:t>
      </w:r>
      <w:r w:rsidR="00DB5BFE">
        <w:rPr>
          <w:rFonts w:ascii="Times New Roman" w:hAnsi="Times New Roman" w:cs="Times New Roman"/>
          <w:sz w:val="24"/>
          <w:szCs w:val="24"/>
          <w:lang w:val="es-EC"/>
        </w:rPr>
        <w:t xml:space="preserve">España fue, entonces, una mezcla </w:t>
      </w:r>
      <w:r w:rsidR="00DC1C51" w:rsidRPr="00DC1C51">
        <w:rPr>
          <w:rFonts w:ascii="Times New Roman" w:hAnsi="Times New Roman" w:cs="Times New Roman"/>
          <w:sz w:val="24"/>
          <w:szCs w:val="24"/>
          <w:lang w:val="es-EC"/>
        </w:rPr>
        <w:t>del cristian</w:t>
      </w:r>
      <w:r w:rsidR="00DB5BFE">
        <w:rPr>
          <w:rFonts w:ascii="Times New Roman" w:hAnsi="Times New Roman" w:cs="Times New Roman"/>
          <w:sz w:val="24"/>
          <w:szCs w:val="24"/>
          <w:lang w:val="es-EC"/>
        </w:rPr>
        <w:t>ismo</w:t>
      </w:r>
      <w:r w:rsidR="00DC1C51" w:rsidRPr="00DC1C51">
        <w:rPr>
          <w:rFonts w:ascii="Times New Roman" w:hAnsi="Times New Roman" w:cs="Times New Roman"/>
          <w:sz w:val="24"/>
          <w:szCs w:val="24"/>
          <w:lang w:val="es-EC"/>
        </w:rPr>
        <w:t xml:space="preserve">, el </w:t>
      </w:r>
      <w:r w:rsidR="00DB5BFE" w:rsidRPr="00DC1C51">
        <w:rPr>
          <w:rFonts w:ascii="Times New Roman" w:hAnsi="Times New Roman" w:cs="Times New Roman"/>
          <w:sz w:val="24"/>
          <w:szCs w:val="24"/>
          <w:lang w:val="es-EC"/>
        </w:rPr>
        <w:t>m</w:t>
      </w:r>
      <w:r w:rsidR="00DB5BFE">
        <w:rPr>
          <w:rFonts w:ascii="Times New Roman" w:hAnsi="Times New Roman" w:cs="Times New Roman"/>
          <w:sz w:val="24"/>
          <w:szCs w:val="24"/>
          <w:lang w:val="es-EC"/>
        </w:rPr>
        <w:t>usulmán</w:t>
      </w:r>
      <w:r w:rsidR="00DC1C51" w:rsidRPr="00DC1C51">
        <w:rPr>
          <w:rFonts w:ascii="Times New Roman" w:hAnsi="Times New Roman" w:cs="Times New Roman"/>
          <w:sz w:val="24"/>
          <w:szCs w:val="24"/>
          <w:lang w:val="es-EC"/>
        </w:rPr>
        <w:t xml:space="preserve"> y el </w:t>
      </w:r>
      <w:r w:rsidR="00DB5BFE" w:rsidRPr="00DC1C51">
        <w:rPr>
          <w:rFonts w:ascii="Times New Roman" w:hAnsi="Times New Roman" w:cs="Times New Roman"/>
          <w:sz w:val="24"/>
          <w:szCs w:val="24"/>
          <w:lang w:val="es-EC"/>
        </w:rPr>
        <w:t>jud</w:t>
      </w:r>
      <w:r w:rsidR="00DB5BFE">
        <w:rPr>
          <w:rFonts w:ascii="Times New Roman" w:hAnsi="Times New Roman" w:cs="Times New Roman"/>
          <w:sz w:val="24"/>
          <w:szCs w:val="24"/>
          <w:lang w:val="es-EC"/>
        </w:rPr>
        <w:t>aísmo</w:t>
      </w:r>
      <w:r w:rsidR="00DC1C51" w:rsidRPr="00DC1C51">
        <w:rPr>
          <w:rFonts w:ascii="Times New Roman" w:hAnsi="Times New Roman" w:cs="Times New Roman"/>
          <w:sz w:val="24"/>
          <w:szCs w:val="24"/>
          <w:lang w:val="es-EC"/>
        </w:rPr>
        <w:t>.</w:t>
      </w:r>
      <w:r w:rsidR="00DB5BFE">
        <w:rPr>
          <w:rFonts w:ascii="Times New Roman" w:hAnsi="Times New Roman" w:cs="Times New Roman"/>
          <w:sz w:val="24"/>
          <w:szCs w:val="24"/>
          <w:lang w:val="es-EC"/>
        </w:rPr>
        <w:t xml:space="preserve"> La coexistencia cultural se vio presente también en la política y en la academia. </w:t>
      </w:r>
      <w:r w:rsidR="00FE58CA">
        <w:rPr>
          <w:rFonts w:ascii="Times New Roman" w:hAnsi="Times New Roman" w:cs="Times New Roman"/>
          <w:sz w:val="24"/>
          <w:szCs w:val="24"/>
          <w:lang w:val="es-EC"/>
        </w:rPr>
        <w:t xml:space="preserve">La Iglesia católica prohibía la usura, por ello era difícil pensar que el capitalismo funcionara. </w:t>
      </w:r>
    </w:p>
    <w:p w:rsidR="00DC1C51" w:rsidRPr="00FE58CA" w:rsidRDefault="00DC1C51" w:rsidP="007B6360">
      <w:pPr>
        <w:pStyle w:val="ListParagraph"/>
        <w:numPr>
          <w:ilvl w:val="0"/>
          <w:numId w:val="2"/>
        </w:numPr>
        <w:spacing w:line="480" w:lineRule="auto"/>
        <w:jc w:val="both"/>
        <w:rPr>
          <w:rFonts w:ascii="Times New Roman" w:hAnsi="Times New Roman" w:cs="Times New Roman"/>
          <w:sz w:val="24"/>
          <w:szCs w:val="24"/>
          <w:lang w:val="es-EC"/>
        </w:rPr>
      </w:pPr>
      <w:r w:rsidRPr="00FE58CA">
        <w:rPr>
          <w:rFonts w:ascii="Times New Roman" w:hAnsi="Times New Roman" w:cs="Times New Roman"/>
          <w:sz w:val="24"/>
          <w:szCs w:val="24"/>
          <w:lang w:val="es-EC"/>
        </w:rPr>
        <w:t xml:space="preserve">1492: </w:t>
      </w:r>
      <w:r w:rsidR="00FE58CA">
        <w:rPr>
          <w:rFonts w:ascii="Times New Roman" w:hAnsi="Times New Roman" w:cs="Times New Roman"/>
          <w:sz w:val="24"/>
          <w:szCs w:val="24"/>
          <w:lang w:val="es-EC"/>
        </w:rPr>
        <w:t>El año crucial</w:t>
      </w:r>
    </w:p>
    <w:p w:rsidR="00DC1C51" w:rsidRDefault="00FE58CA" w:rsidP="007B6360">
      <w:pPr>
        <w:spacing w:line="480" w:lineRule="auto"/>
        <w:jc w:val="both"/>
        <w:rPr>
          <w:rFonts w:ascii="Times New Roman" w:hAnsi="Times New Roman" w:cs="Times New Roman"/>
          <w:sz w:val="24"/>
          <w:szCs w:val="24"/>
          <w:lang w:val="es-EC"/>
        </w:rPr>
      </w:pPr>
      <w:r>
        <w:rPr>
          <w:rFonts w:ascii="Times New Roman" w:hAnsi="Times New Roman" w:cs="Times New Roman"/>
          <w:sz w:val="24"/>
          <w:szCs w:val="24"/>
          <w:lang w:val="es-EC"/>
        </w:rPr>
        <w:t xml:space="preserve">La Edad Media termina para dar paso al Renacimiento. España logró obtener su unidad en el S. XV. Las fronteras internas se enfriaron entre 1280 y 1480. Los límites de España se habían definido. La reina Isabel de Castilla contrajo matrimonio con el rey de Aragón, Fernando en </w:t>
      </w:r>
      <w:r>
        <w:rPr>
          <w:rFonts w:ascii="Times New Roman" w:hAnsi="Times New Roman" w:cs="Times New Roman"/>
          <w:sz w:val="24"/>
          <w:szCs w:val="24"/>
          <w:lang w:val="es-EC"/>
        </w:rPr>
        <w:lastRenderedPageBreak/>
        <w:t>1480. Este evento significó la unificación de los reinos medievales. Para esa época, el islam aún no había sido expulsado de la península. La expulsión de los judíos, sin embargo, se transformó en una debilidad para España</w:t>
      </w:r>
      <w:r w:rsidR="00924E51">
        <w:rPr>
          <w:rFonts w:ascii="Times New Roman" w:hAnsi="Times New Roman" w:cs="Times New Roman"/>
          <w:sz w:val="24"/>
          <w:szCs w:val="24"/>
          <w:lang w:val="es-EC"/>
        </w:rPr>
        <w:t xml:space="preserve"> en 1492. En ese mismo año se publicó la primera gramática de la lengua española por Antonio de Nebrija. </w:t>
      </w:r>
    </w:p>
    <w:p w:rsidR="00DC1C51" w:rsidRPr="00DC1C51" w:rsidRDefault="00924E51" w:rsidP="007B6360">
      <w:pPr>
        <w:spacing w:line="480" w:lineRule="auto"/>
        <w:jc w:val="both"/>
        <w:rPr>
          <w:rFonts w:ascii="Times New Roman" w:hAnsi="Times New Roman" w:cs="Times New Roman"/>
          <w:sz w:val="24"/>
          <w:szCs w:val="24"/>
          <w:lang w:val="es-EC"/>
        </w:rPr>
      </w:pPr>
      <w:r>
        <w:rPr>
          <w:rFonts w:ascii="Times New Roman" w:hAnsi="Times New Roman" w:cs="Times New Roman"/>
          <w:sz w:val="24"/>
          <w:szCs w:val="24"/>
          <w:lang w:val="es-EC"/>
        </w:rPr>
        <w:t>La expulsión de los judíos se dio cuando empezaron a perseguir a los infieles y a los conversos. Con los judíos también se expulsó al talento y servicio que ellos poseían. Aun así, el descubrimiento de América (que fuentes no lo considera de esa manera porque fue un descubrimiento de ambas partes) trajo consigo avances en la navegación, en la ciencia, en la imprenta y en la sed de conocimiento. Dios pasó a segundo plano, la forma de la tierra, el arte y el humanismo eran más importantes. Colón no fue prestado atención por Portugal, el navegó a España y ofreció su proyecto de los reyes católicos. Ellos aceptaron pues tenían interés en adelantar su camino a las indias. Y en agosto de 1492 “u</w:t>
      </w:r>
      <w:r w:rsidR="00DC1C51" w:rsidRPr="00DC1C51">
        <w:rPr>
          <w:rFonts w:ascii="Times New Roman" w:hAnsi="Times New Roman" w:cs="Times New Roman"/>
          <w:sz w:val="24"/>
          <w:szCs w:val="24"/>
          <w:lang w:val="es-EC"/>
        </w:rPr>
        <w:t>na flotilla de tres carabelas, la Pinta, la Niña y la Santa María, zarpó del puerto de Palos</w:t>
      </w:r>
      <w:r>
        <w:rPr>
          <w:rFonts w:ascii="Times New Roman" w:hAnsi="Times New Roman" w:cs="Times New Roman"/>
          <w:sz w:val="24"/>
          <w:szCs w:val="24"/>
          <w:lang w:val="es-EC"/>
        </w:rPr>
        <w:t xml:space="preserve">” (Fuentes, 2013). </w:t>
      </w:r>
    </w:p>
    <w:p w:rsidR="00DC1C51" w:rsidRPr="00DC1C51" w:rsidRDefault="003E01BE" w:rsidP="007B6360">
      <w:pPr>
        <w:spacing w:line="480" w:lineRule="auto"/>
        <w:jc w:val="both"/>
        <w:rPr>
          <w:rFonts w:ascii="Times New Roman" w:hAnsi="Times New Roman" w:cs="Times New Roman"/>
          <w:sz w:val="24"/>
          <w:szCs w:val="24"/>
          <w:lang w:val="es-EC"/>
        </w:rPr>
      </w:pPr>
      <w:r>
        <w:rPr>
          <w:rFonts w:ascii="Times New Roman" w:hAnsi="Times New Roman" w:cs="Times New Roman"/>
          <w:sz w:val="24"/>
          <w:szCs w:val="24"/>
          <w:lang w:val="es-EC"/>
        </w:rPr>
        <w:t xml:space="preserve">España, por lo tanto, tuvo una experiencia “tri cultural” una coexistencia y mestizaje brutal. Al entrar en contacto con el otro, España se encontró en una gran crisis existencial. “Y </w:t>
      </w:r>
      <w:r w:rsidR="00DC1C51" w:rsidRPr="00DC1C51">
        <w:rPr>
          <w:rFonts w:ascii="Times New Roman" w:hAnsi="Times New Roman" w:cs="Times New Roman"/>
          <w:sz w:val="24"/>
          <w:szCs w:val="24"/>
          <w:lang w:val="es-EC"/>
        </w:rPr>
        <w:t>si una parte de su corazón le ordenó</w:t>
      </w:r>
      <w:r>
        <w:rPr>
          <w:rFonts w:ascii="Times New Roman" w:hAnsi="Times New Roman" w:cs="Times New Roman"/>
          <w:sz w:val="24"/>
          <w:szCs w:val="24"/>
          <w:lang w:val="es-EC"/>
        </w:rPr>
        <w:t xml:space="preserve"> </w:t>
      </w:r>
      <w:r w:rsidR="00DC1C51" w:rsidRPr="00DC1C51">
        <w:rPr>
          <w:rFonts w:ascii="Times New Roman" w:hAnsi="Times New Roman" w:cs="Times New Roman"/>
          <w:sz w:val="24"/>
          <w:szCs w:val="24"/>
          <w:lang w:val="es-EC"/>
        </w:rPr>
        <w:t>“¡Conquista!”, la otra parte, recordando a Séneca el estoico, diría: “No te dejes conquistar por</w:t>
      </w:r>
      <w:r>
        <w:rPr>
          <w:rFonts w:ascii="Times New Roman" w:hAnsi="Times New Roman" w:cs="Times New Roman"/>
          <w:sz w:val="24"/>
          <w:szCs w:val="24"/>
          <w:lang w:val="es-EC"/>
        </w:rPr>
        <w:t xml:space="preserve"> </w:t>
      </w:r>
      <w:r w:rsidR="00DC1C51" w:rsidRPr="00DC1C51">
        <w:rPr>
          <w:rFonts w:ascii="Times New Roman" w:hAnsi="Times New Roman" w:cs="Times New Roman"/>
          <w:sz w:val="24"/>
          <w:szCs w:val="24"/>
          <w:lang w:val="es-EC"/>
        </w:rPr>
        <w:t>nada excepto por tu propia alma”.</w:t>
      </w:r>
      <w:r>
        <w:rPr>
          <w:rFonts w:ascii="Times New Roman" w:hAnsi="Times New Roman" w:cs="Times New Roman"/>
          <w:sz w:val="24"/>
          <w:szCs w:val="24"/>
          <w:lang w:val="es-EC"/>
        </w:rPr>
        <w:t xml:space="preserve"> </w:t>
      </w:r>
      <w:r w:rsidR="00DC1C51" w:rsidRPr="00DC1C51">
        <w:rPr>
          <w:rFonts w:ascii="Times New Roman" w:hAnsi="Times New Roman" w:cs="Times New Roman"/>
          <w:sz w:val="24"/>
          <w:szCs w:val="24"/>
          <w:lang w:val="es-EC"/>
        </w:rPr>
        <w:t>La hazaña de Cristóbal Colón abrió el telón sobre un inmenso choque de civilizaciones</w:t>
      </w:r>
      <w:r>
        <w:rPr>
          <w:rFonts w:ascii="Times New Roman" w:hAnsi="Times New Roman" w:cs="Times New Roman"/>
          <w:sz w:val="24"/>
          <w:szCs w:val="24"/>
          <w:lang w:val="es-EC"/>
        </w:rPr>
        <w:t>.” (Fuentes, 2013)</w:t>
      </w:r>
      <w:r w:rsidR="00EA0CAD">
        <w:rPr>
          <w:rFonts w:ascii="Times New Roman" w:hAnsi="Times New Roman" w:cs="Times New Roman"/>
          <w:sz w:val="24"/>
          <w:szCs w:val="24"/>
          <w:lang w:val="es-EC"/>
        </w:rPr>
        <w:t>. Fue una destrucción y construcción del Nuevo Mundo.</w:t>
      </w:r>
    </w:p>
    <w:p w:rsidR="00183D81" w:rsidRDefault="00EA0CAD" w:rsidP="007B6360">
      <w:pPr>
        <w:pStyle w:val="ListParagraph"/>
        <w:numPr>
          <w:ilvl w:val="0"/>
          <w:numId w:val="2"/>
        </w:numPr>
        <w:spacing w:line="480" w:lineRule="auto"/>
        <w:jc w:val="both"/>
        <w:rPr>
          <w:rFonts w:ascii="Times New Roman" w:hAnsi="Times New Roman" w:cs="Times New Roman"/>
          <w:sz w:val="24"/>
          <w:szCs w:val="24"/>
          <w:lang w:val="es-EC"/>
        </w:rPr>
      </w:pPr>
      <w:r>
        <w:rPr>
          <w:rFonts w:ascii="Times New Roman" w:hAnsi="Times New Roman" w:cs="Times New Roman"/>
          <w:sz w:val="24"/>
          <w:szCs w:val="24"/>
          <w:lang w:val="es-EC"/>
        </w:rPr>
        <w:t>Vida y muerte del Mundo Indígena</w:t>
      </w:r>
    </w:p>
    <w:p w:rsidR="00023C44" w:rsidRDefault="005E6B85" w:rsidP="007B6360">
      <w:pPr>
        <w:spacing w:line="480" w:lineRule="auto"/>
        <w:jc w:val="both"/>
        <w:rPr>
          <w:rFonts w:ascii="Times New Roman" w:hAnsi="Times New Roman" w:cs="Times New Roman"/>
          <w:sz w:val="24"/>
          <w:szCs w:val="24"/>
          <w:lang w:val="es-EC"/>
        </w:rPr>
      </w:pPr>
      <w:r>
        <w:rPr>
          <w:rFonts w:ascii="Times New Roman" w:hAnsi="Times New Roman" w:cs="Times New Roman"/>
          <w:sz w:val="24"/>
          <w:szCs w:val="24"/>
          <w:lang w:val="es-EC"/>
        </w:rPr>
        <w:t>A América comenzaron a llegar grupos de nómadas. “</w:t>
      </w:r>
      <w:r w:rsidR="00DC1C51" w:rsidRPr="00DC1C51">
        <w:rPr>
          <w:rFonts w:ascii="Times New Roman" w:hAnsi="Times New Roman" w:cs="Times New Roman"/>
          <w:sz w:val="24"/>
          <w:szCs w:val="24"/>
          <w:lang w:val="es-EC"/>
        </w:rPr>
        <w:t>Pero entre 7500 y 2500 antes de Cristo, el descubrimiento de la agricultura los convirtió en</w:t>
      </w:r>
      <w:r>
        <w:rPr>
          <w:rFonts w:ascii="Times New Roman" w:hAnsi="Times New Roman" w:cs="Times New Roman"/>
          <w:sz w:val="24"/>
          <w:szCs w:val="24"/>
          <w:lang w:val="es-EC"/>
        </w:rPr>
        <w:t xml:space="preserve"> </w:t>
      </w:r>
      <w:r w:rsidR="00DC1C51" w:rsidRPr="00DC1C51">
        <w:rPr>
          <w:rFonts w:ascii="Times New Roman" w:hAnsi="Times New Roman" w:cs="Times New Roman"/>
          <w:sz w:val="24"/>
          <w:szCs w:val="24"/>
          <w:lang w:val="es-EC"/>
        </w:rPr>
        <w:t>cultivadores sedentarios reunidos en aldeas.</w:t>
      </w:r>
      <w:r w:rsidR="00023C44">
        <w:rPr>
          <w:rFonts w:ascii="Times New Roman" w:hAnsi="Times New Roman" w:cs="Times New Roman"/>
          <w:sz w:val="24"/>
          <w:szCs w:val="24"/>
          <w:lang w:val="es-EC"/>
        </w:rPr>
        <w:t xml:space="preserve"> </w:t>
      </w:r>
      <w:r w:rsidR="00DC1C51" w:rsidRPr="00DC1C51">
        <w:rPr>
          <w:rFonts w:ascii="Times New Roman" w:hAnsi="Times New Roman" w:cs="Times New Roman"/>
          <w:sz w:val="24"/>
          <w:szCs w:val="24"/>
          <w:lang w:val="es-EC"/>
        </w:rPr>
        <w:t>El primer grano de maíz, en la mitología</w:t>
      </w:r>
      <w:r w:rsidR="00023C44">
        <w:rPr>
          <w:rFonts w:ascii="Times New Roman" w:hAnsi="Times New Roman" w:cs="Times New Roman"/>
          <w:sz w:val="24"/>
          <w:szCs w:val="24"/>
          <w:lang w:val="es-EC"/>
        </w:rPr>
        <w:t xml:space="preserve"> </w:t>
      </w:r>
      <w:r w:rsidR="00DC1C51" w:rsidRPr="00DC1C51">
        <w:rPr>
          <w:rFonts w:ascii="Times New Roman" w:hAnsi="Times New Roman" w:cs="Times New Roman"/>
          <w:sz w:val="24"/>
          <w:szCs w:val="24"/>
          <w:lang w:val="es-EC"/>
        </w:rPr>
        <w:t>mesoamericana, fue descubierto por Quetzalcóatl, la serpiente emplumada, el creador de la</w:t>
      </w:r>
      <w:r w:rsidR="00023C44">
        <w:rPr>
          <w:rFonts w:ascii="Times New Roman" w:hAnsi="Times New Roman" w:cs="Times New Roman"/>
          <w:sz w:val="24"/>
          <w:szCs w:val="24"/>
          <w:lang w:val="es-EC"/>
        </w:rPr>
        <w:t xml:space="preserve"> </w:t>
      </w:r>
      <w:r w:rsidR="00DC1C51" w:rsidRPr="00DC1C51">
        <w:rPr>
          <w:rFonts w:ascii="Times New Roman" w:hAnsi="Times New Roman" w:cs="Times New Roman"/>
          <w:sz w:val="24"/>
          <w:szCs w:val="24"/>
          <w:lang w:val="es-EC"/>
        </w:rPr>
        <w:t>humanidad.</w:t>
      </w:r>
      <w:r w:rsidR="00023C44">
        <w:rPr>
          <w:rFonts w:ascii="Times New Roman" w:hAnsi="Times New Roman" w:cs="Times New Roman"/>
          <w:sz w:val="24"/>
          <w:szCs w:val="24"/>
          <w:lang w:val="es-EC"/>
        </w:rPr>
        <w:t xml:space="preserve">” (Fuentes, 2013). </w:t>
      </w:r>
      <w:r w:rsidR="00173A44">
        <w:rPr>
          <w:rFonts w:ascii="Times New Roman" w:hAnsi="Times New Roman" w:cs="Times New Roman"/>
          <w:sz w:val="24"/>
          <w:szCs w:val="24"/>
          <w:lang w:val="es-EC"/>
        </w:rPr>
        <w:t xml:space="preserve">Para su cosmovisión el </w:t>
      </w:r>
      <w:r w:rsidR="00173A44">
        <w:rPr>
          <w:rFonts w:ascii="Times New Roman" w:hAnsi="Times New Roman" w:cs="Times New Roman"/>
          <w:sz w:val="24"/>
          <w:szCs w:val="24"/>
          <w:lang w:val="es-EC"/>
        </w:rPr>
        <w:lastRenderedPageBreak/>
        <w:t>sacrificio era muy importante, de aquel dependía el orden del universo y la continuidad de la vida. Para venerar a sus dioses se edificaron centros ceremoniales. El descenso de los mayas fue seguido por el descenso de los aztecas en 1521 en manos de los españoles. Su cultura, sin embargo; permanece hasta ahora.</w:t>
      </w:r>
    </w:p>
    <w:p w:rsidR="00DC1C51" w:rsidRDefault="00173A44" w:rsidP="007B6360">
      <w:pPr>
        <w:spacing w:line="480" w:lineRule="auto"/>
        <w:jc w:val="both"/>
        <w:rPr>
          <w:rFonts w:ascii="Times New Roman" w:hAnsi="Times New Roman" w:cs="Times New Roman"/>
          <w:sz w:val="24"/>
          <w:szCs w:val="24"/>
          <w:lang w:val="es-EC"/>
        </w:rPr>
      </w:pPr>
      <w:r>
        <w:rPr>
          <w:rFonts w:ascii="Times New Roman" w:hAnsi="Times New Roman" w:cs="Times New Roman"/>
          <w:sz w:val="24"/>
          <w:szCs w:val="24"/>
          <w:lang w:val="es-EC"/>
        </w:rPr>
        <w:t>Muchas construcciones se basaban en el solsticio. La naturaleza se conjugaba con la arquitectura de las civilizaciones como la de los toltecas. Los sucesores de ellos fueron los aztecas. Quien los condujo fue su dios de la guerr</w:t>
      </w:r>
      <w:r w:rsidR="0071606A">
        <w:rPr>
          <w:rFonts w:ascii="Times New Roman" w:hAnsi="Times New Roman" w:cs="Times New Roman"/>
          <w:sz w:val="24"/>
          <w:szCs w:val="24"/>
          <w:lang w:val="es-EC"/>
        </w:rPr>
        <w:t>a</w:t>
      </w:r>
      <w:r w:rsidR="00DC1C51" w:rsidRPr="00DC1C51">
        <w:rPr>
          <w:rFonts w:ascii="Times New Roman" w:hAnsi="Times New Roman" w:cs="Times New Roman"/>
          <w:sz w:val="24"/>
          <w:szCs w:val="24"/>
          <w:lang w:val="es-EC"/>
        </w:rPr>
        <w:t xml:space="preserve">, Huitzilopochtli, </w:t>
      </w:r>
      <w:r w:rsidR="0071606A">
        <w:rPr>
          <w:rFonts w:ascii="Times New Roman" w:hAnsi="Times New Roman" w:cs="Times New Roman"/>
          <w:sz w:val="24"/>
          <w:szCs w:val="24"/>
          <w:lang w:val="es-EC"/>
        </w:rPr>
        <w:t>que</w:t>
      </w:r>
      <w:r w:rsidR="00DC1C51" w:rsidRPr="00DC1C51">
        <w:rPr>
          <w:rFonts w:ascii="Times New Roman" w:hAnsi="Times New Roman" w:cs="Times New Roman"/>
          <w:sz w:val="24"/>
          <w:szCs w:val="24"/>
          <w:lang w:val="es-EC"/>
        </w:rPr>
        <w:t xml:space="preserve"> significa “El Mago</w:t>
      </w:r>
      <w:r w:rsidR="0071606A">
        <w:rPr>
          <w:rFonts w:ascii="Times New Roman" w:hAnsi="Times New Roman" w:cs="Times New Roman"/>
          <w:sz w:val="24"/>
          <w:szCs w:val="24"/>
          <w:lang w:val="es-EC"/>
        </w:rPr>
        <w:t xml:space="preserve"> </w:t>
      </w:r>
      <w:r w:rsidR="00DC1C51" w:rsidRPr="00DC1C51">
        <w:rPr>
          <w:rFonts w:ascii="Times New Roman" w:hAnsi="Times New Roman" w:cs="Times New Roman"/>
          <w:sz w:val="24"/>
          <w:szCs w:val="24"/>
          <w:lang w:val="es-EC"/>
        </w:rPr>
        <w:t>Colibrí</w:t>
      </w:r>
      <w:r w:rsidR="0071606A">
        <w:rPr>
          <w:rFonts w:ascii="Times New Roman" w:hAnsi="Times New Roman" w:cs="Times New Roman"/>
          <w:sz w:val="24"/>
          <w:szCs w:val="24"/>
          <w:lang w:val="es-EC"/>
        </w:rPr>
        <w:t xml:space="preserve">”. Ellos fundaron </w:t>
      </w:r>
      <w:r w:rsidR="00DC1C51" w:rsidRPr="00DC1C51">
        <w:rPr>
          <w:rFonts w:ascii="Times New Roman" w:hAnsi="Times New Roman" w:cs="Times New Roman"/>
          <w:sz w:val="24"/>
          <w:szCs w:val="24"/>
          <w:lang w:val="es-EC"/>
        </w:rPr>
        <w:t>Tenochtitlan</w:t>
      </w:r>
      <w:r w:rsidR="0071606A">
        <w:rPr>
          <w:rFonts w:ascii="Times New Roman" w:hAnsi="Times New Roman" w:cs="Times New Roman"/>
          <w:sz w:val="24"/>
          <w:szCs w:val="24"/>
          <w:lang w:val="es-EC"/>
        </w:rPr>
        <w:t xml:space="preserve"> en</w:t>
      </w:r>
      <w:r w:rsidR="00DC1C51" w:rsidRPr="00DC1C51">
        <w:rPr>
          <w:rFonts w:ascii="Times New Roman" w:hAnsi="Times New Roman" w:cs="Times New Roman"/>
          <w:sz w:val="24"/>
          <w:szCs w:val="24"/>
          <w:lang w:val="es-EC"/>
        </w:rPr>
        <w:t xml:space="preserve"> 1325. </w:t>
      </w:r>
      <w:r w:rsidR="0071606A">
        <w:rPr>
          <w:rFonts w:ascii="Times New Roman" w:hAnsi="Times New Roman" w:cs="Times New Roman"/>
          <w:sz w:val="24"/>
          <w:szCs w:val="24"/>
          <w:lang w:val="es-EC"/>
        </w:rPr>
        <w:t>Pero lo que necesitaron más tarde era poder. Sin embargo, se destacaron en el arte. Esculpieron a sus dioses, nuevas creaciones artísticas. Fuentes (2013) aclara que el artista</w:t>
      </w:r>
      <w:r w:rsidR="00DC1C51" w:rsidRPr="00DC1C51">
        <w:rPr>
          <w:rFonts w:ascii="Times New Roman" w:hAnsi="Times New Roman" w:cs="Times New Roman"/>
          <w:sz w:val="24"/>
          <w:szCs w:val="24"/>
          <w:lang w:val="es-EC"/>
        </w:rPr>
        <w:t xml:space="preserve"> </w:t>
      </w:r>
      <w:r w:rsidR="0071606A">
        <w:rPr>
          <w:rFonts w:ascii="Times New Roman" w:hAnsi="Times New Roman" w:cs="Times New Roman"/>
          <w:sz w:val="24"/>
          <w:szCs w:val="24"/>
          <w:lang w:val="es-EC"/>
        </w:rPr>
        <w:t>“</w:t>
      </w:r>
      <w:r w:rsidR="00DC1C51" w:rsidRPr="00DC1C51">
        <w:rPr>
          <w:rFonts w:ascii="Times New Roman" w:hAnsi="Times New Roman" w:cs="Times New Roman"/>
          <w:sz w:val="24"/>
          <w:szCs w:val="24"/>
          <w:lang w:val="es-EC"/>
        </w:rPr>
        <w:t>no refleja la realidad: añade algo nuevo a la realidad.</w:t>
      </w:r>
      <w:r w:rsidR="0071606A">
        <w:rPr>
          <w:rFonts w:ascii="Times New Roman" w:hAnsi="Times New Roman" w:cs="Times New Roman"/>
          <w:sz w:val="24"/>
          <w:szCs w:val="24"/>
          <w:lang w:val="es-EC"/>
        </w:rPr>
        <w:t>”</w:t>
      </w:r>
    </w:p>
    <w:p w:rsidR="00DC1C51" w:rsidRDefault="0071606A" w:rsidP="007B6360">
      <w:pPr>
        <w:spacing w:line="480" w:lineRule="auto"/>
        <w:jc w:val="both"/>
        <w:rPr>
          <w:rFonts w:ascii="Times New Roman" w:hAnsi="Times New Roman" w:cs="Times New Roman"/>
          <w:sz w:val="24"/>
          <w:szCs w:val="24"/>
          <w:lang w:val="es-EC"/>
        </w:rPr>
      </w:pPr>
      <w:r>
        <w:rPr>
          <w:rFonts w:ascii="Times New Roman" w:hAnsi="Times New Roman" w:cs="Times New Roman"/>
          <w:sz w:val="24"/>
          <w:szCs w:val="24"/>
          <w:lang w:val="es-EC"/>
        </w:rPr>
        <w:t xml:space="preserve">Los indígenas además crearon nuevas formas de comunicación, entre ellas incluido el arte. Los grandes monumentos dan mucho de qué hablar a su cultura y sus creencias. Muchas contienen cerámicas que representan a los animales. como tapires, cocodrilos, patos, armadillos, jaguares (ejemplo de la cultura olmeca). También es importante considerar las grandes festividades del mundo azteca. Ellos tenían además la certeza de que su dios </w:t>
      </w:r>
      <w:r w:rsidR="00DC1C51" w:rsidRPr="00DC1C51">
        <w:rPr>
          <w:rFonts w:ascii="Times New Roman" w:hAnsi="Times New Roman" w:cs="Times New Roman"/>
          <w:sz w:val="24"/>
          <w:szCs w:val="24"/>
          <w:lang w:val="es-EC"/>
        </w:rPr>
        <w:t>Quetzalcóatl iba a regresar.</w:t>
      </w:r>
      <w:r>
        <w:rPr>
          <w:rFonts w:ascii="Times New Roman" w:hAnsi="Times New Roman" w:cs="Times New Roman"/>
          <w:sz w:val="24"/>
          <w:szCs w:val="24"/>
          <w:lang w:val="es-EC"/>
        </w:rPr>
        <w:t xml:space="preserve"> La profecía señalaba a un dios rubio y barbado. La llegada de los españoles significó el regreso de los dioses, la profecía cumplida. El autor habla sobre Hernán Cortés, uno de los navegantes que llegó a México a los 34 años. </w:t>
      </w:r>
      <w:r w:rsidR="001C75AB">
        <w:rPr>
          <w:rFonts w:ascii="Times New Roman" w:hAnsi="Times New Roman" w:cs="Times New Roman"/>
          <w:sz w:val="24"/>
          <w:szCs w:val="24"/>
          <w:lang w:val="es-EC"/>
        </w:rPr>
        <w:t xml:space="preserve">Él tomó la decisión de marchar hasta Tenochtitlan a ver al rey Moctezuma. Además de actuar como militar, destruyó la idolatría de los paganos. El encuentro con Moctezuma fue para el rey una fatalidad pues pensó que los dioses habían regresado. </w:t>
      </w:r>
      <w:r w:rsidR="00F67976">
        <w:rPr>
          <w:rFonts w:ascii="Times New Roman" w:hAnsi="Times New Roman" w:cs="Times New Roman"/>
          <w:sz w:val="24"/>
          <w:szCs w:val="24"/>
          <w:lang w:val="es-EC"/>
        </w:rPr>
        <w:t xml:space="preserve">Después se dieron cuenta que no eran dioses, sino extranjeros que podían ser derrotados. Cortés tuvo que someterse en 1521 después de los sangrientos encuentros. Sin embargo, Moctezuma murió apedreado por su propio pueblo. </w:t>
      </w:r>
    </w:p>
    <w:p w:rsidR="00F71B34" w:rsidRDefault="00F71B34" w:rsidP="007B6360">
      <w:pPr>
        <w:spacing w:line="480" w:lineRule="auto"/>
        <w:jc w:val="both"/>
        <w:rPr>
          <w:rFonts w:ascii="Times New Roman" w:hAnsi="Times New Roman" w:cs="Times New Roman"/>
          <w:sz w:val="24"/>
          <w:szCs w:val="24"/>
          <w:lang w:val="es-EC"/>
        </w:rPr>
      </w:pPr>
    </w:p>
    <w:p w:rsidR="00DC1C51" w:rsidRPr="00F67976" w:rsidRDefault="00F67976" w:rsidP="007B6360">
      <w:pPr>
        <w:pStyle w:val="ListParagraph"/>
        <w:numPr>
          <w:ilvl w:val="0"/>
          <w:numId w:val="2"/>
        </w:numPr>
        <w:spacing w:line="480" w:lineRule="auto"/>
        <w:jc w:val="both"/>
        <w:rPr>
          <w:rFonts w:ascii="Times New Roman" w:hAnsi="Times New Roman" w:cs="Times New Roman"/>
          <w:sz w:val="24"/>
          <w:szCs w:val="24"/>
          <w:lang w:val="es-EC"/>
        </w:rPr>
      </w:pPr>
      <w:r>
        <w:rPr>
          <w:rFonts w:ascii="Times New Roman" w:hAnsi="Times New Roman" w:cs="Times New Roman"/>
          <w:sz w:val="24"/>
          <w:szCs w:val="24"/>
          <w:lang w:val="es-EC"/>
        </w:rPr>
        <w:lastRenderedPageBreak/>
        <w:t>La conquista y la reconquista del nuevo mundo</w:t>
      </w:r>
    </w:p>
    <w:p w:rsidR="00DC1C51" w:rsidRDefault="00E114EC" w:rsidP="007B6360">
      <w:pPr>
        <w:spacing w:line="480" w:lineRule="auto"/>
        <w:jc w:val="both"/>
        <w:rPr>
          <w:rFonts w:ascii="Times New Roman" w:hAnsi="Times New Roman" w:cs="Times New Roman"/>
          <w:sz w:val="24"/>
          <w:szCs w:val="24"/>
          <w:lang w:val="es-EC"/>
        </w:rPr>
      </w:pPr>
      <w:r>
        <w:rPr>
          <w:rFonts w:ascii="Times New Roman" w:hAnsi="Times New Roman" w:cs="Times New Roman"/>
          <w:sz w:val="24"/>
          <w:szCs w:val="24"/>
          <w:lang w:val="es-EC"/>
        </w:rPr>
        <w:t>Huáscar es derrotado por su hermano: Atahualpa. Él estaba acampando Cajamarca, lugar donde le da encuentro Pizarro. Entonces hubo una pelea entre españoles e incas. La falta de tecnología de los incas los puso en desventaja. A Atahualpa lo asesinaron después de bautizarlo en 1533. Además, uno de los descendientes, Túpac Amaru, fue decapitado en 1572. Los conquistadores luego se disputaron el poder y el oro.</w:t>
      </w:r>
      <w:r w:rsidR="007454E2">
        <w:rPr>
          <w:rFonts w:ascii="Times New Roman" w:hAnsi="Times New Roman" w:cs="Times New Roman"/>
          <w:sz w:val="24"/>
          <w:szCs w:val="24"/>
          <w:lang w:val="es-EC"/>
        </w:rPr>
        <w:t xml:space="preserve"> Hubo muchas batallas entre españoles e indios. La Iglesia era la que otorgaba legitimidad al Imperio. La propiedad privada también cobró importancia. De alguna manera también se buscaban forma de coexistencia social.</w:t>
      </w:r>
    </w:p>
    <w:p w:rsidR="007454E2" w:rsidRDefault="007454E2" w:rsidP="007B6360">
      <w:pPr>
        <w:spacing w:line="480" w:lineRule="auto"/>
        <w:jc w:val="both"/>
        <w:rPr>
          <w:rFonts w:ascii="Times New Roman" w:hAnsi="Times New Roman" w:cs="Times New Roman"/>
          <w:sz w:val="24"/>
          <w:szCs w:val="24"/>
          <w:lang w:val="es-EC"/>
        </w:rPr>
      </w:pPr>
      <w:r>
        <w:rPr>
          <w:rFonts w:ascii="Times New Roman" w:hAnsi="Times New Roman" w:cs="Times New Roman"/>
          <w:sz w:val="24"/>
          <w:szCs w:val="24"/>
          <w:lang w:val="es-EC"/>
        </w:rPr>
        <w:t>También se inició un proceso de contra conquista: el surgimiento de una sociedad pluricultural. E</w:t>
      </w:r>
      <w:r w:rsidR="00DC1C51" w:rsidRPr="00DC1C51">
        <w:rPr>
          <w:rFonts w:ascii="Times New Roman" w:hAnsi="Times New Roman" w:cs="Times New Roman"/>
          <w:sz w:val="24"/>
          <w:szCs w:val="24"/>
          <w:lang w:val="es-EC"/>
        </w:rPr>
        <w:t>l fraile dominico Antonio de Montesinos</w:t>
      </w:r>
      <w:r>
        <w:rPr>
          <w:rFonts w:ascii="Times New Roman" w:hAnsi="Times New Roman" w:cs="Times New Roman"/>
          <w:sz w:val="24"/>
          <w:szCs w:val="24"/>
          <w:lang w:val="es-EC"/>
        </w:rPr>
        <w:t xml:space="preserve"> fue uno de los primeros en preguntarse por si los nativos eran hombres racionales.</w:t>
      </w:r>
      <w:r w:rsidR="002D2B50">
        <w:rPr>
          <w:rFonts w:ascii="Times New Roman" w:hAnsi="Times New Roman" w:cs="Times New Roman"/>
          <w:sz w:val="24"/>
          <w:szCs w:val="24"/>
          <w:lang w:val="es-EC"/>
        </w:rPr>
        <w:t xml:space="preserve"> Aún así, la religión les convirtió en bárbaros. La sociedad era una de riqueza inagotable. América pasó de ser un paraíso a un infierno hostil. No había quién detenga a los conquistadores ni a su dominación.</w:t>
      </w:r>
      <w:r w:rsidR="007B6360">
        <w:rPr>
          <w:rFonts w:ascii="Times New Roman" w:hAnsi="Times New Roman" w:cs="Times New Roman"/>
          <w:sz w:val="24"/>
          <w:szCs w:val="24"/>
          <w:lang w:val="es-EC"/>
        </w:rPr>
        <w:t xml:space="preserve"> El autor se remite nuevamente a Hernán Cortés, que se destacó por ser un personaje maquiavélico. El individualismo fue un fuerte del feudalismo. Bartolomé de las Casas fue otro personaje que pensaba lo contrario: los derechos de conquista fueron negados por él. Él dijo que “</w:t>
      </w:r>
      <w:r w:rsidR="007B6360" w:rsidRPr="007B6360">
        <w:rPr>
          <w:rFonts w:ascii="Times New Roman" w:hAnsi="Times New Roman" w:cs="Times New Roman"/>
          <w:sz w:val="24"/>
          <w:szCs w:val="24"/>
          <w:lang w:val="es-EC"/>
        </w:rPr>
        <w:t>El descubrimiento y la Conquista, añadió, no le daban a</w:t>
      </w:r>
      <w:r w:rsidR="007B6360">
        <w:rPr>
          <w:rFonts w:ascii="Times New Roman" w:hAnsi="Times New Roman" w:cs="Times New Roman"/>
          <w:sz w:val="24"/>
          <w:szCs w:val="24"/>
          <w:lang w:val="es-EC"/>
        </w:rPr>
        <w:t xml:space="preserve"> </w:t>
      </w:r>
      <w:r w:rsidR="007B6360" w:rsidRPr="007B6360">
        <w:rPr>
          <w:rFonts w:ascii="Times New Roman" w:hAnsi="Times New Roman" w:cs="Times New Roman"/>
          <w:sz w:val="24"/>
          <w:szCs w:val="24"/>
          <w:lang w:val="es-EC"/>
        </w:rPr>
        <w:t>España más derechos sobre el territorio americano que el que los indios pudieran haber tenido</w:t>
      </w:r>
      <w:r w:rsidR="007B6360">
        <w:rPr>
          <w:rFonts w:ascii="Times New Roman" w:hAnsi="Times New Roman" w:cs="Times New Roman"/>
          <w:sz w:val="24"/>
          <w:szCs w:val="24"/>
          <w:lang w:val="es-EC"/>
        </w:rPr>
        <w:t xml:space="preserve"> </w:t>
      </w:r>
      <w:r w:rsidR="007B6360" w:rsidRPr="007B6360">
        <w:rPr>
          <w:rFonts w:ascii="Times New Roman" w:hAnsi="Times New Roman" w:cs="Times New Roman"/>
          <w:sz w:val="24"/>
          <w:szCs w:val="24"/>
          <w:lang w:val="es-EC"/>
        </w:rPr>
        <w:t>de haber descubierto y conquistado a España.</w:t>
      </w:r>
      <w:r w:rsidR="007B6360">
        <w:rPr>
          <w:rFonts w:ascii="Times New Roman" w:hAnsi="Times New Roman" w:cs="Times New Roman"/>
          <w:sz w:val="24"/>
          <w:szCs w:val="24"/>
          <w:lang w:val="es-EC"/>
        </w:rPr>
        <w:t xml:space="preserve">” (Fuentes, 2013). </w:t>
      </w:r>
    </w:p>
    <w:p w:rsidR="007B6360" w:rsidRDefault="007B6360" w:rsidP="007B6360">
      <w:pPr>
        <w:spacing w:line="480" w:lineRule="auto"/>
        <w:jc w:val="both"/>
        <w:rPr>
          <w:rFonts w:ascii="Times New Roman" w:hAnsi="Times New Roman" w:cs="Times New Roman"/>
          <w:sz w:val="24"/>
          <w:szCs w:val="24"/>
          <w:lang w:val="es-EC"/>
        </w:rPr>
      </w:pPr>
      <w:r>
        <w:rPr>
          <w:rFonts w:ascii="Times New Roman" w:hAnsi="Times New Roman" w:cs="Times New Roman"/>
          <w:sz w:val="24"/>
          <w:szCs w:val="24"/>
          <w:lang w:val="es-EC"/>
        </w:rPr>
        <w:t xml:space="preserve">Emiliano Zapata, de México, también se levantó en nombre de los derechos que le fueron otorgados a la monarquía de España. Se vivió un debate constante. La población mestiza y española aumentó y la indígena iba disminuyendo. Cuando los conquistadores se fueron, los nuevos descendientes españoles se tuvieron que acomodar a las leyes humanitarias con los indígenas. Los funcionarios locales siempre estaban en la cabeza para hacer cumplir la ley. El poder en América se dio por una autocracia vertical mediante leyes paternalistas. La </w:t>
      </w:r>
      <w:r>
        <w:rPr>
          <w:rFonts w:ascii="Times New Roman" w:hAnsi="Times New Roman" w:cs="Times New Roman"/>
          <w:sz w:val="24"/>
          <w:szCs w:val="24"/>
          <w:lang w:val="es-EC"/>
        </w:rPr>
        <w:lastRenderedPageBreak/>
        <w:t>explotación y discriminación, sin embargo, es un problema que se ha ido arrastrando hasta nuestros días.</w:t>
      </w:r>
    </w:p>
    <w:p w:rsidR="007B6360" w:rsidRDefault="00C53C11" w:rsidP="005742D8">
      <w:pPr>
        <w:spacing w:line="480" w:lineRule="auto"/>
        <w:jc w:val="both"/>
        <w:rPr>
          <w:rFonts w:ascii="Times New Roman" w:hAnsi="Times New Roman" w:cs="Times New Roman"/>
          <w:sz w:val="24"/>
          <w:szCs w:val="24"/>
          <w:lang w:val="es-EC"/>
        </w:rPr>
      </w:pPr>
      <w:r>
        <w:rPr>
          <w:rFonts w:ascii="Times New Roman" w:hAnsi="Times New Roman" w:cs="Times New Roman"/>
          <w:sz w:val="24"/>
          <w:szCs w:val="24"/>
          <w:lang w:val="es-EC"/>
        </w:rPr>
        <w:t>El proceso de colonización había sido muy selectivo. “</w:t>
      </w:r>
      <w:r w:rsidRPr="00C53C11">
        <w:rPr>
          <w:rFonts w:ascii="Times New Roman" w:hAnsi="Times New Roman" w:cs="Times New Roman"/>
          <w:sz w:val="24"/>
          <w:szCs w:val="24"/>
          <w:lang w:val="es-EC"/>
        </w:rPr>
        <w:t>Los judíos, los</w:t>
      </w:r>
      <w:r>
        <w:rPr>
          <w:rFonts w:ascii="Times New Roman" w:hAnsi="Times New Roman" w:cs="Times New Roman"/>
          <w:sz w:val="24"/>
          <w:szCs w:val="24"/>
          <w:lang w:val="es-EC"/>
        </w:rPr>
        <w:t xml:space="preserve"> </w:t>
      </w:r>
      <w:r w:rsidRPr="00C53C11">
        <w:rPr>
          <w:rFonts w:ascii="Times New Roman" w:hAnsi="Times New Roman" w:cs="Times New Roman"/>
          <w:sz w:val="24"/>
          <w:szCs w:val="24"/>
          <w:lang w:val="es-EC"/>
        </w:rPr>
        <w:t>moros y los herejes, expresamente, fueron excluidos de la inmigración transatlántica.</w:t>
      </w:r>
      <w:r>
        <w:rPr>
          <w:rFonts w:ascii="Times New Roman" w:hAnsi="Times New Roman" w:cs="Times New Roman"/>
          <w:sz w:val="24"/>
          <w:szCs w:val="24"/>
          <w:lang w:val="es-EC"/>
        </w:rPr>
        <w:t xml:space="preserve">” (Fuentes, 2013).  Buenos </w:t>
      </w:r>
      <w:r w:rsidR="00F8269B">
        <w:rPr>
          <w:rFonts w:ascii="Times New Roman" w:hAnsi="Times New Roman" w:cs="Times New Roman"/>
          <w:sz w:val="24"/>
          <w:szCs w:val="24"/>
          <w:lang w:val="es-EC"/>
        </w:rPr>
        <w:t>A</w:t>
      </w:r>
      <w:r>
        <w:rPr>
          <w:rFonts w:ascii="Times New Roman" w:hAnsi="Times New Roman" w:cs="Times New Roman"/>
          <w:sz w:val="24"/>
          <w:szCs w:val="24"/>
          <w:lang w:val="es-EC"/>
        </w:rPr>
        <w:t xml:space="preserve">ires quedó destruida, y la primera fundación no tuvo un buen desenlace. </w:t>
      </w:r>
      <w:r w:rsidR="00F8269B">
        <w:rPr>
          <w:rFonts w:ascii="Times New Roman" w:hAnsi="Times New Roman" w:cs="Times New Roman"/>
          <w:sz w:val="24"/>
          <w:szCs w:val="24"/>
          <w:lang w:val="es-EC"/>
        </w:rPr>
        <w:t xml:space="preserve">Los conquistadores fueron motivados por el oro </w:t>
      </w:r>
      <w:r w:rsidR="00447C19">
        <w:rPr>
          <w:rFonts w:ascii="Times New Roman" w:hAnsi="Times New Roman" w:cs="Times New Roman"/>
          <w:sz w:val="24"/>
          <w:szCs w:val="24"/>
          <w:lang w:val="es-EC"/>
        </w:rPr>
        <w:t>y la nueva fantasía: sirenas, nueva fauna y nueva flora. En la segunda fundación de Buenos Aires se construyeron verdaderas ciudades para hombres, no las de oro. Había también otro tipo de ciudades, las mineras que explotaban los montes. También se construyeron universidades de estudios medievales como la gramática, retórica, geometría, lógica, aritmética, astronomía y música. La Corona tomaba iniciativa muy ilustradas como creación de escuelas para indígenas.</w:t>
      </w:r>
    </w:p>
    <w:p w:rsidR="00DC1C51" w:rsidRDefault="005742D8" w:rsidP="00F71B34">
      <w:pPr>
        <w:spacing w:line="480" w:lineRule="auto"/>
        <w:jc w:val="both"/>
        <w:rPr>
          <w:rFonts w:ascii="Times New Roman" w:hAnsi="Times New Roman" w:cs="Times New Roman"/>
          <w:sz w:val="24"/>
          <w:szCs w:val="24"/>
          <w:lang w:val="es-EC"/>
        </w:rPr>
      </w:pPr>
      <w:r>
        <w:rPr>
          <w:rFonts w:ascii="Times New Roman" w:hAnsi="Times New Roman" w:cs="Times New Roman"/>
          <w:sz w:val="24"/>
          <w:szCs w:val="24"/>
          <w:lang w:val="es-EC"/>
        </w:rPr>
        <w:t>La Iglesia, por otro lado, tuvo el papel de evangelizar. “</w:t>
      </w:r>
      <w:r w:rsidRPr="005742D8">
        <w:rPr>
          <w:rFonts w:ascii="Times New Roman" w:hAnsi="Times New Roman" w:cs="Times New Roman"/>
          <w:sz w:val="24"/>
          <w:szCs w:val="24"/>
          <w:lang w:val="es-EC"/>
        </w:rPr>
        <w:t>La Iglesia entró</w:t>
      </w:r>
      <w:r>
        <w:rPr>
          <w:rFonts w:ascii="Times New Roman" w:hAnsi="Times New Roman" w:cs="Times New Roman"/>
          <w:sz w:val="24"/>
          <w:szCs w:val="24"/>
          <w:lang w:val="es-EC"/>
        </w:rPr>
        <w:t xml:space="preserve"> </w:t>
      </w:r>
      <w:r w:rsidRPr="005742D8">
        <w:rPr>
          <w:rFonts w:ascii="Times New Roman" w:hAnsi="Times New Roman" w:cs="Times New Roman"/>
          <w:sz w:val="24"/>
          <w:szCs w:val="24"/>
          <w:lang w:val="es-EC"/>
        </w:rPr>
        <w:t>en contacto con una población rasgada entre su deseo de rebelarse y su deseo de encontrar</w:t>
      </w:r>
      <w:r>
        <w:rPr>
          <w:rFonts w:ascii="Times New Roman" w:hAnsi="Times New Roman" w:cs="Times New Roman"/>
          <w:sz w:val="24"/>
          <w:szCs w:val="24"/>
          <w:lang w:val="es-EC"/>
        </w:rPr>
        <w:t xml:space="preserve"> </w:t>
      </w:r>
      <w:r w:rsidRPr="005742D8">
        <w:rPr>
          <w:rFonts w:ascii="Times New Roman" w:hAnsi="Times New Roman" w:cs="Times New Roman"/>
          <w:sz w:val="24"/>
          <w:szCs w:val="24"/>
          <w:lang w:val="es-EC"/>
        </w:rPr>
        <w:t>protección.</w:t>
      </w:r>
      <w:r>
        <w:rPr>
          <w:rFonts w:ascii="Times New Roman" w:hAnsi="Times New Roman" w:cs="Times New Roman"/>
          <w:sz w:val="24"/>
          <w:szCs w:val="24"/>
          <w:lang w:val="es-EC"/>
        </w:rPr>
        <w:t xml:space="preserve">” (Fuentes, 2013). </w:t>
      </w:r>
      <w:proofErr w:type="gramStart"/>
      <w:r>
        <w:rPr>
          <w:rFonts w:ascii="Times New Roman" w:hAnsi="Times New Roman" w:cs="Times New Roman"/>
          <w:sz w:val="24"/>
          <w:szCs w:val="24"/>
          <w:lang w:val="es-EC"/>
        </w:rPr>
        <w:t>Hubieron</w:t>
      </w:r>
      <w:proofErr w:type="gramEnd"/>
      <w:r>
        <w:rPr>
          <w:rFonts w:ascii="Times New Roman" w:hAnsi="Times New Roman" w:cs="Times New Roman"/>
          <w:sz w:val="24"/>
          <w:szCs w:val="24"/>
          <w:lang w:val="es-EC"/>
        </w:rPr>
        <w:t xml:space="preserve"> muchos bautismos, misas, y otras ceremonias católicas. En cuanto al fenómeno del mestizaje, pocos conocían a sus padres, amantes de sus madres indígenas. Pero retomando la cristiandad, ésta se vio reflejada en el arte. Y hay detalles peculiares: como el hecho de que todas las representaciones de Cristo mexicanos son muertos. El sincretismo religioso es el que finalmente triunfa</w:t>
      </w:r>
      <w:r w:rsidR="00F71B34">
        <w:rPr>
          <w:rFonts w:ascii="Times New Roman" w:hAnsi="Times New Roman" w:cs="Times New Roman"/>
          <w:sz w:val="24"/>
          <w:szCs w:val="24"/>
          <w:lang w:val="es-EC"/>
        </w:rPr>
        <w:t xml:space="preserve"> en toda la región hispanoamericana.</w:t>
      </w:r>
    </w:p>
    <w:p w:rsidR="00F71B34" w:rsidRDefault="00F71B34" w:rsidP="00F71B34">
      <w:pPr>
        <w:pStyle w:val="ListParagraph"/>
        <w:numPr>
          <w:ilvl w:val="0"/>
          <w:numId w:val="2"/>
        </w:numPr>
        <w:spacing w:line="480" w:lineRule="auto"/>
        <w:jc w:val="both"/>
        <w:rPr>
          <w:rFonts w:ascii="Times New Roman" w:hAnsi="Times New Roman" w:cs="Times New Roman"/>
          <w:sz w:val="24"/>
          <w:szCs w:val="24"/>
          <w:lang w:val="es-EC"/>
        </w:rPr>
      </w:pPr>
      <w:r>
        <w:rPr>
          <w:rFonts w:ascii="Times New Roman" w:hAnsi="Times New Roman" w:cs="Times New Roman"/>
          <w:sz w:val="24"/>
          <w:szCs w:val="24"/>
          <w:lang w:val="es-EC"/>
        </w:rPr>
        <w:t>La Era Imperial</w:t>
      </w:r>
    </w:p>
    <w:p w:rsidR="00DC1C51" w:rsidRDefault="00F71B34" w:rsidP="00F71B34">
      <w:pPr>
        <w:spacing w:line="480" w:lineRule="auto"/>
        <w:jc w:val="both"/>
        <w:rPr>
          <w:rFonts w:ascii="Times New Roman" w:hAnsi="Times New Roman" w:cs="Times New Roman"/>
          <w:sz w:val="24"/>
          <w:szCs w:val="24"/>
          <w:lang w:val="es-EC"/>
        </w:rPr>
      </w:pPr>
      <w:r>
        <w:rPr>
          <w:rFonts w:ascii="Times New Roman" w:hAnsi="Times New Roman" w:cs="Times New Roman"/>
          <w:sz w:val="24"/>
          <w:szCs w:val="24"/>
          <w:lang w:val="es-EC"/>
        </w:rPr>
        <w:t xml:space="preserve">Carlos V fue un personaje que estaba decidido a unir sus poderes terrenos y espirituales. Tenía algunas debilidades como no hablar español y tener escaso conocimiento político. En Castilla aún se trabajaba en el concepto de ciudadanía. La guerra civil de 1519 fue precursora para las revoluciones francesa e inglesa; que daría el verdadero pie a la democracia. Muchas personas comenzaron a luchar en contra de Carlos V. Sin embargo, él transformó a España </w:t>
      </w:r>
      <w:r>
        <w:rPr>
          <w:rFonts w:ascii="Times New Roman" w:hAnsi="Times New Roman" w:cs="Times New Roman"/>
          <w:sz w:val="24"/>
          <w:szCs w:val="24"/>
          <w:lang w:val="es-EC"/>
        </w:rPr>
        <w:lastRenderedPageBreak/>
        <w:t>convirtiéndola en una región más que peninsular, la hizo una de componentes tri culturales. Aun así, se dio la decadencia española. Carlos luchaba por arrebatarles a los conquistadores el dominio feudal que poseían</w:t>
      </w:r>
      <w:r w:rsidR="008A1536">
        <w:rPr>
          <w:rFonts w:ascii="Times New Roman" w:hAnsi="Times New Roman" w:cs="Times New Roman"/>
          <w:sz w:val="24"/>
          <w:szCs w:val="24"/>
          <w:lang w:val="es-EC"/>
        </w:rPr>
        <w:t xml:space="preserve">; también contra el poder islámico, contra Francisco I… tantos desafíos lo obligaron a retirarse. </w:t>
      </w:r>
    </w:p>
    <w:p w:rsidR="00775E82" w:rsidRDefault="008A1536" w:rsidP="00F71B34">
      <w:pPr>
        <w:spacing w:line="480" w:lineRule="auto"/>
        <w:jc w:val="both"/>
        <w:rPr>
          <w:rFonts w:ascii="Times New Roman" w:hAnsi="Times New Roman" w:cs="Times New Roman"/>
          <w:sz w:val="24"/>
          <w:szCs w:val="24"/>
          <w:lang w:val="es-EC"/>
        </w:rPr>
      </w:pPr>
      <w:r>
        <w:rPr>
          <w:rFonts w:ascii="Times New Roman" w:hAnsi="Times New Roman" w:cs="Times New Roman"/>
          <w:sz w:val="24"/>
          <w:szCs w:val="24"/>
          <w:lang w:val="es-EC"/>
        </w:rPr>
        <w:t>El trabajo indígena proporcionaba gran riqueza a España.</w:t>
      </w:r>
      <w:r w:rsidR="0025343F">
        <w:rPr>
          <w:rFonts w:ascii="Times New Roman" w:hAnsi="Times New Roman" w:cs="Times New Roman"/>
          <w:sz w:val="24"/>
          <w:szCs w:val="24"/>
          <w:lang w:val="es-EC"/>
        </w:rPr>
        <w:t xml:space="preserve"> A</w:t>
      </w:r>
      <w:r w:rsidR="00775E82">
        <w:rPr>
          <w:rFonts w:ascii="Times New Roman" w:hAnsi="Times New Roman" w:cs="Times New Roman"/>
          <w:sz w:val="24"/>
          <w:szCs w:val="24"/>
          <w:lang w:val="es-EC"/>
        </w:rPr>
        <w:t>u</w:t>
      </w:r>
      <w:r w:rsidR="0025343F">
        <w:rPr>
          <w:rFonts w:ascii="Times New Roman" w:hAnsi="Times New Roman" w:cs="Times New Roman"/>
          <w:sz w:val="24"/>
          <w:szCs w:val="24"/>
          <w:lang w:val="es-EC"/>
        </w:rPr>
        <w:t>n así</w:t>
      </w:r>
      <w:r w:rsidR="00775E82">
        <w:rPr>
          <w:rFonts w:ascii="Times New Roman" w:hAnsi="Times New Roman" w:cs="Times New Roman"/>
          <w:sz w:val="24"/>
          <w:szCs w:val="24"/>
          <w:lang w:val="es-EC"/>
        </w:rPr>
        <w:t>,</w:t>
      </w:r>
      <w:r w:rsidR="0025343F">
        <w:rPr>
          <w:rFonts w:ascii="Times New Roman" w:hAnsi="Times New Roman" w:cs="Times New Roman"/>
          <w:sz w:val="24"/>
          <w:szCs w:val="24"/>
          <w:lang w:val="es-EC"/>
        </w:rPr>
        <w:t xml:space="preserve"> hub</w:t>
      </w:r>
      <w:r w:rsidR="00775E82">
        <w:rPr>
          <w:rFonts w:ascii="Times New Roman" w:hAnsi="Times New Roman" w:cs="Times New Roman"/>
          <w:sz w:val="24"/>
          <w:szCs w:val="24"/>
          <w:lang w:val="es-EC"/>
        </w:rPr>
        <w:t>o</w:t>
      </w:r>
      <w:r w:rsidR="0025343F">
        <w:rPr>
          <w:rFonts w:ascii="Times New Roman" w:hAnsi="Times New Roman" w:cs="Times New Roman"/>
          <w:sz w:val="24"/>
          <w:szCs w:val="24"/>
          <w:lang w:val="es-EC"/>
        </w:rPr>
        <w:t xml:space="preserve"> muchos piratas ingleses que saquearon las riquezas que quería llevarse España. Después de la derrota de la Armada, España perdió la oportunidad de ser el principal potencial europea. Luego se dio la Inquisición, que persiguió también a conversos. España decayó poco a poco con sus monarcas Felipe I, II y III. Además, España no tenía apoyo de ningún otro país. La corrupción también debilitó al imperio español. Sin embargo, </w:t>
      </w:r>
      <w:r w:rsidR="00775E82">
        <w:rPr>
          <w:rFonts w:ascii="Times New Roman" w:hAnsi="Times New Roman" w:cs="Times New Roman"/>
          <w:sz w:val="24"/>
          <w:szCs w:val="24"/>
          <w:lang w:val="es-EC"/>
        </w:rPr>
        <w:t>aspiró ser</w:t>
      </w:r>
      <w:r w:rsidR="0025343F">
        <w:rPr>
          <w:rFonts w:ascii="Times New Roman" w:hAnsi="Times New Roman" w:cs="Times New Roman"/>
          <w:sz w:val="24"/>
          <w:szCs w:val="24"/>
          <w:lang w:val="es-EC"/>
        </w:rPr>
        <w:t xml:space="preserve"> una hegemonía política y hasta de modas culturales de Europa.</w:t>
      </w:r>
      <w:r w:rsidR="00775E82">
        <w:rPr>
          <w:rFonts w:ascii="Times New Roman" w:hAnsi="Times New Roman" w:cs="Times New Roman"/>
          <w:sz w:val="24"/>
          <w:szCs w:val="24"/>
          <w:lang w:val="es-EC"/>
        </w:rPr>
        <w:t xml:space="preserve"> Y contra su decadente monarquía, floreció la cultura en el siglo de Oro. Una época de brillante literatura y pintura.</w:t>
      </w:r>
    </w:p>
    <w:p w:rsidR="00775E82" w:rsidRDefault="00775E82" w:rsidP="00775E82">
      <w:pPr>
        <w:pStyle w:val="ListParagraph"/>
        <w:numPr>
          <w:ilvl w:val="0"/>
          <w:numId w:val="2"/>
        </w:numPr>
        <w:spacing w:line="480" w:lineRule="auto"/>
        <w:jc w:val="both"/>
        <w:rPr>
          <w:rFonts w:ascii="Times New Roman" w:hAnsi="Times New Roman" w:cs="Times New Roman"/>
          <w:sz w:val="24"/>
          <w:szCs w:val="24"/>
          <w:lang w:val="es-EC"/>
        </w:rPr>
      </w:pPr>
      <w:r>
        <w:rPr>
          <w:rFonts w:ascii="Times New Roman" w:hAnsi="Times New Roman" w:cs="Times New Roman"/>
          <w:sz w:val="24"/>
          <w:szCs w:val="24"/>
          <w:lang w:val="es-EC"/>
        </w:rPr>
        <w:t>El Siglo de Oro</w:t>
      </w:r>
    </w:p>
    <w:p w:rsidR="00775E82" w:rsidRDefault="00775E82" w:rsidP="00207C3A">
      <w:pPr>
        <w:keepNext/>
        <w:spacing w:line="480" w:lineRule="auto"/>
        <w:jc w:val="center"/>
      </w:pPr>
      <w:r>
        <w:rPr>
          <w:noProof/>
        </w:rPr>
        <w:drawing>
          <wp:inline distT="0" distB="0" distL="0" distR="0">
            <wp:extent cx="2763982" cy="3500147"/>
            <wp:effectExtent l="0" t="0" r="0" b="5080"/>
            <wp:docPr id="3" name="Picture 3" descr="Resultado de imagen para El entierro del conde de Orgaz"/>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sultado de imagen para El entierro del conde de Orgaz"/>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781344" cy="3522133"/>
                    </a:xfrm>
                    <a:prstGeom prst="rect">
                      <a:avLst/>
                    </a:prstGeom>
                    <a:noFill/>
                    <a:ln>
                      <a:noFill/>
                    </a:ln>
                  </pic:spPr>
                </pic:pic>
              </a:graphicData>
            </a:graphic>
          </wp:inline>
        </w:drawing>
      </w:r>
    </w:p>
    <w:p w:rsidR="00775E82" w:rsidRPr="00775E82" w:rsidRDefault="00775E82" w:rsidP="00207C3A">
      <w:pPr>
        <w:pStyle w:val="Caption"/>
        <w:jc w:val="center"/>
        <w:rPr>
          <w:lang w:val="es-EC"/>
        </w:rPr>
      </w:pPr>
      <w:r w:rsidRPr="00775E82">
        <w:rPr>
          <w:lang w:val="es-EC"/>
        </w:rPr>
        <w:t xml:space="preserve">Ilustración </w:t>
      </w:r>
      <w:r>
        <w:fldChar w:fldCharType="begin"/>
      </w:r>
      <w:r w:rsidRPr="00775E82">
        <w:rPr>
          <w:lang w:val="es-EC"/>
        </w:rPr>
        <w:instrText xml:space="preserve"> SEQ Ilustración \* ARABIC </w:instrText>
      </w:r>
      <w:r>
        <w:fldChar w:fldCharType="separate"/>
      </w:r>
      <w:r w:rsidR="005F408F">
        <w:rPr>
          <w:noProof/>
          <w:lang w:val="es-EC"/>
        </w:rPr>
        <w:t>2</w:t>
      </w:r>
      <w:r>
        <w:fldChar w:fldCharType="end"/>
      </w:r>
      <w:r w:rsidRPr="00775E82">
        <w:rPr>
          <w:lang w:val="es-EC"/>
        </w:rPr>
        <w:t>: El entierro del conde de Orgaz</w:t>
      </w:r>
    </w:p>
    <w:p w:rsidR="005F408F" w:rsidRDefault="00775E82" w:rsidP="00775E82">
      <w:pPr>
        <w:spacing w:line="480" w:lineRule="auto"/>
        <w:jc w:val="both"/>
        <w:rPr>
          <w:rFonts w:ascii="Times New Roman" w:hAnsi="Times New Roman" w:cs="Times New Roman"/>
          <w:sz w:val="24"/>
          <w:szCs w:val="24"/>
          <w:lang w:val="es-EC"/>
        </w:rPr>
      </w:pPr>
      <w:r>
        <w:rPr>
          <w:rFonts w:ascii="Times New Roman" w:hAnsi="Times New Roman" w:cs="Times New Roman"/>
          <w:sz w:val="24"/>
          <w:szCs w:val="24"/>
          <w:lang w:val="es-EC"/>
        </w:rPr>
        <w:lastRenderedPageBreak/>
        <w:t xml:space="preserve"> La retención del tesoro americano trajo injusticia en la distribución de recursos. “</w:t>
      </w:r>
      <w:r w:rsidRPr="00775E82">
        <w:rPr>
          <w:rFonts w:ascii="Times New Roman" w:hAnsi="Times New Roman" w:cs="Times New Roman"/>
          <w:sz w:val="24"/>
          <w:szCs w:val="24"/>
          <w:lang w:val="es-EC"/>
        </w:rPr>
        <w:t>Pero la mayoría de los 150,000 limosneros españoles en la época de Cervantes</w:t>
      </w:r>
      <w:r>
        <w:rPr>
          <w:rFonts w:ascii="Times New Roman" w:hAnsi="Times New Roman" w:cs="Times New Roman"/>
          <w:sz w:val="24"/>
          <w:szCs w:val="24"/>
          <w:lang w:val="es-EC"/>
        </w:rPr>
        <w:t xml:space="preserve"> </w:t>
      </w:r>
      <w:r w:rsidRPr="00775E82">
        <w:rPr>
          <w:rFonts w:ascii="Times New Roman" w:hAnsi="Times New Roman" w:cs="Times New Roman"/>
          <w:sz w:val="24"/>
          <w:szCs w:val="24"/>
          <w:lang w:val="es-EC"/>
        </w:rPr>
        <w:t>y Velázquez eran simuladores con talentos especiales para fingir úlceras sangrantes y fiebres</w:t>
      </w:r>
      <w:r>
        <w:rPr>
          <w:rFonts w:ascii="Times New Roman" w:hAnsi="Times New Roman" w:cs="Times New Roman"/>
          <w:sz w:val="24"/>
          <w:szCs w:val="24"/>
          <w:lang w:val="es-EC"/>
        </w:rPr>
        <w:t xml:space="preserve"> </w:t>
      </w:r>
      <w:r w:rsidRPr="00775E82">
        <w:rPr>
          <w:rFonts w:ascii="Times New Roman" w:hAnsi="Times New Roman" w:cs="Times New Roman"/>
          <w:sz w:val="24"/>
          <w:szCs w:val="24"/>
          <w:lang w:val="es-EC"/>
        </w:rPr>
        <w:t>súbitas.</w:t>
      </w:r>
      <w:r>
        <w:rPr>
          <w:rFonts w:ascii="Times New Roman" w:hAnsi="Times New Roman" w:cs="Times New Roman"/>
          <w:sz w:val="24"/>
          <w:szCs w:val="24"/>
          <w:lang w:val="es-EC"/>
        </w:rPr>
        <w:t>” (Fuentes, 2013). El autor destaca la pintura de “</w:t>
      </w:r>
      <w:r w:rsidRPr="00775E82">
        <w:rPr>
          <w:rFonts w:ascii="Times New Roman" w:hAnsi="Times New Roman" w:cs="Times New Roman"/>
          <w:sz w:val="24"/>
          <w:szCs w:val="24"/>
          <w:lang w:val="es-EC"/>
        </w:rPr>
        <w:t>El entierro del conde de Orgaz</w:t>
      </w:r>
      <w:r>
        <w:rPr>
          <w:rFonts w:ascii="Times New Roman" w:hAnsi="Times New Roman" w:cs="Times New Roman"/>
          <w:sz w:val="24"/>
          <w:szCs w:val="24"/>
          <w:lang w:val="es-EC"/>
        </w:rPr>
        <w:t xml:space="preserve">” por su espectacular mezcla de lo divino y lo humano. También habla sobre Cervantes, quien es un resultado de Erasmo en la España decadente y a la vez llena de apogeo. </w:t>
      </w:r>
      <w:r w:rsidR="005F408F">
        <w:rPr>
          <w:rFonts w:ascii="Times New Roman" w:hAnsi="Times New Roman" w:cs="Times New Roman"/>
          <w:sz w:val="24"/>
          <w:szCs w:val="24"/>
          <w:lang w:val="es-EC"/>
        </w:rPr>
        <w:t>Las obras de Erasmo, como las de Maquiavelo, habían sido prohibidas durante la Inquisición. Cervantes en su obra cumbre, presenta a dos personajes duales. El uno no es, sin el otro. Esta contraposición tiene que ver con la identidad española de la época. Don Quijote de la Mancha da paso a la nueva novela moderna.</w:t>
      </w:r>
    </w:p>
    <w:p w:rsidR="005F408F" w:rsidRDefault="00E54935" w:rsidP="00775E82">
      <w:pPr>
        <w:spacing w:line="480" w:lineRule="auto"/>
        <w:jc w:val="both"/>
        <w:rPr>
          <w:rFonts w:ascii="Times New Roman" w:hAnsi="Times New Roman" w:cs="Times New Roman"/>
          <w:sz w:val="24"/>
          <w:szCs w:val="24"/>
          <w:lang w:val="es-EC"/>
        </w:rPr>
      </w:pPr>
      <w:r>
        <w:rPr>
          <w:noProof/>
        </w:rPr>
        <mc:AlternateContent>
          <mc:Choice Requires="wps">
            <w:drawing>
              <wp:anchor distT="0" distB="0" distL="114300" distR="114300" simplePos="0" relativeHeight="251660288" behindDoc="0" locked="0" layoutInCell="1" allowOverlap="1" wp14:anchorId="56FF82AE" wp14:editId="23452A46">
                <wp:simplePos x="0" y="0"/>
                <wp:positionH relativeFrom="column">
                  <wp:posOffset>0</wp:posOffset>
                </wp:positionH>
                <wp:positionV relativeFrom="paragraph">
                  <wp:posOffset>3589539</wp:posOffset>
                </wp:positionV>
                <wp:extent cx="2860040" cy="635"/>
                <wp:effectExtent l="0" t="0" r="0" b="0"/>
                <wp:wrapSquare wrapText="bothSides"/>
                <wp:docPr id="5" name="Text Box 5"/>
                <wp:cNvGraphicFramePr/>
                <a:graphic xmlns:a="http://schemas.openxmlformats.org/drawingml/2006/main">
                  <a:graphicData uri="http://schemas.microsoft.com/office/word/2010/wordprocessingShape">
                    <wps:wsp>
                      <wps:cNvSpPr txBox="1"/>
                      <wps:spPr>
                        <a:xfrm>
                          <a:off x="0" y="0"/>
                          <a:ext cx="2860040" cy="635"/>
                        </a:xfrm>
                        <a:prstGeom prst="rect">
                          <a:avLst/>
                        </a:prstGeom>
                        <a:solidFill>
                          <a:prstClr val="white"/>
                        </a:solidFill>
                        <a:ln>
                          <a:noFill/>
                        </a:ln>
                      </wps:spPr>
                      <wps:txbx>
                        <w:txbxContent>
                          <w:p w:rsidR="0018781E" w:rsidRPr="005D7AA8" w:rsidRDefault="0018781E" w:rsidP="005F408F">
                            <w:pPr>
                              <w:pStyle w:val="Caption"/>
                              <w:rPr>
                                <w:rFonts w:ascii="Times New Roman" w:hAnsi="Times New Roman" w:cs="Times New Roman"/>
                                <w:sz w:val="24"/>
                                <w:szCs w:val="24"/>
                              </w:rPr>
                            </w:pPr>
                            <w:r>
                              <w:t xml:space="preserve">Ilustración </w:t>
                            </w:r>
                            <w:r>
                              <w:rPr>
                                <w:noProof/>
                              </w:rPr>
                              <w:fldChar w:fldCharType="begin"/>
                            </w:r>
                            <w:r>
                              <w:rPr>
                                <w:noProof/>
                              </w:rPr>
                              <w:instrText xml:space="preserve"> SEQ Ilustración \* ARABIC </w:instrText>
                            </w:r>
                            <w:r>
                              <w:rPr>
                                <w:noProof/>
                              </w:rPr>
                              <w:fldChar w:fldCharType="separate"/>
                            </w:r>
                            <w:r>
                              <w:rPr>
                                <w:noProof/>
                              </w:rPr>
                              <w:t>3</w:t>
                            </w:r>
                            <w:r>
                              <w:rPr>
                                <w:noProof/>
                              </w:rPr>
                              <w:fldChar w:fldCharType="end"/>
                            </w:r>
                            <w:r>
                              <w:t>: Las Meninas</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type w14:anchorId="56FF82AE" id="_x0000_t202" coordsize="21600,21600" o:spt="202" path="m,l,21600r21600,l21600,xe">
                <v:stroke joinstyle="miter"/>
                <v:path gradientshapeok="t" o:connecttype="rect"/>
              </v:shapetype>
              <v:shape id="Text Box 5" o:spid="_x0000_s1026" type="#_x0000_t202" style="position:absolute;left:0;text-align:left;margin-left:0;margin-top:282.65pt;width:225.2pt;height:.05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" stroked="f">
                <v:textbox style="mso-fit-shape-to-text:t" inset="0,0,0,0">
                  <w:txbxContent>
                    <w:p w:rsidR="0018781E" w:rsidRPr="005D7AA8" w:rsidRDefault="0018781E" w:rsidP="005F408F">
                      <w:pPr>
                        <w:pStyle w:val="Caption"/>
                        <w:rPr>
                          <w:rFonts w:ascii="Times New Roman" w:hAnsi="Times New Roman" w:cs="Times New Roman"/>
                          <w:sz w:val="24"/>
                          <w:szCs w:val="24"/>
                        </w:rPr>
                      </w:pPr>
                      <w:r>
                        <w:t xml:space="preserve">Ilustración </w:t>
                      </w:r>
                      <w:r>
                        <w:rPr>
                          <w:noProof/>
                        </w:rPr>
                        <w:fldChar w:fldCharType="begin"/>
                      </w:r>
                      <w:r>
                        <w:rPr>
                          <w:noProof/>
                        </w:rPr>
                        <w:instrText xml:space="preserve"> SEQ Ilustración \* ARABIC </w:instrText>
                      </w:r>
                      <w:r>
                        <w:rPr>
                          <w:noProof/>
                        </w:rPr>
                        <w:fldChar w:fldCharType="separate"/>
                      </w:r>
                      <w:r>
                        <w:rPr>
                          <w:noProof/>
                        </w:rPr>
                        <w:t>3</w:t>
                      </w:r>
                      <w:r>
                        <w:rPr>
                          <w:noProof/>
                        </w:rPr>
                        <w:fldChar w:fldCharType="end"/>
                      </w:r>
                      <w:r>
                        <w:t>: Las Meninas</w:t>
                      </w:r>
                    </w:p>
                  </w:txbxContent>
                </v:textbox>
                <w10:wrap type="square"/>
              </v:shape>
            </w:pict>
          </mc:Fallback>
        </mc:AlternateContent>
      </w:r>
      <w:r>
        <w:rPr>
          <w:noProof/>
        </w:rPr>
        <w:drawing>
          <wp:anchor distT="0" distB="0" distL="114300" distR="114300" simplePos="0" relativeHeight="251658240" behindDoc="0" locked="0" layoutInCell="1" allowOverlap="1">
            <wp:simplePos x="0" y="0"/>
            <wp:positionH relativeFrom="margin">
              <wp:posOffset>0</wp:posOffset>
            </wp:positionH>
            <wp:positionV relativeFrom="margin">
              <wp:posOffset>3686291</wp:posOffset>
            </wp:positionV>
            <wp:extent cx="2860040" cy="3285490"/>
            <wp:effectExtent l="0" t="0" r="0" b="0"/>
            <wp:wrapSquare wrapText="bothSides"/>
            <wp:docPr id="4" name="Picture 4" descr="Resultado de imagen para las menin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Resultado de imagen para las meninas"/>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860040" cy="3285490"/>
                    </a:xfrm>
                    <a:prstGeom prst="rect">
                      <a:avLst/>
                    </a:prstGeom>
                    <a:noFill/>
                    <a:ln>
                      <a:noFill/>
                    </a:ln>
                  </pic:spPr>
                </pic:pic>
              </a:graphicData>
            </a:graphic>
          </wp:anchor>
        </w:drawing>
      </w:r>
      <w:r w:rsidR="005F408F">
        <w:rPr>
          <w:rFonts w:ascii="Times New Roman" w:hAnsi="Times New Roman" w:cs="Times New Roman"/>
          <w:sz w:val="24"/>
          <w:szCs w:val="24"/>
          <w:lang w:val="es-EC"/>
        </w:rPr>
        <w:t xml:space="preserve">Otra obra magna es la de las Meninas. Velázquez es un verdadero genio pues esta es una pintura de la que el público es parte. Hay muchos elementos que aún son temas de estudio. Pero la perspectiva es lo que más llama la atención de las personas, pues quien ve la pintura pasa a ser los padres de las meninas que se reflejan en el espejo. Además, Velázquez se encuentra pintando a una de las meninas, pero está mirando directamente a los padres (que es uno mismo). </w:t>
      </w:r>
    </w:p>
    <w:p w:rsidR="00DC1C51" w:rsidRDefault="00207C3A" w:rsidP="00102517">
      <w:pPr>
        <w:spacing w:line="480" w:lineRule="auto"/>
        <w:jc w:val="both"/>
        <w:rPr>
          <w:rFonts w:ascii="Times New Roman" w:hAnsi="Times New Roman" w:cs="Times New Roman"/>
          <w:sz w:val="24"/>
          <w:szCs w:val="24"/>
          <w:lang w:val="es-EC"/>
        </w:rPr>
      </w:pPr>
      <w:r>
        <w:rPr>
          <w:rFonts w:ascii="Times New Roman" w:hAnsi="Times New Roman" w:cs="Times New Roman"/>
          <w:sz w:val="24"/>
          <w:szCs w:val="24"/>
          <w:lang w:val="es-EC"/>
        </w:rPr>
        <w:t>Velázquez era un artista distante pero audaz. Fuentes (2013) habla también de Zurbarán, quien pintó excelentes figuras sexuales, de amantes rechazados y padres insatisfechos.</w:t>
      </w:r>
      <w:r w:rsidR="00E54935">
        <w:rPr>
          <w:rFonts w:ascii="Times New Roman" w:hAnsi="Times New Roman" w:cs="Times New Roman"/>
          <w:sz w:val="24"/>
          <w:szCs w:val="24"/>
          <w:lang w:val="es-EC"/>
        </w:rPr>
        <w:t xml:space="preserve"> Hace a las personas preguntarse si saben realmente lo que es el amor. San Juan de la Cruz también es un ejemplo del arte, pero desde la literatura. Sus escritos exaltaban el amor a Dios. </w:t>
      </w:r>
      <w:r w:rsidR="00102517">
        <w:rPr>
          <w:rFonts w:ascii="Times New Roman" w:hAnsi="Times New Roman" w:cs="Times New Roman"/>
          <w:sz w:val="24"/>
          <w:szCs w:val="24"/>
          <w:lang w:val="es-EC"/>
        </w:rPr>
        <w:t xml:space="preserve">Todos estos </w:t>
      </w:r>
      <w:r w:rsidR="00102517">
        <w:rPr>
          <w:rFonts w:ascii="Times New Roman" w:hAnsi="Times New Roman" w:cs="Times New Roman"/>
          <w:sz w:val="24"/>
          <w:szCs w:val="24"/>
          <w:lang w:val="es-EC"/>
        </w:rPr>
        <w:lastRenderedPageBreak/>
        <w:t>exponentes del siglo de Oro español proponen una crítica a la identidad. Así como Santa Teresa que era fría y remota. Ella, como San Ignacio, representa la renovación de la religiosidad. Calderón de la Barca escribió en 1635 “La vida es un sueño” donde rata una tesis existencialista de lo real. El autor luego explica que “</w:t>
      </w:r>
      <w:r w:rsidR="00DC1C51" w:rsidRPr="00DC1C51">
        <w:rPr>
          <w:rFonts w:ascii="Times New Roman" w:hAnsi="Times New Roman" w:cs="Times New Roman"/>
          <w:sz w:val="24"/>
          <w:szCs w:val="24"/>
          <w:lang w:val="es-EC"/>
        </w:rPr>
        <w:t>Todos somos hombres y mujeres de La Mancha. Y cuando comprendemos que ninguno</w:t>
      </w:r>
      <w:r w:rsidR="00102517">
        <w:rPr>
          <w:rFonts w:ascii="Times New Roman" w:hAnsi="Times New Roman" w:cs="Times New Roman"/>
          <w:sz w:val="24"/>
          <w:szCs w:val="24"/>
          <w:lang w:val="es-EC"/>
        </w:rPr>
        <w:t xml:space="preserve"> </w:t>
      </w:r>
      <w:r w:rsidR="00DC1C51" w:rsidRPr="00DC1C51">
        <w:rPr>
          <w:rFonts w:ascii="Times New Roman" w:hAnsi="Times New Roman" w:cs="Times New Roman"/>
          <w:sz w:val="24"/>
          <w:szCs w:val="24"/>
          <w:lang w:val="es-EC"/>
        </w:rPr>
        <w:t>de nosotros es puro, que todos somos reales e ideales, heroicos y absurdos, hechos por partes</w:t>
      </w:r>
      <w:r w:rsidR="00102517">
        <w:rPr>
          <w:rFonts w:ascii="Times New Roman" w:hAnsi="Times New Roman" w:cs="Times New Roman"/>
          <w:sz w:val="24"/>
          <w:szCs w:val="24"/>
          <w:lang w:val="es-EC"/>
        </w:rPr>
        <w:t xml:space="preserve"> </w:t>
      </w:r>
      <w:r w:rsidR="00DC1C51" w:rsidRPr="00DC1C51">
        <w:rPr>
          <w:rFonts w:ascii="Times New Roman" w:hAnsi="Times New Roman" w:cs="Times New Roman"/>
          <w:sz w:val="24"/>
          <w:szCs w:val="24"/>
          <w:lang w:val="es-EC"/>
        </w:rPr>
        <w:t>iguales de deseo y de imaginación, tanto como de carne y hueso</w:t>
      </w:r>
      <w:r w:rsidR="00102517">
        <w:rPr>
          <w:rFonts w:ascii="Times New Roman" w:hAnsi="Times New Roman" w:cs="Times New Roman"/>
          <w:sz w:val="24"/>
          <w:szCs w:val="24"/>
          <w:lang w:val="es-EC"/>
        </w:rPr>
        <w:t xml:space="preserve">…” “… </w:t>
      </w:r>
      <w:r w:rsidR="00DC1C51" w:rsidRPr="00DC1C51">
        <w:rPr>
          <w:rFonts w:ascii="Times New Roman" w:hAnsi="Times New Roman" w:cs="Times New Roman"/>
          <w:sz w:val="24"/>
          <w:szCs w:val="24"/>
          <w:lang w:val="es-EC"/>
        </w:rPr>
        <w:t>nos vimos capturados entre el mundo indígena destruido y un nuevo universo, tanto</w:t>
      </w:r>
      <w:r w:rsidR="00102517">
        <w:rPr>
          <w:rFonts w:ascii="Times New Roman" w:hAnsi="Times New Roman" w:cs="Times New Roman"/>
          <w:sz w:val="24"/>
          <w:szCs w:val="24"/>
          <w:lang w:val="es-EC"/>
        </w:rPr>
        <w:t xml:space="preserve"> </w:t>
      </w:r>
      <w:r w:rsidR="00DC1C51" w:rsidRPr="00DC1C51">
        <w:rPr>
          <w:rFonts w:ascii="Times New Roman" w:hAnsi="Times New Roman" w:cs="Times New Roman"/>
          <w:sz w:val="24"/>
          <w:szCs w:val="24"/>
          <w:lang w:val="es-EC"/>
        </w:rPr>
        <w:t>europeo como americano. La Mancha, en verdad, adquirió todo su sentido en las Américas.</w:t>
      </w:r>
      <w:r w:rsidR="00102517">
        <w:rPr>
          <w:rFonts w:ascii="Times New Roman" w:hAnsi="Times New Roman" w:cs="Times New Roman"/>
          <w:sz w:val="24"/>
          <w:szCs w:val="24"/>
          <w:lang w:val="es-EC"/>
        </w:rPr>
        <w:t>” (Fuentes, 2013).</w:t>
      </w:r>
    </w:p>
    <w:p w:rsidR="00102517" w:rsidRDefault="00102517" w:rsidP="00102517">
      <w:pPr>
        <w:pStyle w:val="ListParagraph"/>
        <w:numPr>
          <w:ilvl w:val="0"/>
          <w:numId w:val="2"/>
        </w:numPr>
        <w:spacing w:line="480" w:lineRule="auto"/>
        <w:jc w:val="both"/>
        <w:rPr>
          <w:rFonts w:ascii="Times New Roman" w:hAnsi="Times New Roman" w:cs="Times New Roman"/>
          <w:sz w:val="24"/>
          <w:szCs w:val="24"/>
          <w:lang w:val="es-EC"/>
        </w:rPr>
      </w:pPr>
      <w:r>
        <w:rPr>
          <w:rFonts w:ascii="Times New Roman" w:hAnsi="Times New Roman" w:cs="Times New Roman"/>
          <w:sz w:val="24"/>
          <w:szCs w:val="24"/>
          <w:lang w:val="es-EC"/>
        </w:rPr>
        <w:t>El Barroco del Nuevo Mundo</w:t>
      </w:r>
    </w:p>
    <w:p w:rsidR="00D57BA1" w:rsidRDefault="00102517" w:rsidP="00102517">
      <w:pPr>
        <w:spacing w:line="480" w:lineRule="auto"/>
        <w:jc w:val="both"/>
        <w:rPr>
          <w:rFonts w:ascii="Times New Roman" w:hAnsi="Times New Roman" w:cs="Times New Roman"/>
          <w:sz w:val="24"/>
          <w:szCs w:val="24"/>
          <w:lang w:val="es-EC"/>
        </w:rPr>
      </w:pPr>
      <w:r>
        <w:rPr>
          <w:rFonts w:ascii="Times New Roman" w:hAnsi="Times New Roman" w:cs="Times New Roman"/>
          <w:sz w:val="24"/>
          <w:szCs w:val="24"/>
          <w:lang w:val="es-EC"/>
        </w:rPr>
        <w:t>Con el traslado de los ideales, la realidad aumentó para Hispanoamérica. Se fue formando una cultura sólida con su propio lenguaje, costumbres y necesidades. Los esclavos negros fueron esclavizados por la conciencia cristiana.</w:t>
      </w:r>
      <w:r w:rsidR="00D57BA1">
        <w:rPr>
          <w:rFonts w:ascii="Times New Roman" w:hAnsi="Times New Roman" w:cs="Times New Roman"/>
          <w:sz w:val="24"/>
          <w:szCs w:val="24"/>
          <w:lang w:val="es-EC"/>
        </w:rPr>
        <w:t xml:space="preserve"> Pero pronto se convirtieron también en personajes del mestizaje. En lugares como Cuba, el sincretismo dio lugar a la Santería que provenía de la esclavitud de los africanos. Entonces nace la cultura afroamericana, que sufrió muchas injusticias por parte de Latinoamérica. En este contexto también se desarrolló la poesía de Sor Juana Inés de la Cruz, una magnífica poeta. Ella le había pedido a su madre que de pequeña le vistiese como niño. A continuación, un fragmento d</w:t>
      </w:r>
      <w:r w:rsidR="003B0412">
        <w:rPr>
          <w:rFonts w:ascii="Times New Roman" w:hAnsi="Times New Roman" w:cs="Times New Roman"/>
          <w:sz w:val="24"/>
          <w:szCs w:val="24"/>
          <w:lang w:val="es-EC"/>
        </w:rPr>
        <w:t>el poema Sentimientos de Ausente</w:t>
      </w:r>
      <w:r w:rsidR="00D57BA1">
        <w:rPr>
          <w:rFonts w:ascii="Times New Roman" w:hAnsi="Times New Roman" w:cs="Times New Roman"/>
          <w:sz w:val="24"/>
          <w:szCs w:val="24"/>
          <w:lang w:val="es-EC"/>
        </w:rPr>
        <w:t>:</w:t>
      </w:r>
    </w:p>
    <w:p w:rsidR="00D57BA1" w:rsidRPr="00D57BA1" w:rsidRDefault="00D57BA1" w:rsidP="00D57BA1">
      <w:pPr>
        <w:spacing w:line="276" w:lineRule="auto"/>
        <w:jc w:val="center"/>
        <w:rPr>
          <w:rFonts w:ascii="Times New Roman" w:hAnsi="Times New Roman" w:cs="Times New Roman"/>
          <w:sz w:val="24"/>
          <w:szCs w:val="24"/>
          <w:lang w:val="es-EC"/>
        </w:rPr>
      </w:pPr>
      <w:r w:rsidRPr="00D57BA1">
        <w:rPr>
          <w:rFonts w:ascii="Times New Roman" w:hAnsi="Times New Roman" w:cs="Times New Roman"/>
          <w:sz w:val="24"/>
          <w:szCs w:val="24"/>
          <w:lang w:val="es-EC"/>
        </w:rPr>
        <w:t>Si ves el ciervo herido</w:t>
      </w:r>
    </w:p>
    <w:p w:rsidR="00D57BA1" w:rsidRPr="00D57BA1" w:rsidRDefault="00D57BA1" w:rsidP="00D57BA1">
      <w:pPr>
        <w:spacing w:line="276" w:lineRule="auto"/>
        <w:jc w:val="center"/>
        <w:rPr>
          <w:rFonts w:ascii="Times New Roman" w:hAnsi="Times New Roman" w:cs="Times New Roman"/>
          <w:sz w:val="24"/>
          <w:szCs w:val="24"/>
          <w:lang w:val="es-EC"/>
        </w:rPr>
      </w:pPr>
      <w:r w:rsidRPr="00D57BA1">
        <w:rPr>
          <w:rFonts w:ascii="Times New Roman" w:hAnsi="Times New Roman" w:cs="Times New Roman"/>
          <w:sz w:val="24"/>
          <w:szCs w:val="24"/>
          <w:lang w:val="es-EC"/>
        </w:rPr>
        <w:t>Que baja por el monte, acelerado</w:t>
      </w:r>
    </w:p>
    <w:p w:rsidR="00D57BA1" w:rsidRPr="00D57BA1" w:rsidRDefault="00D57BA1" w:rsidP="00D57BA1">
      <w:pPr>
        <w:spacing w:line="276" w:lineRule="auto"/>
        <w:jc w:val="center"/>
        <w:rPr>
          <w:rFonts w:ascii="Times New Roman" w:hAnsi="Times New Roman" w:cs="Times New Roman"/>
          <w:sz w:val="24"/>
          <w:szCs w:val="24"/>
          <w:lang w:val="es-EC"/>
        </w:rPr>
      </w:pPr>
      <w:r w:rsidRPr="00D57BA1">
        <w:rPr>
          <w:rFonts w:ascii="Times New Roman" w:hAnsi="Times New Roman" w:cs="Times New Roman"/>
          <w:sz w:val="24"/>
          <w:szCs w:val="24"/>
          <w:lang w:val="es-EC"/>
        </w:rPr>
        <w:t>Buscando dolorido</w:t>
      </w:r>
    </w:p>
    <w:p w:rsidR="00D57BA1" w:rsidRPr="00D57BA1" w:rsidRDefault="00D57BA1" w:rsidP="00D57BA1">
      <w:pPr>
        <w:spacing w:line="276" w:lineRule="auto"/>
        <w:jc w:val="center"/>
        <w:rPr>
          <w:rFonts w:ascii="Times New Roman" w:hAnsi="Times New Roman" w:cs="Times New Roman"/>
          <w:sz w:val="24"/>
          <w:szCs w:val="24"/>
          <w:lang w:val="es-EC"/>
        </w:rPr>
      </w:pPr>
      <w:r w:rsidRPr="00D57BA1">
        <w:rPr>
          <w:rFonts w:ascii="Times New Roman" w:hAnsi="Times New Roman" w:cs="Times New Roman"/>
          <w:sz w:val="24"/>
          <w:szCs w:val="24"/>
          <w:lang w:val="es-EC"/>
        </w:rPr>
        <w:t>Alivio del mal en un arroyo helado,</w:t>
      </w:r>
    </w:p>
    <w:p w:rsidR="00D57BA1" w:rsidRPr="00D57BA1" w:rsidRDefault="00D57BA1" w:rsidP="00D57BA1">
      <w:pPr>
        <w:spacing w:line="276" w:lineRule="auto"/>
        <w:jc w:val="center"/>
        <w:rPr>
          <w:rFonts w:ascii="Times New Roman" w:hAnsi="Times New Roman" w:cs="Times New Roman"/>
          <w:sz w:val="24"/>
          <w:szCs w:val="24"/>
          <w:lang w:val="es-EC"/>
        </w:rPr>
      </w:pPr>
      <w:r w:rsidRPr="00D57BA1">
        <w:rPr>
          <w:rFonts w:ascii="Times New Roman" w:hAnsi="Times New Roman" w:cs="Times New Roman"/>
          <w:sz w:val="24"/>
          <w:szCs w:val="24"/>
          <w:lang w:val="es-EC"/>
        </w:rPr>
        <w:t>Y sediento al cristal se precipita,</w:t>
      </w:r>
    </w:p>
    <w:p w:rsidR="00102517" w:rsidRDefault="00D57BA1" w:rsidP="00D57BA1">
      <w:pPr>
        <w:spacing w:line="276" w:lineRule="auto"/>
        <w:jc w:val="center"/>
        <w:rPr>
          <w:rFonts w:ascii="Times New Roman" w:hAnsi="Times New Roman" w:cs="Times New Roman"/>
          <w:sz w:val="24"/>
          <w:szCs w:val="24"/>
          <w:lang w:val="es-EC"/>
        </w:rPr>
      </w:pPr>
      <w:r w:rsidRPr="00D57BA1">
        <w:rPr>
          <w:rFonts w:ascii="Times New Roman" w:hAnsi="Times New Roman" w:cs="Times New Roman"/>
          <w:sz w:val="24"/>
          <w:szCs w:val="24"/>
          <w:lang w:val="es-EC"/>
        </w:rPr>
        <w:t>No en el alivio en el dolor me imita,</w:t>
      </w:r>
    </w:p>
    <w:p w:rsidR="00D57BA1" w:rsidRDefault="003B0412" w:rsidP="00D57BA1">
      <w:pPr>
        <w:spacing w:line="480" w:lineRule="auto"/>
        <w:jc w:val="both"/>
        <w:rPr>
          <w:rFonts w:ascii="Times New Roman" w:hAnsi="Times New Roman" w:cs="Times New Roman"/>
          <w:sz w:val="24"/>
          <w:szCs w:val="24"/>
          <w:lang w:val="es-EC"/>
        </w:rPr>
      </w:pPr>
      <w:r>
        <w:rPr>
          <w:rFonts w:ascii="Times New Roman" w:hAnsi="Times New Roman" w:cs="Times New Roman"/>
          <w:sz w:val="24"/>
          <w:szCs w:val="24"/>
          <w:lang w:val="es-EC"/>
        </w:rPr>
        <w:lastRenderedPageBreak/>
        <w:t>Alcanzó fama, pero se dio cuenta del difícil reto de convertirse en escritora. A los 40 años se le privó de la biblioteca, los instrumentos musicales y sus medios para escribir. La silenciaron.</w:t>
      </w:r>
    </w:p>
    <w:p w:rsidR="003B0412" w:rsidRDefault="003B0412" w:rsidP="00B313F1">
      <w:pPr>
        <w:spacing w:line="480" w:lineRule="auto"/>
        <w:jc w:val="both"/>
        <w:rPr>
          <w:rFonts w:ascii="Times New Roman" w:hAnsi="Times New Roman" w:cs="Times New Roman"/>
          <w:sz w:val="24"/>
          <w:szCs w:val="24"/>
          <w:lang w:val="es-EC"/>
        </w:rPr>
      </w:pPr>
      <w:r>
        <w:rPr>
          <w:rFonts w:ascii="Times New Roman" w:hAnsi="Times New Roman" w:cs="Times New Roman"/>
          <w:sz w:val="24"/>
          <w:szCs w:val="24"/>
          <w:lang w:val="es-EC"/>
        </w:rPr>
        <w:t>Todas estas manifestaciones fueron consecuencia de un intercambio atlántico. La red de comercio, política y cultura había vinculado a Europa y a América. También hubo impacto en Europa: “</w:t>
      </w:r>
      <w:r w:rsidR="00B313F1" w:rsidRPr="00B313F1">
        <w:rPr>
          <w:rFonts w:ascii="Times New Roman" w:hAnsi="Times New Roman" w:cs="Times New Roman"/>
          <w:sz w:val="24"/>
          <w:szCs w:val="24"/>
          <w:lang w:val="es-EC"/>
        </w:rPr>
        <w:t>cuando las primeras papas llegaron a Europa, parecían cosa sucia,</w:t>
      </w:r>
      <w:r w:rsidR="00B313F1">
        <w:rPr>
          <w:rFonts w:ascii="Times New Roman" w:hAnsi="Times New Roman" w:cs="Times New Roman"/>
          <w:sz w:val="24"/>
          <w:szCs w:val="24"/>
          <w:lang w:val="es-EC"/>
        </w:rPr>
        <w:t xml:space="preserve"> </w:t>
      </w:r>
      <w:r w:rsidR="00B313F1" w:rsidRPr="00B313F1">
        <w:rPr>
          <w:rFonts w:ascii="Times New Roman" w:hAnsi="Times New Roman" w:cs="Times New Roman"/>
          <w:sz w:val="24"/>
          <w:szCs w:val="24"/>
          <w:lang w:val="es-EC"/>
        </w:rPr>
        <w:t xml:space="preserve">semejante se dijo, a testículos o a trufas, y </w:t>
      </w:r>
      <w:proofErr w:type="spellStart"/>
      <w:r w:rsidR="00B313F1" w:rsidRPr="00B313F1">
        <w:rPr>
          <w:rFonts w:ascii="Times New Roman" w:hAnsi="Times New Roman" w:cs="Times New Roman"/>
          <w:i/>
          <w:sz w:val="24"/>
          <w:szCs w:val="24"/>
          <w:lang w:val="es-EC"/>
        </w:rPr>
        <w:t>truffles</w:t>
      </w:r>
      <w:proofErr w:type="spellEnd"/>
      <w:r w:rsidR="00B313F1" w:rsidRPr="00B313F1">
        <w:rPr>
          <w:rFonts w:ascii="Times New Roman" w:hAnsi="Times New Roman" w:cs="Times New Roman"/>
          <w:i/>
          <w:sz w:val="24"/>
          <w:szCs w:val="24"/>
          <w:lang w:val="es-EC"/>
        </w:rPr>
        <w:t xml:space="preserve">, </w:t>
      </w:r>
      <w:proofErr w:type="spellStart"/>
      <w:r w:rsidR="00B313F1" w:rsidRPr="00B313F1">
        <w:rPr>
          <w:rFonts w:ascii="Times New Roman" w:hAnsi="Times New Roman" w:cs="Times New Roman"/>
          <w:i/>
          <w:sz w:val="24"/>
          <w:szCs w:val="24"/>
          <w:lang w:val="es-EC"/>
        </w:rPr>
        <w:t>kartoffel</w:t>
      </w:r>
      <w:proofErr w:type="spellEnd"/>
      <w:r w:rsidR="00B313F1" w:rsidRPr="00B313F1">
        <w:rPr>
          <w:rFonts w:ascii="Times New Roman" w:hAnsi="Times New Roman" w:cs="Times New Roman"/>
          <w:sz w:val="24"/>
          <w:szCs w:val="24"/>
          <w:lang w:val="es-EC"/>
        </w:rPr>
        <w:t>. Y una secta religiosa rusa,</w:t>
      </w:r>
      <w:r w:rsidR="00B313F1">
        <w:rPr>
          <w:rFonts w:ascii="Times New Roman" w:hAnsi="Times New Roman" w:cs="Times New Roman"/>
          <w:sz w:val="24"/>
          <w:szCs w:val="24"/>
          <w:lang w:val="es-EC"/>
        </w:rPr>
        <w:t xml:space="preserve"> </w:t>
      </w:r>
      <w:r w:rsidR="00B313F1" w:rsidRPr="00B313F1">
        <w:rPr>
          <w:rFonts w:ascii="Times New Roman" w:hAnsi="Times New Roman" w:cs="Times New Roman"/>
          <w:sz w:val="24"/>
          <w:szCs w:val="24"/>
          <w:lang w:val="es-EC"/>
        </w:rPr>
        <w:t>advirtiendo que la patata no era mencionada en la Biblia, declaró que se trataba de una</w:t>
      </w:r>
      <w:r w:rsidR="00B313F1">
        <w:rPr>
          <w:rFonts w:ascii="Times New Roman" w:hAnsi="Times New Roman" w:cs="Times New Roman"/>
          <w:sz w:val="24"/>
          <w:szCs w:val="24"/>
          <w:lang w:val="es-EC"/>
        </w:rPr>
        <w:t xml:space="preserve"> </w:t>
      </w:r>
      <w:r w:rsidR="00B313F1" w:rsidRPr="00B313F1">
        <w:rPr>
          <w:rFonts w:ascii="Times New Roman" w:hAnsi="Times New Roman" w:cs="Times New Roman"/>
          <w:sz w:val="24"/>
          <w:szCs w:val="24"/>
          <w:lang w:val="es-EC"/>
        </w:rPr>
        <w:t>monstruosidad botánica</w:t>
      </w:r>
      <w:r w:rsidR="00B313F1">
        <w:rPr>
          <w:rFonts w:ascii="Times New Roman" w:hAnsi="Times New Roman" w:cs="Times New Roman"/>
          <w:sz w:val="24"/>
          <w:szCs w:val="24"/>
          <w:lang w:val="es-EC"/>
        </w:rPr>
        <w:t>.” (Fuentes, 2013). El ganado y los caballos fueron una verdadera novedad cuando llegaron a América, al igual que las plantas europeas. La fauna también era llamativa: los loros, el guajolote, el quetzal, entre otros.</w:t>
      </w:r>
    </w:p>
    <w:p w:rsidR="00B313F1" w:rsidRDefault="00B313F1" w:rsidP="00B313F1">
      <w:pPr>
        <w:spacing w:line="480" w:lineRule="auto"/>
        <w:jc w:val="both"/>
        <w:rPr>
          <w:rFonts w:ascii="Times New Roman" w:hAnsi="Times New Roman" w:cs="Times New Roman"/>
          <w:sz w:val="24"/>
          <w:szCs w:val="24"/>
          <w:lang w:val="es-EC"/>
        </w:rPr>
      </w:pPr>
      <w:r>
        <w:rPr>
          <w:rFonts w:ascii="Times New Roman" w:hAnsi="Times New Roman" w:cs="Times New Roman"/>
          <w:sz w:val="24"/>
          <w:szCs w:val="24"/>
          <w:lang w:val="es-EC"/>
        </w:rPr>
        <w:t xml:space="preserve">Muchas ciudades aspiraban en convertirse en centros cortesanos. Los conventos eran lugares curiosos, Fuentes (2013) describe que, según Benítez, muchas monjas, monjes y sacerdotes: “… </w:t>
      </w:r>
      <w:r w:rsidR="00DC1C51" w:rsidRPr="00DC1C51">
        <w:rPr>
          <w:rFonts w:ascii="Times New Roman" w:hAnsi="Times New Roman" w:cs="Times New Roman"/>
          <w:sz w:val="24"/>
          <w:szCs w:val="24"/>
          <w:lang w:val="es-EC"/>
        </w:rPr>
        <w:t>se vendaron los ojos, comunicando así su deseo de ser ciegas y sordas;</w:t>
      </w:r>
      <w:r>
        <w:rPr>
          <w:rFonts w:ascii="Times New Roman" w:hAnsi="Times New Roman" w:cs="Times New Roman"/>
          <w:sz w:val="24"/>
          <w:szCs w:val="24"/>
          <w:lang w:val="es-EC"/>
        </w:rPr>
        <w:t xml:space="preserve"> </w:t>
      </w:r>
      <w:r w:rsidR="00DC1C51" w:rsidRPr="00DC1C51">
        <w:rPr>
          <w:rFonts w:ascii="Times New Roman" w:hAnsi="Times New Roman" w:cs="Times New Roman"/>
          <w:sz w:val="24"/>
          <w:szCs w:val="24"/>
          <w:lang w:val="es-EC"/>
        </w:rPr>
        <w:t>lamieron el piso de sus celdas hasta formar una cruz con saliva; fueron azotadas por sus</w:t>
      </w:r>
      <w:r>
        <w:rPr>
          <w:rFonts w:ascii="Times New Roman" w:hAnsi="Times New Roman" w:cs="Times New Roman"/>
          <w:sz w:val="24"/>
          <w:szCs w:val="24"/>
          <w:lang w:val="es-EC"/>
        </w:rPr>
        <w:t xml:space="preserve"> </w:t>
      </w:r>
      <w:r w:rsidR="00DC1C51" w:rsidRPr="00DC1C51">
        <w:rPr>
          <w:rFonts w:ascii="Times New Roman" w:hAnsi="Times New Roman" w:cs="Times New Roman"/>
          <w:sz w:val="24"/>
          <w:szCs w:val="24"/>
          <w:lang w:val="es-EC"/>
        </w:rPr>
        <w:t>propias criadas y se embarraron con la sangre de sus propias menstruaciones.</w:t>
      </w:r>
      <w:r>
        <w:rPr>
          <w:rFonts w:ascii="Times New Roman" w:hAnsi="Times New Roman" w:cs="Times New Roman"/>
          <w:sz w:val="24"/>
          <w:szCs w:val="24"/>
          <w:lang w:val="es-EC"/>
        </w:rPr>
        <w:t xml:space="preserve">”. </w:t>
      </w:r>
    </w:p>
    <w:p w:rsidR="00DC1C51" w:rsidRDefault="00B313F1" w:rsidP="00B313F1">
      <w:pPr>
        <w:pStyle w:val="ListParagraph"/>
        <w:numPr>
          <w:ilvl w:val="0"/>
          <w:numId w:val="2"/>
        </w:numPr>
        <w:spacing w:line="480" w:lineRule="auto"/>
        <w:jc w:val="both"/>
        <w:rPr>
          <w:rFonts w:ascii="Times New Roman" w:hAnsi="Times New Roman" w:cs="Times New Roman"/>
          <w:sz w:val="24"/>
          <w:szCs w:val="24"/>
          <w:lang w:val="es-EC"/>
        </w:rPr>
      </w:pPr>
      <w:r>
        <w:rPr>
          <w:rFonts w:ascii="Times New Roman" w:hAnsi="Times New Roman" w:cs="Times New Roman"/>
          <w:sz w:val="24"/>
          <w:szCs w:val="24"/>
          <w:lang w:val="es-EC"/>
        </w:rPr>
        <w:t>La Época de Goya</w:t>
      </w:r>
    </w:p>
    <w:p w:rsidR="00DC1C51" w:rsidRDefault="007564BE" w:rsidP="00B43CA9">
      <w:pPr>
        <w:spacing w:line="480" w:lineRule="auto"/>
        <w:jc w:val="both"/>
        <w:rPr>
          <w:rFonts w:ascii="Times New Roman" w:hAnsi="Times New Roman" w:cs="Times New Roman"/>
          <w:sz w:val="24"/>
          <w:szCs w:val="24"/>
          <w:lang w:val="es-EC"/>
        </w:rPr>
      </w:pPr>
      <w:r>
        <w:rPr>
          <w:rFonts w:ascii="Times New Roman" w:hAnsi="Times New Roman" w:cs="Times New Roman"/>
          <w:sz w:val="24"/>
          <w:szCs w:val="24"/>
          <w:lang w:val="es-EC"/>
        </w:rPr>
        <w:t xml:space="preserve">La Ilustración abrió la puerta a Europa hacia la Revolución Industrial. Los ideales de la Ilustración eran la claridad, la tolerancia, la razón y el escepticismo. </w:t>
      </w:r>
      <w:r w:rsidR="001D5084">
        <w:rPr>
          <w:rFonts w:ascii="Times New Roman" w:hAnsi="Times New Roman" w:cs="Times New Roman"/>
          <w:sz w:val="24"/>
          <w:szCs w:val="24"/>
          <w:lang w:val="es-EC"/>
        </w:rPr>
        <w:t xml:space="preserve">En 1789 Jovellanos posó para Goya. Su retrato fue brillante. En 1766 se dieron un montón de turbas que se resistían al marqués Carlos III. La población fue hasta el palacio real para hacer que el rey abandone la ciudad. Los ilustrados como Jovellanos dirigieron a España hacia el desarrollo en aquella época turbulenta. </w:t>
      </w:r>
      <w:r w:rsidR="00B43CA9">
        <w:rPr>
          <w:rFonts w:ascii="Times New Roman" w:hAnsi="Times New Roman" w:cs="Times New Roman"/>
          <w:sz w:val="24"/>
          <w:szCs w:val="24"/>
          <w:lang w:val="es-EC"/>
        </w:rPr>
        <w:t xml:space="preserve">El Siglo de las Luces en España llegó acabó cuando los reyes españoles, a diferencia de los franceses, regresaron al absolutismo conservador. Jovellanos, cuando Carlos IV estuvo </w:t>
      </w:r>
      <w:r w:rsidR="00B43CA9">
        <w:rPr>
          <w:rFonts w:ascii="Times New Roman" w:hAnsi="Times New Roman" w:cs="Times New Roman"/>
          <w:sz w:val="24"/>
          <w:szCs w:val="24"/>
          <w:lang w:val="es-EC"/>
        </w:rPr>
        <w:lastRenderedPageBreak/>
        <w:t>en el poder, trabajó en el Ministerio de Justicia en contra de la Inquisición. Pero finalmente fue arrestado en 1801 es Asturias por leer libros prohibidos.</w:t>
      </w:r>
    </w:p>
    <w:p w:rsidR="0051197F" w:rsidRDefault="00B43CA9" w:rsidP="0051197F">
      <w:pPr>
        <w:spacing w:line="480" w:lineRule="auto"/>
        <w:jc w:val="both"/>
        <w:rPr>
          <w:rFonts w:ascii="Times New Roman" w:hAnsi="Times New Roman" w:cs="Times New Roman"/>
          <w:sz w:val="24"/>
          <w:szCs w:val="24"/>
          <w:lang w:val="es-EC"/>
        </w:rPr>
      </w:pPr>
      <w:r>
        <w:rPr>
          <w:rFonts w:ascii="Times New Roman" w:hAnsi="Times New Roman" w:cs="Times New Roman"/>
          <w:sz w:val="24"/>
          <w:szCs w:val="24"/>
          <w:lang w:val="es-EC"/>
        </w:rPr>
        <w:t xml:space="preserve">Luego se posesionó Fernando VII como nuevo rey. Antes de que estuviese en Madrid, Bonaparte </w:t>
      </w:r>
      <w:r w:rsidR="00690B1E">
        <w:rPr>
          <w:rFonts w:ascii="Times New Roman" w:hAnsi="Times New Roman" w:cs="Times New Roman"/>
          <w:sz w:val="24"/>
          <w:szCs w:val="24"/>
          <w:lang w:val="es-EC"/>
        </w:rPr>
        <w:t xml:space="preserve">secuestró a toda su familia e impuso una constitución liberal. Jovellanos, por su lado, decidió luchar por España, por su independencia. </w:t>
      </w:r>
      <w:r w:rsidR="0051197F">
        <w:rPr>
          <w:rFonts w:ascii="Times New Roman" w:hAnsi="Times New Roman" w:cs="Times New Roman"/>
          <w:sz w:val="24"/>
          <w:szCs w:val="24"/>
          <w:lang w:val="es-EC"/>
        </w:rPr>
        <w:t>Sin embargo, España fue derrotada por Bonaparte. Goya fue quien trajo la felicidad y la luz con sus pinturas. Goya llevó la aristocracia al pueblo. Goya pasó a ser un crítico social por medio de la belleza en su técnica. Francisco de Goya murió en 1828 exiliado; dejando como legado la inmortalidad del crimen, las guerrillas, el nacionalismo.</w:t>
      </w:r>
    </w:p>
    <w:p w:rsidR="00DC1C51" w:rsidRDefault="0051197F" w:rsidP="0051197F">
      <w:pPr>
        <w:pStyle w:val="ListParagraph"/>
        <w:numPr>
          <w:ilvl w:val="0"/>
          <w:numId w:val="2"/>
        </w:numPr>
        <w:spacing w:line="480" w:lineRule="auto"/>
        <w:jc w:val="both"/>
        <w:rPr>
          <w:rFonts w:ascii="Times New Roman" w:hAnsi="Times New Roman" w:cs="Times New Roman"/>
          <w:sz w:val="24"/>
          <w:szCs w:val="24"/>
          <w:lang w:val="es-EC"/>
        </w:rPr>
      </w:pPr>
      <w:r>
        <w:rPr>
          <w:rFonts w:ascii="Times New Roman" w:hAnsi="Times New Roman" w:cs="Times New Roman"/>
          <w:sz w:val="24"/>
          <w:szCs w:val="24"/>
          <w:lang w:val="es-EC"/>
        </w:rPr>
        <w:t>Hacia la independencia: Múltiples Máscaras y aguas turbias</w:t>
      </w:r>
    </w:p>
    <w:p w:rsidR="0051197F" w:rsidRDefault="0051197F" w:rsidP="0051197F">
      <w:pPr>
        <w:spacing w:line="480" w:lineRule="auto"/>
        <w:jc w:val="both"/>
        <w:rPr>
          <w:rFonts w:ascii="Times New Roman" w:hAnsi="Times New Roman" w:cs="Times New Roman"/>
          <w:sz w:val="24"/>
          <w:szCs w:val="24"/>
          <w:lang w:val="es-EC"/>
        </w:rPr>
      </w:pPr>
      <w:r>
        <w:rPr>
          <w:rFonts w:ascii="Times New Roman" w:hAnsi="Times New Roman" w:cs="Times New Roman"/>
          <w:sz w:val="24"/>
          <w:szCs w:val="24"/>
          <w:lang w:val="es-EC"/>
        </w:rPr>
        <w:t>Cuando se dio la Independencia, se revelaron las conexiones de espíritu e intelecto con España. Los criollos, que representaban una mayoría frente a los españoles, fueron quienes lideraron las campañas independentistas. Pero ya en Hispanoamérica se había introducido el mestizaj</w:t>
      </w:r>
      <w:r w:rsidR="001F7CA3">
        <w:rPr>
          <w:rFonts w:ascii="Times New Roman" w:hAnsi="Times New Roman" w:cs="Times New Roman"/>
          <w:sz w:val="24"/>
          <w:szCs w:val="24"/>
          <w:lang w:val="es-EC"/>
        </w:rPr>
        <w:t>e dejando diferentes clases sociales también</w:t>
      </w:r>
      <w:r>
        <w:rPr>
          <w:rFonts w:ascii="Times New Roman" w:hAnsi="Times New Roman" w:cs="Times New Roman"/>
          <w:sz w:val="24"/>
          <w:szCs w:val="24"/>
          <w:lang w:val="es-EC"/>
        </w:rPr>
        <w:t>: el mestizo, el mulato, el zambo</w:t>
      </w:r>
      <w:r w:rsidR="001F7CA3">
        <w:rPr>
          <w:rFonts w:ascii="Times New Roman" w:hAnsi="Times New Roman" w:cs="Times New Roman"/>
          <w:sz w:val="24"/>
          <w:szCs w:val="24"/>
          <w:lang w:val="es-EC"/>
        </w:rPr>
        <w:t xml:space="preserve">, el blanco, el criollo. Posteriormente se dio la expulsión de los jesuitas. Ellos comprendieron algo que la corona no: la modernización de la América española significó identificación con la misma. Eso dejó como consecuencia la identificación con el americanismo para la naciente región hispanoamericana. La América española necesitó de más comercio y una clase media. Pero no lo obtendrían sin la libertad. </w:t>
      </w:r>
    </w:p>
    <w:p w:rsidR="00D4742A" w:rsidRDefault="001F7CA3" w:rsidP="00D4742A">
      <w:pPr>
        <w:spacing w:line="480" w:lineRule="auto"/>
        <w:jc w:val="both"/>
        <w:rPr>
          <w:rFonts w:ascii="Times New Roman" w:hAnsi="Times New Roman" w:cs="Times New Roman"/>
          <w:sz w:val="24"/>
          <w:szCs w:val="24"/>
          <w:lang w:val="es-EC"/>
        </w:rPr>
      </w:pPr>
      <w:r>
        <w:rPr>
          <w:rFonts w:ascii="Times New Roman" w:hAnsi="Times New Roman" w:cs="Times New Roman"/>
          <w:sz w:val="24"/>
          <w:szCs w:val="24"/>
          <w:lang w:val="es-EC"/>
        </w:rPr>
        <w:t xml:space="preserve">El autor explica que no debe perderse la matriz española en la identidad hispanoamericana. Se sabía que con la independencia se sacrificaría el mercado internacional. </w:t>
      </w:r>
      <w:r w:rsidR="00D4742A">
        <w:rPr>
          <w:rFonts w:ascii="Times New Roman" w:hAnsi="Times New Roman" w:cs="Times New Roman"/>
          <w:sz w:val="24"/>
          <w:szCs w:val="24"/>
          <w:lang w:val="es-EC"/>
        </w:rPr>
        <w:t xml:space="preserve">La voluntad general priorizó los derechos del hombre y la independencia nacional. Muchos libros “prohibidos” ingresaron a América. Con este contexto, nació un gran sentimiento de orgullo que emergió de </w:t>
      </w:r>
      <w:r w:rsidR="00D4742A">
        <w:rPr>
          <w:rFonts w:ascii="Times New Roman" w:hAnsi="Times New Roman" w:cs="Times New Roman"/>
          <w:sz w:val="24"/>
          <w:szCs w:val="24"/>
          <w:lang w:val="es-EC"/>
        </w:rPr>
        <w:lastRenderedPageBreak/>
        <w:t xml:space="preserve">la idea nacional. </w:t>
      </w:r>
      <w:r w:rsidR="00D4742A" w:rsidRPr="00D4742A">
        <w:rPr>
          <w:rFonts w:ascii="Times New Roman" w:hAnsi="Times New Roman" w:cs="Times New Roman"/>
          <w:sz w:val="24"/>
          <w:szCs w:val="24"/>
          <w:lang w:val="es-EC"/>
        </w:rPr>
        <w:t xml:space="preserve">La independencia fue turbia porque sus protagonistas estaban enmascarados. Tenía intereses particulares de poder. </w:t>
      </w:r>
    </w:p>
    <w:p w:rsidR="00DC1C51" w:rsidRDefault="00D4742A" w:rsidP="00D4742A">
      <w:pPr>
        <w:pStyle w:val="ListParagraph"/>
        <w:numPr>
          <w:ilvl w:val="0"/>
          <w:numId w:val="2"/>
        </w:numPr>
        <w:spacing w:line="480" w:lineRule="auto"/>
        <w:jc w:val="both"/>
        <w:rPr>
          <w:rFonts w:ascii="Times New Roman" w:hAnsi="Times New Roman" w:cs="Times New Roman"/>
          <w:sz w:val="24"/>
          <w:szCs w:val="24"/>
          <w:lang w:val="es-EC"/>
        </w:rPr>
      </w:pPr>
      <w:r w:rsidRPr="00D4742A">
        <w:rPr>
          <w:rFonts w:ascii="Times New Roman" w:hAnsi="Times New Roman" w:cs="Times New Roman"/>
          <w:sz w:val="24"/>
          <w:szCs w:val="24"/>
          <w:lang w:val="es-EC"/>
        </w:rPr>
        <w:t xml:space="preserve">El Precio </w:t>
      </w:r>
      <w:r>
        <w:rPr>
          <w:rFonts w:ascii="Times New Roman" w:hAnsi="Times New Roman" w:cs="Times New Roman"/>
          <w:sz w:val="24"/>
          <w:szCs w:val="24"/>
          <w:lang w:val="es-EC"/>
        </w:rPr>
        <w:t>d</w:t>
      </w:r>
      <w:r w:rsidRPr="00D4742A">
        <w:rPr>
          <w:rFonts w:ascii="Times New Roman" w:hAnsi="Times New Roman" w:cs="Times New Roman"/>
          <w:sz w:val="24"/>
          <w:szCs w:val="24"/>
          <w:lang w:val="es-EC"/>
        </w:rPr>
        <w:t xml:space="preserve">e </w:t>
      </w:r>
      <w:r>
        <w:rPr>
          <w:rFonts w:ascii="Times New Roman" w:hAnsi="Times New Roman" w:cs="Times New Roman"/>
          <w:sz w:val="24"/>
          <w:szCs w:val="24"/>
          <w:lang w:val="es-EC"/>
        </w:rPr>
        <w:t>la</w:t>
      </w:r>
      <w:r w:rsidRPr="00D4742A">
        <w:rPr>
          <w:rFonts w:ascii="Times New Roman" w:hAnsi="Times New Roman" w:cs="Times New Roman"/>
          <w:sz w:val="24"/>
          <w:szCs w:val="24"/>
          <w:lang w:val="es-EC"/>
        </w:rPr>
        <w:t xml:space="preserve"> Libertad: Simón Bolívar </w:t>
      </w:r>
      <w:r>
        <w:rPr>
          <w:rFonts w:ascii="Times New Roman" w:hAnsi="Times New Roman" w:cs="Times New Roman"/>
          <w:sz w:val="24"/>
          <w:szCs w:val="24"/>
          <w:lang w:val="es-EC"/>
        </w:rPr>
        <w:t>y</w:t>
      </w:r>
      <w:r w:rsidRPr="00D4742A">
        <w:rPr>
          <w:rFonts w:ascii="Times New Roman" w:hAnsi="Times New Roman" w:cs="Times New Roman"/>
          <w:sz w:val="24"/>
          <w:szCs w:val="24"/>
          <w:lang w:val="es-EC"/>
        </w:rPr>
        <w:t xml:space="preserve"> José</w:t>
      </w:r>
      <w:r>
        <w:rPr>
          <w:rFonts w:ascii="Times New Roman" w:hAnsi="Times New Roman" w:cs="Times New Roman"/>
          <w:sz w:val="24"/>
          <w:szCs w:val="24"/>
          <w:lang w:val="es-EC"/>
        </w:rPr>
        <w:t xml:space="preserve"> d</w:t>
      </w:r>
      <w:r w:rsidRPr="00D4742A">
        <w:rPr>
          <w:rFonts w:ascii="Times New Roman" w:hAnsi="Times New Roman" w:cs="Times New Roman"/>
          <w:sz w:val="24"/>
          <w:szCs w:val="24"/>
          <w:lang w:val="es-EC"/>
        </w:rPr>
        <w:t>e San Martín</w:t>
      </w:r>
    </w:p>
    <w:p w:rsidR="00D4742A" w:rsidRDefault="0018781E" w:rsidP="00D4742A">
      <w:pPr>
        <w:spacing w:line="480" w:lineRule="auto"/>
        <w:jc w:val="both"/>
        <w:rPr>
          <w:rFonts w:ascii="Times New Roman" w:hAnsi="Times New Roman" w:cs="Times New Roman"/>
          <w:sz w:val="24"/>
          <w:szCs w:val="24"/>
          <w:lang w:val="es-EC"/>
        </w:rPr>
      </w:pPr>
      <w:r>
        <w:rPr>
          <w:rFonts w:ascii="Times New Roman" w:hAnsi="Times New Roman" w:cs="Times New Roman"/>
          <w:sz w:val="24"/>
          <w:szCs w:val="24"/>
          <w:lang w:val="es-EC"/>
        </w:rPr>
        <w:t xml:space="preserve">Tan solo los retratos de Bolívar idealizan la mezcla racial, hasta la borran. Él juró por su honor lograr la independencia de la opresión española. Bolívar fue un visionario humanista aristócrata, además de un genio militar. El rey de España en ese tiempo acrecentó la violencia contra los que se rebelaban. Bolívar también respondió con violencia y liberó a los esclavos para que ellos también sean parte de su ejército. También se juntaron caudillos a quienes prometió tierras. Todo el continente estaba luchando por la independencia. La primera victoria fue el 25 de mayo de 1810 en Argentina. San Martín fue otro gran personaje, él había luchado en el ejército español en contra de los franceses. Para la independencia fabricó sus propios cañones y pólvora. Cuando llegó a los andes con un ejército de </w:t>
      </w:r>
      <w:r w:rsidR="0039547B">
        <w:rPr>
          <w:rFonts w:ascii="Times New Roman" w:hAnsi="Times New Roman" w:cs="Times New Roman"/>
          <w:sz w:val="24"/>
          <w:szCs w:val="24"/>
          <w:lang w:val="es-EC"/>
        </w:rPr>
        <w:t>5423 hombres, fue ejemplo de la organización que se puede lograr trabajando en equipo. En 1822, Bolívar y San Martín tienen un encuentro. Allí discutieron pues San Martín se inclinaba por un régimen monárquico y Simón Bolívar por uno democrático.  Sin embargo, Bolívar luego propone un Ejecutivo fuerte y un despotismo ilustrado; sin caer en la tradición autoritaria española.</w:t>
      </w:r>
    </w:p>
    <w:p w:rsidR="00BC76EF" w:rsidRDefault="0039547B" w:rsidP="00BC76EF">
      <w:pPr>
        <w:spacing w:line="480" w:lineRule="auto"/>
        <w:jc w:val="both"/>
        <w:rPr>
          <w:rFonts w:ascii="Times New Roman" w:hAnsi="Times New Roman" w:cs="Times New Roman"/>
          <w:sz w:val="24"/>
          <w:szCs w:val="24"/>
          <w:lang w:val="es-EC"/>
        </w:rPr>
      </w:pPr>
      <w:r>
        <w:rPr>
          <w:rFonts w:ascii="Times New Roman" w:hAnsi="Times New Roman" w:cs="Times New Roman"/>
          <w:sz w:val="24"/>
          <w:szCs w:val="24"/>
          <w:lang w:val="es-EC"/>
        </w:rPr>
        <w:t xml:space="preserve">Las guerras de la independencia liberaron muchas fuerzas sociales. Además, hubo algunos intentos de mater a Bolívar, que luego se unieron con las acusaciones de ser un criminal; por lo que huyó de Bogotá. Calumniado hasta en Venezuela, </w:t>
      </w:r>
      <w:r w:rsidR="00BC76EF">
        <w:rPr>
          <w:rFonts w:ascii="Times New Roman" w:hAnsi="Times New Roman" w:cs="Times New Roman"/>
          <w:sz w:val="24"/>
          <w:szCs w:val="24"/>
          <w:lang w:val="es-EC"/>
        </w:rPr>
        <w:t>muere a los 47 años en Santa María diciendo que todo su esfuerzo ara en el mar. Después de 15 años de guerra, según Fuentes (2013), se sentía un vacío en Hispanoamérica luego de lograr la independencia. Muchas personas pensaban que América no estaba lista para la democracia. Fuentes (2013) dice que: “</w:t>
      </w:r>
      <w:r w:rsidR="00BC76EF" w:rsidRPr="00BC76EF">
        <w:rPr>
          <w:rFonts w:ascii="Times New Roman" w:hAnsi="Times New Roman" w:cs="Times New Roman"/>
          <w:sz w:val="24"/>
          <w:szCs w:val="24"/>
          <w:lang w:val="es-EC"/>
        </w:rPr>
        <w:t>Aprendimos que la Corona y la</w:t>
      </w:r>
      <w:r w:rsidR="00BC76EF">
        <w:rPr>
          <w:rFonts w:ascii="Times New Roman" w:hAnsi="Times New Roman" w:cs="Times New Roman"/>
          <w:sz w:val="24"/>
          <w:szCs w:val="24"/>
          <w:lang w:val="es-EC"/>
        </w:rPr>
        <w:t xml:space="preserve"> </w:t>
      </w:r>
      <w:r w:rsidR="00BC76EF" w:rsidRPr="00BC76EF">
        <w:rPr>
          <w:rFonts w:ascii="Times New Roman" w:hAnsi="Times New Roman" w:cs="Times New Roman"/>
          <w:sz w:val="24"/>
          <w:szCs w:val="24"/>
          <w:lang w:val="es-EC"/>
        </w:rPr>
        <w:t>Iglesia eran nuestras más viejas instituciones. Habíamos expulsado a aquélla; teníamos que</w:t>
      </w:r>
      <w:r w:rsidR="00BC76EF">
        <w:rPr>
          <w:rFonts w:ascii="Times New Roman" w:hAnsi="Times New Roman" w:cs="Times New Roman"/>
          <w:sz w:val="24"/>
          <w:szCs w:val="24"/>
          <w:lang w:val="es-EC"/>
        </w:rPr>
        <w:t xml:space="preserve"> </w:t>
      </w:r>
      <w:r w:rsidR="00BC76EF" w:rsidRPr="00BC76EF">
        <w:rPr>
          <w:rFonts w:ascii="Times New Roman" w:hAnsi="Times New Roman" w:cs="Times New Roman"/>
          <w:sz w:val="24"/>
          <w:szCs w:val="24"/>
          <w:lang w:val="es-EC"/>
        </w:rPr>
        <w:t xml:space="preserve">colocar a ésta en su sitio justo. Aprendimos que nuestra </w:t>
      </w:r>
      <w:r w:rsidR="00BC76EF" w:rsidRPr="00BC76EF">
        <w:rPr>
          <w:rFonts w:ascii="Times New Roman" w:hAnsi="Times New Roman" w:cs="Times New Roman"/>
          <w:sz w:val="24"/>
          <w:szCs w:val="24"/>
          <w:lang w:val="es-EC"/>
        </w:rPr>
        <w:lastRenderedPageBreak/>
        <w:t>realidad más novedosa y endeble era</w:t>
      </w:r>
      <w:r w:rsidR="00BC76EF">
        <w:rPr>
          <w:rFonts w:ascii="Times New Roman" w:hAnsi="Times New Roman" w:cs="Times New Roman"/>
          <w:sz w:val="24"/>
          <w:szCs w:val="24"/>
          <w:lang w:val="es-EC"/>
        </w:rPr>
        <w:t xml:space="preserve"> </w:t>
      </w:r>
      <w:r w:rsidR="00BC76EF" w:rsidRPr="00BC76EF">
        <w:rPr>
          <w:rFonts w:ascii="Times New Roman" w:hAnsi="Times New Roman" w:cs="Times New Roman"/>
          <w:sz w:val="24"/>
          <w:szCs w:val="24"/>
          <w:lang w:val="es-EC"/>
        </w:rPr>
        <w:t>la sociedad civil; aprendimos la necesidad de una vigorosa clase media, pero no a expensas</w:t>
      </w:r>
      <w:r w:rsidR="00BC76EF">
        <w:rPr>
          <w:rFonts w:ascii="Times New Roman" w:hAnsi="Times New Roman" w:cs="Times New Roman"/>
          <w:sz w:val="24"/>
          <w:szCs w:val="24"/>
          <w:lang w:val="es-EC"/>
        </w:rPr>
        <w:t xml:space="preserve"> </w:t>
      </w:r>
      <w:r w:rsidR="00BC76EF" w:rsidRPr="00BC76EF">
        <w:rPr>
          <w:rFonts w:ascii="Times New Roman" w:hAnsi="Times New Roman" w:cs="Times New Roman"/>
          <w:sz w:val="24"/>
          <w:szCs w:val="24"/>
          <w:lang w:val="es-EC"/>
        </w:rPr>
        <w:t>de los talentos creativos de las comunidades rurales.</w:t>
      </w:r>
      <w:r w:rsidR="00BC76EF">
        <w:rPr>
          <w:rFonts w:ascii="Times New Roman" w:hAnsi="Times New Roman" w:cs="Times New Roman"/>
          <w:sz w:val="24"/>
          <w:szCs w:val="24"/>
          <w:lang w:val="es-EC"/>
        </w:rPr>
        <w:t>”. Sin embargo</w:t>
      </w:r>
      <w:r w:rsidR="006A7403">
        <w:rPr>
          <w:rFonts w:ascii="Times New Roman" w:hAnsi="Times New Roman" w:cs="Times New Roman"/>
          <w:sz w:val="24"/>
          <w:szCs w:val="24"/>
          <w:lang w:val="es-EC"/>
        </w:rPr>
        <w:t>,</w:t>
      </w:r>
      <w:r w:rsidR="00BC76EF">
        <w:rPr>
          <w:rFonts w:ascii="Times New Roman" w:hAnsi="Times New Roman" w:cs="Times New Roman"/>
          <w:sz w:val="24"/>
          <w:szCs w:val="24"/>
          <w:lang w:val="es-EC"/>
        </w:rPr>
        <w:t xml:space="preserve"> las dictaduras estarían presentes en Hispanoamérica por mucho tiempo.</w:t>
      </w:r>
    </w:p>
    <w:p w:rsidR="00DC1C51" w:rsidRDefault="00BC76EF" w:rsidP="00BC76EF">
      <w:pPr>
        <w:pStyle w:val="ListParagraph"/>
        <w:numPr>
          <w:ilvl w:val="0"/>
          <w:numId w:val="2"/>
        </w:numPr>
        <w:spacing w:line="480" w:lineRule="auto"/>
        <w:jc w:val="both"/>
        <w:rPr>
          <w:rFonts w:ascii="Times New Roman" w:hAnsi="Times New Roman" w:cs="Times New Roman"/>
          <w:sz w:val="24"/>
          <w:szCs w:val="24"/>
          <w:lang w:val="es-EC"/>
        </w:rPr>
      </w:pPr>
      <w:r>
        <w:rPr>
          <w:rFonts w:ascii="Times New Roman" w:hAnsi="Times New Roman" w:cs="Times New Roman"/>
          <w:sz w:val="24"/>
          <w:szCs w:val="24"/>
          <w:lang w:val="es-EC"/>
        </w:rPr>
        <w:t>El Tiempo de los Tiranos</w:t>
      </w:r>
    </w:p>
    <w:p w:rsidR="006A7403" w:rsidRDefault="006A7403" w:rsidP="006A7403">
      <w:pPr>
        <w:spacing w:line="480" w:lineRule="auto"/>
        <w:jc w:val="both"/>
        <w:rPr>
          <w:rFonts w:ascii="Times New Roman" w:hAnsi="Times New Roman" w:cs="Times New Roman"/>
          <w:sz w:val="24"/>
          <w:szCs w:val="24"/>
          <w:lang w:val="es-EC"/>
        </w:rPr>
      </w:pPr>
      <w:r>
        <w:rPr>
          <w:rFonts w:ascii="Times New Roman" w:hAnsi="Times New Roman" w:cs="Times New Roman"/>
          <w:sz w:val="24"/>
          <w:szCs w:val="24"/>
          <w:lang w:val="es-EC"/>
        </w:rPr>
        <w:t>La resistencia al cambio era causada por el futuro remoto que le esperaba a América. Las guerras de la independencia causaron que las clases oligárquicas se aferren al poder. Los liberales querían imponer un régimen total en Argentina. En 1820, en Argentina se extendió la educación</w:t>
      </w:r>
      <w:r w:rsidR="00B875BB">
        <w:rPr>
          <w:rFonts w:ascii="Times New Roman" w:hAnsi="Times New Roman" w:cs="Times New Roman"/>
          <w:sz w:val="24"/>
          <w:szCs w:val="24"/>
          <w:lang w:val="es-EC"/>
        </w:rPr>
        <w:t>, y después de algunas reformas el poder económico pasó a pocos propietarios. El sistema de la propiedad exigió luego la libertad de comercio, para importar bienes manufacturados y facilitar su intercambio. Entonces surge el tirano: Juan Manuel Rosas; y en Argentina se da la lucha entre unitarios y federales. Rosas combatió a los unitarios con gran agilidad política. Después, hasta algunos diplomáticos europeos comentaban que Rosas se mantenía en el poder a costa del miedo. Rosas aprovechó la oposición entre las dos fuerzas argentinas para diezmar a su posición. Muchos argentinos piensan que esto pudo dar paso a la unidad del país.</w:t>
      </w:r>
    </w:p>
    <w:p w:rsidR="00B836D8" w:rsidRDefault="00B875BB" w:rsidP="00B836D8">
      <w:pPr>
        <w:spacing w:line="480" w:lineRule="auto"/>
        <w:jc w:val="both"/>
        <w:rPr>
          <w:rFonts w:ascii="Times New Roman" w:hAnsi="Times New Roman" w:cs="Times New Roman"/>
          <w:sz w:val="24"/>
          <w:szCs w:val="24"/>
          <w:lang w:val="es-EC"/>
        </w:rPr>
      </w:pPr>
      <w:r>
        <w:rPr>
          <w:rFonts w:ascii="Times New Roman" w:hAnsi="Times New Roman" w:cs="Times New Roman"/>
          <w:sz w:val="24"/>
          <w:szCs w:val="24"/>
          <w:lang w:val="es-EC"/>
        </w:rPr>
        <w:t xml:space="preserve">En Paraguay también hubo otro actor político dictador. </w:t>
      </w:r>
      <w:r w:rsidR="0074317B" w:rsidRPr="0074317B">
        <w:rPr>
          <w:rFonts w:ascii="Times New Roman" w:hAnsi="Times New Roman" w:cs="Times New Roman"/>
          <w:sz w:val="24"/>
          <w:szCs w:val="24"/>
          <w:lang w:val="es-EC"/>
        </w:rPr>
        <w:t>El doctor Gaspar</w:t>
      </w:r>
      <w:r w:rsidR="0074317B">
        <w:rPr>
          <w:rFonts w:ascii="Times New Roman" w:hAnsi="Times New Roman" w:cs="Times New Roman"/>
          <w:sz w:val="24"/>
          <w:szCs w:val="24"/>
          <w:lang w:val="es-EC"/>
        </w:rPr>
        <w:t xml:space="preserve"> </w:t>
      </w:r>
      <w:r w:rsidR="0074317B" w:rsidRPr="0074317B">
        <w:rPr>
          <w:rFonts w:ascii="Times New Roman" w:hAnsi="Times New Roman" w:cs="Times New Roman"/>
          <w:sz w:val="24"/>
          <w:szCs w:val="24"/>
          <w:lang w:val="es-EC"/>
        </w:rPr>
        <w:t>Rodríguez de Francia</w:t>
      </w:r>
      <w:r w:rsidR="0074317B">
        <w:rPr>
          <w:rFonts w:ascii="Times New Roman" w:hAnsi="Times New Roman" w:cs="Times New Roman"/>
          <w:sz w:val="24"/>
          <w:szCs w:val="24"/>
          <w:lang w:val="es-EC"/>
        </w:rPr>
        <w:t xml:space="preserve"> utilizó el nacionalismo para aislar a su país.</w:t>
      </w:r>
      <w:r w:rsidR="00B836D8">
        <w:rPr>
          <w:rFonts w:ascii="Times New Roman" w:hAnsi="Times New Roman" w:cs="Times New Roman"/>
          <w:sz w:val="24"/>
          <w:szCs w:val="24"/>
          <w:lang w:val="es-EC"/>
        </w:rPr>
        <w:t xml:space="preserve"> Su dictadura suprema termina en 1840 cuando muere con 74 años. Paraguay combatió a Brasil y Argentina, muchos ciudadanos hombre murieron. En México fue el general Antonio López de Santa Anna. Ejerció la presidencia once veces hasta 1854. Lo derrocó Benito Juárez, un liberal que separó a la Iglesia del Estado. Después México necesitó de Maximiliano para restaurar el orden a los bárbaros y anárquicos. Maximiliano hizo de Juárez en primer ministro de un régimen imperial. Juárez fue un sanguinario con los indígenas. Los ataques en la prensa y las manifestaciones públicas pararon </w:t>
      </w:r>
      <w:r w:rsidR="00B836D8">
        <w:rPr>
          <w:rFonts w:ascii="Times New Roman" w:hAnsi="Times New Roman" w:cs="Times New Roman"/>
          <w:sz w:val="24"/>
          <w:szCs w:val="24"/>
          <w:lang w:val="es-EC"/>
        </w:rPr>
        <w:lastRenderedPageBreak/>
        <w:t>la masacre en México. Le costó mucho a Latinoamérica entender verdaderamente la democracia, según Fuentes (2013).</w:t>
      </w:r>
    </w:p>
    <w:p w:rsidR="00DC1C51" w:rsidRDefault="00B836D8" w:rsidP="00B836D8">
      <w:pPr>
        <w:pStyle w:val="ListParagraph"/>
        <w:numPr>
          <w:ilvl w:val="0"/>
          <w:numId w:val="2"/>
        </w:numPr>
        <w:spacing w:line="480" w:lineRule="auto"/>
        <w:jc w:val="both"/>
        <w:rPr>
          <w:rFonts w:ascii="Times New Roman" w:hAnsi="Times New Roman" w:cs="Times New Roman"/>
          <w:sz w:val="24"/>
          <w:szCs w:val="24"/>
          <w:lang w:val="es-EC"/>
        </w:rPr>
      </w:pPr>
      <w:r w:rsidRPr="00B836D8">
        <w:rPr>
          <w:rFonts w:ascii="Times New Roman" w:hAnsi="Times New Roman" w:cs="Times New Roman"/>
          <w:sz w:val="24"/>
          <w:szCs w:val="24"/>
          <w:lang w:val="es-EC"/>
        </w:rPr>
        <w:t xml:space="preserve">La Cultura </w:t>
      </w:r>
      <w:r>
        <w:rPr>
          <w:rFonts w:ascii="Times New Roman" w:hAnsi="Times New Roman" w:cs="Times New Roman"/>
          <w:sz w:val="24"/>
          <w:szCs w:val="24"/>
          <w:lang w:val="es-EC"/>
        </w:rPr>
        <w:t>d</w:t>
      </w:r>
      <w:r w:rsidRPr="00B836D8">
        <w:rPr>
          <w:rFonts w:ascii="Times New Roman" w:hAnsi="Times New Roman" w:cs="Times New Roman"/>
          <w:sz w:val="24"/>
          <w:szCs w:val="24"/>
          <w:lang w:val="es-EC"/>
        </w:rPr>
        <w:t xml:space="preserve">e </w:t>
      </w:r>
      <w:r>
        <w:rPr>
          <w:rFonts w:ascii="Times New Roman" w:hAnsi="Times New Roman" w:cs="Times New Roman"/>
          <w:sz w:val="24"/>
          <w:szCs w:val="24"/>
          <w:lang w:val="es-EC"/>
        </w:rPr>
        <w:t>l</w:t>
      </w:r>
      <w:r w:rsidRPr="00B836D8">
        <w:rPr>
          <w:rFonts w:ascii="Times New Roman" w:hAnsi="Times New Roman" w:cs="Times New Roman"/>
          <w:sz w:val="24"/>
          <w:szCs w:val="24"/>
          <w:lang w:val="es-EC"/>
        </w:rPr>
        <w:t>a Independencia</w:t>
      </w:r>
    </w:p>
    <w:p w:rsidR="00B836D8" w:rsidRDefault="00B836D8" w:rsidP="001C262E">
      <w:pPr>
        <w:spacing w:line="480" w:lineRule="auto"/>
        <w:jc w:val="both"/>
        <w:rPr>
          <w:rFonts w:ascii="Times New Roman" w:hAnsi="Times New Roman" w:cs="Times New Roman"/>
          <w:sz w:val="24"/>
          <w:szCs w:val="24"/>
          <w:lang w:val="es-EC"/>
        </w:rPr>
      </w:pPr>
      <w:r>
        <w:rPr>
          <w:rFonts w:ascii="Times New Roman" w:hAnsi="Times New Roman" w:cs="Times New Roman"/>
          <w:sz w:val="24"/>
          <w:szCs w:val="24"/>
          <w:lang w:val="es-EC"/>
        </w:rPr>
        <w:t xml:space="preserve">La mayoría de </w:t>
      </w:r>
      <w:r w:rsidR="001C262E">
        <w:rPr>
          <w:rFonts w:ascii="Times New Roman" w:hAnsi="Times New Roman" w:cs="Times New Roman"/>
          <w:sz w:val="24"/>
          <w:szCs w:val="24"/>
          <w:lang w:val="es-EC"/>
        </w:rPr>
        <w:t>las élites</w:t>
      </w:r>
      <w:r>
        <w:rPr>
          <w:rFonts w:ascii="Times New Roman" w:hAnsi="Times New Roman" w:cs="Times New Roman"/>
          <w:sz w:val="24"/>
          <w:szCs w:val="24"/>
          <w:lang w:val="es-EC"/>
        </w:rPr>
        <w:t xml:space="preserve"> hispanoamericanas rechazaron la tradición española. </w:t>
      </w:r>
      <w:r w:rsidR="001C262E">
        <w:rPr>
          <w:rFonts w:ascii="Times New Roman" w:hAnsi="Times New Roman" w:cs="Times New Roman"/>
          <w:sz w:val="24"/>
          <w:szCs w:val="24"/>
          <w:lang w:val="es-EC"/>
        </w:rPr>
        <w:t>Se quería renunciar al pasado cultural, abriendo un vació por la ausencia de la monarquía. Pero eliminar a España significo nombrar a Francia como un nuevo templo. Las clases altas copiaron varias características europeas. Incluso los cementerios eran imitación de Europa. En cuanto a la economía, Fuentes señala que “</w:t>
      </w:r>
      <w:r w:rsidR="001C262E" w:rsidRPr="001C262E">
        <w:rPr>
          <w:rFonts w:ascii="Times New Roman" w:hAnsi="Times New Roman" w:cs="Times New Roman"/>
          <w:sz w:val="24"/>
          <w:szCs w:val="24"/>
          <w:lang w:val="es-EC"/>
        </w:rPr>
        <w:t>La América Latina</w:t>
      </w:r>
      <w:r w:rsidR="001C262E">
        <w:rPr>
          <w:rFonts w:ascii="Times New Roman" w:hAnsi="Times New Roman" w:cs="Times New Roman"/>
          <w:sz w:val="24"/>
          <w:szCs w:val="24"/>
          <w:lang w:val="es-EC"/>
        </w:rPr>
        <w:t xml:space="preserve"> </w:t>
      </w:r>
      <w:r w:rsidR="001C262E" w:rsidRPr="001C262E">
        <w:rPr>
          <w:rFonts w:ascii="Times New Roman" w:hAnsi="Times New Roman" w:cs="Times New Roman"/>
          <w:sz w:val="24"/>
          <w:szCs w:val="24"/>
          <w:lang w:val="es-EC"/>
        </w:rPr>
        <w:t>sólo participó en la dimensión comercial de esta expansión, aprovechándose, por supuesto, de</w:t>
      </w:r>
      <w:r w:rsidR="001C262E">
        <w:rPr>
          <w:rFonts w:ascii="Times New Roman" w:hAnsi="Times New Roman" w:cs="Times New Roman"/>
          <w:sz w:val="24"/>
          <w:szCs w:val="24"/>
          <w:lang w:val="es-EC"/>
        </w:rPr>
        <w:t xml:space="preserve"> </w:t>
      </w:r>
      <w:r w:rsidR="001C262E" w:rsidRPr="001C262E">
        <w:rPr>
          <w:rFonts w:ascii="Times New Roman" w:hAnsi="Times New Roman" w:cs="Times New Roman"/>
          <w:sz w:val="24"/>
          <w:szCs w:val="24"/>
          <w:lang w:val="es-EC"/>
        </w:rPr>
        <w:t>la revolución en los medios modernos de comunicación y transporte.</w:t>
      </w:r>
      <w:r w:rsidR="001C262E">
        <w:rPr>
          <w:rFonts w:ascii="Times New Roman" w:hAnsi="Times New Roman" w:cs="Times New Roman"/>
          <w:sz w:val="24"/>
          <w:szCs w:val="24"/>
          <w:lang w:val="es-EC"/>
        </w:rPr>
        <w:t>” (2013). Los propietarios de minas y tierras obtuvieron gigantes ganancias. De la política y la economía surgieron la clase media urbana y el Estado nacional. Además, la política estaba muy fuerte: Chile era asilo contra la opresión argentina de Rosas. Era una época muy turbulenta.</w:t>
      </w:r>
    </w:p>
    <w:p w:rsidR="001C262E" w:rsidRDefault="001C262E" w:rsidP="001C262E">
      <w:pPr>
        <w:spacing w:line="480" w:lineRule="auto"/>
        <w:jc w:val="both"/>
        <w:rPr>
          <w:rFonts w:ascii="Times New Roman" w:hAnsi="Times New Roman" w:cs="Times New Roman"/>
          <w:sz w:val="24"/>
          <w:szCs w:val="24"/>
          <w:lang w:val="es-EC"/>
        </w:rPr>
      </w:pPr>
      <w:r>
        <w:rPr>
          <w:rFonts w:ascii="Times New Roman" w:hAnsi="Times New Roman" w:cs="Times New Roman"/>
          <w:sz w:val="24"/>
          <w:szCs w:val="24"/>
          <w:lang w:val="es-EC"/>
        </w:rPr>
        <w:t>Las élites veían como un obstáculo el progreso de la cultura de indígenas y negros. Era muy criticada la barbarie, aunque ese debatía si esta provenía de la ciudad o el campo. En la ciudad los indios eran sacrificados, y en el campo había violencia también. Comenzó la guerra en los andes contra los gauchos por el estereotipo generado. Por otro lado, las ciudades crecían, y con ellas la migración. De este contexto nacen el tango</w:t>
      </w:r>
      <w:r w:rsidR="00051EAB">
        <w:rPr>
          <w:rFonts w:ascii="Times New Roman" w:hAnsi="Times New Roman" w:cs="Times New Roman"/>
          <w:sz w:val="24"/>
          <w:szCs w:val="24"/>
          <w:lang w:val="es-EC"/>
        </w:rPr>
        <w:t xml:space="preserve">, que </w:t>
      </w:r>
      <w:r>
        <w:rPr>
          <w:rFonts w:ascii="Times New Roman" w:hAnsi="Times New Roman" w:cs="Times New Roman"/>
          <w:sz w:val="24"/>
          <w:szCs w:val="24"/>
          <w:lang w:val="es-EC"/>
        </w:rPr>
        <w:t>“</w:t>
      </w:r>
      <w:r w:rsidR="00051EAB">
        <w:rPr>
          <w:rFonts w:ascii="Times New Roman" w:hAnsi="Times New Roman" w:cs="Times New Roman"/>
          <w:sz w:val="24"/>
          <w:szCs w:val="24"/>
          <w:lang w:val="es-EC"/>
        </w:rPr>
        <w:t>…</w:t>
      </w:r>
      <w:r w:rsidRPr="001C262E">
        <w:rPr>
          <w:rFonts w:ascii="Times New Roman" w:hAnsi="Times New Roman" w:cs="Times New Roman"/>
          <w:sz w:val="24"/>
          <w:szCs w:val="24"/>
          <w:lang w:val="es-EC"/>
        </w:rPr>
        <w:t xml:space="preserve"> nos cuenta historias de</w:t>
      </w:r>
      <w:r>
        <w:rPr>
          <w:rFonts w:ascii="Times New Roman" w:hAnsi="Times New Roman" w:cs="Times New Roman"/>
          <w:sz w:val="24"/>
          <w:szCs w:val="24"/>
          <w:lang w:val="es-EC"/>
        </w:rPr>
        <w:t xml:space="preserve"> </w:t>
      </w:r>
      <w:r w:rsidRPr="001C262E">
        <w:rPr>
          <w:rFonts w:ascii="Times New Roman" w:hAnsi="Times New Roman" w:cs="Times New Roman"/>
          <w:sz w:val="24"/>
          <w:szCs w:val="24"/>
          <w:lang w:val="es-EC"/>
        </w:rPr>
        <w:t>frustraciones, nostalgias, fragilidades, inseguridades.</w:t>
      </w:r>
      <w:r w:rsidR="00051EAB">
        <w:rPr>
          <w:rFonts w:ascii="Times New Roman" w:hAnsi="Times New Roman" w:cs="Times New Roman"/>
          <w:sz w:val="24"/>
          <w:szCs w:val="24"/>
          <w:lang w:val="es-EC"/>
        </w:rPr>
        <w:t>” (Fuentes, 2013). También se destacan algunos autores como Martí y Rubén Darío; que extrajeron su inspiración de la riqueza cultural de Hispanoamérica.</w:t>
      </w:r>
    </w:p>
    <w:p w:rsidR="00051EAB" w:rsidRDefault="00051EAB" w:rsidP="00051EAB">
      <w:pPr>
        <w:spacing w:line="480" w:lineRule="auto"/>
        <w:jc w:val="both"/>
        <w:rPr>
          <w:rFonts w:ascii="Times New Roman" w:hAnsi="Times New Roman" w:cs="Times New Roman"/>
          <w:sz w:val="24"/>
          <w:szCs w:val="24"/>
          <w:lang w:val="es-EC"/>
        </w:rPr>
      </w:pPr>
      <w:r>
        <w:rPr>
          <w:rFonts w:ascii="Times New Roman" w:hAnsi="Times New Roman" w:cs="Times New Roman"/>
          <w:sz w:val="24"/>
          <w:szCs w:val="24"/>
          <w:lang w:val="es-EC"/>
        </w:rPr>
        <w:t>Posada es otro personaje importante de la historia Latinoamérica. El pintaba mujeres de élite disparándose unas contra otras</w:t>
      </w:r>
      <w:r w:rsidR="00DC1C51" w:rsidRPr="00DC1C51">
        <w:rPr>
          <w:rFonts w:ascii="Times New Roman" w:hAnsi="Times New Roman" w:cs="Times New Roman"/>
          <w:sz w:val="24"/>
          <w:szCs w:val="24"/>
          <w:lang w:val="es-EC"/>
        </w:rPr>
        <w:t>.</w:t>
      </w:r>
      <w:r>
        <w:rPr>
          <w:rFonts w:ascii="Times New Roman" w:hAnsi="Times New Roman" w:cs="Times New Roman"/>
          <w:sz w:val="24"/>
          <w:szCs w:val="24"/>
          <w:lang w:val="es-EC"/>
        </w:rPr>
        <w:t xml:space="preserve"> Sus imágenes son precursoras del montaje cinematográfico. Las contradicciones de la independencia le permitieron tener una cosmovisión distinta de la de </w:t>
      </w:r>
      <w:r>
        <w:rPr>
          <w:rFonts w:ascii="Times New Roman" w:hAnsi="Times New Roman" w:cs="Times New Roman"/>
          <w:sz w:val="24"/>
          <w:szCs w:val="24"/>
          <w:lang w:val="es-EC"/>
        </w:rPr>
        <w:lastRenderedPageBreak/>
        <w:t>otros pintores. Fuentes explica que “</w:t>
      </w:r>
      <w:r w:rsidRPr="00051EAB">
        <w:rPr>
          <w:rFonts w:ascii="Times New Roman" w:hAnsi="Times New Roman" w:cs="Times New Roman"/>
          <w:sz w:val="24"/>
          <w:szCs w:val="24"/>
          <w:lang w:val="es-EC"/>
        </w:rPr>
        <w:t>Violenta o razonable, revolucionaria o pacífica, nuestra</w:t>
      </w:r>
      <w:r>
        <w:rPr>
          <w:rFonts w:ascii="Times New Roman" w:hAnsi="Times New Roman" w:cs="Times New Roman"/>
          <w:sz w:val="24"/>
          <w:szCs w:val="24"/>
          <w:lang w:val="es-EC"/>
        </w:rPr>
        <w:t xml:space="preserve"> </w:t>
      </w:r>
      <w:r w:rsidRPr="00051EAB">
        <w:rPr>
          <w:rFonts w:ascii="Times New Roman" w:hAnsi="Times New Roman" w:cs="Times New Roman"/>
          <w:sz w:val="24"/>
          <w:szCs w:val="24"/>
          <w:lang w:val="es-EC"/>
        </w:rPr>
        <w:t>historia tenía que mirar de frente el</w:t>
      </w:r>
      <w:r>
        <w:rPr>
          <w:rFonts w:ascii="Times New Roman" w:hAnsi="Times New Roman" w:cs="Times New Roman"/>
          <w:sz w:val="24"/>
          <w:szCs w:val="24"/>
          <w:lang w:val="es-EC"/>
        </w:rPr>
        <w:t xml:space="preserve"> </w:t>
      </w:r>
      <w:r w:rsidRPr="00051EAB">
        <w:rPr>
          <w:rFonts w:ascii="Times New Roman" w:hAnsi="Times New Roman" w:cs="Times New Roman"/>
          <w:sz w:val="24"/>
          <w:szCs w:val="24"/>
          <w:lang w:val="es-EC"/>
        </w:rPr>
        <w:t>dilema más constante que arrastrábamos desde los tiempos precolombinos y coloniales: el</w:t>
      </w:r>
      <w:r>
        <w:rPr>
          <w:rFonts w:ascii="Times New Roman" w:hAnsi="Times New Roman" w:cs="Times New Roman"/>
          <w:sz w:val="24"/>
          <w:szCs w:val="24"/>
          <w:lang w:val="es-EC"/>
        </w:rPr>
        <w:t xml:space="preserve"> </w:t>
      </w:r>
      <w:r w:rsidRPr="00051EAB">
        <w:rPr>
          <w:rFonts w:ascii="Times New Roman" w:hAnsi="Times New Roman" w:cs="Times New Roman"/>
          <w:sz w:val="24"/>
          <w:szCs w:val="24"/>
          <w:lang w:val="es-EC"/>
        </w:rPr>
        <w:t>problema de la posesión de la tierra y los derechos de la mayoría.</w:t>
      </w:r>
      <w:r>
        <w:rPr>
          <w:rFonts w:ascii="Times New Roman" w:hAnsi="Times New Roman" w:cs="Times New Roman"/>
          <w:sz w:val="24"/>
          <w:szCs w:val="24"/>
          <w:lang w:val="es-EC"/>
        </w:rPr>
        <w:t>” (2013).</w:t>
      </w:r>
    </w:p>
    <w:p w:rsidR="00DC1C51" w:rsidRDefault="00051EAB" w:rsidP="00051EAB">
      <w:pPr>
        <w:pStyle w:val="ListParagraph"/>
        <w:numPr>
          <w:ilvl w:val="0"/>
          <w:numId w:val="2"/>
        </w:numPr>
        <w:spacing w:line="480" w:lineRule="auto"/>
        <w:jc w:val="both"/>
        <w:rPr>
          <w:rFonts w:ascii="Times New Roman" w:hAnsi="Times New Roman" w:cs="Times New Roman"/>
          <w:sz w:val="24"/>
          <w:szCs w:val="24"/>
          <w:lang w:val="es-EC"/>
        </w:rPr>
      </w:pPr>
      <w:r>
        <w:rPr>
          <w:rFonts w:ascii="Times New Roman" w:hAnsi="Times New Roman" w:cs="Times New Roman"/>
          <w:sz w:val="24"/>
          <w:szCs w:val="24"/>
          <w:lang w:val="es-EC"/>
        </w:rPr>
        <w:t>Tierra y Libertad</w:t>
      </w:r>
    </w:p>
    <w:p w:rsidR="00051EAB" w:rsidRDefault="00914DF4" w:rsidP="00F66F66">
      <w:pPr>
        <w:spacing w:line="480" w:lineRule="auto"/>
        <w:jc w:val="both"/>
        <w:rPr>
          <w:rFonts w:ascii="Times New Roman" w:hAnsi="Times New Roman" w:cs="Times New Roman"/>
          <w:sz w:val="24"/>
          <w:szCs w:val="24"/>
          <w:lang w:val="es-EC"/>
        </w:rPr>
      </w:pPr>
      <w:r>
        <w:rPr>
          <w:rFonts w:ascii="Times New Roman" w:hAnsi="Times New Roman" w:cs="Times New Roman"/>
          <w:sz w:val="24"/>
          <w:szCs w:val="24"/>
          <w:lang w:val="es-EC"/>
        </w:rPr>
        <w:t>“</w:t>
      </w:r>
      <w:r w:rsidRPr="00914DF4">
        <w:rPr>
          <w:rFonts w:ascii="Times New Roman" w:hAnsi="Times New Roman" w:cs="Times New Roman"/>
          <w:sz w:val="24"/>
          <w:szCs w:val="24"/>
          <w:lang w:val="es-EC"/>
        </w:rPr>
        <w:t>Las tierras, las aguas y los bosques fueron absorbidos por la nueva y poderosa unidad</w:t>
      </w:r>
      <w:r>
        <w:rPr>
          <w:rFonts w:ascii="Times New Roman" w:hAnsi="Times New Roman" w:cs="Times New Roman"/>
          <w:sz w:val="24"/>
          <w:szCs w:val="24"/>
          <w:lang w:val="es-EC"/>
        </w:rPr>
        <w:t xml:space="preserve"> </w:t>
      </w:r>
      <w:r w:rsidRPr="00914DF4">
        <w:rPr>
          <w:rFonts w:ascii="Times New Roman" w:hAnsi="Times New Roman" w:cs="Times New Roman"/>
          <w:sz w:val="24"/>
          <w:szCs w:val="24"/>
          <w:lang w:val="es-EC"/>
        </w:rPr>
        <w:t>territorial, la hacienda</w:t>
      </w:r>
      <w:r>
        <w:rPr>
          <w:rFonts w:ascii="Times New Roman" w:hAnsi="Times New Roman" w:cs="Times New Roman"/>
          <w:sz w:val="24"/>
          <w:szCs w:val="24"/>
          <w:lang w:val="es-EC"/>
        </w:rPr>
        <w:t xml:space="preserve">.” (Fuentes, 2013). </w:t>
      </w:r>
      <w:r w:rsidR="00F66F66">
        <w:rPr>
          <w:rFonts w:ascii="Times New Roman" w:hAnsi="Times New Roman" w:cs="Times New Roman"/>
          <w:sz w:val="24"/>
          <w:szCs w:val="24"/>
          <w:lang w:val="es-EC"/>
        </w:rPr>
        <w:t>Se creó una clase terrateniente muy fuerte porque en parte las ganancias mayores pasaron a manos de las compañías extranjeras. La modernidad comenzó a ingresar a Hispanoamérica. Sin embargo, también había mucha injusticia agraria. En México, después del terremoto, Madero instauró una democracia funcional: libertad ciudadana, libertad de prensa. Aun así, la burocracia permaneció en su puesto. Lamentablemente, Madero fue asesinado por Huerta. Este incidente unificó al país. La democracia descentralizada se veía apoyada por la doble revolución mexicana: “</w:t>
      </w:r>
      <w:r w:rsidR="00F66F66" w:rsidRPr="00F66F66">
        <w:rPr>
          <w:rFonts w:ascii="Times New Roman" w:hAnsi="Times New Roman" w:cs="Times New Roman"/>
          <w:sz w:val="24"/>
          <w:szCs w:val="24"/>
          <w:lang w:val="es-EC"/>
        </w:rPr>
        <w:t>El movimiento agrario de los pueblos,</w:t>
      </w:r>
      <w:r w:rsidR="00F66F66">
        <w:rPr>
          <w:rFonts w:ascii="Times New Roman" w:hAnsi="Times New Roman" w:cs="Times New Roman"/>
          <w:sz w:val="24"/>
          <w:szCs w:val="24"/>
          <w:lang w:val="es-EC"/>
        </w:rPr>
        <w:t xml:space="preserve"> </w:t>
      </w:r>
      <w:r w:rsidR="00F66F66" w:rsidRPr="00F66F66">
        <w:rPr>
          <w:rFonts w:ascii="Times New Roman" w:hAnsi="Times New Roman" w:cs="Times New Roman"/>
          <w:sz w:val="24"/>
          <w:szCs w:val="24"/>
          <w:lang w:val="es-EC"/>
        </w:rPr>
        <w:t>encabezado por Villa y Zapata, ha quedado fijado para siempre en la iconografía popular.</w:t>
      </w:r>
      <w:r w:rsidR="00F66F66">
        <w:rPr>
          <w:rFonts w:ascii="Times New Roman" w:hAnsi="Times New Roman" w:cs="Times New Roman"/>
          <w:sz w:val="24"/>
          <w:szCs w:val="24"/>
          <w:lang w:val="es-EC"/>
        </w:rPr>
        <w:t xml:space="preserve"> </w:t>
      </w:r>
      <w:r w:rsidR="00F66F66" w:rsidRPr="00F66F66">
        <w:rPr>
          <w:rFonts w:ascii="Times New Roman" w:hAnsi="Times New Roman" w:cs="Times New Roman"/>
          <w:sz w:val="24"/>
          <w:szCs w:val="24"/>
          <w:lang w:val="es-EC"/>
        </w:rPr>
        <w:t>Revolución basada localmente, su propósito fue el de restaurar a las aldeas sus derechos</w:t>
      </w:r>
      <w:r w:rsidR="00F66F66">
        <w:rPr>
          <w:rFonts w:ascii="Times New Roman" w:hAnsi="Times New Roman" w:cs="Times New Roman"/>
          <w:sz w:val="24"/>
          <w:szCs w:val="24"/>
          <w:lang w:val="es-EC"/>
        </w:rPr>
        <w:t xml:space="preserve"> </w:t>
      </w:r>
      <w:r w:rsidR="00F66F66" w:rsidRPr="00F66F66">
        <w:rPr>
          <w:rFonts w:ascii="Times New Roman" w:hAnsi="Times New Roman" w:cs="Times New Roman"/>
          <w:sz w:val="24"/>
          <w:szCs w:val="24"/>
          <w:lang w:val="es-EC"/>
        </w:rPr>
        <w:t>sobre las tierras, las aguas y los bosques.</w:t>
      </w:r>
      <w:r w:rsidR="00F66F66">
        <w:rPr>
          <w:rFonts w:ascii="Times New Roman" w:hAnsi="Times New Roman" w:cs="Times New Roman"/>
          <w:sz w:val="24"/>
          <w:szCs w:val="24"/>
          <w:lang w:val="es-EC"/>
        </w:rPr>
        <w:t>” (Fuentes, 2013). La segunda revolución hace alusión al movimiento nacional centralizarte y modernizante de Carranza.</w:t>
      </w:r>
    </w:p>
    <w:p w:rsidR="00F3005E" w:rsidRDefault="00F66F66" w:rsidP="00F3005E">
      <w:pPr>
        <w:spacing w:line="480" w:lineRule="auto"/>
        <w:jc w:val="both"/>
        <w:rPr>
          <w:rFonts w:ascii="Times New Roman" w:hAnsi="Times New Roman" w:cs="Times New Roman"/>
          <w:sz w:val="24"/>
          <w:szCs w:val="24"/>
          <w:lang w:val="es-EC"/>
        </w:rPr>
      </w:pPr>
      <w:r>
        <w:rPr>
          <w:rFonts w:ascii="Times New Roman" w:hAnsi="Times New Roman" w:cs="Times New Roman"/>
          <w:sz w:val="24"/>
          <w:szCs w:val="24"/>
          <w:lang w:val="es-EC"/>
        </w:rPr>
        <w:t xml:space="preserve">La revolución local se enfrentó en contra de la revolución nacional. </w:t>
      </w:r>
      <w:r w:rsidR="00F3005E">
        <w:rPr>
          <w:rFonts w:ascii="Times New Roman" w:hAnsi="Times New Roman" w:cs="Times New Roman"/>
          <w:sz w:val="24"/>
          <w:szCs w:val="24"/>
          <w:lang w:val="es-EC"/>
        </w:rPr>
        <w:t>Fuentes (2013) explica que “</w:t>
      </w:r>
      <w:r w:rsidR="00F3005E" w:rsidRPr="00F3005E">
        <w:rPr>
          <w:rFonts w:ascii="Times New Roman" w:hAnsi="Times New Roman" w:cs="Times New Roman"/>
          <w:sz w:val="24"/>
          <w:szCs w:val="24"/>
          <w:lang w:val="es-EC"/>
        </w:rPr>
        <w:t>Un México dividido, como Líbano en nuestro</w:t>
      </w:r>
      <w:r w:rsidR="00F3005E">
        <w:rPr>
          <w:rFonts w:ascii="Times New Roman" w:hAnsi="Times New Roman" w:cs="Times New Roman"/>
          <w:sz w:val="24"/>
          <w:szCs w:val="24"/>
          <w:lang w:val="es-EC"/>
        </w:rPr>
        <w:t xml:space="preserve"> </w:t>
      </w:r>
      <w:r w:rsidR="00F3005E" w:rsidRPr="00F3005E">
        <w:rPr>
          <w:rFonts w:ascii="Times New Roman" w:hAnsi="Times New Roman" w:cs="Times New Roman"/>
          <w:sz w:val="24"/>
          <w:szCs w:val="24"/>
          <w:lang w:val="es-EC"/>
        </w:rPr>
        <w:t>propio tiempo, hubiese dejado de ser una nación para convertirse en una herida abierta. La</w:t>
      </w:r>
      <w:r w:rsidR="00F3005E">
        <w:rPr>
          <w:rFonts w:ascii="Times New Roman" w:hAnsi="Times New Roman" w:cs="Times New Roman"/>
          <w:sz w:val="24"/>
          <w:szCs w:val="24"/>
          <w:lang w:val="es-EC"/>
        </w:rPr>
        <w:t xml:space="preserve"> </w:t>
      </w:r>
      <w:r w:rsidR="00F3005E" w:rsidRPr="00F3005E">
        <w:rPr>
          <w:rFonts w:ascii="Times New Roman" w:hAnsi="Times New Roman" w:cs="Times New Roman"/>
          <w:sz w:val="24"/>
          <w:szCs w:val="24"/>
          <w:lang w:val="es-EC"/>
        </w:rPr>
        <w:t>revolución debía concluir, los jefes guerrilleros debieron ser eliminados y un compromiso legal</w:t>
      </w:r>
      <w:r w:rsidR="00F3005E">
        <w:rPr>
          <w:rFonts w:ascii="Times New Roman" w:hAnsi="Times New Roman" w:cs="Times New Roman"/>
          <w:sz w:val="24"/>
          <w:szCs w:val="24"/>
          <w:lang w:val="es-EC"/>
        </w:rPr>
        <w:t xml:space="preserve"> </w:t>
      </w:r>
      <w:r w:rsidR="00F3005E" w:rsidRPr="00F3005E">
        <w:rPr>
          <w:rFonts w:ascii="Times New Roman" w:hAnsi="Times New Roman" w:cs="Times New Roman"/>
          <w:sz w:val="24"/>
          <w:szCs w:val="24"/>
          <w:lang w:val="es-EC"/>
        </w:rPr>
        <w:t>y político establecido dentro y fuera del país.</w:t>
      </w:r>
      <w:r w:rsidR="00F3005E">
        <w:rPr>
          <w:rFonts w:ascii="Times New Roman" w:hAnsi="Times New Roman" w:cs="Times New Roman"/>
          <w:sz w:val="24"/>
          <w:szCs w:val="24"/>
          <w:lang w:val="es-EC"/>
        </w:rPr>
        <w:t xml:space="preserve">”. Zapata muere a los 40 años en 1919 cuando va a encontrarse con el coronel Jesús Guajardo. El autor señala que, a pesar de todo, el zapatismo vivirá. Los maestros rurales salieron hacia las haciendas de México. En México se entendía que la cultura se basaba en la enseñanza de la </w:t>
      </w:r>
      <w:r w:rsidR="00F3005E">
        <w:rPr>
          <w:rFonts w:ascii="Times New Roman" w:hAnsi="Times New Roman" w:cs="Times New Roman"/>
          <w:sz w:val="24"/>
          <w:szCs w:val="24"/>
          <w:lang w:val="es-EC"/>
        </w:rPr>
        <w:lastRenderedPageBreak/>
        <w:t xml:space="preserve">escritura y la lectura. Con ello los mexicanos se conocieron así mismos y generaron una identidad nacional muy fuerte. Esta nación conflictiva encontró una fuerte cultura propia en sus raíces. </w:t>
      </w:r>
    </w:p>
    <w:p w:rsidR="00DC1C51" w:rsidRDefault="00F3005E" w:rsidP="00F3005E">
      <w:pPr>
        <w:pStyle w:val="ListParagraph"/>
        <w:numPr>
          <w:ilvl w:val="0"/>
          <w:numId w:val="2"/>
        </w:numPr>
        <w:spacing w:line="480" w:lineRule="auto"/>
        <w:jc w:val="both"/>
        <w:rPr>
          <w:rFonts w:ascii="Times New Roman" w:hAnsi="Times New Roman" w:cs="Times New Roman"/>
          <w:sz w:val="24"/>
          <w:szCs w:val="24"/>
          <w:lang w:val="es-EC"/>
        </w:rPr>
      </w:pPr>
      <w:r>
        <w:rPr>
          <w:rFonts w:ascii="Times New Roman" w:hAnsi="Times New Roman" w:cs="Times New Roman"/>
          <w:sz w:val="24"/>
          <w:szCs w:val="24"/>
          <w:lang w:val="es-EC"/>
        </w:rPr>
        <w:t>Latinoamérica</w:t>
      </w:r>
    </w:p>
    <w:p w:rsidR="00F3005E" w:rsidRDefault="00F3005E" w:rsidP="00BA5CB6">
      <w:pPr>
        <w:spacing w:line="480" w:lineRule="auto"/>
        <w:jc w:val="both"/>
        <w:rPr>
          <w:rFonts w:ascii="Times New Roman" w:hAnsi="Times New Roman" w:cs="Times New Roman"/>
          <w:sz w:val="24"/>
          <w:szCs w:val="24"/>
          <w:lang w:val="es-EC"/>
        </w:rPr>
      </w:pPr>
      <w:r>
        <w:rPr>
          <w:rFonts w:ascii="Times New Roman" w:hAnsi="Times New Roman" w:cs="Times New Roman"/>
          <w:sz w:val="24"/>
          <w:szCs w:val="24"/>
          <w:lang w:val="es-EC"/>
        </w:rPr>
        <w:t xml:space="preserve">Fuentes señala que todos somos hombres incompletos, pues no hemos dicho nuestra última palabra. En Latinoamérica se comenzó a evidencia la fuerte crisis: la hambruna, la pobreza, la mala educación, salud y vivienda. </w:t>
      </w:r>
      <w:r w:rsidR="00BA5CB6">
        <w:rPr>
          <w:rFonts w:ascii="Times New Roman" w:hAnsi="Times New Roman" w:cs="Times New Roman"/>
          <w:sz w:val="24"/>
          <w:szCs w:val="24"/>
          <w:lang w:val="es-EC"/>
        </w:rPr>
        <w:t>La historia de Latinoamérica es caótica, contradictoria y veloz. Para equilibrar la economía, los Estados se ampliaron hacia los sectores públicos. “</w:t>
      </w:r>
      <w:r w:rsidR="00BA5CB6" w:rsidRPr="00BA5CB6">
        <w:rPr>
          <w:rFonts w:ascii="Times New Roman" w:hAnsi="Times New Roman" w:cs="Times New Roman"/>
          <w:sz w:val="24"/>
          <w:szCs w:val="24"/>
          <w:lang w:val="es-EC"/>
        </w:rPr>
        <w:t>Latinoamérica fue capaz de sustituir importaciones, animar las industrias</w:t>
      </w:r>
      <w:r w:rsidR="00BA5CB6">
        <w:rPr>
          <w:rFonts w:ascii="Times New Roman" w:hAnsi="Times New Roman" w:cs="Times New Roman"/>
          <w:sz w:val="24"/>
          <w:szCs w:val="24"/>
          <w:lang w:val="es-EC"/>
        </w:rPr>
        <w:t xml:space="preserve"> </w:t>
      </w:r>
      <w:r w:rsidR="00BA5CB6" w:rsidRPr="00BA5CB6">
        <w:rPr>
          <w:rFonts w:ascii="Times New Roman" w:hAnsi="Times New Roman" w:cs="Times New Roman"/>
          <w:sz w:val="24"/>
          <w:szCs w:val="24"/>
          <w:lang w:val="es-EC"/>
        </w:rPr>
        <w:t>nacionales, establecer las infraestructuras necesarias para sostenerlas y crear a veces,</w:t>
      </w:r>
      <w:r w:rsidR="00BA5CB6">
        <w:rPr>
          <w:rFonts w:ascii="Times New Roman" w:hAnsi="Times New Roman" w:cs="Times New Roman"/>
          <w:sz w:val="24"/>
          <w:szCs w:val="24"/>
          <w:lang w:val="es-EC"/>
        </w:rPr>
        <w:t xml:space="preserve"> </w:t>
      </w:r>
      <w:r w:rsidR="00BA5CB6" w:rsidRPr="00BA5CB6">
        <w:rPr>
          <w:rFonts w:ascii="Times New Roman" w:hAnsi="Times New Roman" w:cs="Times New Roman"/>
          <w:sz w:val="24"/>
          <w:szCs w:val="24"/>
          <w:lang w:val="es-EC"/>
        </w:rPr>
        <w:t>también, condiciones mínimas para la educación y el bienestar social.</w:t>
      </w:r>
      <w:r w:rsidR="00BA5CB6">
        <w:rPr>
          <w:rFonts w:ascii="Times New Roman" w:hAnsi="Times New Roman" w:cs="Times New Roman"/>
          <w:sz w:val="24"/>
          <w:szCs w:val="24"/>
          <w:lang w:val="es-EC"/>
        </w:rPr>
        <w:t>” (Fuentes, 2013). La clase media y la clase obrara comenzaron a crecer igual que la economía. Los gobiernos democráticos se fortalecieron. Para inicios del S.XX, por ejemplo, Argentina se había convertido en una nación rica, estable y liberal. Además, abrió sus puertas a muchos migrantes europeos. Durante la Segunda Guerra Mundial basó su economía en las exportaciones hacia Europa. Durante la época del peronismo, el gobierno civil fue derrocado por un golpe militar.</w:t>
      </w:r>
    </w:p>
    <w:p w:rsidR="0047288F" w:rsidRDefault="00BA5CB6" w:rsidP="0047288F">
      <w:pPr>
        <w:spacing w:line="480" w:lineRule="auto"/>
        <w:jc w:val="both"/>
        <w:rPr>
          <w:rFonts w:ascii="Times New Roman" w:hAnsi="Times New Roman" w:cs="Times New Roman"/>
          <w:sz w:val="24"/>
          <w:szCs w:val="24"/>
          <w:lang w:val="es-EC"/>
        </w:rPr>
      </w:pPr>
      <w:r>
        <w:rPr>
          <w:rFonts w:ascii="Times New Roman" w:hAnsi="Times New Roman" w:cs="Times New Roman"/>
          <w:sz w:val="24"/>
          <w:szCs w:val="24"/>
          <w:lang w:val="es-EC"/>
        </w:rPr>
        <w:t xml:space="preserve">Los regímenes revolucionaron intentaban satisfacer a los campesinos. En México se destaca Elías Calles, quien llevó consigo la modernidad: carreteras, telégrafos, </w:t>
      </w:r>
      <w:r w:rsidR="009E04CB">
        <w:rPr>
          <w:rFonts w:ascii="Times New Roman" w:hAnsi="Times New Roman" w:cs="Times New Roman"/>
          <w:sz w:val="24"/>
          <w:szCs w:val="24"/>
          <w:lang w:val="es-EC"/>
        </w:rPr>
        <w:t xml:space="preserve">hospitales, irrigación y demás obras públicas. México pasó a ser un modelo de estabilidad para Latinoamérica. </w:t>
      </w:r>
      <w:r w:rsidR="00D22BF2">
        <w:rPr>
          <w:rFonts w:ascii="Times New Roman" w:hAnsi="Times New Roman" w:cs="Times New Roman"/>
          <w:sz w:val="24"/>
          <w:szCs w:val="24"/>
          <w:lang w:val="es-EC"/>
        </w:rPr>
        <w:t xml:space="preserve">Estados Unidos, además, se convirtió en el imperio del mundo. México sufrió una gran crisis cuando expropió las compañías extranjeras en 1927. </w:t>
      </w:r>
      <w:r w:rsidR="0047288F">
        <w:rPr>
          <w:rFonts w:ascii="Times New Roman" w:hAnsi="Times New Roman" w:cs="Times New Roman"/>
          <w:sz w:val="24"/>
          <w:szCs w:val="24"/>
          <w:lang w:val="es-EC"/>
        </w:rPr>
        <w:t>Argentina también tuvo problemas: fueron eficaces para matar a su pueblo, pero no para combatir contra la armada británica. En el caso de Chile, Pinochet significó el genocidio para el país. “</w:t>
      </w:r>
      <w:r w:rsidR="0047288F" w:rsidRPr="0047288F">
        <w:rPr>
          <w:rFonts w:ascii="Times New Roman" w:hAnsi="Times New Roman" w:cs="Times New Roman"/>
          <w:sz w:val="24"/>
          <w:szCs w:val="24"/>
          <w:lang w:val="es-EC"/>
        </w:rPr>
        <w:t>En el curso de</w:t>
      </w:r>
      <w:r w:rsidR="0047288F">
        <w:rPr>
          <w:rFonts w:ascii="Times New Roman" w:hAnsi="Times New Roman" w:cs="Times New Roman"/>
          <w:sz w:val="24"/>
          <w:szCs w:val="24"/>
          <w:lang w:val="es-EC"/>
        </w:rPr>
        <w:t xml:space="preserve"> </w:t>
      </w:r>
      <w:r w:rsidR="0047288F" w:rsidRPr="0047288F">
        <w:rPr>
          <w:rFonts w:ascii="Times New Roman" w:hAnsi="Times New Roman" w:cs="Times New Roman"/>
          <w:sz w:val="24"/>
          <w:szCs w:val="24"/>
          <w:lang w:val="es-EC"/>
        </w:rPr>
        <w:t>este proceso, América Central consiguió, también por primera vez en su historia, arrebatarle la</w:t>
      </w:r>
      <w:r w:rsidR="0047288F">
        <w:rPr>
          <w:rFonts w:ascii="Times New Roman" w:hAnsi="Times New Roman" w:cs="Times New Roman"/>
          <w:sz w:val="24"/>
          <w:szCs w:val="24"/>
          <w:lang w:val="es-EC"/>
        </w:rPr>
        <w:t xml:space="preserve"> </w:t>
      </w:r>
      <w:r w:rsidR="0047288F" w:rsidRPr="0047288F">
        <w:rPr>
          <w:rFonts w:ascii="Times New Roman" w:hAnsi="Times New Roman" w:cs="Times New Roman"/>
          <w:sz w:val="24"/>
          <w:szCs w:val="24"/>
          <w:lang w:val="es-EC"/>
        </w:rPr>
        <w:t xml:space="preserve">iniciativa diplomática </w:t>
      </w:r>
      <w:r w:rsidR="0047288F" w:rsidRPr="0047288F">
        <w:rPr>
          <w:rFonts w:ascii="Times New Roman" w:hAnsi="Times New Roman" w:cs="Times New Roman"/>
          <w:sz w:val="24"/>
          <w:szCs w:val="24"/>
          <w:lang w:val="es-EC"/>
        </w:rPr>
        <w:lastRenderedPageBreak/>
        <w:t>a Washington y desembocar en un proceso de paz autónomo a pesar de</w:t>
      </w:r>
      <w:r w:rsidR="0047288F">
        <w:rPr>
          <w:rFonts w:ascii="Times New Roman" w:hAnsi="Times New Roman" w:cs="Times New Roman"/>
          <w:sz w:val="24"/>
          <w:szCs w:val="24"/>
          <w:lang w:val="es-EC"/>
        </w:rPr>
        <w:t xml:space="preserve"> </w:t>
      </w:r>
      <w:r w:rsidR="0047288F" w:rsidRPr="0047288F">
        <w:rPr>
          <w:rFonts w:ascii="Times New Roman" w:hAnsi="Times New Roman" w:cs="Times New Roman"/>
          <w:sz w:val="24"/>
          <w:szCs w:val="24"/>
          <w:lang w:val="es-EC"/>
        </w:rPr>
        <w:t>los Estados Unidos.</w:t>
      </w:r>
      <w:r w:rsidR="0047288F">
        <w:rPr>
          <w:rFonts w:ascii="Times New Roman" w:hAnsi="Times New Roman" w:cs="Times New Roman"/>
          <w:sz w:val="24"/>
          <w:szCs w:val="24"/>
          <w:lang w:val="es-EC"/>
        </w:rPr>
        <w:t xml:space="preserve">” (Fuentes, 2013). Después de la Guerra Fría, América Latina se encontró nuevamente en crisis: deudas, drogas, desarrollo y democracia. </w:t>
      </w:r>
    </w:p>
    <w:p w:rsidR="00DC1C51" w:rsidRDefault="0047288F" w:rsidP="0047288F">
      <w:pPr>
        <w:pStyle w:val="ListParagraph"/>
        <w:numPr>
          <w:ilvl w:val="0"/>
          <w:numId w:val="2"/>
        </w:numPr>
        <w:spacing w:line="480" w:lineRule="auto"/>
        <w:jc w:val="both"/>
        <w:rPr>
          <w:rFonts w:ascii="Times New Roman" w:hAnsi="Times New Roman" w:cs="Times New Roman"/>
          <w:sz w:val="24"/>
          <w:szCs w:val="24"/>
          <w:lang w:val="es-EC"/>
        </w:rPr>
      </w:pPr>
      <w:r>
        <w:rPr>
          <w:rFonts w:ascii="Times New Roman" w:hAnsi="Times New Roman" w:cs="Times New Roman"/>
          <w:sz w:val="24"/>
          <w:szCs w:val="24"/>
          <w:lang w:val="es-EC"/>
        </w:rPr>
        <w:t>La España Contemporánea</w:t>
      </w:r>
    </w:p>
    <w:p w:rsidR="0047288F" w:rsidRDefault="0047288F" w:rsidP="0047288F">
      <w:pPr>
        <w:spacing w:line="480" w:lineRule="auto"/>
        <w:jc w:val="both"/>
        <w:rPr>
          <w:rFonts w:ascii="Times New Roman" w:hAnsi="Times New Roman" w:cs="Times New Roman"/>
          <w:sz w:val="24"/>
          <w:szCs w:val="24"/>
          <w:lang w:val="es-EC"/>
        </w:rPr>
      </w:pPr>
      <w:r>
        <w:rPr>
          <w:rFonts w:ascii="Times New Roman" w:hAnsi="Times New Roman" w:cs="Times New Roman"/>
          <w:sz w:val="24"/>
          <w:szCs w:val="24"/>
          <w:lang w:val="es-EC"/>
        </w:rPr>
        <w:t xml:space="preserve">La debilidad política de España le hizo perder el curso de su democracia y su modernización. El autor señala que, para iluminar el futuro, es necesario recurrir a las tradiciones; que por lo tanto el pasado no existe. España sólo podría entenderse a sí misma desde una intrahistoria y una introspección de esta. Se vio afectada por la postguerra, la corrupción, la fatiga y la desilusión. Los poemas y las obras de teatro ayudaron al resurgimiento de España, aquellas teniendo como un brillante exponente a García Lorca. Luego, España adoptó una legislación </w:t>
      </w:r>
      <w:r w:rsidR="002A5A69">
        <w:rPr>
          <w:rFonts w:ascii="Times New Roman" w:hAnsi="Times New Roman" w:cs="Times New Roman"/>
          <w:sz w:val="24"/>
          <w:szCs w:val="24"/>
          <w:lang w:val="es-EC"/>
        </w:rPr>
        <w:t>moderna, pero se encontraba dividida. Por un lado, estaba muy arraigada a la industrialización, y por otro había latifundios federales. Esto significó una contradicción y enfrentamiento también entre el liberalismo y el catolicismo.</w:t>
      </w:r>
    </w:p>
    <w:p w:rsidR="002A5A69" w:rsidRDefault="002A5A69" w:rsidP="002A5A69">
      <w:pPr>
        <w:spacing w:line="480" w:lineRule="auto"/>
        <w:jc w:val="both"/>
        <w:rPr>
          <w:rFonts w:ascii="Times New Roman" w:hAnsi="Times New Roman" w:cs="Times New Roman"/>
          <w:sz w:val="24"/>
          <w:szCs w:val="24"/>
          <w:lang w:val="es-EC"/>
        </w:rPr>
      </w:pPr>
      <w:r>
        <w:rPr>
          <w:rFonts w:ascii="Times New Roman" w:hAnsi="Times New Roman" w:cs="Times New Roman"/>
          <w:sz w:val="24"/>
          <w:szCs w:val="24"/>
          <w:lang w:val="es-EC"/>
        </w:rPr>
        <w:t>Los símbolos de España continuaron vivos como el toro y el caballo. Picasso, con su obra los destruye y los reconstruye. Esto da significación a la identidad rota que estaba presente en la España de la época. La luz eléctrica también es un símbolo interesante porque representa la reconstrucción del mundo, la transformación de la noche al día, de la oscuridad a la claridad. La hibernación franquista les sirvió para reflexionar sobre el pasado y los errores cometidos en éste. El rey Juan Carlos sirvió de unión para España. Detuvo a los golpes militares. España pudo integrarse a Europa. Pero según Fuentes (2013) “</w:t>
      </w:r>
      <w:r w:rsidRPr="002A5A69">
        <w:rPr>
          <w:rFonts w:ascii="Times New Roman" w:hAnsi="Times New Roman" w:cs="Times New Roman"/>
          <w:sz w:val="24"/>
          <w:szCs w:val="24"/>
          <w:lang w:val="es-EC"/>
        </w:rPr>
        <w:t>el peligro</w:t>
      </w:r>
      <w:r>
        <w:rPr>
          <w:rFonts w:ascii="Times New Roman" w:hAnsi="Times New Roman" w:cs="Times New Roman"/>
          <w:sz w:val="24"/>
          <w:szCs w:val="24"/>
          <w:lang w:val="es-EC"/>
        </w:rPr>
        <w:t xml:space="preserve"> </w:t>
      </w:r>
      <w:r w:rsidRPr="002A5A69">
        <w:rPr>
          <w:rFonts w:ascii="Times New Roman" w:hAnsi="Times New Roman" w:cs="Times New Roman"/>
          <w:sz w:val="24"/>
          <w:szCs w:val="24"/>
          <w:lang w:val="es-EC"/>
        </w:rPr>
        <w:t xml:space="preserve">persiste de que España, al ingresar en la </w:t>
      </w:r>
      <w:proofErr w:type="spellStart"/>
      <w:r w:rsidRPr="002A5A69">
        <w:rPr>
          <w:rFonts w:ascii="Times New Roman" w:hAnsi="Times New Roman" w:cs="Times New Roman"/>
          <w:sz w:val="24"/>
          <w:szCs w:val="24"/>
          <w:lang w:val="es-EC"/>
        </w:rPr>
        <w:t>Disneylandia</w:t>
      </w:r>
      <w:proofErr w:type="spellEnd"/>
      <w:r w:rsidRPr="002A5A69">
        <w:rPr>
          <w:rFonts w:ascii="Times New Roman" w:hAnsi="Times New Roman" w:cs="Times New Roman"/>
          <w:sz w:val="24"/>
          <w:szCs w:val="24"/>
          <w:lang w:val="es-EC"/>
        </w:rPr>
        <w:t xml:space="preserve"> Comunitaria europea, se vuelva</w:t>
      </w:r>
      <w:r>
        <w:rPr>
          <w:rFonts w:ascii="Times New Roman" w:hAnsi="Times New Roman" w:cs="Times New Roman"/>
          <w:sz w:val="24"/>
          <w:szCs w:val="24"/>
          <w:lang w:val="es-EC"/>
        </w:rPr>
        <w:t xml:space="preserve"> </w:t>
      </w:r>
      <w:r w:rsidRPr="002A5A69">
        <w:rPr>
          <w:rFonts w:ascii="Times New Roman" w:hAnsi="Times New Roman" w:cs="Times New Roman"/>
          <w:sz w:val="24"/>
          <w:szCs w:val="24"/>
          <w:lang w:val="es-EC"/>
        </w:rPr>
        <w:t>demasiado próspera, demasiado</w:t>
      </w:r>
      <w:r>
        <w:rPr>
          <w:rFonts w:ascii="Times New Roman" w:hAnsi="Times New Roman" w:cs="Times New Roman"/>
          <w:sz w:val="24"/>
          <w:szCs w:val="24"/>
          <w:lang w:val="es-EC"/>
        </w:rPr>
        <w:t xml:space="preserve"> </w:t>
      </w:r>
      <w:r w:rsidRPr="002A5A69">
        <w:rPr>
          <w:rFonts w:ascii="Times New Roman" w:hAnsi="Times New Roman" w:cs="Times New Roman"/>
          <w:sz w:val="24"/>
          <w:szCs w:val="24"/>
          <w:lang w:val="es-EC"/>
        </w:rPr>
        <w:t>cómoda, demasiado consumista, sin suficiente autocrítica y</w:t>
      </w:r>
      <w:r>
        <w:rPr>
          <w:rFonts w:ascii="Times New Roman" w:hAnsi="Times New Roman" w:cs="Times New Roman"/>
          <w:sz w:val="24"/>
          <w:szCs w:val="24"/>
          <w:lang w:val="es-EC"/>
        </w:rPr>
        <w:t xml:space="preserve"> </w:t>
      </w:r>
      <w:r w:rsidRPr="002A5A69">
        <w:rPr>
          <w:rFonts w:ascii="Times New Roman" w:hAnsi="Times New Roman" w:cs="Times New Roman"/>
          <w:sz w:val="24"/>
          <w:szCs w:val="24"/>
          <w:lang w:val="es-EC"/>
        </w:rPr>
        <w:t>olvidadiza de su otro rostro, su</w:t>
      </w:r>
      <w:r>
        <w:rPr>
          <w:rFonts w:ascii="Times New Roman" w:hAnsi="Times New Roman" w:cs="Times New Roman"/>
          <w:sz w:val="24"/>
          <w:szCs w:val="24"/>
          <w:lang w:val="es-EC"/>
        </w:rPr>
        <w:t xml:space="preserve"> </w:t>
      </w:r>
      <w:r w:rsidRPr="002A5A69">
        <w:rPr>
          <w:rFonts w:ascii="Times New Roman" w:hAnsi="Times New Roman" w:cs="Times New Roman"/>
          <w:sz w:val="24"/>
          <w:szCs w:val="24"/>
          <w:lang w:val="es-EC"/>
        </w:rPr>
        <w:t>perfil hispanoamericano.</w:t>
      </w:r>
      <w:r>
        <w:rPr>
          <w:rFonts w:ascii="Times New Roman" w:hAnsi="Times New Roman" w:cs="Times New Roman"/>
          <w:sz w:val="24"/>
          <w:szCs w:val="24"/>
          <w:lang w:val="es-EC"/>
        </w:rPr>
        <w:t>”.</w:t>
      </w:r>
    </w:p>
    <w:p w:rsidR="002A5A69" w:rsidRDefault="002A5A69" w:rsidP="002A5A69">
      <w:pPr>
        <w:spacing w:line="480" w:lineRule="auto"/>
        <w:jc w:val="both"/>
        <w:rPr>
          <w:rFonts w:ascii="Times New Roman" w:hAnsi="Times New Roman" w:cs="Times New Roman"/>
          <w:sz w:val="24"/>
          <w:szCs w:val="24"/>
          <w:lang w:val="es-EC"/>
        </w:rPr>
      </w:pPr>
    </w:p>
    <w:p w:rsidR="00DC1C51" w:rsidRDefault="002A5A69" w:rsidP="002A5A69">
      <w:pPr>
        <w:pStyle w:val="ListParagraph"/>
        <w:numPr>
          <w:ilvl w:val="0"/>
          <w:numId w:val="2"/>
        </w:numPr>
        <w:spacing w:line="480" w:lineRule="auto"/>
        <w:jc w:val="both"/>
        <w:rPr>
          <w:rFonts w:ascii="Times New Roman" w:hAnsi="Times New Roman" w:cs="Times New Roman"/>
          <w:sz w:val="24"/>
          <w:szCs w:val="24"/>
          <w:lang w:val="es-EC"/>
        </w:rPr>
      </w:pPr>
      <w:r w:rsidRPr="002A5A69">
        <w:rPr>
          <w:rFonts w:ascii="Times New Roman" w:hAnsi="Times New Roman" w:cs="Times New Roman"/>
          <w:sz w:val="24"/>
          <w:szCs w:val="24"/>
          <w:lang w:val="es-EC"/>
        </w:rPr>
        <w:lastRenderedPageBreak/>
        <w:t>La Hispanidad Norteamericana</w:t>
      </w:r>
    </w:p>
    <w:p w:rsidR="002A5A69" w:rsidRDefault="002C62E9" w:rsidP="002A5A69">
      <w:pPr>
        <w:spacing w:line="480" w:lineRule="auto"/>
        <w:jc w:val="both"/>
        <w:rPr>
          <w:rFonts w:ascii="Times New Roman" w:hAnsi="Times New Roman" w:cs="Times New Roman"/>
          <w:sz w:val="24"/>
          <w:szCs w:val="24"/>
          <w:lang w:val="es-EC"/>
        </w:rPr>
      </w:pPr>
      <w:r>
        <w:rPr>
          <w:rFonts w:ascii="Times New Roman" w:hAnsi="Times New Roman" w:cs="Times New Roman"/>
          <w:sz w:val="24"/>
          <w:szCs w:val="24"/>
          <w:lang w:val="es-EC"/>
        </w:rPr>
        <w:t>Mé</w:t>
      </w:r>
      <w:r w:rsidR="00B57A14">
        <w:rPr>
          <w:rFonts w:ascii="Times New Roman" w:hAnsi="Times New Roman" w:cs="Times New Roman"/>
          <w:sz w:val="24"/>
          <w:szCs w:val="24"/>
          <w:lang w:val="es-EC"/>
        </w:rPr>
        <w:t xml:space="preserve">xico y Estados Unidos tienen un caso muy peculiar. A un lado una nación desarrollada y al otro una en vías de desarrollo. En la frontera: familiares y amigos esperando que sus allegados crucen al otro lado. Estados Unidos necesita de esos trabajadores expertos en metalurgia, artesanía y construcción. El mundo hispánico no fue a Estados Unidos, sino que Estados Unidos vino al mundo Hispánico. El inmigrante fortalece una minoría que crece con mucha rapidez en Estados Unidos. Toda una civilización hispánica ha crecido en Estados Unidos, desplazando a los propios nativos. Se ha creado también un arte de tradición que conjuga la belleza y la violencia. Es una gran corriente de afirmaciones y negaciones; por un lado, los negocios hispánicos prósperos y por otro, los tiroteos en los centros educativos. </w:t>
      </w:r>
    </w:p>
    <w:p w:rsidR="001B41E6" w:rsidRDefault="00B57A14" w:rsidP="00B57A14">
      <w:pPr>
        <w:spacing w:line="480" w:lineRule="auto"/>
        <w:jc w:val="both"/>
        <w:rPr>
          <w:rFonts w:ascii="Times New Roman" w:hAnsi="Times New Roman" w:cs="Times New Roman"/>
          <w:sz w:val="24"/>
          <w:szCs w:val="24"/>
          <w:lang w:val="es-EC"/>
        </w:rPr>
      </w:pPr>
      <w:r>
        <w:rPr>
          <w:rFonts w:ascii="Times New Roman" w:hAnsi="Times New Roman" w:cs="Times New Roman"/>
          <w:sz w:val="24"/>
          <w:szCs w:val="24"/>
          <w:lang w:val="es-EC"/>
        </w:rPr>
        <w:t>Ambas culturas tienen conflictos internos y problemas compartidos. Estados Unidos influyen a la cultura de Latinoamérica con su música, libros, periodismo, política, cine; en gran parte la industria cultural. Las encuestas dicen que a Estados Unidos le gustaría retener la lengua castellana. El multilingüismo es la viva marca de un mundo multicultural. Fuentes (2013) señala que: “</w:t>
      </w:r>
      <w:r w:rsidRPr="00B57A14">
        <w:rPr>
          <w:rFonts w:ascii="Times New Roman" w:hAnsi="Times New Roman" w:cs="Times New Roman"/>
          <w:sz w:val="24"/>
          <w:szCs w:val="24"/>
          <w:lang w:val="es-EC"/>
        </w:rPr>
        <w:t>Somos indígenas, negros, europeos, pero</w:t>
      </w:r>
      <w:r>
        <w:rPr>
          <w:rFonts w:ascii="Times New Roman" w:hAnsi="Times New Roman" w:cs="Times New Roman"/>
          <w:sz w:val="24"/>
          <w:szCs w:val="24"/>
          <w:lang w:val="es-EC"/>
        </w:rPr>
        <w:t>,</w:t>
      </w:r>
      <w:r w:rsidRPr="00B57A14">
        <w:rPr>
          <w:rFonts w:ascii="Times New Roman" w:hAnsi="Times New Roman" w:cs="Times New Roman"/>
          <w:sz w:val="24"/>
          <w:szCs w:val="24"/>
          <w:lang w:val="es-EC"/>
        </w:rPr>
        <w:t xml:space="preserve"> sobre todo, mestizos. Somos griegos e iberos,</w:t>
      </w:r>
      <w:r>
        <w:rPr>
          <w:rFonts w:ascii="Times New Roman" w:hAnsi="Times New Roman" w:cs="Times New Roman"/>
          <w:sz w:val="24"/>
          <w:szCs w:val="24"/>
          <w:lang w:val="es-EC"/>
        </w:rPr>
        <w:t xml:space="preserve"> </w:t>
      </w:r>
      <w:r w:rsidRPr="00B57A14">
        <w:rPr>
          <w:rFonts w:ascii="Times New Roman" w:hAnsi="Times New Roman" w:cs="Times New Roman"/>
          <w:sz w:val="24"/>
          <w:szCs w:val="24"/>
          <w:lang w:val="es-EC"/>
        </w:rPr>
        <w:t>romanos y judíos, árabes, cristianos y gitanos. Es decir: España y el Nuevo Mundo son centros</w:t>
      </w:r>
      <w:r>
        <w:rPr>
          <w:rFonts w:ascii="Times New Roman" w:hAnsi="Times New Roman" w:cs="Times New Roman"/>
          <w:sz w:val="24"/>
          <w:szCs w:val="24"/>
          <w:lang w:val="es-EC"/>
        </w:rPr>
        <w:t xml:space="preserve"> </w:t>
      </w:r>
      <w:r w:rsidRPr="00B57A14">
        <w:rPr>
          <w:rFonts w:ascii="Times New Roman" w:hAnsi="Times New Roman" w:cs="Times New Roman"/>
          <w:sz w:val="24"/>
          <w:szCs w:val="24"/>
          <w:lang w:val="es-EC"/>
        </w:rPr>
        <w:t>donde múltiples culturas se encuentran, centros de incorporación y no de exclusión.</w:t>
      </w:r>
      <w:r>
        <w:rPr>
          <w:rFonts w:ascii="Times New Roman" w:hAnsi="Times New Roman" w:cs="Times New Roman"/>
          <w:sz w:val="24"/>
          <w:szCs w:val="24"/>
          <w:lang w:val="es-EC"/>
        </w:rPr>
        <w:t xml:space="preserve">”. </w:t>
      </w:r>
      <w:r w:rsidR="001B41E6">
        <w:rPr>
          <w:rFonts w:ascii="Times New Roman" w:hAnsi="Times New Roman" w:cs="Times New Roman"/>
          <w:sz w:val="24"/>
          <w:szCs w:val="24"/>
          <w:lang w:val="es-EC"/>
        </w:rPr>
        <w:t>La cultura es nuestros cuerpos sacrificados y negados; la misma representación del mestizaje y convivencia de culturas.</w:t>
      </w:r>
    </w:p>
    <w:p w:rsidR="001B41E6" w:rsidRDefault="001B41E6" w:rsidP="001B41E6">
      <w:pPr>
        <w:spacing w:line="480" w:lineRule="auto"/>
        <w:ind w:left="993"/>
        <w:jc w:val="both"/>
        <w:rPr>
          <w:rFonts w:ascii="Times New Roman" w:hAnsi="Times New Roman" w:cs="Times New Roman"/>
          <w:sz w:val="24"/>
          <w:szCs w:val="24"/>
          <w:lang w:val="es-EC"/>
        </w:rPr>
      </w:pPr>
      <w:r w:rsidRPr="001B41E6">
        <w:rPr>
          <w:rFonts w:ascii="Times New Roman" w:hAnsi="Times New Roman" w:cs="Times New Roman"/>
          <w:sz w:val="24"/>
          <w:szCs w:val="24"/>
          <w:lang w:val="es-EC"/>
        </w:rPr>
        <w:t>Es cierto que muy a menudo no hemos estado a la altura de este desafío. Pero sólo nos</w:t>
      </w:r>
      <w:r>
        <w:rPr>
          <w:rFonts w:ascii="Times New Roman" w:hAnsi="Times New Roman" w:cs="Times New Roman"/>
          <w:sz w:val="24"/>
          <w:szCs w:val="24"/>
          <w:lang w:val="es-EC"/>
        </w:rPr>
        <w:t xml:space="preserve"> </w:t>
      </w:r>
      <w:r w:rsidRPr="001B41E6">
        <w:rPr>
          <w:rFonts w:ascii="Times New Roman" w:hAnsi="Times New Roman" w:cs="Times New Roman"/>
          <w:sz w:val="24"/>
          <w:szCs w:val="24"/>
          <w:lang w:val="es-EC"/>
        </w:rPr>
        <w:t>hemos</w:t>
      </w:r>
      <w:r>
        <w:rPr>
          <w:rFonts w:ascii="Times New Roman" w:hAnsi="Times New Roman" w:cs="Times New Roman"/>
          <w:sz w:val="24"/>
          <w:szCs w:val="24"/>
          <w:lang w:val="es-EC"/>
        </w:rPr>
        <w:t xml:space="preserve"> </w:t>
      </w:r>
      <w:r w:rsidRPr="001B41E6">
        <w:rPr>
          <w:rFonts w:ascii="Times New Roman" w:hAnsi="Times New Roman" w:cs="Times New Roman"/>
          <w:sz w:val="24"/>
          <w:szCs w:val="24"/>
          <w:lang w:val="es-EC"/>
        </w:rPr>
        <w:t>visto enteros en el espejo desenterrado de la identidad cuando aparecernos</w:t>
      </w:r>
      <w:r>
        <w:rPr>
          <w:rFonts w:ascii="Times New Roman" w:hAnsi="Times New Roman" w:cs="Times New Roman"/>
          <w:sz w:val="24"/>
          <w:szCs w:val="24"/>
          <w:lang w:val="es-EC"/>
        </w:rPr>
        <w:t xml:space="preserve"> </w:t>
      </w:r>
      <w:r w:rsidRPr="001B41E6">
        <w:rPr>
          <w:rFonts w:ascii="Times New Roman" w:hAnsi="Times New Roman" w:cs="Times New Roman"/>
          <w:sz w:val="24"/>
          <w:szCs w:val="24"/>
          <w:lang w:val="es-EC"/>
        </w:rPr>
        <w:t>acompañados del otro. Entonces, podemos oír la voz del poeta Pablo Neruda, exclamando a</w:t>
      </w:r>
      <w:r>
        <w:rPr>
          <w:rFonts w:ascii="Times New Roman" w:hAnsi="Times New Roman" w:cs="Times New Roman"/>
          <w:sz w:val="24"/>
          <w:szCs w:val="24"/>
          <w:lang w:val="es-EC"/>
        </w:rPr>
        <w:t xml:space="preserve"> </w:t>
      </w:r>
      <w:r w:rsidRPr="001B41E6">
        <w:rPr>
          <w:rFonts w:ascii="Times New Roman" w:hAnsi="Times New Roman" w:cs="Times New Roman"/>
          <w:sz w:val="24"/>
          <w:szCs w:val="24"/>
          <w:lang w:val="es-EC"/>
        </w:rPr>
        <w:t>lo largo de esta visión: “Yo estoy aquí para contar la historia”.</w:t>
      </w:r>
    </w:p>
    <w:p w:rsidR="001B41E6" w:rsidRDefault="001B41E6" w:rsidP="001B41E6">
      <w:pPr>
        <w:spacing w:line="480" w:lineRule="auto"/>
        <w:ind w:left="993"/>
        <w:jc w:val="both"/>
        <w:rPr>
          <w:rFonts w:ascii="Times New Roman" w:hAnsi="Times New Roman" w:cs="Times New Roman"/>
          <w:sz w:val="24"/>
          <w:szCs w:val="24"/>
          <w:lang w:val="es-EC"/>
        </w:rPr>
      </w:pPr>
      <w:r>
        <w:rPr>
          <w:rFonts w:ascii="Times New Roman" w:hAnsi="Times New Roman" w:cs="Times New Roman"/>
          <w:sz w:val="24"/>
          <w:szCs w:val="24"/>
          <w:lang w:val="es-EC"/>
        </w:rPr>
        <w:t>Fuentes, 2013</w:t>
      </w:r>
    </w:p>
    <w:p w:rsidR="001B41E6" w:rsidRPr="002A5A69" w:rsidRDefault="00C87FD7" w:rsidP="00C87FD7">
      <w:pPr>
        <w:spacing w:line="480" w:lineRule="auto"/>
        <w:jc w:val="both"/>
        <w:rPr>
          <w:rFonts w:ascii="Times New Roman" w:hAnsi="Times New Roman" w:cs="Times New Roman"/>
          <w:sz w:val="24"/>
          <w:szCs w:val="24"/>
          <w:lang w:val="es-EC"/>
        </w:rPr>
      </w:pPr>
      <w:r>
        <w:rPr>
          <w:rFonts w:ascii="Times New Roman" w:hAnsi="Times New Roman" w:cs="Times New Roman"/>
          <w:sz w:val="24"/>
          <w:szCs w:val="24"/>
          <w:lang w:val="es-EC"/>
        </w:rPr>
        <w:lastRenderedPageBreak/>
        <w:t>Fuentes concluye diciendo que la crisis no es mayor problema, porque Latinoamérica se mueve rápidamente. Que en los pasados quinientos años nos hemos adaptado a las diferentes urgencias sociales. Hispanoamérica tiene presente a España y España tiene presente a Latinoamérica. El autor recalca que de las revoluciones lo que se espera es el desarrollo económico, la justicia social y la democracia. Que las manifestaciones de indígenas, de proletarios, del pequeño floricultor representan la constante e ininterrumpida movilización social. Los estados democráticos de Latinoamérica están llamados a hacer renacer las esperanzas, y fortalecer la identidad de las naciones. El espejo debe desenterrarse, porque aquello nos permite ver al otro, que somos nosotros mismos.</w:t>
      </w:r>
    </w:p>
    <w:p w:rsidR="00C87FD7" w:rsidRDefault="00C87FD7">
      <w:pPr>
        <w:spacing w:line="259" w:lineRule="auto"/>
        <w:rPr>
          <w:rFonts w:ascii="Times New Roman" w:hAnsi="Times New Roman" w:cs="Times New Roman"/>
          <w:sz w:val="24"/>
          <w:szCs w:val="24"/>
          <w:lang w:val="es-EC"/>
        </w:rPr>
      </w:pPr>
      <w:r>
        <w:rPr>
          <w:rFonts w:ascii="Times New Roman" w:hAnsi="Times New Roman" w:cs="Times New Roman"/>
          <w:sz w:val="24"/>
          <w:szCs w:val="24"/>
          <w:lang w:val="es-EC"/>
        </w:rPr>
        <w:br w:type="page"/>
      </w:r>
    </w:p>
    <w:p w:rsidR="00C87FD7" w:rsidRDefault="00884789" w:rsidP="00C87FD7">
      <w:pPr>
        <w:spacing w:after="0" w:line="480" w:lineRule="auto"/>
        <w:jc w:val="center"/>
        <w:rPr>
          <w:rFonts w:ascii="Times New Roman" w:hAnsi="Times New Roman" w:cs="Times New Roman"/>
          <w:sz w:val="24"/>
          <w:szCs w:val="24"/>
          <w:lang w:val="es-EC"/>
        </w:rPr>
      </w:pPr>
      <w:r>
        <w:rPr>
          <w:rFonts w:ascii="Times New Roman" w:hAnsi="Times New Roman" w:cs="Times New Roman"/>
          <w:sz w:val="24"/>
          <w:szCs w:val="24"/>
          <w:lang w:val="es-EC"/>
        </w:rPr>
        <w:lastRenderedPageBreak/>
        <w:t>Referencias</w:t>
      </w:r>
      <w:bookmarkStart w:id="0" w:name="_GoBack"/>
      <w:bookmarkEnd w:id="0"/>
    </w:p>
    <w:p w:rsidR="00884789" w:rsidRPr="00E34734" w:rsidRDefault="00884789" w:rsidP="00C87FD7">
      <w:pPr>
        <w:spacing w:after="0" w:line="480" w:lineRule="auto"/>
        <w:jc w:val="both"/>
        <w:rPr>
          <w:rFonts w:ascii="Times New Roman" w:hAnsi="Times New Roman" w:cs="Times New Roman"/>
          <w:sz w:val="24"/>
          <w:szCs w:val="24"/>
          <w:lang w:val="es-EC"/>
        </w:rPr>
      </w:pPr>
      <w:r>
        <w:rPr>
          <w:rFonts w:ascii="Times New Roman" w:hAnsi="Times New Roman" w:cs="Times New Roman"/>
          <w:sz w:val="24"/>
          <w:szCs w:val="24"/>
          <w:lang w:val="es-EC"/>
        </w:rPr>
        <w:t xml:space="preserve">Fuentes, C. (2013). </w:t>
      </w:r>
      <w:r w:rsidRPr="00884789">
        <w:rPr>
          <w:rFonts w:ascii="Times New Roman" w:hAnsi="Times New Roman" w:cs="Times New Roman"/>
          <w:i/>
          <w:sz w:val="24"/>
          <w:szCs w:val="24"/>
          <w:lang w:val="es-EC"/>
        </w:rPr>
        <w:t>El Espejo Enterrado</w:t>
      </w:r>
      <w:r>
        <w:rPr>
          <w:rFonts w:ascii="Times New Roman" w:hAnsi="Times New Roman" w:cs="Times New Roman"/>
          <w:sz w:val="24"/>
          <w:szCs w:val="24"/>
          <w:lang w:val="es-EC"/>
        </w:rPr>
        <w:t xml:space="preserve">. </w:t>
      </w:r>
      <w:r w:rsidRPr="00884789">
        <w:rPr>
          <w:rFonts w:ascii="Times New Roman" w:hAnsi="Times New Roman" w:cs="Times New Roman"/>
          <w:sz w:val="24"/>
          <w:szCs w:val="24"/>
          <w:lang w:val="es-EC"/>
        </w:rPr>
        <w:t>Leer-e</w:t>
      </w:r>
      <w:r>
        <w:rPr>
          <w:rFonts w:ascii="Times New Roman" w:hAnsi="Times New Roman" w:cs="Times New Roman"/>
          <w:sz w:val="24"/>
          <w:szCs w:val="24"/>
          <w:lang w:val="es-EC"/>
        </w:rPr>
        <w:t>. Pamplona, España.</w:t>
      </w:r>
    </w:p>
    <w:sectPr w:rsidR="00884789" w:rsidRPr="00E34734" w:rsidSect="00C771D9">
      <w:headerReference w:type="default" r:id="rId10"/>
      <w:pgSz w:w="11906" w:h="16838" w:code="9"/>
      <w:pgMar w:top="1440" w:right="1440" w:bottom="1440" w:left="1440" w:header="709" w:footer="709"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71884" w:rsidRDefault="00371884" w:rsidP="007B47C5">
      <w:pPr>
        <w:spacing w:after="0" w:line="240" w:lineRule="auto"/>
      </w:pPr>
      <w:r>
        <w:separator/>
      </w:r>
    </w:p>
  </w:endnote>
  <w:endnote w:type="continuationSeparator" w:id="0">
    <w:p w:rsidR="00371884" w:rsidRDefault="00371884" w:rsidP="007B47C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71884" w:rsidRDefault="00371884" w:rsidP="007B47C5">
      <w:pPr>
        <w:spacing w:after="0" w:line="240" w:lineRule="auto"/>
      </w:pPr>
      <w:r>
        <w:separator/>
      </w:r>
    </w:p>
  </w:footnote>
  <w:footnote w:type="continuationSeparator" w:id="0">
    <w:p w:rsidR="00371884" w:rsidRDefault="00371884" w:rsidP="007B47C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8781E" w:rsidRDefault="0018781E">
    <w:pPr>
      <w:pStyle w:val="Header"/>
    </w:pPr>
    <w:r>
      <w:rPr>
        <w:noProof/>
      </w:rPr>
      <w:drawing>
        <wp:anchor distT="0" distB="0" distL="114300" distR="114300" simplePos="0" relativeHeight="251658240" behindDoc="1" locked="0" layoutInCell="1" allowOverlap="1">
          <wp:simplePos x="0" y="0"/>
          <wp:positionH relativeFrom="column">
            <wp:posOffset>4837430</wp:posOffset>
          </wp:positionH>
          <wp:positionV relativeFrom="paragraph">
            <wp:posOffset>-278765</wp:posOffset>
          </wp:positionV>
          <wp:extent cx="1619620" cy="600075"/>
          <wp:effectExtent l="0" t="0" r="0" b="0"/>
          <wp:wrapNone/>
          <wp:docPr id="1" name="Picture 1" descr="C:\Users\Tatiana Monserrat\AppData\Local\Microsoft\Windows\INetCache\Content.Word\log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Tatiana Monserrat\AppData\Local\Microsoft\Windows\INetCache\Content.Word\logo.gif"/>
                  <pic:cNvPicPr>
                    <a:picLocks noChangeAspect="1" noChangeArrowheads="1"/>
                  </pic:cNvPicPr>
                </pic:nvPicPr>
                <pic:blipFill rotWithShape="1">
                  <a:blip r:embed="rId1">
                    <a:extLst>
                      <a:ext uri="{28A0092B-C50C-407E-A947-70E740481C1C}">
                        <a14:useLocalDpi xmlns:a14="http://schemas.microsoft.com/office/drawing/2010/main" val="0"/>
                      </a:ext>
                    </a:extLst>
                  </a:blip>
                  <a:srcRect r="24250"/>
                  <a:stretch/>
                </pic:blipFill>
                <pic:spPr bwMode="auto">
                  <a:xfrm>
                    <a:off x="0" y="0"/>
                    <a:ext cx="1619620" cy="60007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F690F06"/>
    <w:multiLevelType w:val="hybridMultilevel"/>
    <w:tmpl w:val="21FC0A9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0B51B69"/>
    <w:multiLevelType w:val="hybridMultilevel"/>
    <w:tmpl w:val="3066085C"/>
    <w:lvl w:ilvl="0" w:tplc="300A000F">
      <w:start w:val="1"/>
      <w:numFmt w:val="decimal"/>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60"/>
  <w:proofState w:spelling="clean" w:grammar="clean"/>
  <w:attachedTemplate r:id="rId1"/>
  <w:defaultTabStop w:val="720"/>
  <w:hyphenationZone w:val="425"/>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1C51"/>
    <w:rsid w:val="000163E7"/>
    <w:rsid w:val="00023C44"/>
    <w:rsid w:val="00051EAB"/>
    <w:rsid w:val="000E1EF2"/>
    <w:rsid w:val="000E4CB9"/>
    <w:rsid w:val="00102517"/>
    <w:rsid w:val="001124A1"/>
    <w:rsid w:val="00115129"/>
    <w:rsid w:val="00173A44"/>
    <w:rsid w:val="00183D81"/>
    <w:rsid w:val="0018781E"/>
    <w:rsid w:val="001B1D9F"/>
    <w:rsid w:val="001B307D"/>
    <w:rsid w:val="001B41E6"/>
    <w:rsid w:val="001C0BE1"/>
    <w:rsid w:val="001C262E"/>
    <w:rsid w:val="001C75AB"/>
    <w:rsid w:val="001D5084"/>
    <w:rsid w:val="001F4620"/>
    <w:rsid w:val="001F7CA3"/>
    <w:rsid w:val="00207C3A"/>
    <w:rsid w:val="002159C0"/>
    <w:rsid w:val="0025343F"/>
    <w:rsid w:val="0025501B"/>
    <w:rsid w:val="002A5A69"/>
    <w:rsid w:val="002C62E9"/>
    <w:rsid w:val="002D2B50"/>
    <w:rsid w:val="0036552B"/>
    <w:rsid w:val="00371884"/>
    <w:rsid w:val="0039547B"/>
    <w:rsid w:val="003B0412"/>
    <w:rsid w:val="003E01BE"/>
    <w:rsid w:val="00447C19"/>
    <w:rsid w:val="0047288F"/>
    <w:rsid w:val="00480A83"/>
    <w:rsid w:val="004A6447"/>
    <w:rsid w:val="0051197F"/>
    <w:rsid w:val="005214CB"/>
    <w:rsid w:val="0054422F"/>
    <w:rsid w:val="005742D8"/>
    <w:rsid w:val="005E6B85"/>
    <w:rsid w:val="005F005E"/>
    <w:rsid w:val="005F408F"/>
    <w:rsid w:val="00630A9E"/>
    <w:rsid w:val="006739BC"/>
    <w:rsid w:val="00690B1E"/>
    <w:rsid w:val="006A7403"/>
    <w:rsid w:val="006A784B"/>
    <w:rsid w:val="00703A2D"/>
    <w:rsid w:val="0071606A"/>
    <w:rsid w:val="00741119"/>
    <w:rsid w:val="0074317B"/>
    <w:rsid w:val="007454E2"/>
    <w:rsid w:val="007564BE"/>
    <w:rsid w:val="00775E82"/>
    <w:rsid w:val="007873EB"/>
    <w:rsid w:val="007A1052"/>
    <w:rsid w:val="007A69D4"/>
    <w:rsid w:val="007B47C5"/>
    <w:rsid w:val="007B6360"/>
    <w:rsid w:val="00827C31"/>
    <w:rsid w:val="00884789"/>
    <w:rsid w:val="008A1536"/>
    <w:rsid w:val="00914DF4"/>
    <w:rsid w:val="00924E51"/>
    <w:rsid w:val="00926A69"/>
    <w:rsid w:val="00970B62"/>
    <w:rsid w:val="00987851"/>
    <w:rsid w:val="009B3FD9"/>
    <w:rsid w:val="009E04CB"/>
    <w:rsid w:val="00AC09D6"/>
    <w:rsid w:val="00AD6E06"/>
    <w:rsid w:val="00B154FE"/>
    <w:rsid w:val="00B313F1"/>
    <w:rsid w:val="00B43CA9"/>
    <w:rsid w:val="00B53A5F"/>
    <w:rsid w:val="00B57A14"/>
    <w:rsid w:val="00B836D8"/>
    <w:rsid w:val="00B875BB"/>
    <w:rsid w:val="00BA5CB6"/>
    <w:rsid w:val="00BB3060"/>
    <w:rsid w:val="00BC0762"/>
    <w:rsid w:val="00BC76EF"/>
    <w:rsid w:val="00C53C11"/>
    <w:rsid w:val="00C6364E"/>
    <w:rsid w:val="00C66E44"/>
    <w:rsid w:val="00C771D9"/>
    <w:rsid w:val="00C87FD7"/>
    <w:rsid w:val="00CD5A44"/>
    <w:rsid w:val="00CF739C"/>
    <w:rsid w:val="00D042BE"/>
    <w:rsid w:val="00D20560"/>
    <w:rsid w:val="00D22BF2"/>
    <w:rsid w:val="00D4742A"/>
    <w:rsid w:val="00D47A4B"/>
    <w:rsid w:val="00D57BA1"/>
    <w:rsid w:val="00D76822"/>
    <w:rsid w:val="00D84399"/>
    <w:rsid w:val="00DA5706"/>
    <w:rsid w:val="00DB5BFE"/>
    <w:rsid w:val="00DC1C51"/>
    <w:rsid w:val="00DD145E"/>
    <w:rsid w:val="00E114EC"/>
    <w:rsid w:val="00E34734"/>
    <w:rsid w:val="00E54935"/>
    <w:rsid w:val="00E776D0"/>
    <w:rsid w:val="00E87322"/>
    <w:rsid w:val="00EA0CAD"/>
    <w:rsid w:val="00F005F8"/>
    <w:rsid w:val="00F3005E"/>
    <w:rsid w:val="00F55972"/>
    <w:rsid w:val="00F66F66"/>
    <w:rsid w:val="00F67976"/>
    <w:rsid w:val="00F70F47"/>
    <w:rsid w:val="00F71B34"/>
    <w:rsid w:val="00F8269B"/>
    <w:rsid w:val="00FE58C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816BBE1"/>
  <w15:chartTrackingRefBased/>
  <w15:docId w15:val="{4CAD238E-1FCF-45C5-BCC4-917855FA17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E1EF2"/>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80A83"/>
    <w:pPr>
      <w:ind w:left="720"/>
      <w:contextualSpacing/>
    </w:pPr>
  </w:style>
  <w:style w:type="paragraph" w:styleId="Header">
    <w:name w:val="header"/>
    <w:basedOn w:val="Normal"/>
    <w:link w:val="HeaderChar"/>
    <w:uiPriority w:val="99"/>
    <w:unhideWhenUsed/>
    <w:rsid w:val="007B47C5"/>
    <w:pPr>
      <w:tabs>
        <w:tab w:val="center" w:pos="4513"/>
        <w:tab w:val="right" w:pos="9026"/>
      </w:tabs>
      <w:spacing w:after="0" w:line="240" w:lineRule="auto"/>
    </w:pPr>
  </w:style>
  <w:style w:type="character" w:customStyle="1" w:styleId="HeaderChar">
    <w:name w:val="Header Char"/>
    <w:basedOn w:val="DefaultParagraphFont"/>
    <w:link w:val="Header"/>
    <w:uiPriority w:val="99"/>
    <w:rsid w:val="007B47C5"/>
  </w:style>
  <w:style w:type="paragraph" w:styleId="Footer">
    <w:name w:val="footer"/>
    <w:basedOn w:val="Normal"/>
    <w:link w:val="FooterChar"/>
    <w:uiPriority w:val="99"/>
    <w:unhideWhenUsed/>
    <w:rsid w:val="007B47C5"/>
    <w:pPr>
      <w:tabs>
        <w:tab w:val="center" w:pos="4513"/>
        <w:tab w:val="right" w:pos="9026"/>
      </w:tabs>
      <w:spacing w:after="0" w:line="240" w:lineRule="auto"/>
    </w:pPr>
  </w:style>
  <w:style w:type="character" w:customStyle="1" w:styleId="FooterChar">
    <w:name w:val="Footer Char"/>
    <w:basedOn w:val="DefaultParagraphFont"/>
    <w:link w:val="Footer"/>
    <w:uiPriority w:val="99"/>
    <w:rsid w:val="007B47C5"/>
  </w:style>
  <w:style w:type="paragraph" w:styleId="Caption">
    <w:name w:val="caption"/>
    <w:basedOn w:val="Normal"/>
    <w:next w:val="Normal"/>
    <w:uiPriority w:val="35"/>
    <w:unhideWhenUsed/>
    <w:qFormat/>
    <w:rsid w:val="0054422F"/>
    <w:pPr>
      <w:spacing w:after="200" w:line="240" w:lineRule="auto"/>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51337703">
      <w:bodyDiv w:val="1"/>
      <w:marLeft w:val="0"/>
      <w:marRight w:val="0"/>
      <w:marTop w:val="0"/>
      <w:marBottom w:val="0"/>
      <w:divBdr>
        <w:top w:val="none" w:sz="0" w:space="0" w:color="auto"/>
        <w:left w:val="none" w:sz="0" w:space="0" w:color="auto"/>
        <w:bottom w:val="none" w:sz="0" w:space="0" w:color="auto"/>
        <w:right w:val="none" w:sz="0" w:space="0" w:color="auto"/>
      </w:divBdr>
    </w:div>
    <w:div w:id="1343705342">
      <w:bodyDiv w:val="1"/>
      <w:marLeft w:val="0"/>
      <w:marRight w:val="0"/>
      <w:marTop w:val="0"/>
      <w:marBottom w:val="0"/>
      <w:divBdr>
        <w:top w:val="none" w:sz="0" w:space="0" w:color="auto"/>
        <w:left w:val="none" w:sz="0" w:space="0" w:color="auto"/>
        <w:bottom w:val="none" w:sz="0" w:space="0" w:color="auto"/>
        <w:right w:val="none" w:sz="0" w:space="0" w:color="auto"/>
      </w:divBdr>
      <w:divsChild>
        <w:div w:id="1098135748">
          <w:marLeft w:val="0"/>
          <w:marRight w:val="0"/>
          <w:marTop w:val="60"/>
          <w:marBottom w:val="6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jpeg"/></Relationships>
</file>

<file path=word/_rels/header1.xml.rels><?xml version="1.0" encoding="UTF-8" standalone="yes"?>
<Relationships xmlns="http://schemas.openxmlformats.org/package/2006/relationships"><Relationship Id="rId1" Type="http://schemas.openxmlformats.org/officeDocument/2006/relationships/image" Target="media/image4.gi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Tatiana%20Monserrat\Documents\Custom%20Office%20Templates\PUC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PUCE</Template>
  <TotalTime>1464</TotalTime>
  <Pages>23</Pages>
  <Words>6211</Words>
  <Characters>34166</Characters>
  <Application>Microsoft Office Word</Application>
  <DocSecurity>0</DocSecurity>
  <Lines>284</Lines>
  <Paragraphs>80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Tatiana Monserrat</dc:creator>
  <cp:keywords/>
  <dc:description/>
  <cp:lastModifiedBy>Tatiana Monserrat</cp:lastModifiedBy>
  <cp:revision>43</cp:revision>
  <dcterms:created xsi:type="dcterms:W3CDTF">2018-12-26T16:04:00Z</dcterms:created>
  <dcterms:modified xsi:type="dcterms:W3CDTF">2018-12-28T15:43:00Z</dcterms:modified>
</cp:coreProperties>
</file>