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22D0B" w:rsidRPr="00022D0B" w:rsidRDefault="00022D0B" w:rsidP="00022D0B">
      <w:pPr>
        <w:pStyle w:val="Body1"/>
        <w:rPr>
          <w:rFonts w:ascii="Times New Roman" w:hAnsi="Times New Roman" w:cs="Times New Roman"/>
        </w:rPr>
      </w:pPr>
      <w:r w:rsidRPr="00022D0B">
        <w:rPr>
          <w:rFonts w:ascii="Times New Roman" w:hAnsi="Times New Roman" w:cs="Times New Roman"/>
        </w:rPr>
        <w:t>Pontificia Universidad Católica del Ecuador</w:t>
      </w:r>
    </w:p>
    <w:p w:rsidR="00022D0B" w:rsidRPr="00022D0B" w:rsidRDefault="00022D0B" w:rsidP="00022D0B">
      <w:pPr>
        <w:pStyle w:val="Body1"/>
        <w:rPr>
          <w:rFonts w:ascii="Times New Roman" w:hAnsi="Times New Roman" w:cs="Times New Roman"/>
        </w:rPr>
      </w:pPr>
      <w:r w:rsidRPr="00022D0B">
        <w:rPr>
          <w:rFonts w:ascii="Times New Roman" w:hAnsi="Times New Roman" w:cs="Times New Roman"/>
        </w:rPr>
        <w:t>Antropología de la Comunicación</w:t>
      </w:r>
    </w:p>
    <w:p w:rsidR="00022D0B" w:rsidRPr="00022D0B" w:rsidRDefault="00022D0B" w:rsidP="00022D0B">
      <w:pPr>
        <w:pStyle w:val="Body1"/>
        <w:rPr>
          <w:rFonts w:ascii="Times New Roman" w:hAnsi="Times New Roman" w:cs="Times New Roman"/>
        </w:rPr>
      </w:pPr>
      <w:r w:rsidRPr="00022D0B">
        <w:rPr>
          <w:rFonts w:ascii="Times New Roman" w:hAnsi="Times New Roman" w:cs="Times New Roman"/>
        </w:rPr>
        <w:t xml:space="preserve">Medios fríos y calientes: Claude </w:t>
      </w:r>
      <w:proofErr w:type="spellStart"/>
      <w:r w:rsidRPr="00022D0B">
        <w:rPr>
          <w:rFonts w:ascii="Times New Roman" w:hAnsi="Times New Roman" w:cs="Times New Roman"/>
        </w:rPr>
        <w:t>Lévi</w:t>
      </w:r>
      <w:proofErr w:type="spellEnd"/>
      <w:r w:rsidRPr="00022D0B">
        <w:rPr>
          <w:rFonts w:ascii="Times New Roman" w:hAnsi="Times New Roman" w:cs="Times New Roman"/>
        </w:rPr>
        <w:t xml:space="preserve"> Strauss-Marshall </w:t>
      </w:r>
      <w:proofErr w:type="spellStart"/>
      <w:r w:rsidRPr="00022D0B">
        <w:rPr>
          <w:rFonts w:ascii="Times New Roman" w:hAnsi="Times New Roman" w:cs="Times New Roman"/>
        </w:rPr>
        <w:t>McLuhan</w:t>
      </w:r>
      <w:proofErr w:type="spellEnd"/>
    </w:p>
    <w:p w:rsidR="00022D0B" w:rsidRPr="00022D0B" w:rsidRDefault="00022D0B" w:rsidP="00022D0B">
      <w:pPr>
        <w:pStyle w:val="Body1"/>
        <w:jc w:val="both"/>
        <w:rPr>
          <w:rFonts w:ascii="Times New Roman" w:hAnsi="Times New Roman" w:cs="Times New Roman"/>
          <w:b w:val="0"/>
        </w:rPr>
      </w:pPr>
    </w:p>
    <w:p w:rsidR="00022D0B" w:rsidRPr="00022D0B" w:rsidRDefault="00022D0B" w:rsidP="00022D0B">
      <w:pPr>
        <w:pStyle w:val="Body1"/>
        <w:jc w:val="both"/>
        <w:rPr>
          <w:rFonts w:ascii="Times New Roman" w:hAnsi="Times New Roman" w:cs="Times New Roman"/>
          <w:b w:val="0"/>
        </w:rPr>
      </w:pPr>
      <w:r w:rsidRPr="00022D0B">
        <w:rPr>
          <w:rFonts w:ascii="Times New Roman" w:hAnsi="Times New Roman" w:cs="Times New Roman"/>
          <w:b w:val="0"/>
        </w:rPr>
        <w:t>Estudiantes: Katherine Cárdenas; José Francisco Cueva</w:t>
      </w:r>
    </w:p>
    <w:p w:rsidR="00022D0B" w:rsidRPr="00022D0B" w:rsidRDefault="00022D0B" w:rsidP="00022D0B">
      <w:pPr>
        <w:pStyle w:val="Body1"/>
        <w:jc w:val="both"/>
        <w:rPr>
          <w:rFonts w:ascii="Times New Roman" w:hAnsi="Times New Roman" w:cs="Times New Roman"/>
          <w:b w:val="0"/>
        </w:rPr>
      </w:pPr>
      <w:r w:rsidRPr="00022D0B">
        <w:rPr>
          <w:rFonts w:ascii="Times New Roman" w:hAnsi="Times New Roman" w:cs="Times New Roman"/>
          <w:b w:val="0"/>
        </w:rPr>
        <w:t>Paralelo: 2</w:t>
      </w:r>
    </w:p>
    <w:p w:rsidR="00022D0B" w:rsidRPr="00022D0B" w:rsidRDefault="00022D0B" w:rsidP="00022D0B">
      <w:pPr>
        <w:pStyle w:val="Body1"/>
        <w:jc w:val="both"/>
        <w:rPr>
          <w:rFonts w:ascii="Times New Roman" w:hAnsi="Times New Roman" w:cs="Times New Roman"/>
          <w:b w:val="0"/>
        </w:rPr>
      </w:pPr>
      <w:r w:rsidRPr="00022D0B">
        <w:rPr>
          <w:rFonts w:ascii="Times New Roman" w:hAnsi="Times New Roman" w:cs="Times New Roman"/>
          <w:b w:val="0"/>
        </w:rPr>
        <w:t>Profesor: Octavio Islas</w:t>
      </w:r>
      <w:bookmarkStart w:id="0" w:name="_GoBack"/>
      <w:bookmarkEnd w:id="0"/>
    </w:p>
    <w:p w:rsidR="00022D0B" w:rsidRPr="00022D0B" w:rsidRDefault="00022D0B" w:rsidP="00022D0B">
      <w:pPr>
        <w:pStyle w:val="Body1"/>
        <w:jc w:val="both"/>
        <w:rPr>
          <w:rFonts w:ascii="Times New Roman" w:hAnsi="Times New Roman" w:cs="Times New Roman"/>
          <w:b w:val="0"/>
        </w:rPr>
      </w:pPr>
    </w:p>
    <w:p w:rsidR="00022D0B" w:rsidRPr="00022D0B" w:rsidRDefault="00022D0B" w:rsidP="00022D0B">
      <w:pPr>
        <w:pStyle w:val="Body1"/>
        <w:jc w:val="both"/>
        <w:rPr>
          <w:rFonts w:ascii="Times New Roman" w:hAnsi="Times New Roman" w:cs="Times New Roman"/>
          <w:b w:val="0"/>
        </w:rPr>
      </w:pPr>
      <w:r w:rsidRPr="00022D0B">
        <w:rPr>
          <w:rFonts w:ascii="Times New Roman" w:hAnsi="Times New Roman" w:cs="Times New Roman"/>
          <w:b w:val="0"/>
        </w:rPr>
        <w:t xml:space="preserve">Tanto </w:t>
      </w:r>
      <w:proofErr w:type="spellStart"/>
      <w:r w:rsidRPr="00022D0B">
        <w:rPr>
          <w:rFonts w:ascii="Times New Roman" w:hAnsi="Times New Roman" w:cs="Times New Roman"/>
          <w:b w:val="0"/>
        </w:rPr>
        <w:t>Lévi</w:t>
      </w:r>
      <w:proofErr w:type="spellEnd"/>
      <w:r w:rsidRPr="00022D0B">
        <w:rPr>
          <w:rFonts w:ascii="Times New Roman" w:hAnsi="Times New Roman" w:cs="Times New Roman"/>
          <w:b w:val="0"/>
        </w:rPr>
        <w:t xml:space="preserve">-Strauss como </w:t>
      </w:r>
      <w:proofErr w:type="spellStart"/>
      <w:r w:rsidRPr="00022D0B">
        <w:rPr>
          <w:rFonts w:ascii="Times New Roman" w:hAnsi="Times New Roman" w:cs="Times New Roman"/>
          <w:b w:val="0"/>
        </w:rPr>
        <w:t>McLuhan</w:t>
      </w:r>
      <w:proofErr w:type="spellEnd"/>
      <w:r w:rsidRPr="00022D0B">
        <w:rPr>
          <w:rFonts w:ascii="Times New Roman" w:hAnsi="Times New Roman" w:cs="Times New Roman"/>
          <w:b w:val="0"/>
        </w:rPr>
        <w:t xml:space="preserve">, dos de las personas más brillantes del mundo de la comunicación y sociología, dan su propia definición de lo que son los medios fríos y calientes. </w:t>
      </w:r>
      <w:proofErr w:type="spellStart"/>
      <w:r w:rsidRPr="00022D0B">
        <w:rPr>
          <w:rFonts w:ascii="Times New Roman" w:hAnsi="Times New Roman" w:cs="Times New Roman"/>
          <w:b w:val="0"/>
        </w:rPr>
        <w:t>Lévi</w:t>
      </w:r>
      <w:proofErr w:type="spellEnd"/>
      <w:r w:rsidRPr="00022D0B">
        <w:rPr>
          <w:rFonts w:ascii="Times New Roman" w:hAnsi="Times New Roman" w:cs="Times New Roman"/>
          <w:b w:val="0"/>
        </w:rPr>
        <w:t xml:space="preserve">-Strauss habla acerca de las sociedades frías y calientes pero antes de adentrarnos en sus definiciones, debemos tener en claro que la sociedad como la conocemos tiene un pasado que no puede desconocer. Desde los primeros homínidos hasta hoy en día que la evolución se ha apoderado del mundo. A pesar de que los resultados que vemos ahora son grandiosos –avances impensados en el campo tecnológico que nos permite tener un estilo de vida mucho mejor- no podemos olvidarnos de todos los errores que hemos cometido a lo largo de la historia. Ese es precisamente el enfoque que le da </w:t>
      </w:r>
      <w:proofErr w:type="spellStart"/>
      <w:r w:rsidRPr="00022D0B">
        <w:rPr>
          <w:rFonts w:ascii="Times New Roman" w:hAnsi="Times New Roman" w:cs="Times New Roman"/>
          <w:b w:val="0"/>
        </w:rPr>
        <w:t>Lévi</w:t>
      </w:r>
      <w:proofErr w:type="spellEnd"/>
      <w:r w:rsidRPr="00022D0B">
        <w:rPr>
          <w:rFonts w:ascii="Times New Roman" w:hAnsi="Times New Roman" w:cs="Times New Roman"/>
          <w:b w:val="0"/>
        </w:rPr>
        <w:t xml:space="preserve"> Strauss a sus definiciones de sociedades frías y calientes. </w:t>
      </w:r>
    </w:p>
    <w:p w:rsidR="00022D0B" w:rsidRPr="00022D0B" w:rsidRDefault="00022D0B" w:rsidP="00022D0B">
      <w:pPr>
        <w:pStyle w:val="Body1"/>
        <w:jc w:val="both"/>
        <w:rPr>
          <w:rFonts w:ascii="Times New Roman" w:hAnsi="Times New Roman" w:cs="Times New Roman"/>
          <w:b w:val="0"/>
        </w:rPr>
      </w:pPr>
    </w:p>
    <w:p w:rsidR="00022D0B" w:rsidRPr="00022D0B" w:rsidRDefault="00022D0B" w:rsidP="00022D0B">
      <w:pPr>
        <w:pStyle w:val="Body1"/>
        <w:jc w:val="both"/>
        <w:rPr>
          <w:rFonts w:ascii="Times New Roman" w:hAnsi="Times New Roman" w:cs="Times New Roman"/>
          <w:b w:val="0"/>
        </w:rPr>
      </w:pPr>
      <w:r w:rsidRPr="00022D0B">
        <w:rPr>
          <w:rFonts w:ascii="Times New Roman" w:hAnsi="Times New Roman" w:cs="Times New Roman"/>
          <w:b w:val="0"/>
        </w:rPr>
        <w:t xml:space="preserve">Claude </w:t>
      </w:r>
      <w:proofErr w:type="spellStart"/>
      <w:r w:rsidRPr="00022D0B">
        <w:rPr>
          <w:rFonts w:ascii="Times New Roman" w:hAnsi="Times New Roman" w:cs="Times New Roman"/>
          <w:b w:val="0"/>
        </w:rPr>
        <w:t>Lévi</w:t>
      </w:r>
      <w:proofErr w:type="spellEnd"/>
      <w:r w:rsidRPr="00022D0B">
        <w:rPr>
          <w:rFonts w:ascii="Times New Roman" w:hAnsi="Times New Roman" w:cs="Times New Roman"/>
          <w:b w:val="0"/>
        </w:rPr>
        <w:t xml:space="preserve">-Strauss define a las sociedades calientes como las que surgen en diferentes partes del mundo. Estas funcionan bajo un principio: producir mucho trabajo. Pero este sistema también tiene una consecuencia: consumir mucha energía. Para poder sostener un sistema bajo el precepto ya mencionado, este tiene que tener clases sociales bien definidas. Con esto hecho, la sociedad caliente tiene garantizada la mano de obra para que su sistema funcione a la perfección. El instrumento utilizado para que las diferencias sociales se vean bien marcadas es la escritura. Por otra parte, el mismo </w:t>
      </w:r>
      <w:proofErr w:type="spellStart"/>
      <w:r w:rsidRPr="00022D0B">
        <w:rPr>
          <w:rFonts w:ascii="Times New Roman" w:hAnsi="Times New Roman" w:cs="Times New Roman"/>
          <w:b w:val="0"/>
        </w:rPr>
        <w:t>Lévi</w:t>
      </w:r>
      <w:proofErr w:type="spellEnd"/>
      <w:r w:rsidRPr="00022D0B">
        <w:rPr>
          <w:rFonts w:ascii="Times New Roman" w:hAnsi="Times New Roman" w:cs="Times New Roman"/>
          <w:b w:val="0"/>
        </w:rPr>
        <w:t xml:space="preserve">-Strauss define a las sociedades frías como grupos que desconocen su historia y, debido a esto, no se preocupan por repetir los mismos errores que sus antepasados. “Su medio interno está próximo al 0 de temperatura histórica (…) efectiva limitación y su forma de funcionamiento”. </w:t>
      </w:r>
    </w:p>
    <w:p w:rsidR="00022D0B" w:rsidRPr="00022D0B" w:rsidRDefault="00022D0B" w:rsidP="00022D0B">
      <w:pPr>
        <w:pStyle w:val="Body1"/>
        <w:jc w:val="both"/>
        <w:rPr>
          <w:rFonts w:ascii="Times New Roman" w:hAnsi="Times New Roman" w:cs="Times New Roman"/>
          <w:b w:val="0"/>
        </w:rPr>
      </w:pPr>
    </w:p>
    <w:p w:rsidR="00022D0B" w:rsidRPr="00022D0B" w:rsidRDefault="00022D0B" w:rsidP="00022D0B">
      <w:pPr>
        <w:pStyle w:val="Body1"/>
        <w:jc w:val="both"/>
        <w:rPr>
          <w:rFonts w:ascii="Times New Roman" w:hAnsi="Times New Roman" w:cs="Times New Roman"/>
          <w:b w:val="0"/>
        </w:rPr>
      </w:pPr>
      <w:r w:rsidRPr="00022D0B">
        <w:rPr>
          <w:rFonts w:ascii="Times New Roman" w:hAnsi="Times New Roman" w:cs="Times New Roman"/>
          <w:b w:val="0"/>
        </w:rPr>
        <w:t xml:space="preserve">En la otra vereda se encuentran Marshall </w:t>
      </w:r>
      <w:proofErr w:type="spellStart"/>
      <w:r w:rsidRPr="00022D0B">
        <w:rPr>
          <w:rFonts w:ascii="Times New Roman" w:hAnsi="Times New Roman" w:cs="Times New Roman"/>
          <w:b w:val="0"/>
        </w:rPr>
        <w:t>McLuhan</w:t>
      </w:r>
      <w:proofErr w:type="spellEnd"/>
      <w:r w:rsidRPr="00022D0B">
        <w:rPr>
          <w:rFonts w:ascii="Times New Roman" w:hAnsi="Times New Roman" w:cs="Times New Roman"/>
          <w:b w:val="0"/>
        </w:rPr>
        <w:t xml:space="preserve"> y sus definiciones de medios fríos y medios cálidos. </w:t>
      </w:r>
      <w:proofErr w:type="spellStart"/>
      <w:r w:rsidRPr="00022D0B">
        <w:rPr>
          <w:rFonts w:ascii="Times New Roman" w:hAnsi="Times New Roman" w:cs="Times New Roman"/>
          <w:b w:val="0"/>
        </w:rPr>
        <w:t>McLuhan</w:t>
      </w:r>
      <w:proofErr w:type="spellEnd"/>
      <w:r w:rsidRPr="00022D0B">
        <w:rPr>
          <w:rFonts w:ascii="Times New Roman" w:hAnsi="Times New Roman" w:cs="Times New Roman"/>
          <w:b w:val="0"/>
        </w:rPr>
        <w:t xml:space="preserve"> define a los medios fríos como medios que necesitan complementación, mientras que los medios cálidos no lo necesitan. Partiendo de esta </w:t>
      </w:r>
      <w:r w:rsidRPr="00022D0B">
        <w:rPr>
          <w:rFonts w:ascii="Times New Roman" w:hAnsi="Times New Roman" w:cs="Times New Roman"/>
          <w:b w:val="0"/>
        </w:rPr>
        <w:lastRenderedPageBreak/>
        <w:t xml:space="preserve">premisa, los medios calientes son exclusivos y los fríos son inclusivos, todo lo contrario a lo que menciona </w:t>
      </w:r>
      <w:proofErr w:type="spellStart"/>
      <w:r w:rsidRPr="00022D0B">
        <w:rPr>
          <w:rFonts w:ascii="Times New Roman" w:hAnsi="Times New Roman" w:cs="Times New Roman"/>
          <w:b w:val="0"/>
        </w:rPr>
        <w:t>Lévi</w:t>
      </w:r>
      <w:proofErr w:type="spellEnd"/>
      <w:r w:rsidRPr="00022D0B">
        <w:rPr>
          <w:rFonts w:ascii="Times New Roman" w:hAnsi="Times New Roman" w:cs="Times New Roman"/>
          <w:b w:val="0"/>
        </w:rPr>
        <w:t xml:space="preserve"> Strauss. </w:t>
      </w:r>
      <w:proofErr w:type="spellStart"/>
      <w:r w:rsidRPr="00022D0B">
        <w:rPr>
          <w:rFonts w:ascii="Times New Roman" w:hAnsi="Times New Roman" w:cs="Times New Roman"/>
          <w:b w:val="0"/>
        </w:rPr>
        <w:t>McLuhan</w:t>
      </w:r>
      <w:proofErr w:type="spellEnd"/>
      <w:r w:rsidRPr="00022D0B">
        <w:rPr>
          <w:rFonts w:ascii="Times New Roman" w:hAnsi="Times New Roman" w:cs="Times New Roman"/>
          <w:b w:val="0"/>
        </w:rPr>
        <w:t xml:space="preserve"> pone como ejemplos de medios calientes al alfabeto y a la radio. Personalmente creo que este último ejemplo (radio) dado por </w:t>
      </w:r>
      <w:proofErr w:type="spellStart"/>
      <w:r w:rsidRPr="00022D0B">
        <w:rPr>
          <w:rFonts w:ascii="Times New Roman" w:hAnsi="Times New Roman" w:cs="Times New Roman"/>
          <w:b w:val="0"/>
        </w:rPr>
        <w:t>McLuhan</w:t>
      </w:r>
      <w:proofErr w:type="spellEnd"/>
      <w:r w:rsidRPr="00022D0B">
        <w:rPr>
          <w:rFonts w:ascii="Times New Roman" w:hAnsi="Times New Roman" w:cs="Times New Roman"/>
          <w:b w:val="0"/>
        </w:rPr>
        <w:t xml:space="preserve"> como un medio que no necesita complementación, hoy en día está caduco. Actualmente la radio depende mucho de la interacción con la audiencia, sus contenidos son expresamente diseñados para captar audiencia y que esta interactúe en tiempo real en los distintos programas. Por otra parte se colocan como ejemplos de medios fríos a las historietas, el teléfono y los jeroglíficos. Estos muestran la clara definición de lo que </w:t>
      </w:r>
      <w:proofErr w:type="spellStart"/>
      <w:r w:rsidRPr="00022D0B">
        <w:rPr>
          <w:rFonts w:ascii="Times New Roman" w:hAnsi="Times New Roman" w:cs="Times New Roman"/>
          <w:b w:val="0"/>
        </w:rPr>
        <w:t>McLuhan</w:t>
      </w:r>
      <w:proofErr w:type="spellEnd"/>
      <w:r w:rsidRPr="00022D0B">
        <w:rPr>
          <w:rFonts w:ascii="Times New Roman" w:hAnsi="Times New Roman" w:cs="Times New Roman"/>
          <w:b w:val="0"/>
        </w:rPr>
        <w:t xml:space="preserve"> piensa como medios fríos (estos necesitan complementación de alguna forma, por sí solos no funcionan del todo bien). </w:t>
      </w:r>
    </w:p>
    <w:p w:rsidR="005F6503" w:rsidRPr="00022D0B" w:rsidRDefault="005F6503">
      <w:pPr>
        <w:rPr>
          <w:lang w:val="es-ES_tradnl"/>
        </w:rPr>
      </w:pPr>
    </w:p>
    <w:sectPr w:rsidR="005F6503" w:rsidRPr="00022D0B">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22D0B"/>
    <w:rsid w:val="00022D0B"/>
    <w:rsid w:val="005F6503"/>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AD49A3B-FAA7-47AE-A3FC-ADF5E3EB81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Body1">
    <w:name w:val="Body 1"/>
    <w:autoRedefine/>
    <w:rsid w:val="00022D0B"/>
    <w:pPr>
      <w:spacing w:after="0" w:line="360" w:lineRule="auto"/>
      <w:jc w:val="center"/>
      <w:outlineLvl w:val="0"/>
    </w:pPr>
    <w:rPr>
      <w:rFonts w:ascii="Arial" w:eastAsia="Arial Unicode MS" w:hAnsi="Arial" w:cs="Arial"/>
      <w:b/>
      <w:bCs/>
      <w:color w:val="000000"/>
      <w:sz w:val="24"/>
      <w:szCs w:val="24"/>
      <w:u w:color="000000"/>
      <w:lang w:val="es-ES_tradnl"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462</Words>
  <Characters>2542</Characters>
  <Application>Microsoft Office Word</Application>
  <DocSecurity>0</DocSecurity>
  <Lines>21</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2999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Jose Cueva</dc:creator>
  <cp:keywords/>
  <dc:description/>
  <cp:lastModifiedBy>Jose Cueva</cp:lastModifiedBy>
  <cp:revision>1</cp:revision>
  <dcterms:created xsi:type="dcterms:W3CDTF">2018-12-09T01:45:00Z</dcterms:created>
  <dcterms:modified xsi:type="dcterms:W3CDTF">2018-12-09T01:46:00Z</dcterms:modified>
</cp:coreProperties>
</file>