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4E35" w:rsidRPr="00714E35" w:rsidRDefault="00714E35" w:rsidP="00714E35">
      <w:pPr>
        <w:spacing w:after="0" w:line="360" w:lineRule="auto"/>
        <w:rPr>
          <w:rFonts w:ascii="Times New Roman" w:eastAsia="Times New Roman" w:hAnsi="Times New Roman" w:cs="Times New Roman"/>
          <w:sz w:val="24"/>
          <w:szCs w:val="24"/>
          <w:lang w:eastAsia="es-ES"/>
        </w:rPr>
      </w:pPr>
      <w:r w:rsidRPr="00714E35">
        <w:rPr>
          <w:rFonts w:ascii="Times New Roman" w:eastAsia="Times New Roman" w:hAnsi="Times New Roman" w:cs="Times New Roman"/>
          <w:color w:val="000000"/>
          <w:sz w:val="24"/>
          <w:szCs w:val="24"/>
          <w:lang w:eastAsia="es-ES"/>
        </w:rPr>
        <w:t xml:space="preserve">Nombre: </w:t>
      </w:r>
      <w:proofErr w:type="spellStart"/>
      <w:r w:rsidRPr="00714E35">
        <w:rPr>
          <w:rFonts w:ascii="Times New Roman" w:eastAsia="Times New Roman" w:hAnsi="Times New Roman" w:cs="Times New Roman"/>
          <w:color w:val="000000"/>
          <w:sz w:val="24"/>
          <w:szCs w:val="24"/>
          <w:lang w:eastAsia="es-ES"/>
        </w:rPr>
        <w:t>Mayleen</w:t>
      </w:r>
      <w:proofErr w:type="spellEnd"/>
      <w:r w:rsidRPr="00714E35">
        <w:rPr>
          <w:rFonts w:ascii="Times New Roman" w:eastAsia="Times New Roman" w:hAnsi="Times New Roman" w:cs="Times New Roman"/>
          <w:color w:val="000000"/>
          <w:sz w:val="24"/>
          <w:szCs w:val="24"/>
          <w:lang w:eastAsia="es-ES"/>
        </w:rPr>
        <w:t xml:space="preserve"> Batista</w:t>
      </w:r>
    </w:p>
    <w:p w:rsidR="00714E35" w:rsidRPr="00714E35" w:rsidRDefault="00714E35" w:rsidP="00714E35">
      <w:pPr>
        <w:spacing w:after="0" w:line="360" w:lineRule="auto"/>
        <w:rPr>
          <w:rFonts w:ascii="Times New Roman" w:eastAsia="Times New Roman" w:hAnsi="Times New Roman" w:cs="Times New Roman"/>
          <w:sz w:val="24"/>
          <w:szCs w:val="24"/>
          <w:lang w:eastAsia="es-ES"/>
        </w:rPr>
      </w:pPr>
      <w:r w:rsidRPr="00714E35">
        <w:rPr>
          <w:rFonts w:ascii="Times New Roman" w:eastAsia="Times New Roman" w:hAnsi="Times New Roman" w:cs="Times New Roman"/>
          <w:color w:val="000000"/>
          <w:sz w:val="24"/>
          <w:szCs w:val="24"/>
          <w:lang w:eastAsia="es-ES"/>
        </w:rPr>
        <w:t>Curso: Paralelo 2                                          Fecha: 26/11/18</w:t>
      </w:r>
    </w:p>
    <w:p w:rsidR="00714E35" w:rsidRPr="00714E35" w:rsidRDefault="00714E35" w:rsidP="00714E35">
      <w:pPr>
        <w:spacing w:after="0" w:line="360" w:lineRule="auto"/>
        <w:rPr>
          <w:rFonts w:ascii="Times New Roman" w:eastAsia="Times New Roman" w:hAnsi="Times New Roman" w:cs="Times New Roman"/>
          <w:sz w:val="24"/>
          <w:szCs w:val="24"/>
          <w:lang w:eastAsia="es-ES"/>
        </w:rPr>
      </w:pPr>
      <w:r w:rsidRPr="00714E35">
        <w:rPr>
          <w:rFonts w:ascii="Times New Roman" w:eastAsia="Times New Roman" w:hAnsi="Times New Roman" w:cs="Times New Roman"/>
          <w:color w:val="000000"/>
          <w:sz w:val="24"/>
          <w:szCs w:val="24"/>
          <w:lang w:eastAsia="es-ES"/>
        </w:rPr>
        <w:t>Asignatura: Antropología de la comunicación</w:t>
      </w:r>
    </w:p>
    <w:p w:rsidR="00714E35" w:rsidRPr="00714E35" w:rsidRDefault="00714E35" w:rsidP="00714E35">
      <w:pPr>
        <w:spacing w:after="0" w:line="360" w:lineRule="auto"/>
        <w:rPr>
          <w:rFonts w:ascii="Times New Roman" w:eastAsia="Times New Roman" w:hAnsi="Times New Roman" w:cs="Times New Roman"/>
          <w:sz w:val="24"/>
          <w:szCs w:val="24"/>
          <w:lang w:eastAsia="es-ES"/>
        </w:rPr>
      </w:pPr>
      <w:r w:rsidRPr="00714E35">
        <w:rPr>
          <w:rFonts w:ascii="Times New Roman" w:eastAsia="Times New Roman" w:hAnsi="Times New Roman" w:cs="Times New Roman"/>
          <w:color w:val="000000"/>
          <w:sz w:val="24"/>
          <w:szCs w:val="24"/>
          <w:lang w:eastAsia="es-ES"/>
        </w:rPr>
        <w:t>Resumen del Simposio de la erótica (</w:t>
      </w:r>
      <w:r w:rsidRPr="00714E35">
        <w:rPr>
          <w:rFonts w:ascii="Times New Roman" w:eastAsia="Times New Roman" w:hAnsi="Times New Roman" w:cs="Times New Roman"/>
          <w:i/>
          <w:iCs/>
          <w:color w:val="000000"/>
          <w:sz w:val="24"/>
          <w:szCs w:val="24"/>
          <w:lang w:eastAsia="es-ES"/>
        </w:rPr>
        <w:t>Diálogos</w:t>
      </w:r>
      <w:r w:rsidRPr="00714E35">
        <w:rPr>
          <w:rFonts w:ascii="Times New Roman" w:eastAsia="Times New Roman" w:hAnsi="Times New Roman" w:cs="Times New Roman"/>
          <w:color w:val="000000"/>
          <w:sz w:val="24"/>
          <w:szCs w:val="24"/>
          <w:lang w:eastAsia="es-ES"/>
        </w:rPr>
        <w:t>)</w:t>
      </w:r>
    </w:p>
    <w:p w:rsidR="00714E35" w:rsidRPr="00714E35" w:rsidRDefault="00714E35" w:rsidP="00714E35">
      <w:pPr>
        <w:spacing w:after="0" w:line="360" w:lineRule="auto"/>
        <w:jc w:val="both"/>
        <w:rPr>
          <w:rFonts w:ascii="Times New Roman" w:eastAsia="Times New Roman" w:hAnsi="Times New Roman" w:cs="Times New Roman"/>
          <w:sz w:val="24"/>
          <w:szCs w:val="24"/>
          <w:lang w:eastAsia="es-ES"/>
        </w:rPr>
      </w:pPr>
      <w:r w:rsidRPr="00714E35">
        <w:rPr>
          <w:rFonts w:ascii="Times New Roman" w:eastAsia="Times New Roman" w:hAnsi="Times New Roman" w:cs="Times New Roman"/>
          <w:color w:val="000000"/>
          <w:sz w:val="24"/>
          <w:szCs w:val="24"/>
          <w:lang w:eastAsia="es-ES"/>
        </w:rPr>
        <w:tab/>
        <w:t xml:space="preserve">El capítulo comienza con un diálogo entre un hombre con </w:t>
      </w:r>
      <w:proofErr w:type="spellStart"/>
      <w:r w:rsidRPr="00714E35">
        <w:rPr>
          <w:rFonts w:ascii="Times New Roman" w:eastAsia="Times New Roman" w:hAnsi="Times New Roman" w:cs="Times New Roman"/>
          <w:color w:val="000000"/>
          <w:sz w:val="24"/>
          <w:szCs w:val="24"/>
          <w:lang w:eastAsia="es-ES"/>
        </w:rPr>
        <w:t>Apolodoro</w:t>
      </w:r>
      <w:proofErr w:type="spellEnd"/>
      <w:r w:rsidRPr="00714E35">
        <w:rPr>
          <w:rFonts w:ascii="Times New Roman" w:eastAsia="Times New Roman" w:hAnsi="Times New Roman" w:cs="Times New Roman"/>
          <w:color w:val="000000"/>
          <w:sz w:val="24"/>
          <w:szCs w:val="24"/>
          <w:lang w:eastAsia="es-ES"/>
        </w:rPr>
        <w:t xml:space="preserve">, donde este le pide a </w:t>
      </w:r>
      <w:proofErr w:type="spellStart"/>
      <w:r w:rsidRPr="00714E35">
        <w:rPr>
          <w:rFonts w:ascii="Times New Roman" w:eastAsia="Times New Roman" w:hAnsi="Times New Roman" w:cs="Times New Roman"/>
          <w:color w:val="000000"/>
          <w:sz w:val="24"/>
          <w:szCs w:val="24"/>
          <w:lang w:eastAsia="es-ES"/>
        </w:rPr>
        <w:t>Apolodoro</w:t>
      </w:r>
      <w:proofErr w:type="spellEnd"/>
      <w:r w:rsidRPr="00714E35">
        <w:rPr>
          <w:rFonts w:ascii="Times New Roman" w:eastAsia="Times New Roman" w:hAnsi="Times New Roman" w:cs="Times New Roman"/>
          <w:color w:val="000000"/>
          <w:sz w:val="24"/>
          <w:szCs w:val="24"/>
          <w:lang w:eastAsia="es-ES"/>
        </w:rPr>
        <w:t xml:space="preserve"> que le cuente la conversación en la casa de Agatón hace 3 años, en una cena organizada por la victoria de Agatón, se celebraba con un banquete. La conversación es contada por </w:t>
      </w:r>
      <w:proofErr w:type="spellStart"/>
      <w:r w:rsidRPr="00714E35">
        <w:rPr>
          <w:rFonts w:ascii="Times New Roman" w:eastAsia="Times New Roman" w:hAnsi="Times New Roman" w:cs="Times New Roman"/>
          <w:color w:val="000000"/>
          <w:sz w:val="24"/>
          <w:szCs w:val="24"/>
          <w:lang w:eastAsia="es-ES"/>
        </w:rPr>
        <w:t>Aristomeno</w:t>
      </w:r>
      <w:proofErr w:type="spellEnd"/>
      <w:r w:rsidRPr="00714E35">
        <w:rPr>
          <w:rFonts w:ascii="Times New Roman" w:eastAsia="Times New Roman" w:hAnsi="Times New Roman" w:cs="Times New Roman"/>
          <w:color w:val="000000"/>
          <w:sz w:val="24"/>
          <w:szCs w:val="24"/>
          <w:lang w:eastAsia="es-ES"/>
        </w:rPr>
        <w:t xml:space="preserve">, quien estuvo presente ese día y le contó a </w:t>
      </w:r>
      <w:proofErr w:type="spellStart"/>
      <w:r w:rsidRPr="00714E35">
        <w:rPr>
          <w:rFonts w:ascii="Times New Roman" w:eastAsia="Times New Roman" w:hAnsi="Times New Roman" w:cs="Times New Roman"/>
          <w:color w:val="000000"/>
          <w:sz w:val="24"/>
          <w:szCs w:val="24"/>
          <w:lang w:eastAsia="es-ES"/>
        </w:rPr>
        <w:t>Apolodoro</w:t>
      </w:r>
      <w:proofErr w:type="spellEnd"/>
      <w:r w:rsidRPr="00714E35">
        <w:rPr>
          <w:rFonts w:ascii="Times New Roman" w:eastAsia="Times New Roman" w:hAnsi="Times New Roman" w:cs="Times New Roman"/>
          <w:color w:val="000000"/>
          <w:sz w:val="24"/>
          <w:szCs w:val="24"/>
          <w:lang w:eastAsia="es-ES"/>
        </w:rPr>
        <w:t>. Lo que se trató en la sesión aparte de la celebración de Agatón, fue un debate sobre el amor, en el cual se decía que Eros es el dios más viejo, pero menos cotizado por todos los hombres helenos. Se hace alusión a la aparición de Eros en la tierra o el mundo de los dioses y se dice que</w:t>
      </w:r>
      <w:r w:rsidR="00CD6ACD">
        <w:rPr>
          <w:rFonts w:ascii="Times New Roman" w:eastAsia="Times New Roman" w:hAnsi="Times New Roman" w:cs="Times New Roman"/>
          <w:color w:val="000000"/>
          <w:sz w:val="24"/>
          <w:szCs w:val="24"/>
          <w:lang w:eastAsia="es-ES"/>
        </w:rPr>
        <w:t>,</w:t>
      </w:r>
      <w:r w:rsidRPr="00714E35">
        <w:rPr>
          <w:rFonts w:ascii="Times New Roman" w:eastAsia="Times New Roman" w:hAnsi="Times New Roman" w:cs="Times New Roman"/>
          <w:color w:val="000000"/>
          <w:sz w:val="24"/>
          <w:szCs w:val="24"/>
          <w:lang w:eastAsia="es-ES"/>
        </w:rPr>
        <w:t xml:space="preserve"> si no es por él, los hombres no pueden reunirse en son de paz ni participar para salvar la tierra, también Fedro menciona que el amor mueve a todo el mundo y que gracias a </w:t>
      </w:r>
      <w:r w:rsidR="00CD6ACD" w:rsidRPr="00714E35">
        <w:rPr>
          <w:rFonts w:ascii="Times New Roman" w:eastAsia="Times New Roman" w:hAnsi="Times New Roman" w:cs="Times New Roman"/>
          <w:color w:val="000000"/>
          <w:sz w:val="24"/>
          <w:szCs w:val="24"/>
          <w:lang w:eastAsia="es-ES"/>
        </w:rPr>
        <w:t>estas</w:t>
      </w:r>
      <w:r w:rsidR="00CD6ACD">
        <w:rPr>
          <w:rFonts w:ascii="Times New Roman" w:eastAsia="Times New Roman" w:hAnsi="Times New Roman" w:cs="Times New Roman"/>
          <w:color w:val="000000"/>
          <w:sz w:val="24"/>
          <w:szCs w:val="24"/>
          <w:lang w:eastAsia="es-ES"/>
        </w:rPr>
        <w:t>,</w:t>
      </w:r>
      <w:r w:rsidR="00CD6ACD" w:rsidRPr="00714E35">
        <w:rPr>
          <w:rFonts w:ascii="Times New Roman" w:eastAsia="Times New Roman" w:hAnsi="Times New Roman" w:cs="Times New Roman"/>
          <w:color w:val="000000"/>
          <w:sz w:val="24"/>
          <w:szCs w:val="24"/>
          <w:lang w:eastAsia="es-ES"/>
        </w:rPr>
        <w:t xml:space="preserve"> muchas personas</w:t>
      </w:r>
      <w:r w:rsidRPr="00714E35">
        <w:rPr>
          <w:rFonts w:ascii="Times New Roman" w:eastAsia="Times New Roman" w:hAnsi="Times New Roman" w:cs="Times New Roman"/>
          <w:color w:val="000000"/>
          <w:sz w:val="24"/>
          <w:szCs w:val="24"/>
          <w:lang w:eastAsia="es-ES"/>
        </w:rPr>
        <w:t xml:space="preserve"> han sido sacadas del hades, dado a que demuestran valorar personas y cosas, y eso solo se logra mediante el vínculo amoroso. Por otro lado, </w:t>
      </w:r>
      <w:proofErr w:type="spellStart"/>
      <w:r w:rsidRPr="00714E35">
        <w:rPr>
          <w:rFonts w:ascii="Times New Roman" w:eastAsia="Times New Roman" w:hAnsi="Times New Roman" w:cs="Times New Roman"/>
          <w:color w:val="000000"/>
          <w:sz w:val="24"/>
          <w:szCs w:val="24"/>
          <w:lang w:eastAsia="es-ES"/>
        </w:rPr>
        <w:t>Pausanias</w:t>
      </w:r>
      <w:proofErr w:type="spellEnd"/>
      <w:r w:rsidRPr="00714E35">
        <w:rPr>
          <w:rFonts w:ascii="Times New Roman" w:eastAsia="Times New Roman" w:hAnsi="Times New Roman" w:cs="Times New Roman"/>
          <w:color w:val="000000"/>
          <w:sz w:val="24"/>
          <w:szCs w:val="24"/>
          <w:lang w:eastAsia="es-ES"/>
        </w:rPr>
        <w:t xml:space="preserve"> argumenta que </w:t>
      </w:r>
      <w:r w:rsidR="00CD6ACD" w:rsidRPr="00714E35">
        <w:rPr>
          <w:rFonts w:ascii="Times New Roman" w:eastAsia="Times New Roman" w:hAnsi="Times New Roman" w:cs="Times New Roman"/>
          <w:color w:val="000000"/>
          <w:sz w:val="24"/>
          <w:szCs w:val="24"/>
          <w:lang w:eastAsia="es-ES"/>
        </w:rPr>
        <w:t>debe</w:t>
      </w:r>
      <w:r w:rsidRPr="00714E35">
        <w:rPr>
          <w:rFonts w:ascii="Times New Roman" w:eastAsia="Times New Roman" w:hAnsi="Times New Roman" w:cs="Times New Roman"/>
          <w:color w:val="000000"/>
          <w:sz w:val="24"/>
          <w:szCs w:val="24"/>
          <w:lang w:eastAsia="es-ES"/>
        </w:rPr>
        <w:t xml:space="preserve"> haber dos Eros porque hay dos Afroditas; estas son descritas como la Afrodita celeste o urania que se encarga solamente de las relaciones pasajeras, mientras que la Afrodita popular es la diosa que engancha a los seres humanos mediante la belleza, amor y juventud. Por tanto, si hay dos Afroditas, se debe pensar en la existencia de dos Eros que vayan a la par de las dos Afroditas conforme hagan respectivamente. </w:t>
      </w:r>
    </w:p>
    <w:p w:rsidR="00714E35" w:rsidRPr="00714E35" w:rsidRDefault="00714E35" w:rsidP="00714E35">
      <w:pPr>
        <w:spacing w:after="0" w:line="360" w:lineRule="auto"/>
        <w:ind w:firstLine="720"/>
        <w:jc w:val="both"/>
        <w:rPr>
          <w:rFonts w:ascii="Times New Roman" w:eastAsia="Times New Roman" w:hAnsi="Times New Roman" w:cs="Times New Roman"/>
          <w:sz w:val="24"/>
          <w:szCs w:val="24"/>
          <w:lang w:eastAsia="es-ES"/>
        </w:rPr>
      </w:pPr>
      <w:proofErr w:type="spellStart"/>
      <w:r w:rsidRPr="00714E35">
        <w:rPr>
          <w:rFonts w:ascii="Times New Roman" w:eastAsia="Times New Roman" w:hAnsi="Times New Roman" w:cs="Times New Roman"/>
          <w:color w:val="000000"/>
          <w:sz w:val="24"/>
          <w:szCs w:val="24"/>
          <w:lang w:eastAsia="es-ES"/>
        </w:rPr>
        <w:t>Erixímaco</w:t>
      </w:r>
      <w:proofErr w:type="spellEnd"/>
      <w:r w:rsidRPr="00714E35">
        <w:rPr>
          <w:rFonts w:ascii="Times New Roman" w:eastAsia="Times New Roman" w:hAnsi="Times New Roman" w:cs="Times New Roman"/>
          <w:color w:val="000000"/>
          <w:sz w:val="24"/>
          <w:szCs w:val="24"/>
          <w:lang w:eastAsia="es-ES"/>
        </w:rPr>
        <w:t xml:space="preserve"> dice que el hombre debe tenerle amor a lo que hace, es decir enamorarse de sus acciones y estar </w:t>
      </w:r>
      <w:r w:rsidR="00CD6ACD" w:rsidRPr="00714E35">
        <w:rPr>
          <w:rFonts w:ascii="Times New Roman" w:eastAsia="Times New Roman" w:hAnsi="Times New Roman" w:cs="Times New Roman"/>
          <w:color w:val="000000"/>
          <w:sz w:val="24"/>
          <w:szCs w:val="24"/>
          <w:lang w:eastAsia="es-ES"/>
        </w:rPr>
        <w:t>consiente</w:t>
      </w:r>
      <w:r w:rsidRPr="00714E35">
        <w:rPr>
          <w:rFonts w:ascii="Times New Roman" w:eastAsia="Times New Roman" w:hAnsi="Times New Roman" w:cs="Times New Roman"/>
          <w:color w:val="000000"/>
          <w:sz w:val="24"/>
          <w:szCs w:val="24"/>
          <w:lang w:eastAsia="es-ES"/>
        </w:rPr>
        <w:t xml:space="preserve"> de estas, de este modo el humano puede ser feliz. Argumenta sus ideas a través de la medicina diciendo que un cuerpo sano es amado mientras que el cuerpo enfermo “es amado por bacterias”, haciendo la analogía de que todo va de acuerdo a lo que se quiere y se busca. También, él menciona la armonía entre amor y seres humanos que se puede interpretar justamente como la afinidad por las cosas. Y por último y el argumento que más destaca es el de Aristófanes que menciona la creación del universo y como los hombres se buscan entre sí para complementarse, porque para que haya reproducción o nacimiento debe haber la unión de dos personas que se quieran de verdad y cuando nazca el hijo se tiene que unir con otra persona y así sucesivamente, porque es una ley de vida. Aristófanes dice que es el hecho de encontrar a la otra mitad para superarse a sí mismo, aunque las otras teorías no son erróneas, pero </w:t>
      </w:r>
      <w:r w:rsidRPr="00714E35">
        <w:rPr>
          <w:rFonts w:ascii="Times New Roman" w:eastAsia="Times New Roman" w:hAnsi="Times New Roman" w:cs="Times New Roman"/>
          <w:color w:val="000000"/>
          <w:sz w:val="24"/>
          <w:szCs w:val="24"/>
          <w:lang w:eastAsia="es-ES"/>
        </w:rPr>
        <w:lastRenderedPageBreak/>
        <w:t xml:space="preserve">él menciona desde la aparición de los antiguos hombres hasta hoy en día y las relaciones que hay de por medio, obviamente, también de busca la paz. </w:t>
      </w:r>
    </w:p>
    <w:p w:rsidR="00714E35" w:rsidRDefault="00714E35" w:rsidP="00714E35">
      <w:pPr>
        <w:spacing w:after="240" w:line="360" w:lineRule="auto"/>
        <w:rPr>
          <w:rFonts w:ascii="Times New Roman" w:eastAsia="Times New Roman" w:hAnsi="Times New Roman" w:cs="Times New Roman"/>
          <w:sz w:val="24"/>
          <w:szCs w:val="24"/>
          <w:lang w:eastAsia="es-ES"/>
        </w:rPr>
      </w:pPr>
    </w:p>
    <w:p w:rsidR="00714E35" w:rsidRPr="00714E35" w:rsidRDefault="00714E35" w:rsidP="00714E35">
      <w:pPr>
        <w:spacing w:after="240" w:line="360" w:lineRule="auto"/>
        <w:rPr>
          <w:rFonts w:ascii="Times New Roman" w:eastAsia="Times New Roman" w:hAnsi="Times New Roman" w:cs="Times New Roman"/>
          <w:sz w:val="24"/>
          <w:szCs w:val="24"/>
          <w:lang w:eastAsia="es-ES"/>
        </w:rPr>
      </w:pPr>
      <w:r w:rsidRPr="00714E35">
        <w:rPr>
          <w:rFonts w:ascii="Times New Roman" w:eastAsia="Times New Roman" w:hAnsi="Times New Roman" w:cs="Times New Roman"/>
          <w:color w:val="000000"/>
          <w:sz w:val="24"/>
          <w:szCs w:val="24"/>
          <w:lang w:eastAsia="es-ES"/>
        </w:rPr>
        <w:t xml:space="preserve">Resumen de </w:t>
      </w:r>
      <w:r w:rsidRPr="00714E35">
        <w:rPr>
          <w:rFonts w:ascii="Times New Roman" w:eastAsia="Times New Roman" w:hAnsi="Times New Roman" w:cs="Times New Roman"/>
          <w:i/>
          <w:iCs/>
          <w:color w:val="000000"/>
          <w:sz w:val="24"/>
          <w:szCs w:val="24"/>
          <w:lang w:eastAsia="es-ES"/>
        </w:rPr>
        <w:t>La metafísica de la expresión</w:t>
      </w:r>
      <w:r w:rsidRPr="00714E35">
        <w:rPr>
          <w:rFonts w:ascii="Times New Roman" w:eastAsia="Times New Roman" w:hAnsi="Times New Roman" w:cs="Times New Roman"/>
          <w:color w:val="000000"/>
          <w:sz w:val="24"/>
          <w:szCs w:val="24"/>
          <w:lang w:eastAsia="es-ES"/>
        </w:rPr>
        <w:t xml:space="preserve"> </w:t>
      </w:r>
    </w:p>
    <w:p w:rsidR="00714E35" w:rsidRPr="00714E35" w:rsidRDefault="00714E35" w:rsidP="00714E35">
      <w:pPr>
        <w:spacing w:after="0" w:line="360" w:lineRule="auto"/>
        <w:jc w:val="both"/>
        <w:rPr>
          <w:rFonts w:ascii="Times New Roman" w:eastAsia="Times New Roman" w:hAnsi="Times New Roman" w:cs="Times New Roman"/>
          <w:sz w:val="24"/>
          <w:szCs w:val="24"/>
          <w:lang w:eastAsia="es-ES"/>
        </w:rPr>
      </w:pPr>
      <w:r w:rsidRPr="00714E35">
        <w:rPr>
          <w:rFonts w:ascii="Times New Roman" w:eastAsia="Times New Roman" w:hAnsi="Times New Roman" w:cs="Times New Roman"/>
          <w:color w:val="000000"/>
          <w:sz w:val="24"/>
          <w:szCs w:val="24"/>
          <w:lang w:eastAsia="es-ES"/>
        </w:rPr>
        <w:tab/>
        <w:t xml:space="preserve">Este texto hace alusión al surgimiento de las relaciones humanas, tomando en cuenta la opinión de pensadores griegos que justifican lo que dicen según sus estudios, en especial ellos se dirigen al funcionamiento de la vida, pero también se toma en cuenta las relaciones que hay entre las personas. Una relación es un </w:t>
      </w:r>
      <w:r w:rsidR="00CD6ACD">
        <w:rPr>
          <w:rFonts w:ascii="Times New Roman" w:eastAsia="Times New Roman" w:hAnsi="Times New Roman" w:cs="Times New Roman"/>
          <w:color w:val="000000"/>
          <w:sz w:val="24"/>
          <w:szCs w:val="24"/>
          <w:lang w:eastAsia="es-ES"/>
        </w:rPr>
        <w:t>impulso de unión, y aquí encajaría</w:t>
      </w:r>
      <w:r w:rsidRPr="00714E35">
        <w:rPr>
          <w:rFonts w:ascii="Times New Roman" w:eastAsia="Times New Roman" w:hAnsi="Times New Roman" w:cs="Times New Roman"/>
          <w:color w:val="000000"/>
          <w:sz w:val="24"/>
          <w:szCs w:val="24"/>
          <w:lang w:eastAsia="es-ES"/>
        </w:rPr>
        <w:t xml:space="preserve"> lo que se dice que el ser humano tiene que estar con otro ser humano para poder desenvolverse, de lo contrario no habrá crecimiento. El amor es lo que promueve al sentimiento de unidad, es imposible desarrollarse una sola persona como individual, y solo la unificación es impuesta por “fuerzas” y deseos que tienen los seres humanos, de este modo también surge la sociedad, ya que es una unidad compuesta por muchos individuos relacionándose entre sí. El prójimo es el apoyo de los seres humanos.</w:t>
      </w:r>
    </w:p>
    <w:p w:rsidR="00714E35" w:rsidRPr="00714E35" w:rsidRDefault="00714E35" w:rsidP="00714E35">
      <w:pPr>
        <w:spacing w:after="0" w:line="360" w:lineRule="auto"/>
        <w:jc w:val="both"/>
        <w:rPr>
          <w:rFonts w:ascii="Times New Roman" w:eastAsia="Times New Roman" w:hAnsi="Times New Roman" w:cs="Times New Roman"/>
          <w:sz w:val="24"/>
          <w:szCs w:val="24"/>
          <w:lang w:eastAsia="es-ES"/>
        </w:rPr>
      </w:pPr>
      <w:r w:rsidRPr="00714E35">
        <w:rPr>
          <w:rFonts w:ascii="Times New Roman" w:eastAsia="Times New Roman" w:hAnsi="Times New Roman" w:cs="Times New Roman"/>
          <w:color w:val="000000"/>
          <w:sz w:val="24"/>
          <w:szCs w:val="24"/>
          <w:lang w:eastAsia="es-ES"/>
        </w:rPr>
        <w:tab/>
        <w:t>Por otro lado, el texto hace referencia a los modos de expresión, que son complejos naturales y necesarios en la vida de los seres humanos. A partir de las relaciones y las expresiones, se puede establecer conversaciones o intercambio de palabras entre dos personas o más. Además, la expresión es importante para poder emitir sentimientos. Sin embargo, a pesar de que los hombres tiene</w:t>
      </w:r>
      <w:r w:rsidR="00CD6ACD">
        <w:rPr>
          <w:rFonts w:ascii="Times New Roman" w:eastAsia="Times New Roman" w:hAnsi="Times New Roman" w:cs="Times New Roman"/>
          <w:color w:val="000000"/>
          <w:sz w:val="24"/>
          <w:szCs w:val="24"/>
          <w:lang w:eastAsia="es-ES"/>
        </w:rPr>
        <w:t>n</w:t>
      </w:r>
      <w:r w:rsidRPr="00714E35">
        <w:rPr>
          <w:rFonts w:ascii="Times New Roman" w:eastAsia="Times New Roman" w:hAnsi="Times New Roman" w:cs="Times New Roman"/>
          <w:color w:val="000000"/>
          <w:sz w:val="24"/>
          <w:szCs w:val="24"/>
          <w:lang w:eastAsia="es-ES"/>
        </w:rPr>
        <w:t xml:space="preserve"> la capacidad de relacionarse para poder desarrollarse, están conscientes de su individualidad y se genera la idea de identidad de uno mismo. Por último, se establece la idea de la inmortalidad, tomando al hombre como un ser divino y la eternidad, sin embargo</w:t>
      </w:r>
      <w:r w:rsidR="00CD6ACD">
        <w:rPr>
          <w:rFonts w:ascii="Times New Roman" w:eastAsia="Times New Roman" w:hAnsi="Times New Roman" w:cs="Times New Roman"/>
          <w:color w:val="000000"/>
          <w:sz w:val="24"/>
          <w:szCs w:val="24"/>
          <w:lang w:eastAsia="es-ES"/>
        </w:rPr>
        <w:t>,</w:t>
      </w:r>
      <w:r w:rsidRPr="00714E35">
        <w:rPr>
          <w:rFonts w:ascii="Times New Roman" w:eastAsia="Times New Roman" w:hAnsi="Times New Roman" w:cs="Times New Roman"/>
          <w:color w:val="000000"/>
          <w:sz w:val="24"/>
          <w:szCs w:val="24"/>
          <w:lang w:eastAsia="es-ES"/>
        </w:rPr>
        <w:t xml:space="preserve"> los humanos no son eso, por tanto</w:t>
      </w:r>
      <w:r w:rsidR="00CD6ACD">
        <w:rPr>
          <w:rFonts w:ascii="Times New Roman" w:eastAsia="Times New Roman" w:hAnsi="Times New Roman" w:cs="Times New Roman"/>
          <w:color w:val="000000"/>
          <w:sz w:val="24"/>
          <w:szCs w:val="24"/>
          <w:lang w:eastAsia="es-ES"/>
        </w:rPr>
        <w:t>,</w:t>
      </w:r>
      <w:bookmarkStart w:id="0" w:name="_GoBack"/>
      <w:bookmarkEnd w:id="0"/>
      <w:r w:rsidRPr="00714E35">
        <w:rPr>
          <w:rFonts w:ascii="Times New Roman" w:eastAsia="Times New Roman" w:hAnsi="Times New Roman" w:cs="Times New Roman"/>
          <w:color w:val="000000"/>
          <w:sz w:val="24"/>
          <w:szCs w:val="24"/>
          <w:lang w:eastAsia="es-ES"/>
        </w:rPr>
        <w:t xml:space="preserve"> solo existen y de cierto modo aceptar el destino. Por lo que, ningún ser humano es igual en términos de pensamiento, por lo que cada uno trasciende en el mundo según lo que hace y el tiempo de vida que tiene. </w:t>
      </w:r>
    </w:p>
    <w:p w:rsidR="00681B7B" w:rsidRDefault="00681B7B"/>
    <w:sectPr w:rsidR="00681B7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E35"/>
    <w:rsid w:val="00681B7B"/>
    <w:rsid w:val="00714E35"/>
    <w:rsid w:val="00CD6AC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75639"/>
  <w15:chartTrackingRefBased/>
  <w15:docId w15:val="{FDDD581F-8C2A-4B54-B734-39E01F6A9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6464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700</Words>
  <Characters>3853</Characters>
  <Application>Microsoft Office Word</Application>
  <DocSecurity>0</DocSecurity>
  <Lines>32</Lines>
  <Paragraphs>9</Paragraphs>
  <ScaleCrop>false</ScaleCrop>
  <Company/>
  <LinksUpToDate>false</LinksUpToDate>
  <CharactersWithSpaces>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Beltran L</dc:creator>
  <cp:keywords/>
  <dc:description/>
  <cp:lastModifiedBy>Tanya Beltran L</cp:lastModifiedBy>
  <cp:revision>4</cp:revision>
  <dcterms:created xsi:type="dcterms:W3CDTF">2018-11-25T23:16:00Z</dcterms:created>
  <dcterms:modified xsi:type="dcterms:W3CDTF">2018-11-25T23:23:00Z</dcterms:modified>
</cp:coreProperties>
</file>