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A75AE" w:rsidRDefault="003701C0" w:rsidP="003701C0">
      <w:pPr>
        <w:spacing w:line="360" w:lineRule="auto"/>
        <w:jc w:val="center"/>
        <w:rPr>
          <w:rFonts w:ascii="Times New Roman" w:hAnsi="Times New Roman" w:cs="Times New Roman"/>
          <w:sz w:val="24"/>
          <w:lang w:val="es-ES"/>
        </w:rPr>
      </w:pPr>
      <w:r>
        <w:rPr>
          <w:rFonts w:ascii="Times New Roman" w:hAnsi="Times New Roman" w:cs="Times New Roman"/>
          <w:sz w:val="24"/>
          <w:lang w:val="es-ES"/>
        </w:rPr>
        <w:t>EL ESPEJO ENTERRADO CARLOS FUENTES</w:t>
      </w:r>
    </w:p>
    <w:p w:rsidR="003701C0" w:rsidRDefault="003701C0" w:rsidP="003701C0">
      <w:pPr>
        <w:spacing w:line="360" w:lineRule="auto"/>
        <w:jc w:val="both"/>
        <w:rPr>
          <w:rFonts w:ascii="Times New Roman" w:hAnsi="Times New Roman" w:cs="Times New Roman"/>
          <w:sz w:val="24"/>
          <w:lang w:val="es-ES"/>
        </w:rPr>
      </w:pPr>
      <w:r>
        <w:rPr>
          <w:rFonts w:ascii="Times New Roman" w:hAnsi="Times New Roman" w:cs="Times New Roman"/>
          <w:sz w:val="24"/>
          <w:lang w:val="es-ES"/>
        </w:rPr>
        <w:t xml:space="preserve">Nombre: </w:t>
      </w:r>
      <w:bookmarkStart w:id="0" w:name="_GoBack"/>
      <w:r>
        <w:rPr>
          <w:rFonts w:ascii="Times New Roman" w:hAnsi="Times New Roman" w:cs="Times New Roman"/>
          <w:sz w:val="24"/>
          <w:lang w:val="es-ES"/>
        </w:rPr>
        <w:t>María Isabel Silva</w:t>
      </w:r>
    </w:p>
    <w:bookmarkEnd w:id="0"/>
    <w:p w:rsidR="003701C0" w:rsidRDefault="003701C0" w:rsidP="003701C0">
      <w:pPr>
        <w:spacing w:line="360" w:lineRule="auto"/>
        <w:jc w:val="both"/>
        <w:rPr>
          <w:rFonts w:ascii="Times New Roman" w:hAnsi="Times New Roman" w:cs="Times New Roman"/>
          <w:sz w:val="24"/>
          <w:lang w:val="es-ES"/>
        </w:rPr>
      </w:pPr>
      <w:r>
        <w:rPr>
          <w:rFonts w:ascii="Times New Roman" w:hAnsi="Times New Roman" w:cs="Times New Roman"/>
          <w:sz w:val="24"/>
          <w:lang w:val="es-ES"/>
        </w:rPr>
        <w:t>Fecha: 11/01/2019</w:t>
      </w:r>
    </w:p>
    <w:p w:rsidR="003701C0" w:rsidRDefault="003701C0" w:rsidP="003701C0">
      <w:pPr>
        <w:spacing w:line="360" w:lineRule="auto"/>
        <w:jc w:val="both"/>
        <w:rPr>
          <w:rFonts w:ascii="Times New Roman" w:hAnsi="Times New Roman" w:cs="Times New Roman"/>
          <w:sz w:val="24"/>
          <w:lang w:val="es-ES"/>
        </w:rPr>
      </w:pPr>
      <w:r>
        <w:rPr>
          <w:rFonts w:ascii="Times New Roman" w:hAnsi="Times New Roman" w:cs="Times New Roman"/>
          <w:sz w:val="24"/>
          <w:lang w:val="es-ES"/>
        </w:rPr>
        <w:t>Tema: Identificar 20 ideas centrales del libro “el espejo enterrado “de Carlos Fuentes</w:t>
      </w:r>
    </w:p>
    <w:p w:rsidR="00DC5EEF" w:rsidRPr="007A75AE" w:rsidRDefault="00271EEF" w:rsidP="007A75AE">
      <w:pPr>
        <w:pStyle w:val="Prrafodelista"/>
        <w:numPr>
          <w:ilvl w:val="0"/>
          <w:numId w:val="1"/>
        </w:numPr>
        <w:spacing w:line="360" w:lineRule="auto"/>
        <w:jc w:val="both"/>
        <w:rPr>
          <w:rFonts w:ascii="Times New Roman" w:hAnsi="Times New Roman" w:cs="Times New Roman"/>
          <w:sz w:val="24"/>
          <w:lang w:val="es-ES"/>
        </w:rPr>
      </w:pPr>
      <w:r w:rsidRPr="007A75AE">
        <w:rPr>
          <w:rFonts w:ascii="Times New Roman" w:hAnsi="Times New Roman" w:cs="Times New Roman"/>
          <w:sz w:val="24"/>
          <w:lang w:val="es-ES"/>
        </w:rPr>
        <w:t>Se configura “el nuevo orden mundial”</w:t>
      </w:r>
      <w:r w:rsidR="00DC5EEF" w:rsidRPr="007A75AE">
        <w:rPr>
          <w:rFonts w:ascii="Times New Roman" w:hAnsi="Times New Roman" w:cs="Times New Roman"/>
          <w:sz w:val="24"/>
          <w:lang w:val="es-ES"/>
        </w:rPr>
        <w:t>,</w:t>
      </w:r>
      <w:r w:rsidRPr="007A75AE">
        <w:rPr>
          <w:rFonts w:ascii="Times New Roman" w:hAnsi="Times New Roman" w:cs="Times New Roman"/>
          <w:sz w:val="24"/>
          <w:lang w:val="es-ES"/>
        </w:rPr>
        <w:t xml:space="preserve"> en países como España, se convierte en hazaña la llegada </w:t>
      </w:r>
      <w:r w:rsidR="00DC5EEF" w:rsidRPr="007A75AE">
        <w:rPr>
          <w:rFonts w:ascii="Times New Roman" w:hAnsi="Times New Roman" w:cs="Times New Roman"/>
          <w:sz w:val="24"/>
          <w:lang w:val="es-ES"/>
        </w:rPr>
        <w:t xml:space="preserve">de Cristóbal </w:t>
      </w:r>
      <w:r w:rsidRPr="007A75AE">
        <w:rPr>
          <w:rFonts w:ascii="Times New Roman" w:hAnsi="Times New Roman" w:cs="Times New Roman"/>
          <w:sz w:val="24"/>
          <w:lang w:val="es-ES"/>
        </w:rPr>
        <w:t xml:space="preserve">Colón sobre las civilizaciones colonizadas </w:t>
      </w:r>
      <w:r w:rsidR="00DC5EEF" w:rsidRPr="007A75AE">
        <w:rPr>
          <w:rFonts w:ascii="Times New Roman" w:hAnsi="Times New Roman" w:cs="Times New Roman"/>
          <w:sz w:val="24"/>
          <w:lang w:val="es-ES"/>
        </w:rPr>
        <w:t>porque, sirvió</w:t>
      </w:r>
      <w:r w:rsidRPr="007A75AE">
        <w:rPr>
          <w:rFonts w:ascii="Times New Roman" w:hAnsi="Times New Roman" w:cs="Times New Roman"/>
          <w:sz w:val="24"/>
          <w:lang w:val="es-ES"/>
        </w:rPr>
        <w:t xml:space="preserve"> de pauta para una nueva sociedad dentro del nuevo mundo.</w:t>
      </w:r>
      <w:r w:rsidR="00DC5EEF" w:rsidRPr="007A75AE">
        <w:rPr>
          <w:rFonts w:ascii="Times New Roman" w:hAnsi="Times New Roman" w:cs="Times New Roman"/>
          <w:sz w:val="24"/>
          <w:lang w:val="es-ES"/>
        </w:rPr>
        <w:t xml:space="preserve"> Muy aparte de los relatos de los colonizadores y exploradores, sobre lo que implicó esta sangrienta e insista llegada de los europeos al nuevo continente.</w:t>
      </w:r>
    </w:p>
    <w:p w:rsidR="008026BD" w:rsidRPr="00DC5EEF" w:rsidRDefault="008026BD" w:rsidP="008026BD">
      <w:pPr>
        <w:pStyle w:val="Prrafodelista"/>
        <w:spacing w:line="360" w:lineRule="auto"/>
        <w:jc w:val="both"/>
        <w:rPr>
          <w:rFonts w:ascii="Times New Roman" w:hAnsi="Times New Roman" w:cs="Times New Roman"/>
          <w:sz w:val="24"/>
          <w:lang w:val="es-ES"/>
        </w:rPr>
      </w:pPr>
    </w:p>
    <w:p w:rsidR="00DC5EEF" w:rsidRDefault="00DC5EEF" w:rsidP="008026BD">
      <w:pPr>
        <w:pStyle w:val="Prrafodelista"/>
        <w:numPr>
          <w:ilvl w:val="0"/>
          <w:numId w:val="1"/>
        </w:numPr>
        <w:spacing w:line="360" w:lineRule="auto"/>
        <w:jc w:val="both"/>
        <w:rPr>
          <w:rFonts w:ascii="Times New Roman" w:hAnsi="Times New Roman" w:cs="Times New Roman"/>
          <w:sz w:val="24"/>
          <w:lang w:val="es-ES"/>
        </w:rPr>
      </w:pPr>
      <w:r>
        <w:rPr>
          <w:rFonts w:ascii="Times New Roman" w:hAnsi="Times New Roman" w:cs="Times New Roman"/>
          <w:sz w:val="24"/>
          <w:lang w:val="es-ES"/>
        </w:rPr>
        <w:t>En una instancia para Fuentes, América fue un continente vacío, donde otros pueblos distintos a los europeos (asiáticos) se encontraron hace más de cien mil años, lo que significó que existieran grandes conexiones entre Asia y américa. A raíz de este acontecimiento, estos grupos empezaron a desarrollar habilidades colectivas; recolección de frutos y cazadores.</w:t>
      </w:r>
    </w:p>
    <w:p w:rsidR="008026BD" w:rsidRPr="008026BD" w:rsidRDefault="008026BD" w:rsidP="008026BD">
      <w:pPr>
        <w:pStyle w:val="Prrafodelista"/>
        <w:rPr>
          <w:rFonts w:ascii="Times New Roman" w:hAnsi="Times New Roman" w:cs="Times New Roman"/>
          <w:sz w:val="24"/>
          <w:lang w:val="es-ES"/>
        </w:rPr>
      </w:pPr>
    </w:p>
    <w:p w:rsidR="008026BD" w:rsidRDefault="008026BD" w:rsidP="008026BD">
      <w:pPr>
        <w:pStyle w:val="Prrafodelista"/>
        <w:spacing w:line="360" w:lineRule="auto"/>
        <w:jc w:val="both"/>
        <w:rPr>
          <w:rFonts w:ascii="Times New Roman" w:hAnsi="Times New Roman" w:cs="Times New Roman"/>
          <w:sz w:val="24"/>
          <w:lang w:val="es-ES"/>
        </w:rPr>
      </w:pPr>
    </w:p>
    <w:p w:rsidR="00DC5EEF" w:rsidRDefault="00DC5EEF" w:rsidP="008026BD">
      <w:pPr>
        <w:pStyle w:val="Prrafodelista"/>
        <w:numPr>
          <w:ilvl w:val="0"/>
          <w:numId w:val="1"/>
        </w:numPr>
        <w:spacing w:line="360" w:lineRule="auto"/>
        <w:jc w:val="both"/>
        <w:rPr>
          <w:rFonts w:ascii="Times New Roman" w:hAnsi="Times New Roman" w:cs="Times New Roman"/>
          <w:sz w:val="24"/>
          <w:lang w:val="es-ES"/>
        </w:rPr>
      </w:pPr>
      <w:r>
        <w:rPr>
          <w:rFonts w:ascii="Times New Roman" w:hAnsi="Times New Roman" w:cs="Times New Roman"/>
          <w:sz w:val="24"/>
          <w:lang w:val="es-ES"/>
        </w:rPr>
        <w:t xml:space="preserve"> </w:t>
      </w:r>
      <w:proofErr w:type="spellStart"/>
      <w:r>
        <w:rPr>
          <w:rFonts w:ascii="Times New Roman" w:hAnsi="Times New Roman" w:cs="Times New Roman"/>
          <w:sz w:val="24"/>
          <w:lang w:val="es-ES"/>
        </w:rPr>
        <w:t>Qutzlocóatl</w:t>
      </w:r>
      <w:proofErr w:type="spellEnd"/>
      <w:r>
        <w:rPr>
          <w:rFonts w:ascii="Times New Roman" w:hAnsi="Times New Roman" w:cs="Times New Roman"/>
          <w:sz w:val="24"/>
          <w:lang w:val="es-ES"/>
        </w:rPr>
        <w:t xml:space="preserve"> para Fuentes refleja</w:t>
      </w:r>
      <w:r w:rsidR="00AF7FAF">
        <w:rPr>
          <w:rFonts w:ascii="Times New Roman" w:hAnsi="Times New Roman" w:cs="Times New Roman"/>
          <w:sz w:val="24"/>
          <w:lang w:val="es-ES"/>
        </w:rPr>
        <w:t xml:space="preserve"> el sufrimiento y la preocupación </w:t>
      </w:r>
      <w:r>
        <w:rPr>
          <w:rFonts w:ascii="Times New Roman" w:hAnsi="Times New Roman" w:cs="Times New Roman"/>
          <w:sz w:val="24"/>
          <w:lang w:val="es-ES"/>
        </w:rPr>
        <w:t xml:space="preserve">que tenía Moctezuma </w:t>
      </w:r>
      <w:r w:rsidR="00AF7FAF">
        <w:rPr>
          <w:rFonts w:ascii="Times New Roman" w:hAnsi="Times New Roman" w:cs="Times New Roman"/>
          <w:sz w:val="24"/>
          <w:lang w:val="es-ES"/>
        </w:rPr>
        <w:t>respecto a la llegada de otros dioses, hombres de acero y plata que irán montados en animales de cuatro patas.   Para Moctezuma era la llegada de los dioses no de los españoles colonizadores sin embrago, esta profecía se volvió realidad.</w:t>
      </w:r>
    </w:p>
    <w:p w:rsidR="008026BD" w:rsidRDefault="008026BD" w:rsidP="008026BD">
      <w:pPr>
        <w:pStyle w:val="Prrafodelista"/>
        <w:spacing w:line="360" w:lineRule="auto"/>
        <w:jc w:val="both"/>
        <w:rPr>
          <w:rFonts w:ascii="Times New Roman" w:hAnsi="Times New Roman" w:cs="Times New Roman"/>
          <w:sz w:val="24"/>
          <w:lang w:val="es-ES"/>
        </w:rPr>
      </w:pPr>
    </w:p>
    <w:p w:rsidR="00AF7FAF" w:rsidRDefault="00AF7FAF" w:rsidP="008026BD">
      <w:pPr>
        <w:pStyle w:val="Prrafodelista"/>
        <w:numPr>
          <w:ilvl w:val="0"/>
          <w:numId w:val="1"/>
        </w:numPr>
        <w:spacing w:line="360" w:lineRule="auto"/>
        <w:jc w:val="both"/>
        <w:rPr>
          <w:rFonts w:ascii="Times New Roman" w:hAnsi="Times New Roman" w:cs="Times New Roman"/>
          <w:sz w:val="24"/>
          <w:lang w:val="es-ES"/>
        </w:rPr>
      </w:pPr>
      <w:r>
        <w:rPr>
          <w:rFonts w:ascii="Times New Roman" w:hAnsi="Times New Roman" w:cs="Times New Roman"/>
          <w:sz w:val="24"/>
          <w:lang w:val="es-ES"/>
        </w:rPr>
        <w:t xml:space="preserve"> La </w:t>
      </w:r>
      <w:r w:rsidR="00E81352">
        <w:rPr>
          <w:rFonts w:ascii="Times New Roman" w:hAnsi="Times New Roman" w:cs="Times New Roman"/>
          <w:sz w:val="24"/>
          <w:lang w:val="es-ES"/>
        </w:rPr>
        <w:t>discusión</w:t>
      </w:r>
      <w:r>
        <w:rPr>
          <w:rFonts w:ascii="Times New Roman" w:hAnsi="Times New Roman" w:cs="Times New Roman"/>
          <w:sz w:val="24"/>
          <w:lang w:val="es-ES"/>
        </w:rPr>
        <w:t xml:space="preserve"> de Carlos Fuentes en</w:t>
      </w:r>
      <w:r w:rsidR="00204BC9">
        <w:rPr>
          <w:rFonts w:ascii="Times New Roman" w:hAnsi="Times New Roman" w:cs="Times New Roman"/>
          <w:sz w:val="24"/>
          <w:lang w:val="es-ES"/>
        </w:rPr>
        <w:t xml:space="preserve"> torno a la conquista es precisa,</w:t>
      </w:r>
      <w:r>
        <w:rPr>
          <w:rFonts w:ascii="Times New Roman" w:hAnsi="Times New Roman" w:cs="Times New Roman"/>
          <w:sz w:val="24"/>
          <w:lang w:val="es-ES"/>
        </w:rPr>
        <w:t xml:space="preserve"> se discute si la conquista de </w:t>
      </w:r>
      <w:r w:rsidR="00204BC9">
        <w:rPr>
          <w:rFonts w:ascii="Times New Roman" w:hAnsi="Times New Roman" w:cs="Times New Roman"/>
          <w:sz w:val="24"/>
          <w:lang w:val="es-ES"/>
        </w:rPr>
        <w:t>América fue</w:t>
      </w:r>
      <w:r>
        <w:rPr>
          <w:rFonts w:ascii="Times New Roman" w:hAnsi="Times New Roman" w:cs="Times New Roman"/>
          <w:sz w:val="24"/>
          <w:lang w:val="es-ES"/>
        </w:rPr>
        <w:t xml:space="preserve"> positiva o negativa. No </w:t>
      </w:r>
      <w:r w:rsidR="00E81352">
        <w:rPr>
          <w:rFonts w:ascii="Times New Roman" w:hAnsi="Times New Roman" w:cs="Times New Roman"/>
          <w:sz w:val="24"/>
          <w:lang w:val="es-ES"/>
        </w:rPr>
        <w:t>obstante,</w:t>
      </w:r>
      <w:r>
        <w:rPr>
          <w:rFonts w:ascii="Times New Roman" w:hAnsi="Times New Roman" w:cs="Times New Roman"/>
          <w:sz w:val="24"/>
          <w:lang w:val="es-ES"/>
        </w:rPr>
        <w:t xml:space="preserve"> el rol que juego la iglesia </w:t>
      </w:r>
      <w:r w:rsidR="00E81352">
        <w:rPr>
          <w:rFonts w:ascii="Times New Roman" w:hAnsi="Times New Roman" w:cs="Times New Roman"/>
          <w:sz w:val="24"/>
          <w:lang w:val="es-ES"/>
        </w:rPr>
        <w:t>durante</w:t>
      </w:r>
      <w:r>
        <w:rPr>
          <w:rFonts w:ascii="Times New Roman" w:hAnsi="Times New Roman" w:cs="Times New Roman"/>
          <w:sz w:val="24"/>
          <w:lang w:val="es-ES"/>
        </w:rPr>
        <w:t xml:space="preserve"> la conquista era clara: evangelizar y castigar a quien se </w:t>
      </w:r>
      <w:r w:rsidR="00E81352">
        <w:rPr>
          <w:rFonts w:ascii="Times New Roman" w:hAnsi="Times New Roman" w:cs="Times New Roman"/>
          <w:sz w:val="24"/>
          <w:lang w:val="es-ES"/>
        </w:rPr>
        <w:t>opina</w:t>
      </w:r>
      <w:r>
        <w:rPr>
          <w:rFonts w:ascii="Times New Roman" w:hAnsi="Times New Roman" w:cs="Times New Roman"/>
          <w:sz w:val="24"/>
          <w:lang w:val="es-ES"/>
        </w:rPr>
        <w:t xml:space="preserve"> a aquello. Algunos lucharon contra dicha </w:t>
      </w:r>
      <w:r w:rsidR="00E81352">
        <w:rPr>
          <w:rFonts w:ascii="Times New Roman" w:hAnsi="Times New Roman" w:cs="Times New Roman"/>
          <w:sz w:val="24"/>
          <w:lang w:val="es-ES"/>
        </w:rPr>
        <w:t>imposición,</w:t>
      </w:r>
      <w:r>
        <w:rPr>
          <w:rFonts w:ascii="Times New Roman" w:hAnsi="Times New Roman" w:cs="Times New Roman"/>
          <w:sz w:val="24"/>
          <w:lang w:val="es-ES"/>
        </w:rPr>
        <w:t xml:space="preserve"> pero esta fue </w:t>
      </w:r>
      <w:r w:rsidR="00E81352">
        <w:rPr>
          <w:rFonts w:ascii="Times New Roman" w:hAnsi="Times New Roman" w:cs="Times New Roman"/>
          <w:sz w:val="24"/>
          <w:lang w:val="es-ES"/>
        </w:rPr>
        <w:t>embono</w:t>
      </w:r>
      <w:r>
        <w:rPr>
          <w:rFonts w:ascii="Times New Roman" w:hAnsi="Times New Roman" w:cs="Times New Roman"/>
          <w:sz w:val="24"/>
          <w:lang w:val="es-ES"/>
        </w:rPr>
        <w:t xml:space="preserve">; Chile y México fueron quienes presentaron mayor </w:t>
      </w:r>
      <w:r w:rsidR="00E81352">
        <w:rPr>
          <w:rFonts w:ascii="Times New Roman" w:hAnsi="Times New Roman" w:cs="Times New Roman"/>
          <w:sz w:val="24"/>
          <w:lang w:val="es-ES"/>
        </w:rPr>
        <w:t>resistencia</w:t>
      </w:r>
      <w:r>
        <w:rPr>
          <w:rFonts w:ascii="Times New Roman" w:hAnsi="Times New Roman" w:cs="Times New Roman"/>
          <w:sz w:val="24"/>
          <w:lang w:val="es-ES"/>
        </w:rPr>
        <w:t xml:space="preserve"> al proceso de evangelización y rechazo a las imposiciones </w:t>
      </w:r>
      <w:r w:rsidR="00E81352">
        <w:rPr>
          <w:rFonts w:ascii="Times New Roman" w:hAnsi="Times New Roman" w:cs="Times New Roman"/>
          <w:sz w:val="24"/>
          <w:lang w:val="es-ES"/>
        </w:rPr>
        <w:t>religiosas</w:t>
      </w:r>
      <w:r>
        <w:rPr>
          <w:rFonts w:ascii="Times New Roman" w:hAnsi="Times New Roman" w:cs="Times New Roman"/>
          <w:sz w:val="24"/>
          <w:lang w:val="es-ES"/>
        </w:rPr>
        <w:t>.</w:t>
      </w:r>
    </w:p>
    <w:p w:rsidR="008026BD" w:rsidRPr="008026BD" w:rsidRDefault="008026BD" w:rsidP="008026BD">
      <w:pPr>
        <w:pStyle w:val="Prrafodelista"/>
        <w:rPr>
          <w:rFonts w:ascii="Times New Roman" w:hAnsi="Times New Roman" w:cs="Times New Roman"/>
          <w:sz w:val="24"/>
          <w:lang w:val="es-ES"/>
        </w:rPr>
      </w:pPr>
    </w:p>
    <w:p w:rsidR="008026BD" w:rsidRDefault="008026BD" w:rsidP="008026BD">
      <w:pPr>
        <w:pStyle w:val="Prrafodelista"/>
        <w:spacing w:line="360" w:lineRule="auto"/>
        <w:jc w:val="both"/>
        <w:rPr>
          <w:rFonts w:ascii="Times New Roman" w:hAnsi="Times New Roman" w:cs="Times New Roman"/>
          <w:sz w:val="24"/>
          <w:lang w:val="es-ES"/>
        </w:rPr>
      </w:pPr>
    </w:p>
    <w:p w:rsidR="00AF7FAF" w:rsidRDefault="00AF7FAF" w:rsidP="008026BD">
      <w:pPr>
        <w:pStyle w:val="Prrafodelista"/>
        <w:numPr>
          <w:ilvl w:val="0"/>
          <w:numId w:val="1"/>
        </w:numPr>
        <w:spacing w:line="360" w:lineRule="auto"/>
        <w:jc w:val="both"/>
        <w:rPr>
          <w:rFonts w:ascii="Times New Roman" w:hAnsi="Times New Roman" w:cs="Times New Roman"/>
          <w:sz w:val="24"/>
          <w:lang w:val="es-ES"/>
        </w:rPr>
      </w:pPr>
      <w:r>
        <w:rPr>
          <w:rFonts w:ascii="Times New Roman" w:hAnsi="Times New Roman" w:cs="Times New Roman"/>
          <w:sz w:val="24"/>
          <w:lang w:val="es-ES"/>
        </w:rPr>
        <w:t xml:space="preserve">En el siglo de </w:t>
      </w:r>
      <w:r w:rsidR="00E81352">
        <w:rPr>
          <w:rFonts w:ascii="Times New Roman" w:hAnsi="Times New Roman" w:cs="Times New Roman"/>
          <w:sz w:val="24"/>
          <w:lang w:val="es-ES"/>
        </w:rPr>
        <w:t>Oro,</w:t>
      </w:r>
      <w:r>
        <w:rPr>
          <w:rFonts w:ascii="Times New Roman" w:hAnsi="Times New Roman" w:cs="Times New Roman"/>
          <w:sz w:val="24"/>
          <w:lang w:val="es-ES"/>
        </w:rPr>
        <w:t xml:space="preserve"> Cervantes revoluciona el mundo de las letras y la literatura; Don Quijote de la mancha un escudero y su Hidalgo Sancho Panza. </w:t>
      </w:r>
      <w:r w:rsidR="00E81352">
        <w:rPr>
          <w:rFonts w:ascii="Times New Roman" w:hAnsi="Times New Roman" w:cs="Times New Roman"/>
          <w:sz w:val="24"/>
          <w:lang w:val="es-ES"/>
        </w:rPr>
        <w:t>Ambos son</w:t>
      </w:r>
      <w:r>
        <w:rPr>
          <w:rFonts w:ascii="Times New Roman" w:hAnsi="Times New Roman" w:cs="Times New Roman"/>
          <w:sz w:val="24"/>
          <w:lang w:val="es-ES"/>
        </w:rPr>
        <w:t xml:space="preserve"> personajes picarescos que </w:t>
      </w:r>
      <w:r w:rsidR="00E81352">
        <w:rPr>
          <w:rFonts w:ascii="Times New Roman" w:hAnsi="Times New Roman" w:cs="Times New Roman"/>
          <w:sz w:val="24"/>
          <w:lang w:val="es-ES"/>
        </w:rPr>
        <w:t>sobreviven a la marginalidad de</w:t>
      </w:r>
      <w:r>
        <w:rPr>
          <w:rFonts w:ascii="Times New Roman" w:hAnsi="Times New Roman" w:cs="Times New Roman"/>
          <w:sz w:val="24"/>
          <w:lang w:val="es-ES"/>
        </w:rPr>
        <w:t xml:space="preserve"> la sociedad. Respecto </w:t>
      </w:r>
      <w:r>
        <w:rPr>
          <w:rFonts w:ascii="Times New Roman" w:hAnsi="Times New Roman" w:cs="Times New Roman"/>
          <w:sz w:val="24"/>
          <w:lang w:val="es-ES"/>
        </w:rPr>
        <w:lastRenderedPageBreak/>
        <w:t>a este texto Cer</w:t>
      </w:r>
      <w:r w:rsidR="00E81352">
        <w:rPr>
          <w:rFonts w:ascii="Times New Roman" w:hAnsi="Times New Roman" w:cs="Times New Roman"/>
          <w:sz w:val="24"/>
          <w:lang w:val="es-ES"/>
        </w:rPr>
        <w:t>vantes funda la novela moderna. A pesar de los turbios tiempo que España se contaba la llegada de los textos de Cervantes condicionaron puntos de vista que pueden que pueden existir en realidad.</w:t>
      </w:r>
    </w:p>
    <w:p w:rsidR="00E81352" w:rsidRDefault="00E81352" w:rsidP="008026BD">
      <w:pPr>
        <w:pStyle w:val="Prrafodelista"/>
        <w:numPr>
          <w:ilvl w:val="0"/>
          <w:numId w:val="1"/>
        </w:numPr>
        <w:spacing w:line="360" w:lineRule="auto"/>
        <w:jc w:val="both"/>
        <w:rPr>
          <w:rFonts w:ascii="Times New Roman" w:hAnsi="Times New Roman" w:cs="Times New Roman"/>
          <w:sz w:val="24"/>
          <w:lang w:val="es-ES"/>
        </w:rPr>
      </w:pPr>
      <w:r>
        <w:rPr>
          <w:rFonts w:ascii="Times New Roman" w:hAnsi="Times New Roman" w:cs="Times New Roman"/>
          <w:sz w:val="24"/>
          <w:lang w:val="es-ES"/>
        </w:rPr>
        <w:t xml:space="preserve"> El nuevo mundo llega y se crea la celebración corporal como el espíritu rebelde invadió rápidamente al continente americano. La llegada de otra cultura afro que llego a América llego al sector continente y el caribe. Para Fuentes este acontecimiento significo la influencia de la cultura negra en América.</w:t>
      </w:r>
    </w:p>
    <w:p w:rsidR="008026BD" w:rsidRDefault="008026BD" w:rsidP="008026BD">
      <w:pPr>
        <w:pStyle w:val="Prrafodelista"/>
        <w:spacing w:line="360" w:lineRule="auto"/>
        <w:jc w:val="both"/>
        <w:rPr>
          <w:rFonts w:ascii="Times New Roman" w:hAnsi="Times New Roman" w:cs="Times New Roman"/>
          <w:sz w:val="24"/>
          <w:lang w:val="es-ES"/>
        </w:rPr>
      </w:pPr>
    </w:p>
    <w:p w:rsidR="00E81352" w:rsidRDefault="00E81352" w:rsidP="008026BD">
      <w:pPr>
        <w:pStyle w:val="Prrafodelista"/>
        <w:numPr>
          <w:ilvl w:val="0"/>
          <w:numId w:val="1"/>
        </w:numPr>
        <w:spacing w:line="360" w:lineRule="auto"/>
        <w:jc w:val="both"/>
        <w:rPr>
          <w:rFonts w:ascii="Times New Roman" w:hAnsi="Times New Roman" w:cs="Times New Roman"/>
          <w:sz w:val="24"/>
          <w:lang w:val="es-ES"/>
        </w:rPr>
      </w:pPr>
      <w:r>
        <w:rPr>
          <w:rFonts w:ascii="Times New Roman" w:hAnsi="Times New Roman" w:cs="Times New Roman"/>
          <w:sz w:val="24"/>
          <w:lang w:val="es-ES"/>
        </w:rPr>
        <w:t xml:space="preserve"> Para entender la realidad de España, es importante entender tres acontecimientos históricos: la revolución francesa, la independencia norteamericana y la invasión de Napoleón a España. Estos tres momentos históricos significaron la posibilidad de que si era posible expulsar a los col</w:t>
      </w:r>
      <w:r w:rsidR="00204BC9">
        <w:rPr>
          <w:rFonts w:ascii="Times New Roman" w:hAnsi="Times New Roman" w:cs="Times New Roman"/>
          <w:sz w:val="24"/>
          <w:lang w:val="es-ES"/>
        </w:rPr>
        <w:t>onos e instaurar un nuevo orden.</w:t>
      </w:r>
    </w:p>
    <w:p w:rsidR="00204BC9" w:rsidRDefault="00E1064B" w:rsidP="008026BD">
      <w:pPr>
        <w:pStyle w:val="Prrafodelista"/>
        <w:numPr>
          <w:ilvl w:val="0"/>
          <w:numId w:val="1"/>
        </w:numPr>
        <w:spacing w:line="360" w:lineRule="auto"/>
        <w:jc w:val="both"/>
        <w:rPr>
          <w:rFonts w:ascii="Times New Roman" w:hAnsi="Times New Roman" w:cs="Times New Roman"/>
          <w:sz w:val="24"/>
          <w:lang w:val="es-ES"/>
        </w:rPr>
      </w:pPr>
      <w:r>
        <w:rPr>
          <w:rFonts w:ascii="Times New Roman" w:hAnsi="Times New Roman" w:cs="Times New Roman"/>
          <w:sz w:val="24"/>
          <w:lang w:val="es-ES"/>
        </w:rPr>
        <w:t xml:space="preserve"> La llegada de Colón a América, el 12 de octubre de 1492. La hazaña fue un gran triunfo para la evolución histórica ya que antes se pensaba que la tierra era plana, la hipótesis, sostenida por el explorador decía que era redondea. Colón apostó por la hipótesis: la Tierra es redonda, por ende, se puede llegar al Oriente hacia el Occidente.</w:t>
      </w:r>
    </w:p>
    <w:p w:rsidR="008026BD" w:rsidRDefault="008026BD" w:rsidP="008026BD">
      <w:pPr>
        <w:pStyle w:val="Prrafodelista"/>
        <w:spacing w:line="360" w:lineRule="auto"/>
        <w:jc w:val="both"/>
        <w:rPr>
          <w:rFonts w:ascii="Times New Roman" w:hAnsi="Times New Roman" w:cs="Times New Roman"/>
          <w:sz w:val="24"/>
          <w:lang w:val="es-ES"/>
        </w:rPr>
      </w:pPr>
    </w:p>
    <w:p w:rsidR="00E1064B" w:rsidRPr="00E1064B" w:rsidRDefault="00E1064B" w:rsidP="008026BD">
      <w:pPr>
        <w:pStyle w:val="Prrafodelista"/>
        <w:numPr>
          <w:ilvl w:val="0"/>
          <w:numId w:val="1"/>
        </w:numPr>
        <w:spacing w:line="360" w:lineRule="auto"/>
        <w:jc w:val="both"/>
        <w:rPr>
          <w:rFonts w:ascii="Times New Roman" w:hAnsi="Times New Roman" w:cs="Times New Roman"/>
          <w:sz w:val="24"/>
          <w:lang w:val="es-ES"/>
        </w:rPr>
      </w:pPr>
      <w:r>
        <w:rPr>
          <w:rFonts w:ascii="Times New Roman" w:hAnsi="Times New Roman" w:cs="Times New Roman"/>
          <w:sz w:val="24"/>
          <w:lang w:val="es-ES"/>
        </w:rPr>
        <w:t xml:space="preserve">Después del viaje de Colón a América, se estableció las primeras poblaciones del Nuevo mundo. Se dictaminaron viajes hacia el nuevo continente, a la llegada se construyó </w:t>
      </w:r>
      <w:r w:rsidRPr="00E1064B">
        <w:rPr>
          <w:rFonts w:ascii="Times New Roman" w:hAnsi="Times New Roman" w:cs="Times New Roman"/>
          <w:sz w:val="24"/>
          <w:lang w:val="es-ES"/>
        </w:rPr>
        <w:t>las primeras iglesias; sedes neurológicas del poder español en el nuevo mundo, en estos lugares se celebraron las primeras misas cristinas, estas empezaron a cambiar la visión de los nativos.</w:t>
      </w:r>
    </w:p>
    <w:p w:rsidR="00E1064B" w:rsidRDefault="00E1064B" w:rsidP="008026BD">
      <w:pPr>
        <w:pStyle w:val="Prrafodelista"/>
        <w:numPr>
          <w:ilvl w:val="0"/>
          <w:numId w:val="1"/>
        </w:numPr>
        <w:spacing w:line="360" w:lineRule="auto"/>
        <w:jc w:val="both"/>
        <w:rPr>
          <w:rFonts w:ascii="Times New Roman" w:hAnsi="Times New Roman" w:cs="Times New Roman"/>
          <w:sz w:val="24"/>
          <w:lang w:val="es-ES"/>
        </w:rPr>
      </w:pPr>
      <w:r>
        <w:rPr>
          <w:rFonts w:ascii="Times New Roman" w:hAnsi="Times New Roman" w:cs="Times New Roman"/>
          <w:sz w:val="24"/>
          <w:lang w:val="es-ES"/>
        </w:rPr>
        <w:t xml:space="preserve"> Después de quinientos años de la llegada de Colón, se nos pidió celebrar el quinto centenario de su viaje, el que fue uno de los grandes acontecimientos de la historia humana, este dio paso al advenimiento de la Edad Moderna, pero para Fuentes esta realidad es distinta que no se debía celebrar.</w:t>
      </w:r>
    </w:p>
    <w:p w:rsidR="00E1064B" w:rsidRDefault="008026BD" w:rsidP="008026BD">
      <w:pPr>
        <w:pStyle w:val="Prrafodelista"/>
        <w:numPr>
          <w:ilvl w:val="0"/>
          <w:numId w:val="1"/>
        </w:numPr>
        <w:spacing w:line="360" w:lineRule="auto"/>
        <w:jc w:val="both"/>
        <w:rPr>
          <w:rFonts w:ascii="Times New Roman" w:hAnsi="Times New Roman" w:cs="Times New Roman"/>
          <w:sz w:val="24"/>
          <w:lang w:val="es-ES"/>
        </w:rPr>
      </w:pPr>
      <w:r>
        <w:rPr>
          <w:rFonts w:ascii="Times New Roman" w:hAnsi="Times New Roman" w:cs="Times New Roman"/>
          <w:sz w:val="24"/>
          <w:lang w:val="es-ES"/>
        </w:rPr>
        <w:t>La historia nos ha mostrado que con la llegada de Cristóbal Colón se inicia un encuentro entre españoles e indígenas.  No obstante, los indígenas trataron de preservar sus raíces y defender su existencia mientras que los españoles imponían sus propias ideologías.</w:t>
      </w:r>
    </w:p>
    <w:p w:rsidR="008026BD" w:rsidRDefault="008026BD" w:rsidP="008026BD">
      <w:pPr>
        <w:pStyle w:val="Prrafodelista"/>
        <w:numPr>
          <w:ilvl w:val="0"/>
          <w:numId w:val="1"/>
        </w:numPr>
        <w:spacing w:line="360" w:lineRule="auto"/>
        <w:jc w:val="both"/>
        <w:rPr>
          <w:rFonts w:ascii="Times New Roman" w:hAnsi="Times New Roman" w:cs="Times New Roman"/>
          <w:sz w:val="24"/>
          <w:lang w:val="es-ES"/>
        </w:rPr>
      </w:pPr>
      <w:r>
        <w:rPr>
          <w:rFonts w:ascii="Times New Roman" w:hAnsi="Times New Roman" w:cs="Times New Roman"/>
          <w:sz w:val="24"/>
          <w:lang w:val="es-ES"/>
        </w:rPr>
        <w:t xml:space="preserve"> El camino para la conquista americana inicio con la destrucción de pueblos aborígenes y termino con la dominación cultural, a este proceso Carlos Fuentes lo llama transculturación, la que conseguido que la espada y el azote dio paso a la división política y mental.</w:t>
      </w:r>
    </w:p>
    <w:p w:rsidR="008026BD" w:rsidRDefault="008026BD" w:rsidP="008026BD">
      <w:pPr>
        <w:pStyle w:val="Prrafodelista"/>
        <w:numPr>
          <w:ilvl w:val="0"/>
          <w:numId w:val="1"/>
        </w:numPr>
        <w:spacing w:line="360" w:lineRule="auto"/>
        <w:jc w:val="both"/>
        <w:rPr>
          <w:rFonts w:ascii="Times New Roman" w:hAnsi="Times New Roman" w:cs="Times New Roman"/>
          <w:sz w:val="24"/>
          <w:lang w:val="es-ES"/>
        </w:rPr>
      </w:pPr>
      <w:r>
        <w:rPr>
          <w:rFonts w:ascii="Times New Roman" w:hAnsi="Times New Roman" w:cs="Times New Roman"/>
          <w:sz w:val="24"/>
          <w:lang w:val="es-ES"/>
        </w:rPr>
        <w:lastRenderedPageBreak/>
        <w:t xml:space="preserve">  La aculturación se da a través del mestizaje este se dio en América en base a un mestizaje biológico, producto de intensa mezcla entre europeos, indígenas, negros y en menor cantidad asiáticos.</w:t>
      </w:r>
    </w:p>
    <w:p w:rsidR="008026BD" w:rsidRDefault="008026BD" w:rsidP="008026BD">
      <w:pPr>
        <w:pStyle w:val="Prrafodelista"/>
        <w:numPr>
          <w:ilvl w:val="0"/>
          <w:numId w:val="1"/>
        </w:numPr>
        <w:spacing w:line="360" w:lineRule="auto"/>
        <w:jc w:val="both"/>
        <w:rPr>
          <w:rFonts w:ascii="Times New Roman" w:hAnsi="Times New Roman" w:cs="Times New Roman"/>
          <w:sz w:val="24"/>
          <w:lang w:val="es-ES"/>
        </w:rPr>
      </w:pPr>
      <w:r>
        <w:rPr>
          <w:rFonts w:ascii="Times New Roman" w:hAnsi="Times New Roman" w:cs="Times New Roman"/>
          <w:sz w:val="24"/>
          <w:lang w:val="es-ES"/>
        </w:rPr>
        <w:t xml:space="preserve"> Para Fuentes América no solo fue una simple invasión europeo, pero tampoco una creación artificial de Europa.  No obstante, Europa necesitaba que América existiese por eso la busco hasta que la encontró.</w:t>
      </w:r>
    </w:p>
    <w:p w:rsidR="008026BD" w:rsidRDefault="008026BD" w:rsidP="008026BD">
      <w:pPr>
        <w:pStyle w:val="Prrafodelista"/>
        <w:numPr>
          <w:ilvl w:val="0"/>
          <w:numId w:val="1"/>
        </w:numPr>
        <w:spacing w:line="360" w:lineRule="auto"/>
        <w:jc w:val="both"/>
        <w:rPr>
          <w:rFonts w:ascii="Times New Roman" w:hAnsi="Times New Roman" w:cs="Times New Roman"/>
          <w:sz w:val="24"/>
          <w:lang w:val="es-ES"/>
        </w:rPr>
      </w:pPr>
      <w:r>
        <w:rPr>
          <w:rFonts w:ascii="Times New Roman" w:hAnsi="Times New Roman" w:cs="Times New Roman"/>
          <w:sz w:val="24"/>
          <w:lang w:val="es-ES"/>
        </w:rPr>
        <w:t xml:space="preserve"> El auto afirma que España y Portugal desempeñaron el motor expansivo de los poderes dominantes de ese momento y este da paso al proceso de transculturación.</w:t>
      </w:r>
    </w:p>
    <w:p w:rsidR="008026BD" w:rsidRPr="008026BD" w:rsidRDefault="008026BD" w:rsidP="008026BD">
      <w:pPr>
        <w:pStyle w:val="Prrafodelista"/>
        <w:numPr>
          <w:ilvl w:val="0"/>
          <w:numId w:val="1"/>
        </w:numPr>
        <w:spacing w:line="360" w:lineRule="auto"/>
        <w:jc w:val="both"/>
        <w:rPr>
          <w:rFonts w:ascii="Times New Roman" w:hAnsi="Times New Roman" w:cs="Times New Roman"/>
          <w:sz w:val="24"/>
          <w:lang w:val="es-ES"/>
        </w:rPr>
      </w:pPr>
      <w:r>
        <w:rPr>
          <w:rFonts w:ascii="Times New Roman" w:hAnsi="Times New Roman" w:cs="Times New Roman"/>
          <w:sz w:val="24"/>
          <w:lang w:val="es-ES"/>
        </w:rPr>
        <w:t xml:space="preserve">  Después de la colonización española traslada a América las formas y potencialidades de Europa.</w:t>
      </w:r>
    </w:p>
    <w:p w:rsidR="007A75AE" w:rsidRPr="007A75AE" w:rsidRDefault="007A75AE" w:rsidP="007A75AE">
      <w:pPr>
        <w:pStyle w:val="Prrafodelista"/>
        <w:numPr>
          <w:ilvl w:val="0"/>
          <w:numId w:val="1"/>
        </w:numPr>
        <w:spacing w:line="480" w:lineRule="auto"/>
        <w:jc w:val="both"/>
        <w:rPr>
          <w:rFonts w:ascii="Times New Roman" w:hAnsi="Times New Roman" w:cs="Times New Roman"/>
          <w:sz w:val="24"/>
        </w:rPr>
      </w:pPr>
      <w:r w:rsidRPr="007A75AE">
        <w:rPr>
          <w:rFonts w:ascii="Times New Roman" w:hAnsi="Times New Roman" w:cs="Times New Roman"/>
          <w:sz w:val="24"/>
        </w:rPr>
        <w:t>También, en el texto se revela el pensamiento del autor sobre el futuro hispánico, dando una posible solución en base a sus propias raíces y tradiciones democráticas para así obtener la unión cultural, económica y política, las cuales hoy en día tienen una gran posibilidad en el proceso de globalizar, en base a sus experiencias pasadas, dando por preparados al mundo hispánico ante la coexistencia de las difer</w:t>
      </w:r>
      <w:r>
        <w:rPr>
          <w:rFonts w:ascii="Times New Roman" w:hAnsi="Times New Roman" w:cs="Times New Roman"/>
          <w:sz w:val="24"/>
        </w:rPr>
        <w:t>entes culturas en la actualidad.</w:t>
      </w:r>
    </w:p>
    <w:p w:rsidR="007A75AE" w:rsidRPr="007A75AE" w:rsidRDefault="007A75AE" w:rsidP="007A75AE">
      <w:pPr>
        <w:pStyle w:val="Prrafodelista"/>
        <w:numPr>
          <w:ilvl w:val="0"/>
          <w:numId w:val="1"/>
        </w:numPr>
        <w:spacing w:line="360" w:lineRule="auto"/>
        <w:jc w:val="both"/>
        <w:rPr>
          <w:rFonts w:ascii="Times New Roman" w:hAnsi="Times New Roman" w:cs="Times New Roman"/>
          <w:sz w:val="24"/>
          <w:lang w:val="es-ES"/>
        </w:rPr>
      </w:pPr>
      <w:r>
        <w:rPr>
          <w:rFonts w:ascii="Times New Roman" w:hAnsi="Times New Roman" w:cs="Times New Roman"/>
          <w:sz w:val="24"/>
          <w:lang w:val="es-ES"/>
        </w:rPr>
        <w:t xml:space="preserve"> el problema crucial para Fuentes es el divorcio entre la sociedad ideal en comunión con la sociedad impuesta, bárbara e imperfecta.  Varios estudiosos principales tenían en mente que la España multicultural </w:t>
      </w:r>
      <w:r w:rsidRPr="007A75AE">
        <w:rPr>
          <w:rFonts w:ascii="Times New Roman" w:eastAsia="Calibri" w:hAnsi="Times New Roman" w:cs="Times New Roman"/>
          <w:sz w:val="24"/>
          <w:szCs w:val="24"/>
        </w:rPr>
        <w:t>(moros, musulmanes, cristianos, etc.)  conviviendo en armonía, pero esa imagen quedó desdibujada por la propia monarquía en 1492 con la casa de brujas y la expulsión de las diferentes manifestaciones religiosas</w:t>
      </w:r>
      <w:r>
        <w:rPr>
          <w:rFonts w:ascii="Times New Roman" w:eastAsia="Calibri" w:hAnsi="Times New Roman" w:cs="Times New Roman"/>
          <w:sz w:val="24"/>
          <w:szCs w:val="24"/>
        </w:rPr>
        <w:t>.</w:t>
      </w:r>
    </w:p>
    <w:p w:rsidR="007A75AE" w:rsidRDefault="007A75AE" w:rsidP="007A75AE">
      <w:pPr>
        <w:pStyle w:val="Prrafodelista"/>
        <w:numPr>
          <w:ilvl w:val="0"/>
          <w:numId w:val="1"/>
        </w:numPr>
        <w:spacing w:line="360" w:lineRule="auto"/>
        <w:jc w:val="both"/>
        <w:rPr>
          <w:rFonts w:ascii="Times New Roman" w:hAnsi="Times New Roman" w:cs="Times New Roman"/>
          <w:sz w:val="24"/>
          <w:lang w:val="es-ES"/>
        </w:rPr>
      </w:pPr>
      <w:r>
        <w:rPr>
          <w:rFonts w:ascii="Times New Roman" w:hAnsi="Times New Roman" w:cs="Times New Roman"/>
          <w:sz w:val="24"/>
          <w:lang w:val="es-ES"/>
        </w:rPr>
        <w:t xml:space="preserve"> En el siglo XXI para Carlos Fuentes América se crea a través de un discurso </w:t>
      </w:r>
      <w:proofErr w:type="spellStart"/>
      <w:r>
        <w:rPr>
          <w:rFonts w:ascii="Times New Roman" w:hAnsi="Times New Roman" w:cs="Times New Roman"/>
          <w:sz w:val="24"/>
          <w:lang w:val="es-ES"/>
        </w:rPr>
        <w:t>homologante</w:t>
      </w:r>
      <w:proofErr w:type="spellEnd"/>
      <w:r>
        <w:rPr>
          <w:rFonts w:ascii="Times New Roman" w:hAnsi="Times New Roman" w:cs="Times New Roman"/>
          <w:sz w:val="24"/>
          <w:lang w:val="es-ES"/>
        </w:rPr>
        <w:t xml:space="preserve"> creado por el falso “sueño americano” desarrollada por el marxismo durante el siglo paso. Para Fuentes, esto significó un nu8evo orden que supone la destrucción de la reflexión y la autocriticas.</w:t>
      </w:r>
    </w:p>
    <w:p w:rsidR="007A75AE" w:rsidRDefault="007A75AE" w:rsidP="007A75AE">
      <w:pPr>
        <w:pStyle w:val="Prrafodelista"/>
        <w:numPr>
          <w:ilvl w:val="0"/>
          <w:numId w:val="1"/>
        </w:numPr>
        <w:spacing w:line="360" w:lineRule="auto"/>
        <w:jc w:val="both"/>
        <w:rPr>
          <w:rFonts w:ascii="Times New Roman" w:hAnsi="Times New Roman" w:cs="Times New Roman"/>
          <w:sz w:val="24"/>
          <w:lang w:val="es-ES"/>
        </w:rPr>
      </w:pPr>
      <w:r>
        <w:rPr>
          <w:rFonts w:ascii="Times New Roman" w:hAnsi="Times New Roman" w:cs="Times New Roman"/>
          <w:sz w:val="24"/>
          <w:lang w:val="es-ES"/>
        </w:rPr>
        <w:t xml:space="preserve"> Para Fuentes la identidad es una cuestión impostergable, que poco a poco se va desvaneciendo. Así Carlos Fuentes bajo su texto responde netamente a conceptos ya conociditos que conforma los procesos de cultura y aculturación.</w:t>
      </w:r>
    </w:p>
    <w:p w:rsidR="007A75AE" w:rsidRDefault="007A75AE" w:rsidP="007A75AE">
      <w:pPr>
        <w:pStyle w:val="Prrafodelista"/>
        <w:spacing w:line="360" w:lineRule="auto"/>
        <w:jc w:val="both"/>
        <w:rPr>
          <w:rFonts w:ascii="Times New Roman" w:hAnsi="Times New Roman" w:cs="Times New Roman"/>
          <w:sz w:val="24"/>
          <w:lang w:val="es-ES"/>
        </w:rPr>
      </w:pPr>
    </w:p>
    <w:p w:rsidR="007A75AE" w:rsidRDefault="007A75AE" w:rsidP="007A75AE">
      <w:pPr>
        <w:pStyle w:val="Prrafodelista"/>
        <w:spacing w:line="360" w:lineRule="auto"/>
        <w:jc w:val="both"/>
        <w:rPr>
          <w:rFonts w:ascii="Times New Roman" w:hAnsi="Times New Roman" w:cs="Times New Roman"/>
          <w:sz w:val="24"/>
          <w:lang w:val="es-ES"/>
        </w:rPr>
      </w:pPr>
    </w:p>
    <w:p w:rsidR="007A75AE" w:rsidRPr="007A75AE" w:rsidRDefault="007A75AE" w:rsidP="007A75AE">
      <w:pPr>
        <w:pStyle w:val="Prrafodelista"/>
        <w:spacing w:line="360" w:lineRule="auto"/>
        <w:jc w:val="both"/>
        <w:rPr>
          <w:rFonts w:ascii="Times New Roman" w:hAnsi="Times New Roman" w:cs="Times New Roman"/>
          <w:sz w:val="24"/>
          <w:lang w:val="es-ES"/>
        </w:rPr>
      </w:pPr>
    </w:p>
    <w:sectPr w:rsidR="007A75AE" w:rsidRPr="007A75A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CC6989"/>
    <w:multiLevelType w:val="hybridMultilevel"/>
    <w:tmpl w:val="B2D63DBE"/>
    <w:lvl w:ilvl="0" w:tplc="300A000F">
      <w:start w:val="1"/>
      <w:numFmt w:val="decimal"/>
      <w:lvlText w:val="%1."/>
      <w:lvlJc w:val="left"/>
      <w:pPr>
        <w:ind w:left="1425" w:hanging="360"/>
      </w:pPr>
    </w:lvl>
    <w:lvl w:ilvl="1" w:tplc="300A0019" w:tentative="1">
      <w:start w:val="1"/>
      <w:numFmt w:val="lowerLetter"/>
      <w:lvlText w:val="%2."/>
      <w:lvlJc w:val="left"/>
      <w:pPr>
        <w:ind w:left="2145" w:hanging="360"/>
      </w:pPr>
    </w:lvl>
    <w:lvl w:ilvl="2" w:tplc="300A001B" w:tentative="1">
      <w:start w:val="1"/>
      <w:numFmt w:val="lowerRoman"/>
      <w:lvlText w:val="%3."/>
      <w:lvlJc w:val="right"/>
      <w:pPr>
        <w:ind w:left="2865" w:hanging="180"/>
      </w:pPr>
    </w:lvl>
    <w:lvl w:ilvl="3" w:tplc="300A000F" w:tentative="1">
      <w:start w:val="1"/>
      <w:numFmt w:val="decimal"/>
      <w:lvlText w:val="%4."/>
      <w:lvlJc w:val="left"/>
      <w:pPr>
        <w:ind w:left="3585" w:hanging="360"/>
      </w:pPr>
    </w:lvl>
    <w:lvl w:ilvl="4" w:tplc="300A0019" w:tentative="1">
      <w:start w:val="1"/>
      <w:numFmt w:val="lowerLetter"/>
      <w:lvlText w:val="%5."/>
      <w:lvlJc w:val="left"/>
      <w:pPr>
        <w:ind w:left="4305" w:hanging="360"/>
      </w:pPr>
    </w:lvl>
    <w:lvl w:ilvl="5" w:tplc="300A001B" w:tentative="1">
      <w:start w:val="1"/>
      <w:numFmt w:val="lowerRoman"/>
      <w:lvlText w:val="%6."/>
      <w:lvlJc w:val="right"/>
      <w:pPr>
        <w:ind w:left="5025" w:hanging="180"/>
      </w:pPr>
    </w:lvl>
    <w:lvl w:ilvl="6" w:tplc="300A000F" w:tentative="1">
      <w:start w:val="1"/>
      <w:numFmt w:val="decimal"/>
      <w:lvlText w:val="%7."/>
      <w:lvlJc w:val="left"/>
      <w:pPr>
        <w:ind w:left="5745" w:hanging="360"/>
      </w:pPr>
    </w:lvl>
    <w:lvl w:ilvl="7" w:tplc="300A0019" w:tentative="1">
      <w:start w:val="1"/>
      <w:numFmt w:val="lowerLetter"/>
      <w:lvlText w:val="%8."/>
      <w:lvlJc w:val="left"/>
      <w:pPr>
        <w:ind w:left="6465" w:hanging="360"/>
      </w:pPr>
    </w:lvl>
    <w:lvl w:ilvl="8" w:tplc="300A001B" w:tentative="1">
      <w:start w:val="1"/>
      <w:numFmt w:val="lowerRoman"/>
      <w:lvlText w:val="%9."/>
      <w:lvlJc w:val="right"/>
      <w:pPr>
        <w:ind w:left="7185" w:hanging="180"/>
      </w:pPr>
    </w:lvl>
  </w:abstractNum>
  <w:abstractNum w:abstractNumId="1" w15:restartNumberingAfterBreak="0">
    <w:nsid w:val="56F11BB2"/>
    <w:multiLevelType w:val="hybridMultilevel"/>
    <w:tmpl w:val="67E63EB6"/>
    <w:lvl w:ilvl="0" w:tplc="300A000F">
      <w:start w:val="1"/>
      <w:numFmt w:val="decimal"/>
      <w:lvlText w:val="%1."/>
      <w:lvlJc w:val="left"/>
      <w:pPr>
        <w:ind w:left="720" w:hanging="360"/>
      </w:p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activeWritingStyle w:appName="MSWord" w:lang="es-ES" w:vendorID="64" w:dllVersion="6" w:nlCheck="1" w:checkStyle="0"/>
  <w:activeWritingStyle w:appName="MSWord" w:lang="es-EC" w:vendorID="64" w:dllVersion="6" w:nlCheck="1" w:checkStyle="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1EEF"/>
    <w:rsid w:val="001C5B2B"/>
    <w:rsid w:val="001F0A0A"/>
    <w:rsid w:val="00204BC9"/>
    <w:rsid w:val="00271EEF"/>
    <w:rsid w:val="003701C0"/>
    <w:rsid w:val="004F6292"/>
    <w:rsid w:val="007A75AE"/>
    <w:rsid w:val="008026BD"/>
    <w:rsid w:val="00827A02"/>
    <w:rsid w:val="00AF7FAF"/>
    <w:rsid w:val="00DC5EEF"/>
    <w:rsid w:val="00E1064B"/>
    <w:rsid w:val="00E81352"/>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8E4CCE1-8378-4DB9-9977-338C70B2F6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DC5EEF"/>
    <w:pPr>
      <w:ind w:left="720"/>
      <w:contextualSpacing/>
    </w:pPr>
  </w:style>
  <w:style w:type="paragraph" w:styleId="NormalWeb">
    <w:name w:val="Normal (Web)"/>
    <w:basedOn w:val="Normal"/>
    <w:uiPriority w:val="99"/>
    <w:unhideWhenUsed/>
    <w:rsid w:val="00E1064B"/>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973</Words>
  <Characters>5357</Characters>
  <Application>Microsoft Office Word</Application>
  <DocSecurity>0</DocSecurity>
  <Lines>44</Lines>
  <Paragraphs>12</Paragraphs>
  <ScaleCrop>false</ScaleCrop>
  <HeadingPairs>
    <vt:vector size="2" baseType="variant">
      <vt:variant>
        <vt:lpstr>Título</vt:lpstr>
      </vt:variant>
      <vt:variant>
        <vt:i4>1</vt:i4>
      </vt:variant>
    </vt:vector>
  </HeadingPairs>
  <TitlesOfParts>
    <vt:vector size="1" baseType="lpstr">
      <vt:lpstr/>
    </vt:vector>
  </TitlesOfParts>
  <Company>PUCE</Company>
  <LinksUpToDate>false</LinksUpToDate>
  <CharactersWithSpaces>6318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ESTUDIANTES</dc:creator>
  <cp:keywords/>
  <dc:description/>
  <cp:lastModifiedBy>Octavio Islas</cp:lastModifiedBy>
  <cp:revision>2</cp:revision>
  <dcterms:created xsi:type="dcterms:W3CDTF">2019-01-12T17:19:00Z</dcterms:created>
  <dcterms:modified xsi:type="dcterms:W3CDTF">2019-01-12T17:19:00Z</dcterms:modified>
</cp:coreProperties>
</file>