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FA6" w:rsidRDefault="0072067A">
      <w:pPr>
        <w:rPr>
          <w:rFonts w:ascii="Times New Roman" w:hAnsi="Times New Roman" w:cs="Times New Roman"/>
        </w:rPr>
      </w:pPr>
      <w:r w:rsidRPr="0072067A">
        <w:rPr>
          <w:rFonts w:ascii="Times New Roman" w:hAnsi="Times New Roman" w:cs="Times New Roman"/>
        </w:rPr>
        <w:t>NOMBRES: DAYANA JIMÉNEZ Y PAULA CHÁVEZ</w:t>
      </w:r>
    </w:p>
    <w:p w:rsidR="00DB440E" w:rsidRDefault="00DB440E">
      <w:pPr>
        <w:rPr>
          <w:rFonts w:ascii="Times New Roman" w:hAnsi="Times New Roman" w:cs="Times New Roman"/>
        </w:rPr>
      </w:pPr>
    </w:p>
    <w:p w:rsidR="0072067A" w:rsidRPr="0072067A" w:rsidRDefault="0072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s-EC"/>
        </w:rPr>
        <w:pict>
          <v:rect id="_x0000_s1032" style="position:absolute;margin-left:447.8pt;margin-top:4.6pt;width:114.7pt;height:69.6pt;z-index:251662336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>
              <w:txbxContent>
                <w:p w:rsidR="0072067A" w:rsidRDefault="0072067A">
                  <w:r>
                    <w:t>En las personas existe un sentimiento de eternidad, infinitud y unión con el universo.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lang w:eastAsia="es-EC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1" type="#_x0000_t13" style="position:absolute;margin-left:391.65pt;margin-top:14.4pt;width:39.05pt;height:18.3pt;z-index:251661312" fillcolor="white [3201]" strokecolor="#9bbb59 [3206]" strokeweight="2.5pt">
            <v:shadow color="#868686"/>
          </v:shape>
        </w:pict>
      </w:r>
      <w:r>
        <w:rPr>
          <w:rFonts w:ascii="Times New Roman" w:hAnsi="Times New Roman" w:cs="Times New Roman"/>
          <w:noProof/>
          <w:lang w:eastAsia="es-EC"/>
        </w:rPr>
        <w:pict>
          <v:rect id="_x0000_s1029" style="position:absolute;margin-left:6.05pt;margin-top:4.6pt;width:115.9pt;height:81.7pt;z-index:251660288" fillcolor="#b2a1c7 [1943]" strokecolor="#b2a1c7 [1943]" strokeweight="1pt">
            <v:fill color2="#e5dfec [663]" angle="-45" focusposition="1" focussize="" focus="-50%" type="gradient"/>
            <v:shadow on="t" type="perspective" color="#3f3151 [1607]" opacity=".5" offset="1pt" offset2="-3pt"/>
            <v:textbox>
              <w:txbxContent>
                <w:p w:rsidR="0072067A" w:rsidRDefault="0072067A">
                  <w:r>
                    <w:t>La insatisfacción del hombre por la cultura se debe a que se controla sus impulsos eróticos y agresivos.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lang w:eastAsia="es-EC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8" type="#_x0000_t66" style="position:absolute;margin-left:140.25pt;margin-top:14.4pt;width:40.3pt;height:18.3pt;z-index:251659264" fillcolor="white [3201]" strokecolor="#9bbb59 [3206]" strokeweight="2.5pt">
            <v:shadow color="#868686"/>
          </v:shape>
        </w:pict>
      </w:r>
      <w:r>
        <w:rPr>
          <w:rFonts w:ascii="Times New Roman" w:hAnsi="Times New Roman" w:cs="Times New Roman"/>
          <w:noProof/>
          <w:lang w:eastAsia="es-EC"/>
        </w:rPr>
        <w:pict>
          <v:rect id="_x0000_s1026" style="position:absolute;margin-left:192.75pt;margin-top:4.6pt;width:183.05pt;height:28.1pt;z-index:251658240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72067A" w:rsidRPr="00150754" w:rsidRDefault="0072067A" w:rsidP="0072067A">
                  <w:pPr>
                    <w:jc w:val="center"/>
                    <w:rPr>
                      <w:b/>
                      <w:color w:val="C00000"/>
                    </w:rPr>
                  </w:pPr>
                  <w:r w:rsidRPr="00150754">
                    <w:rPr>
                      <w:b/>
                      <w:color w:val="C00000"/>
                    </w:rPr>
                    <w:t>EL MALESTAR DE LA CULTURA</w:t>
                  </w:r>
                </w:p>
              </w:txbxContent>
            </v:textbox>
          </v:rect>
        </w:pict>
      </w:r>
    </w:p>
    <w:p w:rsidR="0072067A" w:rsidRDefault="00150754">
      <w:r>
        <w:rPr>
          <w:noProof/>
          <w:lang w:eastAsia="es-EC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7" type="#_x0000_t32" style="position:absolute;margin-left:539.2pt;margin-top:330.65pt;width:0;height:30.1pt;z-index:251677696" o:connectortype="straight"/>
        </w:pict>
      </w:r>
      <w:r>
        <w:rPr>
          <w:noProof/>
          <w:lang w:eastAsia="es-EC"/>
        </w:rPr>
        <w:pict>
          <v:rect id="_x0000_s1045" style="position:absolute;margin-left:469.7pt;margin-top:307.1pt;width:145.3pt;height:23.55pt;z-index:251675648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150754" w:rsidRDefault="00150754">
                  <w:r>
                    <w:t>Sentimiento de culpabilidad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46" style="position:absolute;margin-left:430.7pt;margin-top:360.75pt;width:221.25pt;height:1in;z-index:251676672" fillcolor="#b2a1c7 [1943]" strokecolor="#b2a1c7 [1943]" strokeweight="1pt">
            <v:fill color2="#e5dfec [663]" angle="-45" focusposition="1" focussize="" focus="-50%" type="gradient"/>
            <v:shadow on="t" type="perspective" color="#3f3151 [1607]" opacity=".5" offset="1pt" offset2="-3pt"/>
            <v:textbox>
              <w:txbxContent>
                <w:p w:rsidR="00150754" w:rsidRDefault="00150754">
                  <w:r>
                    <w:t>El precio que pagan los seres humanos reside en la pérdida de la felicidad, el sentimiento de culpabilidad reside en las actitudes agresivas.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shape id="_x0000_s1044" type="#_x0000_t13" style="position:absolute;margin-left:408.75pt;margin-top:305.75pt;width:39.05pt;height:15.7pt;z-index:251674624" fillcolor="white [3201]" strokecolor="#9bbb59 [3206]" strokeweight="2.5pt">
            <v:shadow color="#868686"/>
          </v:shape>
        </w:pict>
      </w:r>
      <w:r>
        <w:rPr>
          <w:noProof/>
          <w:lang w:eastAsia="es-EC"/>
        </w:rPr>
        <w:pict>
          <v:rect id="_x0000_s1043" style="position:absolute;margin-left:269.9pt;margin-top:285.1pt;width:121.75pt;height:69.1pt;z-index:251673600" fillcolor="#b2a1c7 [1943]" strokecolor="#b2a1c7 [1943]" strokeweight="1pt">
            <v:fill color2="#e5dfec [663]" angle="-45" focusposition="1" focussize="" focus="-50%" type="gradient"/>
            <v:shadow on="t" type="perspective" color="#3f3151 [1607]" opacity=".5" offset="1pt" offset2="-3pt"/>
            <v:textbox>
              <w:txbxContent>
                <w:p w:rsidR="00DB440E" w:rsidRDefault="00DB440E">
                  <w:r>
                    <w:t xml:space="preserve">La sociedad analiza la </w:t>
                  </w:r>
                  <w:r w:rsidR="00150754">
                    <w:t>agresividad</w:t>
                  </w:r>
                  <w:r>
                    <w:t xml:space="preserve"> </w:t>
                  </w:r>
                  <w:r w:rsidR="00150754">
                    <w:t xml:space="preserve">como un tipo de consciencia moral </w:t>
                  </w:r>
                </w:p>
              </w:txbxContent>
            </v:textbox>
          </v:rect>
        </w:pict>
      </w:r>
      <w:r w:rsidR="00DB440E">
        <w:rPr>
          <w:noProof/>
          <w:lang w:eastAsia="es-EC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3" type="#_x0000_t67" style="position:absolute;margin-left:528.95pt;margin-top:61.75pt;width:17.05pt;height:23.25pt;z-index:251663360" fillcolor="white [3201]" strokecolor="#9bbb59 [3206]" strokeweight="2.5pt">
            <v:shadow color="#868686"/>
            <v:textbox style="layout-flow:vertical-ideographic"/>
          </v:shape>
        </w:pict>
      </w:r>
      <w:r w:rsidR="00DB440E">
        <w:rPr>
          <w:noProof/>
          <w:lang w:eastAsia="es-EC"/>
        </w:rPr>
        <w:pict>
          <v:rect id="_x0000_s1034" style="position:absolute;margin-left:501.5pt;margin-top:98.45pt;width:113.5pt;height:104.95pt;z-index:251664384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>
              <w:txbxContent>
                <w:p w:rsidR="0072067A" w:rsidRDefault="0072067A">
                  <w:r>
                    <w:t xml:space="preserve">Estos sentimientos se pueden conservar en la adultez.  (Vinculado al narcisismo más que al aspecto religioso). </w:t>
                  </w:r>
                </w:p>
              </w:txbxContent>
            </v:textbox>
          </v:rect>
        </w:pict>
      </w:r>
      <w:r w:rsidR="00DB440E">
        <w:rPr>
          <w:noProof/>
          <w:lang w:eastAsia="es-EC"/>
        </w:rPr>
        <w:pict>
          <v:shape id="_x0000_s1042" type="#_x0000_t67" style="position:absolute;margin-left:317.6pt;margin-top:247.2pt;width:19.65pt;height:34.05pt;z-index:251672576" fillcolor="white [3201]" strokecolor="#9bbb59 [3206]" strokeweight="2.5pt">
            <v:shadow color="#868686"/>
            <v:textbox style="layout-flow:vertical-ideographic"/>
          </v:shape>
        </w:pict>
      </w:r>
      <w:r w:rsidR="00DB440E">
        <w:rPr>
          <w:noProof/>
          <w:lang w:eastAsia="es-EC"/>
        </w:rPr>
        <w:pict>
          <v:shape id="_x0000_s1041" type="#_x0000_t32" style="position:absolute;margin-left:317.6pt;margin-top:81.5pt;width:0;height:16.95pt;z-index:251671552" o:connectortype="straight"/>
        </w:pict>
      </w:r>
      <w:r w:rsidR="00DB440E">
        <w:rPr>
          <w:noProof/>
          <w:lang w:eastAsia="es-EC"/>
        </w:rPr>
        <w:pict>
          <v:rect id="_x0000_s1040" style="position:absolute;margin-left:270.4pt;margin-top:98.45pt;width:111.95pt;height:141.95pt;z-index:251670528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DB440E" w:rsidRDefault="00DB440E">
                  <w:r>
                    <w:t>Tres fuentes del sufrimiento humano:</w:t>
                  </w:r>
                  <w:r>
                    <w:br/>
                    <w:t>-El poder de la naturaleza.</w:t>
                  </w:r>
                  <w:r>
                    <w:br/>
                    <w:t>-Caducidad del cuerpo.</w:t>
                  </w:r>
                  <w:r>
                    <w:br/>
                    <w:t xml:space="preserve">-Insuficiencia para regular nuestras relaciones sociales. </w:t>
                  </w:r>
                </w:p>
              </w:txbxContent>
            </v:textbox>
          </v:rect>
        </w:pict>
      </w:r>
      <w:r w:rsidR="00DB440E">
        <w:rPr>
          <w:noProof/>
          <w:lang w:eastAsia="es-EC"/>
        </w:rPr>
        <w:pict>
          <v:shape id="_x0000_s1036" type="#_x0000_t32" style="position:absolute;margin-left:35.65pt;margin-top:81.5pt;width:281.95pt;height:0;z-index:251666432" o:connectortype="straight"/>
        </w:pict>
      </w:r>
      <w:r w:rsidR="00DB440E">
        <w:rPr>
          <w:noProof/>
          <w:lang w:eastAsia="es-EC"/>
        </w:rPr>
        <w:pict>
          <v:shape id="_x0000_s1037" type="#_x0000_t32" style="position:absolute;margin-left:187.5pt;margin-top:81.5pt;width:0;height:16.95pt;z-index:251667456" o:connectortype="straight"/>
        </w:pict>
      </w:r>
      <w:r w:rsidR="00DB440E">
        <w:rPr>
          <w:noProof/>
          <w:lang w:eastAsia="es-EC"/>
        </w:rPr>
        <w:pict>
          <v:rect id="_x0000_s1039" style="position:absolute;margin-left:147.55pt;margin-top:98.45pt;width:102.25pt;height:73.2pt;z-index:251669504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DB440E" w:rsidRDefault="00DB440E">
                  <w:r>
                    <w:t xml:space="preserve">El hombre busca placer y la evitación del displacer. </w:t>
                  </w:r>
                </w:p>
              </w:txbxContent>
            </v:textbox>
          </v:rect>
        </w:pict>
      </w:r>
      <w:r w:rsidR="00DB440E">
        <w:rPr>
          <w:noProof/>
          <w:lang w:eastAsia="es-EC"/>
        </w:rPr>
        <w:pict>
          <v:rect id="_x0000_s1038" style="position:absolute;margin-left:6.05pt;margin-top:98.45pt;width:125.2pt;height:114.3pt;z-index:251668480" fillcolor="#92cddc [1944]" strokecolor="#92cddc [1944]" strokeweight="1pt">
            <v:fill color2="#daeef3 [664]" angle="-45" focusposition="1" focussize="" focus="-50%" type="gradient"/>
            <v:shadow on="t" type="perspective" color="#205867 [1608]" opacity=".5" offset="1pt" offset2="-3pt"/>
            <v:textbox>
              <w:txbxContent>
                <w:p w:rsidR="00DB440E" w:rsidRDefault="00DB440E">
                  <w:r>
                    <w:t>Peso de la vida tres posibles soluciones:</w:t>
                  </w:r>
                  <w:r>
                    <w:br/>
                    <w:t>-Distraernos en alguna actividad.</w:t>
                  </w:r>
                  <w:r>
                    <w:br/>
                    <w:t>-Buscar satisfacción sustitutiva.</w:t>
                  </w:r>
                  <w:r>
                    <w:br/>
                    <w:t xml:space="preserve">-Narcotizarnos. </w:t>
                  </w:r>
                </w:p>
                <w:p w:rsidR="00DB440E" w:rsidRDefault="00DB440E"/>
              </w:txbxContent>
            </v:textbox>
          </v:rect>
        </w:pict>
      </w:r>
      <w:r w:rsidR="00DB440E">
        <w:rPr>
          <w:noProof/>
          <w:lang w:eastAsia="es-EC"/>
        </w:rPr>
        <w:pict>
          <v:shape id="_x0000_s1035" type="#_x0000_t32" style="position:absolute;margin-left:35.65pt;margin-top:61.75pt;width:0;height:36.7pt;z-index:251665408" o:connectortype="straight"/>
        </w:pict>
      </w:r>
    </w:p>
    <w:sectPr w:rsidR="0072067A" w:rsidSect="0072067A">
      <w:pgSz w:w="15840" w:h="12240" w:orient="landscape"/>
      <w:pgMar w:top="1418" w:right="1417" w:bottom="1418" w:left="141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2067A"/>
    <w:rsid w:val="00150754"/>
    <w:rsid w:val="001E1FA6"/>
    <w:rsid w:val="0072067A"/>
    <w:rsid w:val="008B51DF"/>
    <w:rsid w:val="009E4FB3"/>
    <w:rsid w:val="00A42A62"/>
    <w:rsid w:val="00B5493F"/>
    <w:rsid w:val="00DB4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_x0000_s1035"/>
        <o:r id="V:Rule6" type="connector" idref="#_x0000_s1036"/>
        <o:r id="V:Rule8" type="connector" idref="#_x0000_s1037"/>
        <o:r id="V:Rule10" type="connector" idref="#_x0000_s1041"/>
        <o:r id="V:Rule12" type="connector" idref="#_x0000_s1047"/>
      </o:rules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F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2018-12-03T21:25:00Z</dcterms:created>
  <dcterms:modified xsi:type="dcterms:W3CDTF">2018-12-03T21:53:00Z</dcterms:modified>
</cp:coreProperties>
</file>