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Katherine Recalde y Liz Guerra</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Historia Universal</w:t>
      </w:r>
    </w:p>
    <w:p w:rsidR="00000000" w:rsidDel="00000000" w:rsidP="00000000" w:rsidRDefault="00000000" w:rsidRPr="00000000" w14:paraId="00000004">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encrucijada de la evolución</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comunicación como componente de “aparatos” en un “sistema”</w:t>
      </w:r>
    </w:p>
    <w:p w:rsidR="00000000" w:rsidDel="00000000" w:rsidP="00000000" w:rsidRDefault="00000000" w:rsidRPr="00000000" w14:paraId="00000006">
      <w:pPr>
        <w:numPr>
          <w:ilvl w:val="0"/>
          <w:numId w:val="8"/>
        </w:numPr>
        <w:spacing w:line="360" w:lineRule="auto"/>
        <w:ind w:left="720" w:hanging="360"/>
        <w:jc w:val="both"/>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Adam Smith y la teorización de la división del trabajo</w:t>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destrezas de las personas en el ámbito laboral se aplican y se dirige a toda la sociedad, puesto que, son efectos de la división del trabajo. Smith presenta un ejemplo de una empresa de alfileres donde se informa que existe una división de trabajos para diferentes acciones de la maquinaria, cada trabajador se encargaba de una acción, dejando así una división entre ocho y diez acciones.</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 división del trabajo, las personas más humildes de una sociedad civilizada no podría proveerse de aquellas cosas que se tiene por más bajas y despreciables” Smith no es el primero en presentar la división del trabajo, pero es el primero en utilizarlo para construir un sistema científico. Smith presenta 3 factores que explican la mejora de la capacidad productiva.</w:t>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485775</wp:posOffset>
            </wp:positionV>
            <wp:extent cx="2084827" cy="2071688"/>
            <wp:effectExtent b="0" l="0" r="0" t="0"/>
            <wp:wrapSquare wrapText="bothSides" distB="19050" distT="19050" distL="19050" distR="1905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084827" cy="2071688"/>
                    </a:xfrm>
                    <a:prstGeom prst="rect"/>
                    <a:ln/>
                  </pic:spPr>
                </pic:pic>
              </a:graphicData>
            </a:graphic>
          </wp:anchor>
        </w:drawing>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Destreza de trabajadores, ahorro de tiempo e inventos para la producción. Esta división produce mayor destreza de cada obrero y ahorro de tiempo que se perdía al pasar de una operación a otra.</w:t>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trabajo queda dividido en muchas operaciones distintas realizadas por distintos obreros. Cuando se divide el trabajo cada empleado se adiestra en una tarea específica. La división del trabajo es una consecuencia necesaria para el ser humano para una utilidad menos extensa. Mantener un solo trabajo para no realizar más actividades y acumular el trabajo. La comunicación conjuntamente está presente en este sistema porque al contribuir con la organización para el trabajo colectivo y mantener firme a los grandes empresarios.</w:t>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numPr>
          <w:ilvl w:val="0"/>
          <w:numId w:val="6"/>
        </w:numPr>
        <w:spacing w:line="360" w:lineRule="auto"/>
        <w:ind w:left="720" w:hanging="360"/>
        <w:jc w:val="both"/>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Wakefield, Stuart Mill y Charles Babbage</w:t>
      </w:r>
    </w:p>
    <w:p w:rsidR="00000000" w:rsidDel="00000000" w:rsidP="00000000" w:rsidRDefault="00000000" w:rsidRPr="00000000" w14:paraId="0000001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toda nueva colonia, habría que instalar una población agrícola y urbana, con el fin de construir un mercado de interés. Wakefield y Stuart Mill vinculan a la división del trabajo con una teoría de la organización social. La falta de interés por parte de los campesinos para integrarse en una sociedad urbana les impide ser grandes consumidores en la sociedad afectando así sus productos</w:t>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Charles Babbage, su pensamiento está más ligado a la maquinaria para poner en práctica fuerzas demasiados grandes para la debilidad del hombre o para ejecutar trabajos demasiado delicados para la mano. Además, permite dividir a los obreros según sus capacidades.</w:t>
      </w:r>
    </w:p>
    <w:p w:rsidR="00000000" w:rsidDel="00000000" w:rsidP="00000000" w:rsidRDefault="00000000" w:rsidRPr="00000000" w14:paraId="00000012">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numPr>
          <w:ilvl w:val="0"/>
          <w:numId w:val="1"/>
        </w:numPr>
        <w:spacing w:line="36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Malthus y la competencia vital</w:t>
      </w:r>
    </w:p>
    <w:p w:rsidR="00000000" w:rsidDel="00000000" w:rsidP="00000000" w:rsidRDefault="00000000" w:rsidRPr="00000000" w14:paraId="0000001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“Ley natural de la población” Cada persona nace en un mundo ya ocupado, si no puede alimentarlo su familia, o si la sociedad no puede utilizar su trabajo, no tiene menor derecho para reclamar la porción alguna de alimento y está demás en el mundo. La pobreza tiene poca o ninguna relación directa con las formas del gobierno, puesto que los ricos no disponen en realidad de la facultad de encontrar empleo y sustento para todos los pobres. La utopía igualitaria, opone la progresiva realidad de una sociedad en la que las clases medias están llamadas a ser cada vez más amplias. </w:t>
      </w:r>
    </w:p>
    <w:p w:rsidR="00000000" w:rsidDel="00000000" w:rsidP="00000000" w:rsidRDefault="00000000" w:rsidRPr="00000000" w14:paraId="0000001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fuerza de la persuasión, la acción de manipulación por parte de los líderes de opinión, “las mentes desconectadas y turbulentas que nacida de las clases medias, intentan agitar al pueblo”. Malthus, ferozmente opuesto a cualquier intervención del estado en favor de los pobres, propone una pedagogía de difusión del principio de población. Otro ámbito que cree Malthus es la fuerza de la persuasión en la sociedad para así actuar referente a las virtudes y vicios y esta persuasión es de los líderes de la población. Es ahí que Malthus es el primero en vincular la cuestión demográfica, como herramienta del gobierno como estrategia legal como lo es la comunicación. </w:t>
      </w:r>
    </w:p>
    <w:p w:rsidR="00000000" w:rsidDel="00000000" w:rsidP="00000000" w:rsidRDefault="00000000" w:rsidRPr="00000000" w14:paraId="00000016">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C">
      <w:pPr>
        <w:numPr>
          <w:ilvl w:val="0"/>
          <w:numId w:val="5"/>
        </w:numPr>
        <w:spacing w:line="360" w:lineRule="auto"/>
        <w:ind w:left="720" w:hanging="360"/>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Las leyes del desarrollo y el positivismo de Augusto Comte</w:t>
      </w:r>
    </w:p>
    <w:p w:rsidR="00000000" w:rsidDel="00000000" w:rsidP="00000000" w:rsidRDefault="00000000" w:rsidRPr="00000000" w14:paraId="0000001D">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concepto de división de trabajo teorizado por Adam Smith se conjuga con otra tradición teórica, construida, ésta, en torno al binomio: crecimiento/desarrollo, cuyos conceptos proceden de la ciencia de la vida”. </w:t>
      </w:r>
    </w:p>
    <w:p w:rsidR="00000000" w:rsidDel="00000000" w:rsidP="00000000" w:rsidRDefault="00000000" w:rsidRPr="00000000" w14:paraId="0000001E">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texto se propone a varios personajes que aportan la misma idea con ciertas características diferenciales, ahora bien ¿qué es lo que se propone?</w:t>
      </w:r>
    </w:p>
    <w:p w:rsidR="00000000" w:rsidDel="00000000" w:rsidP="00000000" w:rsidRDefault="00000000" w:rsidRPr="00000000" w14:paraId="0000001F">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“Sentar la base de una verdadera ciencia del desarrollo social”</w:t>
      </w:r>
    </w:p>
    <w:p w:rsidR="00000000" w:rsidDel="00000000" w:rsidP="00000000" w:rsidRDefault="00000000" w:rsidRPr="00000000" w14:paraId="00000020">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Como inicio, se habla del desarrollo o la evolución enfocado en las ciencias humanas y la ciencia más compleja. Se entiende con claridad que se plantea el hecho de que la biología se encuentra estrechamente ligada con la sociología y por ende involucra también otras ciencias que dan paso al estudio del desarrollo de la humanidad. </w:t>
      </w:r>
    </w:p>
    <w:p w:rsidR="00000000" w:rsidDel="00000000" w:rsidP="00000000" w:rsidRDefault="00000000" w:rsidRPr="00000000" w14:paraId="00000021">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ejemplo, se habla del transformismo Darwiniano para explicar de cerca la biología, hablando así de posibles generaciones orgánicas en base a la embriología.</w:t>
      </w:r>
    </w:p>
    <w:p w:rsidR="00000000" w:rsidDel="00000000" w:rsidP="00000000" w:rsidRDefault="00000000" w:rsidRPr="00000000" w14:paraId="00000022">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habla también del concepto de desarrollo o de evolución establecidos por Karl von Baer, y del concepto planteado por Haeckel que dominará la ley de biogenética fundamental. </w:t>
      </w:r>
    </w:p>
    <w:p w:rsidR="00000000" w:rsidDel="00000000" w:rsidP="00000000" w:rsidRDefault="00000000" w:rsidRPr="00000000" w14:paraId="00000023">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siguiente pregunta a plantearse sin duda alguna será: ¿Qué es la biogenética fundamental? Pues el concepto es simple, el autor defendía que los seres vivos debían proceder de una sola forma ancestral postulando un origen inorgánico para la vida, lo cual servirá para tomarlo de punto de partida con la sociología.</w:t>
      </w:r>
    </w:p>
    <w:p w:rsidR="00000000" w:rsidDel="00000000" w:rsidP="00000000" w:rsidRDefault="00000000" w:rsidRPr="00000000" w14:paraId="00000024">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Augusto Comte se apropia de los conceptos propuestos con anterioridad y los sistematiza de manera que sienta las bases de una “verdadera ciencia del desarrollo social” .</w:t>
      </w:r>
    </w:p>
    <w:p w:rsidR="00000000" w:rsidDel="00000000" w:rsidP="00000000" w:rsidRDefault="00000000" w:rsidRPr="00000000" w14:paraId="00000025">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qué una ciencia? Se denominaría ciencia ya que a través de ciencia más complejas se logra relacionar ambas entendiendo que el organismo colectivo, el cual es la sociedad, obedece a una ley fisiológica del desarrollo progresivo, buscando “el perfeccionamiento real de la humanidad”.</w:t>
      </w:r>
    </w:p>
    <w:p w:rsidR="00000000" w:rsidDel="00000000" w:rsidP="00000000" w:rsidRDefault="00000000" w:rsidRPr="00000000" w14:paraId="00000026">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Más adelante Turgot, un fisiócrata independiente da un discurso acerca de la “geografía política” donde identifica la complejidad de las formas de organización social, insistiendo en la ley general de progreso de conocimientos, ya que se entiende que la humanidad había pasado tres fases para llegar a la evolución intelectual: </w:t>
      </w:r>
    </w:p>
    <w:p w:rsidR="00000000" w:rsidDel="00000000" w:rsidP="00000000" w:rsidRDefault="00000000" w:rsidRPr="00000000" w14:paraId="00000027">
      <w:pPr>
        <w:numPr>
          <w:ilvl w:val="0"/>
          <w:numId w:val="2"/>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Teológica: El cual habla de que el espíritu humano busca las causas primeras y finales, es decir que atribuye todos los fenómenos a agentes sobrenaturales o fuerzas misteriosas. </w:t>
      </w:r>
    </w:p>
    <w:p w:rsidR="00000000" w:rsidDel="00000000" w:rsidP="00000000" w:rsidRDefault="00000000" w:rsidRPr="00000000" w14:paraId="00000028">
      <w:pPr>
        <w:numPr>
          <w:ilvl w:val="0"/>
          <w:numId w:val="2"/>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Metafísica: Este se refiere a las abstracciones personificadas, el naturalismo donde se apoya la observación ayudada por el cálculo. </w:t>
      </w:r>
    </w:p>
    <w:p w:rsidR="00000000" w:rsidDel="00000000" w:rsidP="00000000" w:rsidRDefault="00000000" w:rsidRPr="00000000" w14:paraId="00000029">
      <w:pPr>
        <w:numPr>
          <w:ilvl w:val="0"/>
          <w:numId w:val="2"/>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Positivista: Consiste en considerar la diversidad de los fenómenos observables como casos particulares de un solo hecho general.</w:t>
      </w:r>
    </w:p>
    <w:p w:rsidR="00000000" w:rsidDel="00000000" w:rsidP="00000000" w:rsidRDefault="00000000" w:rsidRPr="00000000" w14:paraId="0000002A">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ley también resulta muy importante para poder comprender la aparición de las diversas ciencias. </w:t>
      </w:r>
    </w:p>
    <w:p w:rsidR="00000000" w:rsidDel="00000000" w:rsidP="00000000" w:rsidRDefault="00000000" w:rsidRPr="00000000" w14:paraId="0000002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1882 Saint Simon propone un plan de trabajos científicos necesarios para organizar la sociedad.</w:t>
      </w:r>
    </w:p>
    <w:p w:rsidR="00000000" w:rsidDel="00000000" w:rsidP="00000000" w:rsidRDefault="00000000" w:rsidRPr="00000000" w14:paraId="0000002C">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Dentro del texto se considera a Comte superior por haber reconocido la dependencia de la biología con la sociología, citando así lo siguiente: </w:t>
      </w:r>
    </w:p>
    <w:p w:rsidR="00000000" w:rsidDel="00000000" w:rsidP="00000000" w:rsidRDefault="00000000" w:rsidRPr="00000000" w14:paraId="0000002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sociedad en su conjunto considerada aparte de las unidades vivientes que la componen, presenta fenómenos de crecimiento, estructura, de funciones, análogos a los fenómenos de crecimiento, de estructura y de funciones que presenta el individuo y estos son la clave de otros”.</w:t>
      </w:r>
    </w:p>
    <w:p w:rsidR="00000000" w:rsidDel="00000000" w:rsidP="00000000" w:rsidRDefault="00000000" w:rsidRPr="00000000" w14:paraId="0000002E">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Comte funda así la “Física social” . </w:t>
      </w:r>
    </w:p>
    <w:p w:rsidR="00000000" w:rsidDel="00000000" w:rsidP="00000000" w:rsidRDefault="00000000" w:rsidRPr="00000000" w14:paraId="0000002F">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Ahora bien, tras explicar la definición del término “desarrollo”, como tránsito de lo homogéneo a lo heterogéneo, se puede hablar de lo que propone Spencer, quien se niega a equiparar este término con  el de “crecimiento”, ya que argumenta que este no involucra la modificación de estructura, por otro lado la evolución engloba al desarrollo y al crecimiento. </w:t>
      </w:r>
    </w:p>
    <w:p w:rsidR="00000000" w:rsidDel="00000000" w:rsidP="00000000" w:rsidRDefault="00000000" w:rsidRPr="00000000" w14:paraId="00000030">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Ahora, es importante aclarar ¿qué se propone estudiar la sociología evolucionista Spenceriana? Este estudiará el desarrollo de los organismos sociales, sus aparatos, sus sistemas de órganos, sus funciones, inspirándose en la descripción de los organismos biológicos. Es así como Spencer distingue en la sociedad tres “aparatos de órganos”: </w:t>
      </w:r>
    </w:p>
    <w:p w:rsidR="00000000" w:rsidDel="00000000" w:rsidP="00000000" w:rsidRDefault="00000000" w:rsidRPr="00000000" w14:paraId="00000031">
      <w:pPr>
        <w:numPr>
          <w:ilvl w:val="0"/>
          <w:numId w:val="7"/>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aparato conductor o de conservación, el cual se encarga de la alimentación del ser vivo, lo cual metafóricamente y relacionándolo con el estudio de la sociología serán las industrias productivas que permiten la subsistencia del cuerpo social.</w:t>
      </w:r>
    </w:p>
    <w:p w:rsidR="00000000" w:rsidDel="00000000" w:rsidP="00000000" w:rsidRDefault="00000000" w:rsidRPr="00000000" w14:paraId="00000032">
      <w:pPr>
        <w:numPr>
          <w:ilvl w:val="0"/>
          <w:numId w:val="7"/>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distribuidor, el cual garantiza la distribución de la sustancia nutritiva. </w:t>
      </w:r>
    </w:p>
    <w:p w:rsidR="00000000" w:rsidDel="00000000" w:rsidP="00000000" w:rsidRDefault="00000000" w:rsidRPr="00000000" w14:paraId="00000033">
      <w:pPr>
        <w:numPr>
          <w:ilvl w:val="0"/>
          <w:numId w:val="7"/>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regulador. </w:t>
      </w:r>
    </w:p>
    <w:p w:rsidR="00000000" w:rsidDel="00000000" w:rsidP="00000000" w:rsidRDefault="00000000" w:rsidRPr="00000000" w14:paraId="00000034">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Haciendo referencia la siguiente cita: </w:t>
      </w:r>
    </w:p>
    <w:p w:rsidR="00000000" w:rsidDel="00000000" w:rsidP="00000000" w:rsidRDefault="00000000" w:rsidRPr="00000000" w14:paraId="00000035">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cuerpo político está guiado por informaciones que le llegan por vía de las peticiones, de la prensa, de las encuestas, de las comisiones,etc”. </w:t>
      </w:r>
    </w:p>
    <w:p w:rsidR="00000000" w:rsidDel="00000000" w:rsidP="00000000" w:rsidRDefault="00000000" w:rsidRPr="00000000" w14:paraId="00000036">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numPr>
          <w:ilvl w:val="0"/>
          <w:numId w:val="4"/>
        </w:numPr>
        <w:spacing w:line="360" w:lineRule="auto"/>
        <w:ind w:left="720" w:hanging="360"/>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La decisiva influencia del evolucionismo Darwiniano</w:t>
      </w:r>
    </w:p>
    <w:p w:rsidR="00000000" w:rsidDel="00000000" w:rsidP="00000000" w:rsidRDefault="00000000" w:rsidRPr="00000000" w14:paraId="00000038">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 ser tiende a perfeccionarse más y más en relación con las condiciones. Este perfeccionamiento conduce inevitablemente al progreso gradual de la organización del mayor número de seres vivientes en todo el mundo”-</w:t>
      </w:r>
    </w:p>
    <w:p w:rsidR="00000000" w:rsidDel="00000000" w:rsidP="00000000" w:rsidRDefault="00000000" w:rsidRPr="00000000" w14:paraId="0000003A">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de conocimiento general que el estudio que Darwin realizó fue netamente enfocado al progreso de la organización del reino animal, el habla muy poco de lo humano, sin embargo la manera en que estos estudios están realizados y por como habla del reino animal es mucho más sencillo asociarlo a referencias para lograr conseguir un entendimiento antropomórfico de su análisis. </w:t>
      </w:r>
    </w:p>
    <w:p w:rsidR="00000000" w:rsidDel="00000000" w:rsidP="00000000" w:rsidRDefault="00000000" w:rsidRPr="00000000" w14:paraId="0000003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texto nos señala que Darwin convirtió la economía política en una de sus fuentes de inspiración, por lo que señala lo siguiente: </w:t>
      </w:r>
    </w:p>
    <w:p w:rsidR="00000000" w:rsidDel="00000000" w:rsidP="00000000" w:rsidRDefault="00000000" w:rsidRPr="00000000" w14:paraId="0000003C">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“Examinará la lucha por la existencia entre todos los seres orgánicos en todo el mundo, lo cual se deduce inevitablemente de la elevada razón geométrica de su aumento. Esta es la doctrina de Malthus aplicada al conjunto de los reinos animal y vegetal”</w:t>
      </w:r>
    </w:p>
    <w:p w:rsidR="00000000" w:rsidDel="00000000" w:rsidP="00000000" w:rsidRDefault="00000000" w:rsidRPr="00000000" w14:paraId="0000003D">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estudio permite orientar su aporte en el ámbito de organizaciones sociales. El estudiar a los animales, su comportamiento y formas de vida resulta muy cercano al estudio de una sociedad en donde el análisis es el mismo. Quizás los resultados por razones diferenciales de raciocinio no sean los mismos el método planteado por Darwin es un gran aporte para combinar ambos estudios y sin duda alguna convertirlo en algo provechoso para analizar las relaciones entre el evolucionismo y los socialistas.</w:t>
      </w:r>
    </w:p>
    <w:p w:rsidR="00000000" w:rsidDel="00000000" w:rsidP="00000000" w:rsidRDefault="00000000" w:rsidRPr="00000000" w14:paraId="0000003E">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numPr>
          <w:ilvl w:val="0"/>
          <w:numId w:val="3"/>
        </w:numPr>
        <w:spacing w:line="360" w:lineRule="auto"/>
        <w:ind w:left="720" w:hanging="360"/>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El difusionismo y la generalización de la idea del progreso</w:t>
      </w:r>
    </w:p>
    <w:p w:rsidR="00000000" w:rsidDel="00000000" w:rsidP="00000000" w:rsidRDefault="00000000" w:rsidRPr="00000000" w14:paraId="00000040">
      <w:pPr>
        <w:spacing w:line="360" w:lineRule="auto"/>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1">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globo terrestre constituye hoy en día un vasto organismo cuyas partes son todas solidarias: todo cambio sobrevenido en una de esas partes repercute en el conjunto de las restantes: es el efecto de las vías de comunicación; su desarrollo es quizás el rasgo característico de la época contemporánea”</w:t>
      </w:r>
    </w:p>
    <w:p w:rsidR="00000000" w:rsidDel="00000000" w:rsidP="00000000" w:rsidRDefault="00000000" w:rsidRPr="00000000" w14:paraId="00000042">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importante denotar que el texto explica que la comunicación se convirtió en uno de los principales agentes de civilización. </w:t>
      </w:r>
    </w:p>
    <w:p w:rsidR="00000000" w:rsidDel="00000000" w:rsidP="00000000" w:rsidRDefault="00000000" w:rsidRPr="00000000" w14:paraId="00000043">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Más adelante se habla inclusive de una sociedad mucho mejor estructurada en donde ya hace parte la política, la economía y habla incluso del intercambio de productos que puede darse entre países y las consecuencias positivas y negativas de esto. </w:t>
      </w:r>
    </w:p>
    <w:p w:rsidR="00000000" w:rsidDel="00000000" w:rsidP="00000000" w:rsidRDefault="00000000" w:rsidRPr="00000000" w14:paraId="00000044">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da esta explicación ya que en base a los organismos se ha estudiado a lo largo del texto el comportamiento y las consecuencias de este de un colectivo llamado sociedad en el cual algunas ciencias interfieren para poder hacer un vasto análisis sobre el tema. </w:t>
      </w:r>
    </w:p>
    <w:p w:rsidR="00000000" w:rsidDel="00000000" w:rsidP="00000000" w:rsidRDefault="00000000" w:rsidRPr="00000000" w14:paraId="00000045">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resulta fácil de hacer puesto que, estudiar el comportamiento de las personas resulta bastante complicada y mucho más aún hacer generalizaciones en base a estudios de otras ciencias. </w:t>
      </w:r>
    </w:p>
    <w:p w:rsidR="00000000" w:rsidDel="00000000" w:rsidP="00000000" w:rsidRDefault="00000000" w:rsidRPr="00000000" w14:paraId="00000046">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