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776" w:rsidRPr="00AB1776" w:rsidRDefault="00AB1776" w:rsidP="00AB1776">
      <w:pPr>
        <w:spacing w:after="0"/>
        <w:rPr>
          <w:rFonts w:ascii="Arial" w:hAnsi="Arial" w:cs="Arial"/>
          <w:b/>
          <w:sz w:val="24"/>
        </w:rPr>
      </w:pPr>
      <w:r w:rsidRPr="00AB1776">
        <w:rPr>
          <w:rFonts w:ascii="Arial" w:hAnsi="Arial" w:cs="Arial"/>
          <w:b/>
          <w:sz w:val="24"/>
        </w:rPr>
        <w:t>Pontificia Universidad Católica del Ecuador</w:t>
      </w:r>
    </w:p>
    <w:p w:rsidR="00AB1776" w:rsidRPr="00AB1776" w:rsidRDefault="00AB1776" w:rsidP="00AB1776">
      <w:pPr>
        <w:spacing w:after="0"/>
        <w:rPr>
          <w:rFonts w:ascii="Arial" w:hAnsi="Arial" w:cs="Arial"/>
          <w:b/>
          <w:sz w:val="24"/>
        </w:rPr>
      </w:pPr>
      <w:r w:rsidRPr="00AB1776">
        <w:rPr>
          <w:rFonts w:ascii="Arial" w:hAnsi="Arial" w:cs="Arial"/>
          <w:b/>
          <w:sz w:val="24"/>
        </w:rPr>
        <w:t>Facultad de Comunicación, Lingüística y Literatura</w:t>
      </w:r>
    </w:p>
    <w:p w:rsidR="00AB1776" w:rsidRPr="00AB1776" w:rsidRDefault="00AB1776" w:rsidP="00AB1776">
      <w:pPr>
        <w:spacing w:after="0"/>
        <w:rPr>
          <w:rFonts w:ascii="Arial" w:hAnsi="Arial" w:cs="Arial"/>
          <w:b/>
          <w:sz w:val="24"/>
        </w:rPr>
      </w:pPr>
      <w:r w:rsidRPr="00AB1776">
        <w:rPr>
          <w:rFonts w:ascii="Arial" w:hAnsi="Arial" w:cs="Arial"/>
          <w:b/>
          <w:sz w:val="24"/>
        </w:rPr>
        <w:t>Antropología</w:t>
      </w:r>
    </w:p>
    <w:p w:rsidR="00AB1776" w:rsidRDefault="00AB1776" w:rsidP="00AB1776">
      <w:pPr>
        <w:spacing w:after="0"/>
        <w:jc w:val="right"/>
        <w:rPr>
          <w:rFonts w:ascii="Arial" w:hAnsi="Arial" w:cs="Arial"/>
          <w:sz w:val="24"/>
        </w:rPr>
      </w:pPr>
      <w:r w:rsidRPr="00AB1776">
        <w:rPr>
          <w:rFonts w:ascii="Arial" w:hAnsi="Arial" w:cs="Arial"/>
          <w:sz w:val="24"/>
        </w:rPr>
        <w:t>Juan Felipe Paredes</w:t>
      </w:r>
    </w:p>
    <w:p w:rsidR="00CB3024" w:rsidRPr="00AB1776" w:rsidRDefault="00CB3024" w:rsidP="00AB1776">
      <w:pPr>
        <w:spacing w:after="0"/>
        <w:jc w:val="right"/>
        <w:rPr>
          <w:rFonts w:ascii="Arial" w:hAnsi="Arial" w:cs="Arial"/>
          <w:sz w:val="24"/>
        </w:rPr>
      </w:pPr>
      <w:r>
        <w:rPr>
          <w:rFonts w:ascii="Arial" w:hAnsi="Arial" w:cs="Arial"/>
          <w:sz w:val="24"/>
        </w:rPr>
        <w:t>Gabriel Rosero León</w:t>
      </w:r>
      <w:bookmarkStart w:id="0" w:name="_GoBack"/>
      <w:bookmarkEnd w:id="0"/>
    </w:p>
    <w:p w:rsidR="00AB1776" w:rsidRDefault="00AB1776" w:rsidP="00AB1776">
      <w:pPr>
        <w:rPr>
          <w:rFonts w:ascii="Arial" w:hAnsi="Arial" w:cs="Arial"/>
          <w:i/>
          <w:sz w:val="24"/>
        </w:rPr>
      </w:pPr>
      <w:r w:rsidRPr="00AB1776">
        <w:rPr>
          <w:rFonts w:ascii="Arial" w:hAnsi="Arial" w:cs="Arial"/>
          <w:i/>
          <w:sz w:val="24"/>
        </w:rPr>
        <w:t xml:space="preserve">Análisis de redes sociales en base a los cinco planteamientos de Neil </w:t>
      </w:r>
      <w:proofErr w:type="spellStart"/>
      <w:r w:rsidRPr="00AB1776">
        <w:rPr>
          <w:rFonts w:ascii="Arial" w:hAnsi="Arial" w:cs="Arial"/>
          <w:i/>
          <w:sz w:val="24"/>
        </w:rPr>
        <w:t>Postman</w:t>
      </w:r>
      <w:proofErr w:type="spellEnd"/>
      <w:r w:rsidRPr="00AB1776">
        <w:rPr>
          <w:rFonts w:ascii="Arial" w:hAnsi="Arial" w:cs="Arial"/>
          <w:i/>
          <w:sz w:val="24"/>
        </w:rPr>
        <w:t xml:space="preserve"> sobre el cambio tecnológico</w:t>
      </w:r>
    </w:p>
    <w:p w:rsidR="00AB1776" w:rsidRPr="00676D56" w:rsidRDefault="00AB1776" w:rsidP="00AB1776">
      <w:pPr>
        <w:spacing w:after="0"/>
        <w:rPr>
          <w:rFonts w:ascii="Arial" w:hAnsi="Arial" w:cs="Arial"/>
          <w:sz w:val="24"/>
          <w:u w:val="single"/>
        </w:rPr>
      </w:pPr>
      <w:r w:rsidRPr="00676D56">
        <w:rPr>
          <w:rFonts w:ascii="Arial" w:hAnsi="Arial" w:cs="Arial"/>
          <w:sz w:val="24"/>
          <w:u w:val="single"/>
        </w:rPr>
        <w:t>Facebook</w:t>
      </w:r>
    </w:p>
    <w:p w:rsidR="00CB3024" w:rsidRDefault="00AB1776" w:rsidP="00AB1776">
      <w:pPr>
        <w:spacing w:after="0"/>
        <w:rPr>
          <w:rFonts w:ascii="Arial" w:hAnsi="Arial" w:cs="Arial"/>
          <w:sz w:val="24"/>
        </w:rPr>
      </w:pPr>
      <w:r>
        <w:rPr>
          <w:rFonts w:ascii="Arial" w:hAnsi="Arial" w:cs="Arial"/>
          <w:sz w:val="24"/>
        </w:rPr>
        <w:t xml:space="preserve">En el 2018, Mark </w:t>
      </w:r>
      <w:proofErr w:type="spellStart"/>
      <w:r>
        <w:rPr>
          <w:rFonts w:ascii="Arial" w:hAnsi="Arial" w:cs="Arial"/>
          <w:sz w:val="24"/>
        </w:rPr>
        <w:t>Zuckerberg</w:t>
      </w:r>
      <w:proofErr w:type="spellEnd"/>
      <w:r>
        <w:rPr>
          <w:rFonts w:ascii="Arial" w:hAnsi="Arial" w:cs="Arial"/>
          <w:sz w:val="24"/>
        </w:rPr>
        <w:t xml:space="preserve"> vendió legalmente la información de los usuarios de Facebook para fines políticos. Uno de los argumentos que salvó a Facebook de una demanda masiva fue el acuerdo que los usuarios firman al registrarse en la red social. Este acuerdo, que muchas veces no leemos, establece que todos los usuarios</w:t>
      </w:r>
      <w:r w:rsidR="00DF3DB0">
        <w:rPr>
          <w:rFonts w:ascii="Arial" w:hAnsi="Arial" w:cs="Arial"/>
          <w:sz w:val="24"/>
        </w:rPr>
        <w:t xml:space="preserve"> que</w:t>
      </w:r>
      <w:r>
        <w:rPr>
          <w:rFonts w:ascii="Arial" w:hAnsi="Arial" w:cs="Arial"/>
          <w:sz w:val="24"/>
        </w:rPr>
        <w:t xml:space="preserve"> entreguen su información a </w:t>
      </w:r>
      <w:r w:rsidR="00DF3DB0">
        <w:rPr>
          <w:rFonts w:ascii="Arial" w:hAnsi="Arial" w:cs="Arial"/>
          <w:sz w:val="24"/>
        </w:rPr>
        <w:t>la red social perderán el control sobre el uso y distribución de la misma. Después de que este caso salió a la luz, un gran número de la población estadounidense eliminó su cuenta de Facebook.</w:t>
      </w:r>
      <w:r w:rsidR="00676D56">
        <w:rPr>
          <w:rFonts w:ascii="Arial" w:hAnsi="Arial" w:cs="Arial"/>
          <w:sz w:val="24"/>
        </w:rPr>
        <w:t xml:space="preserve"> (1)</w:t>
      </w:r>
    </w:p>
    <w:p w:rsidR="00DF3DB0" w:rsidRDefault="00CB3024" w:rsidP="00AB1776">
      <w:pPr>
        <w:spacing w:after="0"/>
        <w:rPr>
          <w:rFonts w:ascii="Arial" w:hAnsi="Arial" w:cs="Arial"/>
          <w:sz w:val="24"/>
        </w:rPr>
      </w:pPr>
      <w:r w:rsidRPr="00CB3024">
        <w:rPr>
          <w:rFonts w:ascii="Arial" w:hAnsi="Arial" w:cs="Arial"/>
          <w:sz w:val="24"/>
        </w:rPr>
        <w:t xml:space="preserve">La segunda idea indica que siempre hay ganadores y perdedores en el cambio tecnológico. El uso no razonado de cualquiera de estos servicios implica aceptar las </w:t>
      </w:r>
      <w:proofErr w:type="spellStart"/>
      <w:r w:rsidRPr="00CB3024">
        <w:rPr>
          <w:rFonts w:ascii="Arial" w:hAnsi="Arial" w:cs="Arial"/>
          <w:sz w:val="24"/>
        </w:rPr>
        <w:t>preerrrogativas</w:t>
      </w:r>
      <w:proofErr w:type="spellEnd"/>
      <w:r w:rsidRPr="00CB3024">
        <w:rPr>
          <w:rFonts w:ascii="Arial" w:hAnsi="Arial" w:cs="Arial"/>
          <w:sz w:val="24"/>
        </w:rPr>
        <w:t xml:space="preserve"> del proveedor. Por ejemplo, en el caso de </w:t>
      </w:r>
      <w:proofErr w:type="spellStart"/>
      <w:r w:rsidRPr="00CB3024">
        <w:rPr>
          <w:rFonts w:ascii="Arial" w:hAnsi="Arial" w:cs="Arial"/>
          <w:sz w:val="24"/>
        </w:rPr>
        <w:t>de</w:t>
      </w:r>
      <w:proofErr w:type="spellEnd"/>
      <w:r w:rsidRPr="00CB3024">
        <w:rPr>
          <w:rFonts w:ascii="Arial" w:hAnsi="Arial" w:cs="Arial"/>
          <w:sz w:val="24"/>
        </w:rPr>
        <w:t xml:space="preserve"> Facebook u otra compañía, un usuario debe ser consciente de que se trata de una empresa con fines de lucro, que, cuando le sea posible, va a utilizar la información que recoja de manera conveniente para sí misma, por encima de los intereses de sus cliente.</w:t>
      </w:r>
      <w:r w:rsidR="00DF3DB0">
        <w:rPr>
          <w:rFonts w:ascii="Arial" w:hAnsi="Arial" w:cs="Arial"/>
          <w:sz w:val="24"/>
        </w:rPr>
        <w:br/>
      </w:r>
    </w:p>
    <w:p w:rsidR="00AB1776" w:rsidRPr="00676D56" w:rsidRDefault="00AB1776" w:rsidP="00AB1776">
      <w:pPr>
        <w:spacing w:after="0"/>
        <w:rPr>
          <w:rFonts w:ascii="Arial" w:hAnsi="Arial" w:cs="Arial"/>
          <w:sz w:val="24"/>
          <w:u w:val="single"/>
        </w:rPr>
      </w:pPr>
      <w:r w:rsidRPr="00676D56">
        <w:rPr>
          <w:rFonts w:ascii="Arial" w:hAnsi="Arial" w:cs="Arial"/>
          <w:sz w:val="24"/>
          <w:u w:val="single"/>
        </w:rPr>
        <w:t>Instagram</w:t>
      </w:r>
    </w:p>
    <w:p w:rsidR="00DF3DB0" w:rsidRDefault="00DF3DB0" w:rsidP="00AB1776">
      <w:pPr>
        <w:spacing w:after="0"/>
        <w:rPr>
          <w:rFonts w:ascii="Arial" w:hAnsi="Arial" w:cs="Arial"/>
          <w:sz w:val="24"/>
        </w:rPr>
      </w:pPr>
      <w:r>
        <w:rPr>
          <w:rFonts w:ascii="Arial" w:hAnsi="Arial" w:cs="Arial"/>
          <w:sz w:val="24"/>
        </w:rPr>
        <w:t>Instagram es una red social basada en la compartición de fotos más que texto. La red social, en un principio, era utilizada principalmente por artistas para difundir su obra.</w:t>
      </w:r>
    </w:p>
    <w:p w:rsidR="00DF3DB0" w:rsidRDefault="00DF3DB0" w:rsidP="00AB1776">
      <w:pPr>
        <w:spacing w:after="0"/>
        <w:rPr>
          <w:rFonts w:ascii="Arial" w:hAnsi="Arial" w:cs="Arial"/>
          <w:sz w:val="24"/>
        </w:rPr>
      </w:pPr>
      <w:r>
        <w:rPr>
          <w:rFonts w:ascii="Arial" w:hAnsi="Arial" w:cs="Arial"/>
          <w:sz w:val="24"/>
        </w:rPr>
        <w:t xml:space="preserve">Instagram, al ser una plataforma originalmente ligada al arte, ha sufrido una serie de críticas masivas por su filtro de censura. Durante los últimos 2 años, el arte sexuado o fotos que contienen cuerpos desnudos fue retirado de la plataforma. Toda la gente conoce los límites que tiene la censura. Sin embargo, Instagram constantemente censura discursos políticos de personas afrodescendientes que pueden llegar a incomodar a una norma heterosexual y blanca. El infame caso de difusión masiva de la obra de </w:t>
      </w:r>
      <w:proofErr w:type="spellStart"/>
      <w:r>
        <w:rPr>
          <w:rFonts w:ascii="Arial" w:hAnsi="Arial" w:cs="Arial"/>
          <w:sz w:val="24"/>
        </w:rPr>
        <w:t>Zoe</w:t>
      </w:r>
      <w:proofErr w:type="spellEnd"/>
      <w:r>
        <w:rPr>
          <w:rFonts w:ascii="Arial" w:hAnsi="Arial" w:cs="Arial"/>
          <w:sz w:val="24"/>
        </w:rPr>
        <w:t xml:space="preserve"> Leonard</w:t>
      </w:r>
      <w:r w:rsidRPr="00DF3DB0">
        <w:rPr>
          <w:rFonts w:ascii="Arial" w:hAnsi="Arial" w:cs="Arial"/>
          <w:i/>
          <w:sz w:val="24"/>
        </w:rPr>
        <w:t xml:space="preserve">, I </w:t>
      </w:r>
      <w:proofErr w:type="spellStart"/>
      <w:r w:rsidRPr="00DF3DB0">
        <w:rPr>
          <w:rFonts w:ascii="Arial" w:hAnsi="Arial" w:cs="Arial"/>
          <w:i/>
          <w:sz w:val="24"/>
        </w:rPr>
        <w:t>want</w:t>
      </w:r>
      <w:proofErr w:type="spellEnd"/>
      <w:r w:rsidRPr="00DF3DB0">
        <w:rPr>
          <w:rFonts w:ascii="Arial" w:hAnsi="Arial" w:cs="Arial"/>
          <w:i/>
          <w:sz w:val="24"/>
        </w:rPr>
        <w:t xml:space="preserve"> a </w:t>
      </w:r>
      <w:proofErr w:type="spellStart"/>
      <w:r w:rsidRPr="00DF3DB0">
        <w:rPr>
          <w:rFonts w:ascii="Arial" w:hAnsi="Arial" w:cs="Arial"/>
          <w:i/>
          <w:sz w:val="24"/>
        </w:rPr>
        <w:t>dyke</w:t>
      </w:r>
      <w:proofErr w:type="spellEnd"/>
      <w:r w:rsidRPr="00DF3DB0">
        <w:rPr>
          <w:rFonts w:ascii="Arial" w:hAnsi="Arial" w:cs="Arial"/>
          <w:i/>
          <w:sz w:val="24"/>
        </w:rPr>
        <w:t xml:space="preserve"> </w:t>
      </w:r>
      <w:proofErr w:type="spellStart"/>
      <w:r w:rsidRPr="00DF3DB0">
        <w:rPr>
          <w:rFonts w:ascii="Arial" w:hAnsi="Arial" w:cs="Arial"/>
          <w:i/>
          <w:sz w:val="24"/>
        </w:rPr>
        <w:t>for</w:t>
      </w:r>
      <w:proofErr w:type="spellEnd"/>
      <w:r w:rsidRPr="00DF3DB0">
        <w:rPr>
          <w:rFonts w:ascii="Arial" w:hAnsi="Arial" w:cs="Arial"/>
          <w:i/>
          <w:sz w:val="24"/>
        </w:rPr>
        <w:t xml:space="preserve"> </w:t>
      </w:r>
      <w:proofErr w:type="spellStart"/>
      <w:r w:rsidRPr="00DF3DB0">
        <w:rPr>
          <w:rFonts w:ascii="Arial" w:hAnsi="Arial" w:cs="Arial"/>
          <w:i/>
          <w:sz w:val="24"/>
        </w:rPr>
        <w:t>president</w:t>
      </w:r>
      <w:proofErr w:type="spellEnd"/>
      <w:r>
        <w:rPr>
          <w:rFonts w:ascii="Arial" w:hAnsi="Arial" w:cs="Arial"/>
          <w:i/>
          <w:sz w:val="24"/>
        </w:rPr>
        <w:t>,</w:t>
      </w:r>
      <w:r>
        <w:rPr>
          <w:rFonts w:ascii="Arial" w:hAnsi="Arial" w:cs="Arial"/>
          <w:sz w:val="24"/>
        </w:rPr>
        <w:t xml:space="preserve"> fue una respuesta a la censura que impuso Instagram a una obra con discurso progresista en temas de sexualidad, migración, pobreza, raza y género.</w:t>
      </w:r>
      <w:r w:rsidR="00676D56">
        <w:rPr>
          <w:rFonts w:ascii="Arial" w:hAnsi="Arial" w:cs="Arial"/>
          <w:sz w:val="24"/>
        </w:rPr>
        <w:t xml:space="preserve"> (3 y 5)</w:t>
      </w:r>
    </w:p>
    <w:p w:rsidR="00DF3DB0" w:rsidRDefault="00DF3DB0" w:rsidP="00AB1776">
      <w:pPr>
        <w:spacing w:after="0"/>
        <w:rPr>
          <w:rFonts w:ascii="Arial" w:hAnsi="Arial" w:cs="Arial"/>
          <w:sz w:val="24"/>
        </w:rPr>
      </w:pPr>
    </w:p>
    <w:p w:rsidR="00AB1776" w:rsidRPr="00676D56" w:rsidRDefault="00AB1776" w:rsidP="00AB1776">
      <w:pPr>
        <w:spacing w:after="0"/>
        <w:rPr>
          <w:rFonts w:ascii="Arial" w:hAnsi="Arial" w:cs="Arial"/>
          <w:sz w:val="24"/>
          <w:u w:val="single"/>
        </w:rPr>
      </w:pPr>
      <w:r w:rsidRPr="00676D56">
        <w:rPr>
          <w:rFonts w:ascii="Arial" w:hAnsi="Arial" w:cs="Arial"/>
          <w:sz w:val="24"/>
          <w:u w:val="single"/>
        </w:rPr>
        <w:t>Twitter</w:t>
      </w:r>
    </w:p>
    <w:p w:rsidR="00676D56" w:rsidRDefault="00676D56" w:rsidP="00AB1776">
      <w:pPr>
        <w:spacing w:after="0"/>
        <w:rPr>
          <w:rFonts w:ascii="Arial" w:hAnsi="Arial" w:cs="Arial"/>
          <w:sz w:val="24"/>
        </w:rPr>
      </w:pPr>
      <w:r>
        <w:rPr>
          <w:rFonts w:ascii="Arial" w:hAnsi="Arial" w:cs="Arial"/>
          <w:sz w:val="24"/>
        </w:rPr>
        <w:t>En la gran mayoría de ocasiones, el silencio electoral en las campañas políticas no es respetado, ni por los políticos en sí mismos, ni por la población.</w:t>
      </w:r>
    </w:p>
    <w:p w:rsidR="00676D56" w:rsidRDefault="00676D56" w:rsidP="00AB1776">
      <w:pPr>
        <w:spacing w:after="0"/>
        <w:rPr>
          <w:rFonts w:ascii="Arial" w:hAnsi="Arial" w:cs="Arial"/>
          <w:sz w:val="24"/>
        </w:rPr>
      </w:pPr>
      <w:r>
        <w:rPr>
          <w:rFonts w:ascii="Arial" w:hAnsi="Arial" w:cs="Arial"/>
          <w:sz w:val="24"/>
        </w:rPr>
        <w:t xml:space="preserve">Ahora, el concepto de silencio electoral ya no es válido al tener una plataforma tan rápida y fácil como Twitter. Muchos gobiernos no toman en cuenta las campañas en redes ni los discursos en el contenido, abriendo la puerta a una serie de incumplimientos dentro de los discursos y ética política de los/las </w:t>
      </w:r>
      <w:r>
        <w:rPr>
          <w:rFonts w:ascii="Arial" w:hAnsi="Arial" w:cs="Arial"/>
          <w:sz w:val="24"/>
        </w:rPr>
        <w:lastRenderedPageBreak/>
        <w:t>candidatos/as. Esta nueva mentalidad que permite que el espacio real y el metafórico converjan en un mismo espacio y se distorsionen las leyes. Así, las nuevas generaciones no tienen un concepto real de silencio electoral (5)</w:t>
      </w:r>
    </w:p>
    <w:p w:rsidR="00CB3024" w:rsidRPr="00AB1776" w:rsidRDefault="00CB3024" w:rsidP="00AB1776">
      <w:pPr>
        <w:spacing w:after="0"/>
        <w:rPr>
          <w:rFonts w:ascii="Arial" w:hAnsi="Arial" w:cs="Arial"/>
          <w:sz w:val="24"/>
        </w:rPr>
      </w:pPr>
      <w:r w:rsidRPr="00CB3024">
        <w:rPr>
          <w:rFonts w:ascii="Arial" w:hAnsi="Arial" w:cs="Arial"/>
          <w:sz w:val="24"/>
        </w:rPr>
        <w:t xml:space="preserve">La cuarta idea dice que el cambio tecnológico tiene consecuencias vastas, impredecibles e irreversibles, porque se trata de un cambio “ecológico”. En el caso de Twitter, que solía permitir solo 240 caracteres en sus mensajes, el lenguaje escrito de los usuarios tendía a adaptarse a esta limitación. Se abusaba del uso de iniciales, los apócopes y elisiones. El lenguaje de la gente fue cambiado de manera imprevista y continua mostrarse de esta forma, </w:t>
      </w:r>
      <w:proofErr w:type="spellStart"/>
      <w:r w:rsidRPr="00CB3024">
        <w:rPr>
          <w:rFonts w:ascii="Arial" w:hAnsi="Arial" w:cs="Arial"/>
          <w:sz w:val="24"/>
        </w:rPr>
        <w:t>aún</w:t>
      </w:r>
      <w:proofErr w:type="spellEnd"/>
      <w:r w:rsidRPr="00CB3024">
        <w:rPr>
          <w:rFonts w:ascii="Arial" w:hAnsi="Arial" w:cs="Arial"/>
          <w:sz w:val="24"/>
        </w:rPr>
        <w:t xml:space="preserve"> cuando fue retirada la limitación.</w:t>
      </w:r>
    </w:p>
    <w:sectPr w:rsidR="00CB3024" w:rsidRPr="00AB177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776"/>
    <w:rsid w:val="00676D56"/>
    <w:rsid w:val="00971C7C"/>
    <w:rsid w:val="00AB1776"/>
    <w:rsid w:val="00CB3024"/>
    <w:rsid w:val="00DF3DB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E5D61"/>
  <w15:chartTrackingRefBased/>
  <w15:docId w15:val="{ABB33A3B-9F1F-4813-BABA-892400BF3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518</Words>
  <Characters>2854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FELIPE PAREDES BUCHELI</dc:creator>
  <cp:keywords/>
  <dc:description/>
  <cp:lastModifiedBy>JUAN FELIPE PAREDES BUCHELI</cp:lastModifiedBy>
  <cp:revision>1</cp:revision>
  <dcterms:created xsi:type="dcterms:W3CDTF">2019-01-11T12:15:00Z</dcterms:created>
  <dcterms:modified xsi:type="dcterms:W3CDTF">2019-01-11T12:51:00Z</dcterms:modified>
</cp:coreProperties>
</file>