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tabs>
          <w:tab w:val="left" w:pos="345"/>
          <w:tab w:val="center" w:pos="4419"/>
        </w:tabs>
        <w:spacing w:line="252.00000000000003"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PONTIFICIA UNIVERSIDAD CATÓLICA DEL ECUADOR</w:t>
      </w:r>
    </w:p>
    <w:p w:rsidR="00000000" w:rsidDel="00000000" w:rsidP="00000000" w:rsidRDefault="00000000" w:rsidRPr="00000000" w14:paraId="00000001">
      <w:pPr>
        <w:spacing w:after="160" w:line="252.00000000000003" w:lineRule="auto"/>
        <w:contextualSpacing w:val="0"/>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FACULTAD DE COMUNICACIÓN, LINGÜÍSTICA Y LITERATURA</w:t>
      </w:r>
    </w:p>
    <w:p w:rsidR="00000000" w:rsidDel="00000000" w:rsidP="00000000" w:rsidRDefault="00000000" w:rsidRPr="00000000" w14:paraId="00000002">
      <w:pPr>
        <w:spacing w:after="160" w:line="252.00000000000003"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Materia: Historia Universal.</w:t>
        <w:br w:type="textWrapping"/>
        <w:t xml:space="preserve">Nombre: Emma Martínez.</w:t>
        <w:br w:type="textWrapping"/>
        <w:t xml:space="preserve">Fecha:22 de noviembre del 2018.                           Paralelo: 2</w:t>
      </w:r>
    </w:p>
    <w:p w:rsidR="00000000" w:rsidDel="00000000" w:rsidP="00000000" w:rsidRDefault="00000000" w:rsidRPr="00000000" w14:paraId="00000003">
      <w:pPr>
        <w:spacing w:after="160" w:line="252.00000000000003" w:lineRule="auto"/>
        <w:contextualSpacing w:val="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Terremoto de Ambato, 1949.</w:t>
      </w:r>
    </w:p>
    <w:p w:rsidR="00000000" w:rsidDel="00000000" w:rsidP="00000000" w:rsidRDefault="00000000" w:rsidRPr="00000000" w14:paraId="00000004">
      <w:pPr>
        <w:spacing w:after="160" w:line="252.00000000000003" w:lineRule="auto"/>
        <w:contextualSpacing w:val="0"/>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Juan miraba al volcán Tungurahua sentado en una silla de montar que se encontraba sobre el pastizal. Acariciaba a Chispa, su perro, mientras esperaba que su padre terminara de alimentar a las vacas de “La Suiza”. Esta era una hacienda de la familia Solís, hacendados de Ambato. La familia de Juan había trabajado en ese lugar por décadas, varias generaciones habían sido vaqueros de esas tierras y en general cuidaron al ganado. Eran las dos de la tarde, el sol brillaba alto en el cielo y se podían escuchar los mugidos de los terneros a lo lejos. A 60 kilómetros de la hacienda, en la ciudad de Ambato, hacia un buen clima en el sector de La Matriz. En una pequeña casita en frente del parque Montalvo, Irma de Solís recogía la vajilla de la mesa después del almuerzo. Su esposo Hernán se alistaba en la puerta de entrada para recoger mercadería del Teófilo López. Joaquín y Rosa, sus hijos, se encontraban jugando en la calle. De repente el candelabro del comedor empezó a moverse de un lado a otro, los adornos de porcelana cayeron al piso y el ruido provocado por el movimiento de la tierra era insoportable. Irma gritaba desesperada y buscaba refugio debajo de la mesa del comedor. Su esposo estaba inconsciente en el piso, después de que el reloj de pared que se encontraba sobre la puerta le cayera en la cabeza. Rosa y Joaquín se agarraban de las columnas de las cercas del parque. Joaquín tenía tanto miedo que sus pantalones se mojaron por completo. Al mismo tiempo, en “La Suiza” Chispa se inquietó y empezó a ladrar desesperadamente. La tierra se sacudía de un lado a otro, las vacas que su padre alimentaba mugían con fuerza y se movían desesperadas. La madre de Juan gritaba desesperada dentro de la casa, que se le caía encima. Su su marido trataba de alejarse de los animales para que no lo pisaran. Cuando todo se calmó y quedó en silencio, Juan se quedó solo en el campo esperando por la ayuda de alguien. La casa de “La Suiza” estaba en ruinas, toda la vajilla, la decoración, las cortinas, todo cubierto bajo una gruesa capa de polvo y los escombros de las paredes. Los establos de los animales había sufrido menos daños, pero un par de aves habían sido aplastadas por las jaulas. Varios animales andaban sueltos por los potreros. La ciudad no había sufrido muchos daños, pocas casas se habían caído. Sin embargo, había varios heridos que se acercaban al parque Cevallos a ser atendidos por los militares que se instalaron con carpas y provisiones al siguiente día. Hubo pocas pérdidas humanas y se conservó el centro histórico de la ciudad. Las casas pequeñitas del alrededor del parque Montalvo se volvieron a pintar. La semana siguiente los Solís viajaron a “La Suiza” a comprobar el estado de su propiedad. Las los pueblos cercanos a la ciudad habían sido destruidos por completo, ni una de las casas había quedado en pie. Encontraron la casa de su propiedad en ruinas y a Juan le brillaron los ojos cuando vio que alguien venía por ayuda. </w:t>
      </w:r>
    </w:p>
    <w:sectPr>
      <w:pgSz w:h="15840" w:w="12240"/>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contextualSpacing w:val="1"/>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