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1FA6" w:rsidRPr="00260073" w:rsidRDefault="00C727B6">
      <w:pPr>
        <w:rPr>
          <w:b/>
        </w:rPr>
      </w:pPr>
      <w:r w:rsidRPr="00260073">
        <w:rPr>
          <w:b/>
          <w:noProof/>
          <w:lang w:eastAsia="es-EC"/>
        </w:rPr>
        <w:pict>
          <v:rect id="_x0000_s1026" style="position:absolute;margin-left:191.1pt;margin-top:21pt;width:222.9pt;height:42.15pt;z-index:251658240" fillcolor="#4bacc6 [3208]" strokecolor="#f2f2f2 [3041]" strokeweight="3pt">
            <v:shadow on="t" type="perspective" color="#205867 [1608]" opacity=".5" offset="1pt" offset2="-1pt"/>
            <v:textbox>
              <w:txbxContent>
                <w:p w:rsidR="00C727B6" w:rsidRPr="00C727B6" w:rsidRDefault="00C727B6" w:rsidP="00C727B6">
                  <w:pPr>
                    <w:jc w:val="center"/>
                    <w:rPr>
                      <w:b/>
                    </w:rPr>
                  </w:pPr>
                  <w:r w:rsidRPr="00C727B6">
                    <w:rPr>
                      <w:b/>
                    </w:rPr>
                    <w:t xml:space="preserve">EL MEDIO ES EL MENSAJE </w:t>
                  </w:r>
                  <w:r w:rsidRPr="00C727B6">
                    <w:rPr>
                      <w:b/>
                    </w:rPr>
                    <w:br/>
                    <w:t>M. MCLUHAN Y Q. FIORE</w:t>
                  </w:r>
                </w:p>
              </w:txbxContent>
            </v:textbox>
          </v:rect>
        </w:pict>
      </w:r>
      <w:r w:rsidRPr="00260073">
        <w:rPr>
          <w:b/>
        </w:rPr>
        <w:t>Nombre: Paula Chávez      Curso: 2</w:t>
      </w:r>
    </w:p>
    <w:p w:rsidR="00C727B6" w:rsidRDefault="00C727B6">
      <w:r>
        <w:rPr>
          <w:noProof/>
          <w:lang w:eastAsia="es-EC"/>
        </w:rPr>
        <w:pict>
          <v:rect id="_x0000_s1034" style="position:absolute;margin-left:486.55pt;margin-top:373.4pt;width:179.25pt;height:108.75pt;z-index:25166540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DD1D8C" w:rsidRDefault="00DD1D8C">
                  <w:r>
                    <w:t xml:space="preserve">Nuestro mundo de configuración eléctrica nos ha obligado a pasar del hábito de clasificación de los datos a la modalidad del reconocimiento del patrón.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5" style="position:absolute;margin-left:242.45pt;margin-top:369.55pt;width:179.25pt;height:108.75pt;z-index:25166643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DD1D8C" w:rsidRDefault="00DD1D8C">
                  <w:r>
                    <w:t xml:space="preserve">El concepto total del encierro como medio de coacción y de clasificación no funciona en nuestro mundo electrónico.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6" style="position:absolute;margin-left:-23.35pt;margin-top:369.55pt;width:179.25pt;height:108.75pt;z-index:251667456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1C22D2" w:rsidRDefault="001C22D2">
                  <w:r>
                    <w:t>El arte o traducción grafico de una cultura, es modelado por la manera de percibir el espacio</w:t>
                  </w:r>
                  <w:r w:rsidR="00DD1D8C">
                    <w:t>. En el Renacimiento el artista percibió el ambiente en términos visuales.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1" style="position:absolute;margin-left:486.55pt;margin-top:221.25pt;width:179.25pt;height:108.75pt;z-index:251662336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1C22D2" w:rsidRDefault="001C22D2">
                  <w:r>
                    <w:t>El medio instantáneo de los medios informativos eléctricos, nos implica a todos, a un tiempo.</w:t>
                  </w:r>
                </w:p>
                <w:p w:rsidR="001C22D2" w:rsidRDefault="001C22D2">
                  <w:r>
                    <w:t>No es posible la separación ni el marco.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2" style="position:absolute;margin-left:234.75pt;margin-top:226.85pt;width:179.25pt;height:108.75pt;z-index:25166336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1C22D2" w:rsidRDefault="001C22D2">
                  <w:r>
                    <w:t xml:space="preserve">El hombre racional de nuestra cultura es visual, la racionalidad y la visualidad han sido términos intercambiables.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3" style="position:absolute;margin-left:-28.7pt;margin-top:226.85pt;width:179.25pt;height:108.75pt;z-index:25166438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47017B" w:rsidRDefault="0047017B">
                  <w:r>
                    <w:t xml:space="preserve">El uso del alfabeto permitió y estimuló el hábito de percibir cualquier ambiente en términos visuales y espaciales.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29" style="position:absolute;margin-left:477.3pt;margin-top:65.25pt;width:179.25pt;height:108.75pt;z-index:25166028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C727B6" w:rsidRDefault="00C727B6">
                  <w:r>
                    <w:t>La prolongación de cualquier sentido modifica nuestra manera de pensar y de actuar.</w:t>
                  </w:r>
                </w:p>
                <w:p w:rsidR="00C727B6" w:rsidRDefault="00C727B6">
                  <w:r>
                    <w:t>Cuando esas proporciones cambian, los hombres cambian.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0" style="position:absolute;margin-left:227.4pt;margin-top:65.25pt;width:179.25pt;height:108.75pt;z-index:25166131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C727B6" w:rsidRDefault="00C727B6">
                  <w:r>
                    <w:t xml:space="preserve">Todos los medios nos vapulean minuciosamente y son tan penetrantes en sus consecuencias personales, políticas, económicas, estéticas, morales, éticas y sociales.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28" style="position:absolute;margin-left:-28.7pt;margin-top:65.25pt;width:179.25pt;height:108.75pt;z-index:25165926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C727B6" w:rsidRDefault="00C727B6">
                  <w:r>
                    <w:t xml:space="preserve">Las sociedades siempre han sido moldeadas por la índole de los medios con la que se comunican los hombres que por el contenido mismo de la comunicación. </w:t>
                  </w:r>
                </w:p>
              </w:txbxContent>
            </v:textbox>
          </v:rect>
        </w:pict>
      </w:r>
    </w:p>
    <w:p w:rsidR="00C727B6" w:rsidRPr="00C727B6" w:rsidRDefault="00C727B6" w:rsidP="00C727B6"/>
    <w:p w:rsidR="00C727B6" w:rsidRPr="00C727B6" w:rsidRDefault="00C727B6" w:rsidP="00C727B6"/>
    <w:p w:rsidR="00C727B6" w:rsidRPr="00C727B6" w:rsidRDefault="00260073" w:rsidP="00C727B6">
      <w:r>
        <w:rPr>
          <w:noProof/>
          <w:lang w:eastAsia="es-EC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48" type="#_x0000_t13" style="position:absolute;margin-left:160.45pt;margin-top:19.6pt;width:52.85pt;height:37.55pt;z-index:251679744"/>
        </w:pict>
      </w:r>
    </w:p>
    <w:p w:rsidR="00C727B6" w:rsidRPr="00C727B6" w:rsidRDefault="00260073" w:rsidP="00C727B6">
      <w:r>
        <w:rPr>
          <w:noProof/>
          <w:lang w:eastAsia="es-EC"/>
        </w:rPr>
        <w:pict>
          <v:shape id="_x0000_s1049" type="#_x0000_t13" style="position:absolute;margin-left:421.7pt;margin-top:4.1pt;width:44.4pt;height:23.75pt;z-index:251680768"/>
        </w:pict>
      </w:r>
    </w:p>
    <w:p w:rsidR="00C727B6" w:rsidRPr="00C727B6" w:rsidRDefault="00C727B6" w:rsidP="00C727B6"/>
    <w:p w:rsidR="00C727B6" w:rsidRDefault="00C727B6" w:rsidP="00C727B6"/>
    <w:p w:rsidR="00C727B6" w:rsidRDefault="00260073" w:rsidP="00C727B6">
      <w:pPr>
        <w:jc w:val="right"/>
      </w:pPr>
      <w:r>
        <w:rPr>
          <w:noProof/>
          <w:lang w:eastAsia="es-EC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50" type="#_x0000_t67" style="position:absolute;left:0;text-align:left;margin-left:550.35pt;margin-top:.55pt;width:27.55pt;height:34.45pt;z-index:251681792">
            <v:textbox style="layout-flow:vertical-ideographic"/>
          </v:shape>
        </w:pict>
      </w:r>
    </w:p>
    <w:p w:rsidR="00C727B6" w:rsidRDefault="00C727B6" w:rsidP="00C727B6">
      <w:pPr>
        <w:jc w:val="right"/>
      </w:pPr>
    </w:p>
    <w:p w:rsidR="00C727B6" w:rsidRDefault="00C727B6" w:rsidP="00C727B6">
      <w:pPr>
        <w:jc w:val="right"/>
      </w:pPr>
    </w:p>
    <w:p w:rsidR="00C727B6" w:rsidRDefault="00260073" w:rsidP="00C727B6">
      <w:pPr>
        <w:jc w:val="right"/>
      </w:pPr>
      <w:r>
        <w:rPr>
          <w:noProof/>
          <w:lang w:eastAsia="es-EC"/>
        </w:rPr>
        <w:pict>
          <v:shape id="_x0000_s1052" type="#_x0000_t13" style="position:absolute;left:0;text-align:left;margin-left:421.7pt;margin-top:10.8pt;width:55.6pt;height:28.3pt;rotation:180;z-index:251683840"/>
        </w:pict>
      </w:r>
      <w:r>
        <w:rPr>
          <w:noProof/>
          <w:lang w:eastAsia="es-EC"/>
        </w:rPr>
        <w:pict>
          <v:shape id="_x0000_s1051" type="#_x0000_t13" style="position:absolute;left:0;text-align:left;margin-left:165.05pt;margin-top:10.8pt;width:52.85pt;height:28.3pt;rotation:180;z-index:251682816"/>
        </w:pict>
      </w:r>
    </w:p>
    <w:p w:rsidR="00C727B6" w:rsidRDefault="00C727B6" w:rsidP="00C727B6">
      <w:pPr>
        <w:jc w:val="right"/>
      </w:pPr>
    </w:p>
    <w:p w:rsidR="00C727B6" w:rsidRDefault="00C727B6" w:rsidP="00C727B6">
      <w:pPr>
        <w:jc w:val="right"/>
      </w:pPr>
    </w:p>
    <w:p w:rsidR="00C727B6" w:rsidRDefault="00260073" w:rsidP="00C727B6">
      <w:pPr>
        <w:jc w:val="right"/>
      </w:pPr>
      <w:r>
        <w:rPr>
          <w:noProof/>
          <w:lang w:eastAsia="es-EC"/>
        </w:rPr>
        <w:pict>
          <v:shape id="_x0000_s1053" type="#_x0000_t67" style="position:absolute;left:0;text-align:left;margin-left:53.25pt;margin-top:9.5pt;width:19.15pt;height:23.75pt;z-index:251684864">
            <v:textbox style="layout-flow:vertical-ideographic"/>
          </v:shape>
        </w:pict>
      </w:r>
    </w:p>
    <w:p w:rsidR="00C727B6" w:rsidRDefault="00C727B6" w:rsidP="00C727B6">
      <w:pPr>
        <w:jc w:val="right"/>
      </w:pPr>
    </w:p>
    <w:p w:rsidR="00C727B6" w:rsidRDefault="00C727B6" w:rsidP="00C727B6">
      <w:pPr>
        <w:jc w:val="right"/>
      </w:pPr>
    </w:p>
    <w:p w:rsidR="00C727B6" w:rsidRDefault="00260073" w:rsidP="00C727B6">
      <w:pPr>
        <w:jc w:val="right"/>
      </w:pPr>
      <w:r>
        <w:rPr>
          <w:noProof/>
          <w:lang w:eastAsia="es-EC"/>
        </w:rPr>
        <w:pict>
          <v:shape id="_x0000_s1055" type="#_x0000_t13" style="position:absolute;left:0;text-align:left;margin-left:430.1pt;margin-top:10.55pt;width:47.2pt;height:20.7pt;z-index:251686912"/>
        </w:pict>
      </w:r>
      <w:r>
        <w:rPr>
          <w:noProof/>
          <w:lang w:eastAsia="es-EC"/>
        </w:rPr>
        <w:pict>
          <v:shape id="_x0000_s1054" type="#_x0000_t13" style="position:absolute;left:0;text-align:left;margin-left:165.05pt;margin-top:.6pt;width:69.7pt;height:38.3pt;z-index:251685888"/>
        </w:pict>
      </w:r>
    </w:p>
    <w:p w:rsidR="00C727B6" w:rsidRDefault="00C727B6" w:rsidP="00C727B6">
      <w:r>
        <w:rPr>
          <w:noProof/>
          <w:lang w:eastAsia="es-EC"/>
        </w:rPr>
        <w:lastRenderedPageBreak/>
        <w:pict>
          <v:rect id="_x0000_s1037" style="position:absolute;margin-left:459.75pt;margin-top:4.15pt;width:179.25pt;height:108.75pt;z-index:25166848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DD1D8C" w:rsidRDefault="00DD1D8C">
                  <w:r>
                    <w:t xml:space="preserve">La tecnología de la imprenta creó el público. La tecnología eléctrica creó las masas.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9" style="position:absolute;margin-left:208.8pt;margin-top:-.4pt;width:179.25pt;height:108.75pt;z-index:25167052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DD1D8C" w:rsidRDefault="00DD1D8C">
                  <w:r>
                    <w:t xml:space="preserve">El obstáculo principal para comprender con claridad los efectos de los nuevos medios es nuestro </w:t>
                  </w:r>
                  <w:r w:rsidR="00260073">
                    <w:t>hábito</w:t>
                  </w:r>
                  <w:r>
                    <w:t>.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8" style="position:absolute;margin-left:-13.15pt;margin-top:-.4pt;width:179.25pt;height:108.75pt;z-index:25166950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DD1D8C" w:rsidRDefault="00DD1D8C">
                  <w:r>
                    <w:t xml:space="preserve">Somos </w:t>
                  </w:r>
                  <w:r w:rsidR="00260073">
                    <w:t>consientes</w:t>
                  </w:r>
                  <w:r>
                    <w:t xml:space="preserve"> de la posibilidad de ordenar todo el ambiente humano como una obra de arte, llevando al máximo la percepción.</w:t>
                  </w:r>
                </w:p>
              </w:txbxContent>
            </v:textbox>
          </v:rect>
        </w:pict>
      </w:r>
    </w:p>
    <w:p w:rsidR="00C727B6" w:rsidRDefault="00260073" w:rsidP="00C727B6">
      <w:pPr>
        <w:jc w:val="right"/>
      </w:pPr>
      <w:r>
        <w:rPr>
          <w:noProof/>
          <w:lang w:eastAsia="es-EC"/>
        </w:rPr>
        <w:pict>
          <v:shape id="_x0000_s1058" type="#_x0000_t13" style="position:absolute;left:0;text-align:left;margin-left:392.35pt;margin-top:11.65pt;width:53.8pt;height:25.3pt;z-index:251688960"/>
        </w:pict>
      </w:r>
      <w:r>
        <w:rPr>
          <w:noProof/>
          <w:lang w:eastAsia="es-EC"/>
        </w:rPr>
        <w:pict>
          <v:shape id="_x0000_s1057" type="#_x0000_t13" style="position:absolute;left:0;text-align:left;margin-left:172.7pt;margin-top:11.65pt;width:30.65pt;height:16.1pt;z-index:251687936"/>
        </w:pict>
      </w:r>
    </w:p>
    <w:p w:rsidR="00C727B6" w:rsidRDefault="00C727B6" w:rsidP="00C727B6">
      <w:pPr>
        <w:jc w:val="right"/>
      </w:pPr>
    </w:p>
    <w:p w:rsidR="00C727B6" w:rsidRDefault="00C727B6" w:rsidP="00C727B6">
      <w:pPr>
        <w:jc w:val="right"/>
      </w:pPr>
    </w:p>
    <w:p w:rsidR="00C727B6" w:rsidRDefault="00260073" w:rsidP="00C727B6">
      <w:pPr>
        <w:jc w:val="right"/>
      </w:pPr>
      <w:r>
        <w:rPr>
          <w:noProof/>
          <w:lang w:eastAsia="es-EC"/>
        </w:rPr>
        <w:pict>
          <v:shape id="_x0000_s1059" type="#_x0000_t67" style="position:absolute;left:0;text-align:left;margin-left:534.25pt;margin-top:16.55pt;width:20.7pt;height:25.25pt;z-index:251689984">
            <v:textbox style="layout-flow:vertical-ideographic"/>
          </v:shape>
        </w:pict>
      </w:r>
    </w:p>
    <w:p w:rsidR="00C727B6" w:rsidRDefault="00C727B6" w:rsidP="00C727B6">
      <w:pPr>
        <w:jc w:val="right"/>
      </w:pPr>
      <w:r>
        <w:rPr>
          <w:noProof/>
          <w:lang w:eastAsia="es-EC"/>
        </w:rPr>
        <w:pict>
          <v:rect id="_x0000_s1041" style="position:absolute;left:0;text-align:left;margin-left:213.1pt;margin-top:11.75pt;width:179.25pt;height:108.75pt;z-index:251672576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DD1D8C" w:rsidRDefault="00DD1D8C">
                  <w:r>
                    <w:t xml:space="preserve">La tecnología del ferrocarril satisfizo el deseo del hombre </w:t>
                  </w:r>
                  <w:r w:rsidR="007C2408">
                    <w:t xml:space="preserve">de retirarse de la sociedad donde pudiera recobrar su yo animal y natural.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40" style="position:absolute;left:0;text-align:left;margin-left:459.75pt;margin-top:20.2pt;width:179.25pt;height:108.75pt;z-index:25167155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7C2408" w:rsidRDefault="007C2408">
                  <w:r>
                    <w:t>El pasado se fue por ese camino. Cuando enfrentamos una situación totalmente nueva, tendemos siempre a adherirnos a los objetos, al sabor del pasado más reciente.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42" style="position:absolute;left:0;text-align:left;margin-left:-13.15pt;margin-top:11.75pt;width:179.25pt;height:108.75pt;z-index:25167360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DD1D8C" w:rsidRDefault="00DD1D8C">
                  <w:r>
                    <w:t xml:space="preserve">El ferrocarril creo mundos urbanos, sociales y familiares totalmente nuevos. Nuevas maneras de trabajar y de dirigir. </w:t>
                  </w:r>
                </w:p>
              </w:txbxContent>
            </v:textbox>
          </v:rect>
        </w:pict>
      </w:r>
    </w:p>
    <w:p w:rsidR="00C727B6" w:rsidRDefault="00260073" w:rsidP="00C727B6">
      <w:pPr>
        <w:jc w:val="right"/>
      </w:pPr>
      <w:r>
        <w:rPr>
          <w:noProof/>
          <w:lang w:eastAsia="es-EC"/>
        </w:rPr>
        <w:pict>
          <v:shape id="_x0000_s1061" type="#_x0000_t13" style="position:absolute;left:0;text-align:left;margin-left:172.7pt;margin-top:22.3pt;width:30.65pt;height:23pt;rotation:180;z-index:251692032"/>
        </w:pict>
      </w:r>
      <w:r>
        <w:rPr>
          <w:noProof/>
          <w:lang w:eastAsia="es-EC"/>
        </w:rPr>
        <w:pict>
          <v:shape id="_x0000_s1060" type="#_x0000_t13" style="position:absolute;left:0;text-align:left;margin-left:404.05pt;margin-top:22.3pt;width:42.1pt;height:27.6pt;rotation:11591868fd;z-index:251691008"/>
        </w:pict>
      </w:r>
    </w:p>
    <w:p w:rsidR="00C727B6" w:rsidRPr="00C727B6" w:rsidRDefault="00260073" w:rsidP="00C727B6">
      <w:pPr>
        <w:jc w:val="right"/>
      </w:pPr>
      <w:r>
        <w:rPr>
          <w:noProof/>
          <w:lang w:eastAsia="es-EC"/>
        </w:rPr>
        <w:pict>
          <v:shape id="_x0000_s1066" type="#_x0000_t13" style="position:absolute;left:0;text-align:left;margin-left:306pt;margin-top:266.5pt;width:36pt;height:25.25pt;rotation:11559024fd;z-index:251697152"/>
        </w:pict>
      </w:r>
      <w:r>
        <w:rPr>
          <w:noProof/>
          <w:lang w:eastAsia="es-EC"/>
        </w:rPr>
        <w:pict>
          <v:shape id="_x0000_s1065" type="#_x0000_t67" style="position:absolute;left:0;text-align:left;margin-left:487.55pt;margin-top:217.45pt;width:13.75pt;height:13.3pt;z-index:251696128">
            <v:textbox style="layout-flow:vertical-ideographic"/>
          </v:shape>
        </w:pict>
      </w:r>
      <w:r>
        <w:rPr>
          <w:noProof/>
          <w:lang w:eastAsia="es-EC"/>
        </w:rPr>
        <w:pict>
          <v:shape id="_x0000_s1064" type="#_x0000_t13" style="position:absolute;left:0;text-align:left;margin-left:404.05pt;margin-top:138.55pt;width:42.1pt;height:19.95pt;z-index:251695104"/>
        </w:pict>
      </w:r>
      <w:r>
        <w:rPr>
          <w:noProof/>
          <w:lang w:eastAsia="es-EC"/>
        </w:rPr>
        <w:pict>
          <v:shape id="_x0000_s1063" type="#_x0000_t13" style="position:absolute;left:0;text-align:left;margin-left:172.7pt;margin-top:130.15pt;width:26.05pt;height:19.9pt;z-index:251694080"/>
        </w:pict>
      </w:r>
      <w:r>
        <w:rPr>
          <w:noProof/>
          <w:lang w:eastAsia="es-EC"/>
        </w:rPr>
        <w:pict>
          <v:shape id="_x0000_s1062" type="#_x0000_t67" style="position:absolute;left:0;text-align:left;margin-left:55.55pt;margin-top:78.05pt;width:14.55pt;height:17.1pt;z-index:251693056">
            <v:textbox style="layout-flow:vertical-ideographic"/>
          </v:shape>
        </w:pict>
      </w:r>
      <w:r w:rsidR="00C727B6">
        <w:rPr>
          <w:noProof/>
          <w:lang w:eastAsia="es-EC"/>
        </w:rPr>
        <w:pict>
          <v:rect id="_x0000_s1044" style="position:absolute;left:0;text-align:left;margin-left:114pt;margin-top:230.75pt;width:179.25pt;height:108.75pt;z-index:251675648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7C2408" w:rsidRDefault="007C2408">
                  <w:r>
                    <w:t xml:space="preserve">La invención de la imprenta suprimió el anonimato estimulando ideas de fama literaria y el hábito de considerar el esfuerzo intelectual. </w:t>
                  </w:r>
                </w:p>
              </w:txbxContent>
            </v:textbox>
          </v:rect>
        </w:pict>
      </w:r>
      <w:r w:rsidR="00C727B6">
        <w:rPr>
          <w:noProof/>
          <w:lang w:eastAsia="es-EC"/>
        </w:rPr>
        <w:pict>
          <v:rect id="_x0000_s1043" style="position:absolute;left:0;text-align:left;margin-left:360.95pt;margin-top:239.2pt;width:179.25pt;height:108.75pt;z-index:25167462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7C2408" w:rsidRDefault="00260073">
                  <w:r>
                    <w:t xml:space="preserve">La televisión exige participación e implicación en profundidad de todo el ser. Nos compromete. La televisión proyecta las imágenes sobre usted. Usted es la pantalla </w:t>
                  </w:r>
                </w:p>
              </w:txbxContent>
            </v:textbox>
          </v:rect>
        </w:pict>
      </w:r>
      <w:r w:rsidR="00C727B6">
        <w:rPr>
          <w:noProof/>
          <w:lang w:eastAsia="es-EC"/>
        </w:rPr>
        <w:pict>
          <v:rect id="_x0000_s1045" style="position:absolute;left:0;text-align:left;margin-left:459.75pt;margin-top:99.5pt;width:179.25pt;height:108.75pt;z-index:25167667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7C2408" w:rsidRDefault="007C2408">
                  <w:r>
                    <w:t>El oído no favorece ningún punto de vista. El sonido nos envuelve. Forma a nuestro alrededor una malla sin costura.</w:t>
                  </w:r>
                </w:p>
              </w:txbxContent>
            </v:textbox>
          </v:rect>
        </w:pict>
      </w:r>
      <w:r w:rsidR="00C727B6">
        <w:rPr>
          <w:noProof/>
          <w:lang w:eastAsia="es-EC"/>
        </w:rPr>
        <w:pict>
          <v:rect id="_x0000_s1046" style="position:absolute;left:0;text-align:left;margin-left:213.1pt;margin-top:95.15pt;width:179.25pt;height:108.75pt;z-index:251677696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7C2408" w:rsidRDefault="007C2408">
                  <w:r>
                    <w:t xml:space="preserve">La educación debe apartarse de la instrucción, ir hacia el descubrimiento, la exploración y el reconocimiento del lenguaje de las formas. </w:t>
                  </w:r>
                </w:p>
              </w:txbxContent>
            </v:textbox>
          </v:rect>
        </w:pict>
      </w:r>
      <w:r w:rsidR="00C727B6">
        <w:rPr>
          <w:noProof/>
          <w:lang w:eastAsia="es-EC"/>
        </w:rPr>
        <w:pict>
          <v:rect id="_x0000_s1047" style="position:absolute;left:0;text-align:left;margin-left:-17.95pt;margin-top:95.15pt;width:179.25pt;height:108.75pt;z-index:25167872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7C2408" w:rsidRDefault="007C2408">
                  <w:r>
                    <w:t xml:space="preserve">El humor como sistema de comunicación nos brinda la más atrayente de las herramientas anti ambientales. </w:t>
                  </w:r>
                </w:p>
              </w:txbxContent>
            </v:textbox>
          </v:rect>
        </w:pict>
      </w:r>
    </w:p>
    <w:sectPr w:rsidR="00C727B6" w:rsidRPr="00C727B6" w:rsidSect="00C727B6">
      <w:pgSz w:w="15840" w:h="12240" w:orient="landscape"/>
      <w:pgMar w:top="1418" w:right="1417" w:bottom="1418" w:left="141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419A" w:rsidRDefault="004E419A" w:rsidP="00C727B6">
      <w:pPr>
        <w:spacing w:after="0" w:line="240" w:lineRule="auto"/>
      </w:pPr>
      <w:r>
        <w:separator/>
      </w:r>
    </w:p>
  </w:endnote>
  <w:endnote w:type="continuationSeparator" w:id="1">
    <w:p w:rsidR="004E419A" w:rsidRDefault="004E419A" w:rsidP="00C72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419A" w:rsidRDefault="004E419A" w:rsidP="00C727B6">
      <w:pPr>
        <w:spacing w:after="0" w:line="240" w:lineRule="auto"/>
      </w:pPr>
      <w:r>
        <w:separator/>
      </w:r>
    </w:p>
  </w:footnote>
  <w:footnote w:type="continuationSeparator" w:id="1">
    <w:p w:rsidR="004E419A" w:rsidRDefault="004E419A" w:rsidP="00C727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727B6"/>
    <w:rsid w:val="001C22D2"/>
    <w:rsid w:val="001E1FA6"/>
    <w:rsid w:val="00260073"/>
    <w:rsid w:val="0047017B"/>
    <w:rsid w:val="004E419A"/>
    <w:rsid w:val="007C2408"/>
    <w:rsid w:val="00A42A62"/>
    <w:rsid w:val="00C727B6"/>
    <w:rsid w:val="00CC571F"/>
    <w:rsid w:val="00DD1D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1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727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727B6"/>
  </w:style>
  <w:style w:type="paragraph" w:styleId="Piedepgina">
    <w:name w:val="footer"/>
    <w:basedOn w:val="Normal"/>
    <w:link w:val="PiedepginaCar"/>
    <w:uiPriority w:val="99"/>
    <w:semiHidden/>
    <w:unhideWhenUsed/>
    <w:rsid w:val="00C727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727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2019-01-06T21:48:00Z</dcterms:created>
  <dcterms:modified xsi:type="dcterms:W3CDTF">2019-01-06T22:44:00Z</dcterms:modified>
</cp:coreProperties>
</file>