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458F" w:rsidRDefault="00A719E6">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Pontificia Universidad Católica del Ecuador </w:t>
      </w:r>
    </w:p>
    <w:p w:rsidR="0078458F" w:rsidRDefault="00A719E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Historia Universal </w:t>
      </w:r>
    </w:p>
    <w:p w:rsidR="0078458F" w:rsidRDefault="00A719E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Trabajo final </w:t>
      </w:r>
    </w:p>
    <w:p w:rsidR="0078458F" w:rsidRDefault="00A719E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Doménika Hermida </w:t>
      </w:r>
    </w:p>
    <w:p w:rsidR="0078458F" w:rsidRDefault="00A719E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1 </w:t>
      </w:r>
    </w:p>
    <w:p w:rsidR="0078458F" w:rsidRDefault="0078458F">
      <w:pPr>
        <w:spacing w:line="360" w:lineRule="auto"/>
        <w:rPr>
          <w:rFonts w:ascii="Times New Roman" w:eastAsia="Times New Roman" w:hAnsi="Times New Roman" w:cs="Times New Roman"/>
          <w:sz w:val="24"/>
          <w:szCs w:val="24"/>
        </w:rPr>
      </w:pPr>
    </w:p>
    <w:p w:rsidR="0078458F" w:rsidRDefault="00A719E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1 </w:t>
      </w:r>
    </w:p>
    <w:p w:rsidR="0078458F" w:rsidRDefault="00A719E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matemáticas son consideradas como métodos de razonamiento complejos, ya que están compuestas por números, pero nos ayudan a comprender ciertas situaciones de importancia a través de cifras. </w:t>
      </w:r>
    </w:p>
    <w:p w:rsidR="0078458F" w:rsidRDefault="00A719E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cuanto al lenguaje, hay una decadencia del latín y el leng</w:t>
      </w:r>
      <w:r>
        <w:rPr>
          <w:rFonts w:ascii="Times New Roman" w:eastAsia="Times New Roman" w:hAnsi="Times New Roman" w:cs="Times New Roman"/>
          <w:sz w:val="24"/>
          <w:szCs w:val="24"/>
        </w:rPr>
        <w:t xml:space="preserve">uaje de signos es el único que puede resolver los errores de las lenguas naturales. </w:t>
      </w:r>
    </w:p>
    <w:p w:rsidR="0078458F" w:rsidRDefault="00A719E6">
      <w:pPr>
        <w:numPr>
          <w:ilvl w:val="0"/>
          <w:numId w:val="2"/>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Hay varios cambios que suceden con gran rapidez, por eso se intenta simplificar los cálculos (el algoritmo se ha ido implementando en la ciencia con el objetivo de que no </w:t>
      </w:r>
      <w:r>
        <w:rPr>
          <w:rFonts w:ascii="Times New Roman" w:eastAsia="Times New Roman" w:hAnsi="Times New Roman" w:cs="Times New Roman"/>
          <w:sz w:val="24"/>
          <w:szCs w:val="24"/>
        </w:rPr>
        <w:t xml:space="preserve">tenga tantos procedimientos) o el lenguaje (se crean los monosílabos). </w:t>
      </w:r>
    </w:p>
    <w:p w:rsidR="0078458F" w:rsidRDefault="00A719E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Capítulo 2</w:t>
      </w:r>
    </w:p>
    <w:p w:rsidR="0078458F" w:rsidRDefault="00A719E6">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industrialización necesitaba de las redes para que los productos ofertados pudiesen ser exportados a diferentes lugares. </w:t>
      </w:r>
    </w:p>
    <w:p w:rsidR="0078458F" w:rsidRDefault="00A719E6">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industria, para su desarrollo, comenzó a enf</w:t>
      </w:r>
      <w:r>
        <w:rPr>
          <w:rFonts w:ascii="Times New Roman" w:eastAsia="Times New Roman" w:hAnsi="Times New Roman" w:cs="Times New Roman"/>
          <w:sz w:val="24"/>
          <w:szCs w:val="24"/>
        </w:rPr>
        <w:t xml:space="preserve">ocarse en la organización del trabajo, porque se dice que si hay organización en un emprendimiento, ese emprendimiento puede desarrollarse. </w:t>
      </w:r>
    </w:p>
    <w:p w:rsidR="0078458F" w:rsidRDefault="00A719E6">
      <w:pPr>
        <w:numPr>
          <w:ilvl w:val="0"/>
          <w:numId w:val="1"/>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1812 se introduce el concepto de “división de trabajo” y lo formula Charles Babbage. </w:t>
      </w:r>
    </w:p>
    <w:p w:rsidR="0078458F" w:rsidRDefault="00A719E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3 </w:t>
      </w:r>
    </w:p>
    <w:p w:rsidR="0078458F" w:rsidRDefault="00A719E6">
      <w:pPr>
        <w:numPr>
          <w:ilvl w:val="0"/>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 tratan de c</w:t>
      </w:r>
      <w:r>
        <w:rPr>
          <w:rFonts w:ascii="Times New Roman" w:eastAsia="Times New Roman" w:hAnsi="Times New Roman" w:cs="Times New Roman"/>
          <w:sz w:val="24"/>
          <w:szCs w:val="24"/>
        </w:rPr>
        <w:t xml:space="preserve">rear máquinas que puedan reemplazar a los hombres en guerras y además se diseñan estrategias para que esto sea posible, así por ejemplo, los aeroplanos son un ejemplo de máquinas participando en una guerra . </w:t>
      </w:r>
    </w:p>
    <w:p w:rsidR="0078458F" w:rsidRDefault="00A719E6">
      <w:pPr>
        <w:numPr>
          <w:ilvl w:val="0"/>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máquinas tienen tecnología informacional y </w:t>
      </w:r>
      <w:r>
        <w:rPr>
          <w:rFonts w:ascii="Times New Roman" w:eastAsia="Times New Roman" w:hAnsi="Times New Roman" w:cs="Times New Roman"/>
          <w:sz w:val="24"/>
          <w:szCs w:val="24"/>
        </w:rPr>
        <w:t xml:space="preserve">se la sigue desarrollando. </w:t>
      </w:r>
    </w:p>
    <w:p w:rsidR="0078458F" w:rsidRDefault="00A719E6">
      <w:pPr>
        <w:numPr>
          <w:ilvl w:val="0"/>
          <w:numId w:val="3"/>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 utilizará inteligencia artificial en sistemas de armamento. </w:t>
      </w:r>
    </w:p>
    <w:p w:rsidR="0078458F" w:rsidRDefault="0078458F">
      <w:pPr>
        <w:spacing w:line="360" w:lineRule="auto"/>
        <w:jc w:val="both"/>
        <w:rPr>
          <w:rFonts w:ascii="Times New Roman" w:eastAsia="Times New Roman" w:hAnsi="Times New Roman" w:cs="Times New Roman"/>
          <w:b/>
          <w:sz w:val="24"/>
          <w:szCs w:val="24"/>
        </w:rPr>
      </w:pPr>
    </w:p>
    <w:p w:rsidR="0078458F" w:rsidRDefault="00A719E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4 </w:t>
      </w:r>
    </w:p>
    <w:p w:rsidR="0078458F" w:rsidRDefault="00A719E6">
      <w:pPr>
        <w:numPr>
          <w:ilvl w:val="0"/>
          <w:numId w:val="5"/>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occidentalización es la influencia de los avances tecnológicos de un país de Primer Mundo sobre un país en vías de desarrollo. </w:t>
      </w:r>
    </w:p>
    <w:p w:rsidR="0078458F" w:rsidRDefault="00A719E6">
      <w:pPr>
        <w:numPr>
          <w:ilvl w:val="0"/>
          <w:numId w:val="5"/>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Se habla de que si a</w:t>
      </w:r>
      <w:r>
        <w:rPr>
          <w:rFonts w:ascii="Times New Roman" w:eastAsia="Times New Roman" w:hAnsi="Times New Roman" w:cs="Times New Roman"/>
          <w:sz w:val="24"/>
          <w:szCs w:val="24"/>
        </w:rPr>
        <w:t>l conocimiento se lo puede obtener desde la web, entonces los jóvenes universitarios que realizan investigaciones tienen que compartir la información en la red como un acto de generosidad y esto provocará que se vaya creando poco a poco un lenguaje científ</w:t>
      </w:r>
      <w:r>
        <w:rPr>
          <w:rFonts w:ascii="Times New Roman" w:eastAsia="Times New Roman" w:hAnsi="Times New Roman" w:cs="Times New Roman"/>
          <w:sz w:val="24"/>
          <w:szCs w:val="24"/>
        </w:rPr>
        <w:t xml:space="preserve">ico mundial. </w:t>
      </w:r>
    </w:p>
    <w:p w:rsidR="0078458F" w:rsidRDefault="00A719E6">
      <w:pPr>
        <w:numPr>
          <w:ilvl w:val="0"/>
          <w:numId w:val="5"/>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Brzezinski predice que en un futuro lo que moverá al mundo será el deseo de que todos tengamos las mismas oportunidades de desarrollo. Actualmente ya hay manifestaciones de esto, porque con el sector de las telecomunicaciones y de la red son pocos los que </w:t>
      </w:r>
      <w:r>
        <w:rPr>
          <w:rFonts w:ascii="Times New Roman" w:eastAsia="Times New Roman" w:hAnsi="Times New Roman" w:cs="Times New Roman"/>
          <w:sz w:val="24"/>
          <w:szCs w:val="24"/>
        </w:rPr>
        <w:t xml:space="preserve">han acumulado dinero. Si se quisiera seguir sin regular el mercado de las nuevas tecnologías, esto no convendría mucho a las personas pobres quienes tienen que autorregular el sistema para que no se den excesos de poder en la élite. </w:t>
      </w:r>
    </w:p>
    <w:p w:rsidR="0078458F" w:rsidRDefault="00A719E6">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Capítulo 5 </w:t>
      </w:r>
    </w:p>
    <w:p w:rsidR="0078458F" w:rsidRDefault="00A719E6">
      <w:pPr>
        <w:numPr>
          <w:ilvl w:val="0"/>
          <w:numId w:val="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tecnolo</w:t>
      </w:r>
      <w:r>
        <w:rPr>
          <w:rFonts w:ascii="Times New Roman" w:eastAsia="Times New Roman" w:hAnsi="Times New Roman" w:cs="Times New Roman"/>
          <w:sz w:val="24"/>
          <w:szCs w:val="24"/>
        </w:rPr>
        <w:t xml:space="preserve">gía interactiva se aplicó en Tokio, porque se quería que el centro de esta ciudad contenga información nacional, tal como documentación científica. </w:t>
      </w:r>
    </w:p>
    <w:p w:rsidR="0078458F" w:rsidRDefault="00A719E6">
      <w:pPr>
        <w:numPr>
          <w:ilvl w:val="0"/>
          <w:numId w:val="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digitalización presenta ante los gobiernos y la sociedad la necesidad de controlar lo que se archivaba e</w:t>
      </w:r>
      <w:r>
        <w:rPr>
          <w:rFonts w:ascii="Times New Roman" w:eastAsia="Times New Roman" w:hAnsi="Times New Roman" w:cs="Times New Roman"/>
          <w:sz w:val="24"/>
          <w:szCs w:val="24"/>
        </w:rPr>
        <w:t xml:space="preserve">n los bancos de datos, por eso hay ministerios de comunicaci´n que controlan los  correos y las universidades norteamericanas elaboran las Communication Policy Research para eliminar algunas prohibiciones referentes a la propiedad privada y social. </w:t>
      </w:r>
    </w:p>
    <w:p w:rsidR="0078458F" w:rsidRDefault="00A719E6">
      <w:pPr>
        <w:numPr>
          <w:ilvl w:val="0"/>
          <w:numId w:val="4"/>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tec</w:t>
      </w:r>
      <w:r>
        <w:rPr>
          <w:rFonts w:ascii="Times New Roman" w:eastAsia="Times New Roman" w:hAnsi="Times New Roman" w:cs="Times New Roman"/>
          <w:sz w:val="24"/>
          <w:szCs w:val="24"/>
        </w:rPr>
        <w:t xml:space="preserve">nología cambia la metodología de aprendizaje. </w:t>
      </w:r>
    </w:p>
    <w:p w:rsidR="0078458F" w:rsidRDefault="0078458F">
      <w:pPr>
        <w:spacing w:line="360" w:lineRule="auto"/>
        <w:jc w:val="both"/>
        <w:rPr>
          <w:rFonts w:ascii="Times New Roman" w:eastAsia="Times New Roman" w:hAnsi="Times New Roman" w:cs="Times New Roman"/>
          <w:b/>
          <w:sz w:val="24"/>
          <w:szCs w:val="24"/>
        </w:rPr>
      </w:pPr>
    </w:p>
    <w:p w:rsidR="0078458F" w:rsidRDefault="00A719E6">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Capítulo 6 </w:t>
      </w:r>
      <w:r>
        <w:rPr>
          <w:rFonts w:ascii="Times New Roman" w:eastAsia="Times New Roman" w:hAnsi="Times New Roman" w:cs="Times New Roman"/>
          <w:sz w:val="24"/>
          <w:szCs w:val="24"/>
        </w:rPr>
        <w:t xml:space="preserve"> </w:t>
      </w:r>
    </w:p>
    <w:p w:rsidR="0078458F" w:rsidRDefault="00A719E6">
      <w:pPr>
        <w:numPr>
          <w:ilvl w:val="0"/>
          <w:numId w:val="6"/>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la sociedad de la información ya no se depende de lugares específicos para poder realizar algo, con un solo clic una persona puede hablar con quien está viviendo en otro continente . </w:t>
      </w:r>
    </w:p>
    <w:p w:rsidR="0078458F" w:rsidRDefault="00A719E6">
      <w:pPr>
        <w:numPr>
          <w:ilvl w:val="0"/>
          <w:numId w:val="6"/>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gobi</w:t>
      </w:r>
      <w:r>
        <w:rPr>
          <w:rFonts w:ascii="Times New Roman" w:eastAsia="Times New Roman" w:hAnsi="Times New Roman" w:cs="Times New Roman"/>
          <w:sz w:val="24"/>
          <w:szCs w:val="24"/>
        </w:rPr>
        <w:t>ernos de los países más ricos quieren apartarse del Estado- Nación para así poder dejar de tener cargos públicos y ocuparse de la administración de empresas de telecomunicaciones, con las cuales se ha visto que se pueden concentrar grandes sumas de dinero.</w:t>
      </w:r>
      <w:r>
        <w:rPr>
          <w:rFonts w:ascii="Times New Roman" w:eastAsia="Times New Roman" w:hAnsi="Times New Roman" w:cs="Times New Roman"/>
          <w:sz w:val="24"/>
          <w:szCs w:val="24"/>
        </w:rPr>
        <w:t xml:space="preserve"> </w:t>
      </w:r>
    </w:p>
    <w:p w:rsidR="0078458F" w:rsidRDefault="00A719E6">
      <w:pPr>
        <w:numPr>
          <w:ilvl w:val="0"/>
          <w:numId w:val="6"/>
        </w:num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Mientras menos redes de conexión hay en los países más caro les resulta llegar a comunicarse, por medio de las nuevas tecnologías, con los países más desarrollados tecnológicamente. Entonces, se podría decir que los más pobres pagan más por comunicación </w:t>
      </w:r>
      <w:r>
        <w:rPr>
          <w:rFonts w:ascii="Times New Roman" w:eastAsia="Times New Roman" w:hAnsi="Times New Roman" w:cs="Times New Roman"/>
          <w:sz w:val="24"/>
          <w:szCs w:val="24"/>
        </w:rPr>
        <w:t xml:space="preserve">que los más ricos. </w:t>
      </w:r>
    </w:p>
    <w:p w:rsidR="0078458F" w:rsidRDefault="0078458F"/>
    <w:p w:rsidR="0078458F" w:rsidRDefault="00A719E6">
      <w:r>
        <w:t>(Mattelart, 2001)</w:t>
      </w:r>
    </w:p>
    <w:p w:rsidR="0078458F" w:rsidRDefault="00A719E6">
      <w:pPr>
        <w:pStyle w:val="Ttulo1"/>
        <w:keepNext w:val="0"/>
        <w:keepLines w:val="0"/>
        <w:spacing w:before="480"/>
        <w:rPr>
          <w:rFonts w:ascii="Times New Roman" w:eastAsia="Times New Roman" w:hAnsi="Times New Roman" w:cs="Times New Roman"/>
          <w:b/>
          <w:sz w:val="24"/>
          <w:szCs w:val="24"/>
        </w:rPr>
      </w:pPr>
      <w:bookmarkStart w:id="0" w:name="_27g2qs9nam06" w:colFirst="0" w:colLast="0"/>
      <w:bookmarkEnd w:id="0"/>
      <w:r>
        <w:rPr>
          <w:rFonts w:ascii="Times New Roman" w:eastAsia="Times New Roman" w:hAnsi="Times New Roman" w:cs="Times New Roman"/>
          <w:b/>
          <w:sz w:val="24"/>
          <w:szCs w:val="24"/>
        </w:rPr>
        <w:lastRenderedPageBreak/>
        <w:t>Bibliografía</w:t>
      </w:r>
    </w:p>
    <w:p w:rsidR="0078458F" w:rsidRDefault="00A719E6">
      <w:pPr>
        <w:ind w:left="144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Mattelart, A. (2001). </w:t>
      </w:r>
      <w:r>
        <w:rPr>
          <w:rFonts w:ascii="Times New Roman" w:eastAsia="Times New Roman" w:hAnsi="Times New Roman" w:cs="Times New Roman"/>
          <w:i/>
          <w:sz w:val="24"/>
          <w:szCs w:val="24"/>
        </w:rPr>
        <w:t>Historia de la sociedad de la informació</w:t>
      </w:r>
      <w:bookmarkStart w:id="1" w:name="_GoBack"/>
      <w:bookmarkEnd w:id="1"/>
      <w:r>
        <w:rPr>
          <w:rFonts w:ascii="Times New Roman" w:eastAsia="Times New Roman" w:hAnsi="Times New Roman" w:cs="Times New Roman"/>
          <w:i/>
          <w:sz w:val="24"/>
          <w:szCs w:val="24"/>
        </w:rPr>
        <w:t>n .</w:t>
      </w:r>
      <w:r>
        <w:rPr>
          <w:rFonts w:ascii="Times New Roman" w:eastAsia="Times New Roman" w:hAnsi="Times New Roman" w:cs="Times New Roman"/>
          <w:sz w:val="24"/>
          <w:szCs w:val="24"/>
        </w:rPr>
        <w:t xml:space="preserve"> Barcelona : Paidón Comunicación .</w:t>
      </w:r>
    </w:p>
    <w:p w:rsidR="0078458F" w:rsidRDefault="0078458F">
      <w:pPr>
        <w:rPr>
          <w:rFonts w:ascii="Times New Roman" w:eastAsia="Times New Roman" w:hAnsi="Times New Roman" w:cs="Times New Roman"/>
          <w:sz w:val="24"/>
          <w:szCs w:val="24"/>
        </w:rPr>
      </w:pPr>
    </w:p>
    <w:sectPr w:rsidR="0078458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D17F5"/>
    <w:multiLevelType w:val="multilevel"/>
    <w:tmpl w:val="88E2EF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134699"/>
    <w:multiLevelType w:val="multilevel"/>
    <w:tmpl w:val="573620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A4E5E39"/>
    <w:multiLevelType w:val="multilevel"/>
    <w:tmpl w:val="0218C2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ACC20A6"/>
    <w:multiLevelType w:val="multilevel"/>
    <w:tmpl w:val="6422D8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0C1742C"/>
    <w:multiLevelType w:val="multilevel"/>
    <w:tmpl w:val="143C96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7AB407D"/>
    <w:multiLevelType w:val="multilevel"/>
    <w:tmpl w:val="9A30CE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5"/>
  </w:num>
  <w:num w:numId="2">
    <w:abstractNumId w:val="0"/>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58F"/>
    <w:rsid w:val="0078458F"/>
    <w:rsid w:val="00A719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7CFEAB-6782-413E-8943-5861A0005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3279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 Hermida</dc:creator>
  <cp:lastModifiedBy>Diego Hermida</cp:lastModifiedBy>
  <cp:revision>2</cp:revision>
  <dcterms:created xsi:type="dcterms:W3CDTF">2019-01-17T07:25:00Z</dcterms:created>
  <dcterms:modified xsi:type="dcterms:W3CDTF">2019-01-17T07:25:00Z</dcterms:modified>
</cp:coreProperties>
</file>