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1">
      <w:pPr>
        <w:spacing w:line="36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Pontificia Universidad Católica del Ecuador</w:t>
      </w:r>
    </w:p>
    <w:p w:rsidR="00000000" w:rsidDel="00000000" w:rsidP="00000000" w:rsidRDefault="00000000" w:rsidRPr="00000000" w14:paraId="00000002">
      <w:pPr>
        <w:spacing w:line="36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Facultad de Comunicación, Lingüística y Literatura</w:t>
      </w:r>
    </w:p>
    <w:p w:rsidR="00000000" w:rsidDel="00000000" w:rsidP="00000000" w:rsidRDefault="00000000" w:rsidRPr="00000000" w14:paraId="00000003">
      <w:pPr>
        <w:spacing w:line="36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Escuela de Comunicación</w:t>
      </w:r>
    </w:p>
    <w:p w:rsidR="00000000" w:rsidDel="00000000" w:rsidP="00000000" w:rsidRDefault="00000000" w:rsidRPr="00000000" w14:paraId="00000004">
      <w:pPr>
        <w:spacing w:line="36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Antropología de la Comunicación</w:t>
      </w:r>
    </w:p>
    <w:p w:rsidR="00000000" w:rsidDel="00000000" w:rsidP="00000000" w:rsidRDefault="00000000" w:rsidRPr="00000000" w14:paraId="00000005">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Nombre: </w:t>
      </w:r>
      <w:r w:rsidDel="00000000" w:rsidR="00000000" w:rsidRPr="00000000">
        <w:rPr>
          <w:rFonts w:ascii="Times New Roman" w:cs="Times New Roman" w:eastAsia="Times New Roman" w:hAnsi="Times New Roman"/>
          <w:sz w:val="24"/>
          <w:szCs w:val="24"/>
          <w:rtl w:val="0"/>
        </w:rPr>
        <w:t xml:space="preserve">Doménica López</w:t>
      </w:r>
    </w:p>
    <w:p w:rsidR="00000000" w:rsidDel="00000000" w:rsidP="00000000" w:rsidRDefault="00000000" w:rsidRPr="00000000" w14:paraId="00000007">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Paralelo: 2</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Fecha:</w:t>
      </w:r>
      <w:r w:rsidDel="00000000" w:rsidR="00000000" w:rsidRPr="00000000">
        <w:rPr>
          <w:rFonts w:ascii="Times New Roman" w:cs="Times New Roman" w:eastAsia="Times New Roman" w:hAnsi="Times New Roman"/>
          <w:sz w:val="24"/>
          <w:szCs w:val="24"/>
          <w:rtl w:val="0"/>
        </w:rPr>
        <w:t xml:space="preserve"> 5/01/2019</w:t>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Tema: </w:t>
      </w:r>
      <w:r w:rsidDel="00000000" w:rsidR="00000000" w:rsidRPr="00000000">
        <w:rPr>
          <w:rFonts w:ascii="Times New Roman" w:cs="Times New Roman" w:eastAsia="Times New Roman" w:hAnsi="Times New Roman"/>
          <w:sz w:val="24"/>
          <w:szCs w:val="24"/>
          <w:rtl w:val="0"/>
        </w:rPr>
        <w:t xml:space="preserve">Resumen acerca del libro “Comprender los medios de comunicación” de Marshall McLuhan. </w:t>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Medio es el mensaje. </w:t>
      </w:r>
    </w:p>
    <w:p w:rsidR="00000000" w:rsidDel="00000000" w:rsidP="00000000" w:rsidRDefault="00000000" w:rsidRPr="00000000" w14:paraId="0000000C">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una sociedad fragmentada y en la cual todo es dividido, existe la fragmentación de la comunicación. En este capítulo se presenta como el medio es así mismo el mensaje debido a que un medio es el contenido de otro medio. Es decir, el medio por el cual se transmite el mensaje deseado es así mismo el mensaje en sí, McLuhan se encarga de mostrar la importancia de reconocer al medio como un mensaje, expone cómo la tecnología adquiere un sentido comunicativo debido al uso que este adquiere. </w:t>
      </w:r>
    </w:p>
    <w:p w:rsidR="00000000" w:rsidDel="00000000" w:rsidP="00000000" w:rsidRDefault="00000000" w:rsidRPr="00000000" w14:paraId="0000000D">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mensaje se hace presente como una nueva forma de ver y sentir el mundo que rodea al ser humano, genera un cambio en la percepción y acción humana. Así mismo, el medio es el mecanismo por el cual el mensaje puede llegar y modelar las percepciones humanas, dependiendo de las matrices culturales por las que se mueve este medio. </w:t>
      </w:r>
    </w:p>
    <w:p w:rsidR="00000000" w:rsidDel="00000000" w:rsidP="00000000" w:rsidRDefault="00000000" w:rsidRPr="00000000" w14:paraId="0000000E">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tecnología se presenta como una herramienta neutral a la cual el propio ser humano es capaz de otorgarle un uso, de él depende que este sea bueno o malo, dandole asi mismo un sentido de valor al objeto. Como resalta McLuhan en el texto, una de las invenciones más importantes en las historia y desarrollo del ser humano es la electricidad, debido a que de ella se derivan los demás avances tecnológico, además de que debido a esta es posible que el ser humano se haya vuelto un ser continuo, instantáneo y mecanizado. El cine se presenta como un símbolo de esta vida secuencial, la conexión con el mundo y como se presenta como un elemento que nutre el sentido de la imaginación y creatividad de las personas , es así que se hace presente el cubismo como una perspectiva y ya no como una faceta. </w:t>
      </w:r>
    </w:p>
    <w:p w:rsidR="00000000" w:rsidDel="00000000" w:rsidP="00000000" w:rsidRDefault="00000000" w:rsidRPr="00000000" w14:paraId="0000000F">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sentidos de la vista y el oído se hacen presentes como la manera más próxima de entender a la tecnología, como se señala en el texto la perspectiva acerca de la tecnología y su uso puede varias dependiendo de la sociedad en la que se encuentre, como es el caso de Inglaterra que optó por una propagación de la información en la antigüedad netamente oral a diferencia de Estados Unidos que decidió dar uso de la tecnología, en este caso de la imprenta, para la comunicación y control de la opinión pública de país; lo mismo sucede con lo países cuyo contacto con la tecnología es menor, estos sienten un temor hacia la misma. </w:t>
      </w:r>
    </w:p>
    <w:p w:rsidR="00000000" w:rsidDel="00000000" w:rsidP="00000000" w:rsidRDefault="00000000" w:rsidRPr="00000000" w14:paraId="00000010">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tecnología que es el medio más común por el que se da el mensaje y es al mismo tiempo el mismo, ha causado en los hombres una modificación en la conciencia propia, como la pérdida del sentido de culpa y se ha vuelto una extensión del ser humano que manipula al mismo y lo hace convertirse en lo que observa, además de volverlo cada vez más individualista pero con una relación con la sociedad de la que es parte.</w:t>
      </w:r>
    </w:p>
    <w:p w:rsidR="00000000" w:rsidDel="00000000" w:rsidP="00000000" w:rsidRDefault="00000000" w:rsidRPr="00000000" w14:paraId="00000011">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514350</wp:posOffset>
            </wp:positionH>
            <wp:positionV relativeFrom="paragraph">
              <wp:posOffset>295275</wp:posOffset>
            </wp:positionV>
            <wp:extent cx="4498684" cy="3509963"/>
            <wp:effectExtent b="0" l="0" r="0" t="0"/>
            <wp:wrapSquare wrapText="bothSides" distB="114300" distT="114300" distL="114300" distR="114300"/>
            <wp:docPr id="4" name="image10.png"/>
            <a:graphic>
              <a:graphicData uri="http://schemas.openxmlformats.org/drawingml/2006/picture">
                <pic:pic>
                  <pic:nvPicPr>
                    <pic:cNvPr id="0" name="image10.png"/>
                    <pic:cNvPicPr preferRelativeResize="0"/>
                  </pic:nvPicPr>
                  <pic:blipFill>
                    <a:blip r:embed="rId6">
                      <a:alphaModFix amt="67000"/>
                    </a:blip>
                    <a:srcRect b="6265" l="13355" r="10684" t="8192"/>
                    <a:stretch>
                      <a:fillRect/>
                    </a:stretch>
                  </pic:blipFill>
                  <pic:spPr>
                    <a:xfrm>
                      <a:off x="0" y="0"/>
                      <a:ext cx="4498684" cy="3509963"/>
                    </a:xfrm>
                    <a:prstGeom prst="rect"/>
                    <a:ln/>
                  </pic:spPr>
                </pic:pic>
              </a:graphicData>
            </a:graphic>
          </wp:anchor>
        </w:drawing>
      </w:r>
    </w:p>
    <w:p w:rsidR="00000000" w:rsidDel="00000000" w:rsidP="00000000" w:rsidRDefault="00000000" w:rsidRPr="00000000" w14:paraId="00000013">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Recuperado:</w:t>
      </w:r>
      <w:hyperlink r:id="rId7">
        <w:r w:rsidDel="00000000" w:rsidR="00000000" w:rsidRPr="00000000">
          <w:rPr>
            <w:rFonts w:ascii="Times New Roman" w:cs="Times New Roman" w:eastAsia="Times New Roman" w:hAnsi="Times New Roman"/>
            <w:color w:val="1155cc"/>
            <w:sz w:val="24"/>
            <w:szCs w:val="24"/>
            <w:u w:val="single"/>
            <w:rtl w:val="0"/>
          </w:rPr>
          <w:t xml:space="preserve">http://web.udlap.mx/co21502/2013/11/28/teoria-de-medios/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7">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Medios calientes y Medios fríos.</w:t>
      </w:r>
    </w:p>
    <w:p w:rsidR="00000000" w:rsidDel="00000000" w:rsidP="00000000" w:rsidRDefault="00000000" w:rsidRPr="00000000" w14:paraId="00000019">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Los medio son divididos en dos categorías, los medios calientes y los medios fríos, siendo así que los medios calientes o de alta definición son más informativos que los fríos, ya que requieren de una participación y complementación menor de parte del receptor de la información transmitida. Esto sucede de manera contraria con los medios fríos o de baja definición, ya que estos necesitan de una complementación e interacción mayor por parte de quien está consumiendo el mensaje transmitido, en otras palabras da poca información y requiere de mucha complementación por parte del público.</w:t>
      </w:r>
    </w:p>
    <w:p w:rsidR="00000000" w:rsidDel="00000000" w:rsidP="00000000" w:rsidRDefault="00000000" w:rsidRPr="00000000" w14:paraId="0000001A">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hablar acerca de los medios antiguos, se encuentra la escritura como jeroglíficos o sobre piedra, medios que en la actualidad son considerado como fríos, ya que su participación es únicamente como un enlace con la historia, a comparación con el uso ya de medios como el papel que han provocado que el ser humano se unifique. Tomando ese ejemplo, McLuhan afirma que los medios calientes sirven más como un elemento incluyente y los medios fríos como un elementos excluyente.  Así mismo, semejante a la temperatura, la sociedad com público debe pasar por un balance entre la información que llega por medios calientes como por los fríos evitando y controlando así el sentimiento del público de ansiedad debido a tanta información recolectada de manera sencilla. </w:t>
      </w:r>
    </w:p>
    <w:p w:rsidR="00000000" w:rsidDel="00000000" w:rsidP="00000000" w:rsidRDefault="00000000" w:rsidRPr="00000000" w14:paraId="0000001B">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Debido a la instantaneidad presente en la vida de las personas, la información muchas veces se vuelve irrelevante como lo sucedido con los mitos, los cuales pese a su importancia han sido dejados de lado y ahora son vistos como elemento de estudio. Esto es un factor clave para comprender el uso de los medios tecnológicos y es que debidos a la rapidez con la que la vida debe moverse para captar tanta información, el ser humano continúa pensando en elementos del pasado intentando conectar su presente tecnológico con problemas de carácter antiguo. Además gracias esa información continua las personas han pasado por un estado de alarma, de resistencia y de cansancio con la tecnología.</w:t>
      </w:r>
    </w:p>
    <w:p w:rsidR="00000000" w:rsidDel="00000000" w:rsidP="00000000" w:rsidRDefault="00000000" w:rsidRPr="00000000" w14:paraId="0000001C">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países también son vistos como lugares de caracter frio o caliente, con respecto a sus avances tecnológicos y el uso que estos le dan. También estas se presentan como ciudades frías, las cuales son más dispersas y con un sentimiento de adversidad y temor hacia la tecnología, y calientes las cuales son compactas y se ven completamente dominadas por la tecnología que manejan. </w:t>
      </w:r>
    </w:p>
    <w:p w:rsidR="00000000" w:rsidDel="00000000" w:rsidP="00000000" w:rsidRDefault="00000000" w:rsidRPr="00000000" w14:paraId="0000001D">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medios calientes, debido a la poca participación del público, provoca que no se genere una relación de empatía con su alrededor, sin embargo los medios fríos son capaces de llamar la atencion del publico ya que se forman relación de empatía y curiosidad al despertar el anhelo en las personas de complementar la información y saber más acerca de la situación en la que se encuentran presentes, en cualquiera de las situaciones en las que el sujeto se encuentre.  </w:t>
      </w:r>
    </w:p>
    <w:p w:rsidR="00000000" w:rsidDel="00000000" w:rsidP="00000000" w:rsidRDefault="00000000" w:rsidRPr="00000000" w14:paraId="00000020">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autor presenta así mismo, que los medios fríos y calientes también pueden ser percibidos por medio del humor, el medio caliente será visto como un humor vulgar a diferencia del frio que será percibido como un humos de carácter intelectual y abstracto. </w:t>
      </w:r>
    </w:p>
    <w:p w:rsidR="00000000" w:rsidDel="00000000" w:rsidP="00000000" w:rsidRDefault="00000000" w:rsidRPr="00000000" w14:paraId="00000021">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Ambos medios son capaces de alterar el sentido y perspectiva del público que se encuentra expuesto a estos dos tipos de medios, es así que el medio caliente genera un efecto hipnótico y el medio frío podría provocar alucinaciones. Este hecho acerca de los medios fríos y caliente se puede presenciar en los tipos música como el vals, el twist y el jazz, por medio de su manera de bailar. </w:t>
      </w:r>
    </w:p>
    <w:p w:rsidR="00000000" w:rsidDel="00000000" w:rsidP="00000000" w:rsidRDefault="00000000" w:rsidRPr="00000000" w14:paraId="00000022">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inversión de un medio recalentado. </w:t>
      </w:r>
    </w:p>
    <w:p w:rsidR="00000000" w:rsidDel="00000000" w:rsidP="00000000" w:rsidRDefault="00000000" w:rsidRPr="00000000" w14:paraId="00000024">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Debido al avance tecnológico, la rapidez con la que se dispersa la información y cómo esto ha modificado la vida de las personas, se produce un choque entre lo moderno y lo antigua, lo ya establecido y lo que ha cambiado como una forma de avance o desarrollo.  Al mismo tiempo se produce una expansión, generando así una preocupación por la estrechez existente con la vida de los demás. </w:t>
      </w:r>
    </w:p>
    <w:p w:rsidR="00000000" w:rsidDel="00000000" w:rsidP="00000000" w:rsidRDefault="00000000" w:rsidRPr="00000000" w14:paraId="00000025">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genera una sociedad mecanizada en la que se vive ha provocado que la mano de obra se vea reemplazada por herramientas tecnológicas, sin embargo estas funciona para servicio del ser humano, por lo que el trabajo sigue estando presente solo que a diferencia de ser una tarea realizada por una persona ahora lo es mediante una máquina. Este efecto de contradicción entre lo antiguo y lo moderno, se encuentra también presente en la jerarquías sociales, siendo los intelectuales quienes actúen de unión entre ambos grupos, además del cambio producido en la sociedad  asignando nuevos roles a la ciudad y al campo, de tal manera que el campo pasaría ser el nuevo lugar de entretenimiento  y la ciudad como el lugar central de trabajo. </w:t>
      </w:r>
    </w:p>
    <w:p w:rsidR="00000000" w:rsidDel="00000000" w:rsidP="00000000" w:rsidRDefault="00000000" w:rsidRPr="00000000" w14:paraId="00000026">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Además de una ruptura que da origen a un hombre individualista en medio de la sociedad que  lo rodea y  al mismo tiempo  responsable de los actos colectivos con  la aparición de la  deuda pública y se posiciona  al trabajo como una comunión social. </w:t>
      </w:r>
    </w:p>
    <w:p w:rsidR="00000000" w:rsidDel="00000000" w:rsidP="00000000" w:rsidRDefault="00000000" w:rsidRPr="00000000" w14:paraId="00000027">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Recuperado de: </w:t>
      </w:r>
      <w:hyperlink r:id="rId8">
        <w:r w:rsidDel="00000000" w:rsidR="00000000" w:rsidRPr="00000000">
          <w:rPr>
            <w:rFonts w:ascii="Times New Roman" w:cs="Times New Roman" w:eastAsia="Times New Roman" w:hAnsi="Times New Roman"/>
            <w:color w:val="1155cc"/>
            <w:sz w:val="24"/>
            <w:szCs w:val="24"/>
            <w:u w:val="single"/>
            <w:rtl w:val="0"/>
          </w:rPr>
          <w:t xml:space="preserve">https://slideplayer.es/slide/5463997/</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1514475</wp:posOffset>
            </wp:positionH>
            <wp:positionV relativeFrom="paragraph">
              <wp:posOffset>114300</wp:posOffset>
            </wp:positionV>
            <wp:extent cx="2884027" cy="3014663"/>
            <wp:effectExtent b="0" l="0" r="0" t="0"/>
            <wp:wrapTopAndBottom distB="114300" distT="114300"/>
            <wp:docPr id="2" name="image1.png"/>
            <a:graphic>
              <a:graphicData uri="http://schemas.openxmlformats.org/drawingml/2006/picture">
                <pic:pic>
                  <pic:nvPicPr>
                    <pic:cNvPr id="0" name="image1.png"/>
                    <pic:cNvPicPr preferRelativeResize="0"/>
                  </pic:nvPicPr>
                  <pic:blipFill>
                    <a:blip r:embed="rId9"/>
                    <a:srcRect b="3539" l="19435" r="13122" t="2433"/>
                    <a:stretch>
                      <a:fillRect/>
                    </a:stretch>
                  </pic:blipFill>
                  <pic:spPr>
                    <a:xfrm>
                      <a:off x="0" y="0"/>
                      <a:ext cx="2884027" cy="3014663"/>
                    </a:xfrm>
                    <a:prstGeom prst="rect"/>
                    <a:ln/>
                  </pic:spPr>
                </pic:pic>
              </a:graphicData>
            </a:graphic>
          </wp:anchor>
        </w:drawing>
      </w:r>
    </w:p>
    <w:p w:rsidR="00000000" w:rsidDel="00000000" w:rsidP="00000000" w:rsidRDefault="00000000" w:rsidRPr="00000000" w14:paraId="00000028">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amante de juguete. </w:t>
      </w:r>
    </w:p>
    <w:p w:rsidR="00000000" w:rsidDel="00000000" w:rsidP="00000000" w:rsidRDefault="00000000" w:rsidRPr="00000000" w14:paraId="0000002A">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este capítulo ,mediante el mito de como Narciso se enamoró de su propio reflejo al creer que era otra persona, McLuhan da explicación a cómo el ser humano también se encamora de las extensiones de su cuerpo sin importan el material del cual está compuesta esta extensión que al estar presentes en una cultura netamente tecnológica crea un efecto narcótico en el ser humano. Sin embargo cada extensión que posee el ser humano es utilizado como un mecanismo de estabilidad y defensa de la ansiedad que se da por la intensa relación y dependencia de la tecnología. </w:t>
      </w:r>
    </w:p>
    <w:p w:rsidR="00000000" w:rsidDel="00000000" w:rsidP="00000000" w:rsidRDefault="00000000" w:rsidRPr="00000000" w14:paraId="0000002B">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Ante esta situación de ansiedad, el deporte y otras actividades tratan de ser un reflejo de la irritación que sienten las personas, además de la amputación o aislamiento como método del sistema central para protegerse tanto del exterior como para prevenir el reconocimiento de uno mismo. Los errores cometido por otros sujetos dentro de la sociedad en la que se vive, es tomada en algunos casos como una falta grave y personal debido al conflicto existente con la culpabilidad. De la misma maner a el sistema nervioso gracia a la tecnología fue visto por el ser humano como un modelo que debía estar presente como una extensión del mismo, es así que a causa de la irritación se dan extensiones de este tipo, muy semejantes al sistema nervios y se genera una falta de dolor con el fin de evitar lo que es irritante, ya sea por medio de fuentes de entretenimiento como la distracción presente en la televisión, sin embargo pese a su anhelo de aislamiento aún forma parte de una comunidad y depende asimismo de la misma por lo cual pasa a ser visto como un sujeto cuya privacidad en difícil de alcanzar y que depende asimismo de las noticias que generes las personas que viven a su alrededor.  </w:t>
      </w:r>
    </w:p>
    <w:p w:rsidR="00000000" w:rsidDel="00000000" w:rsidP="00000000" w:rsidRDefault="00000000" w:rsidRPr="00000000" w14:paraId="0000002C">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medios electrónicos han actuado como causantes de que la sociedad sea víctimas de del inconsciente de la apatía existente por los demás, alejando a las personas de su sentido humano y provocando que estas se amen a sí mismas como máquinas debido a su efecto de insensibilidad de la irritabilidad que la misma provoca. </w:t>
      </w:r>
    </w:p>
    <w:p w:rsidR="00000000" w:rsidDel="00000000" w:rsidP="00000000" w:rsidRDefault="00000000" w:rsidRPr="00000000" w14:paraId="0000002D">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esta capítulo, en comparación con la actualidad, se podría decir que McLuhan se acerca mucho a lo que la sociedad vive hoy en día con la tecnología que existe a nuestro alrededor, con tantos avances y la mayor parte de ellos dejados de lado por la gran importancia las redes sociales y en gran mayoría el mal uso que se les da a estas, las nuevas tecnologías han aumentado en los seres humanos ese efecto narcótico sobre de quien es una extensión, como es el caso de los smartphones, nadie es capaz de despegarse por completo de su teléfono inteligente, causando una relación de amor esta extensión y de dependencia la misma debido a su efecto reductor de la irritabilidad de factores externos tanto físicos como sociales que alteran la estabilidad del individuo. </w:t>
      </w:r>
    </w:p>
    <w:p w:rsidR="00000000" w:rsidDel="00000000" w:rsidP="00000000" w:rsidRDefault="00000000" w:rsidRPr="00000000" w14:paraId="0000002E">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1304925</wp:posOffset>
            </wp:positionH>
            <wp:positionV relativeFrom="paragraph">
              <wp:posOffset>180975</wp:posOffset>
            </wp:positionV>
            <wp:extent cx="2719388" cy="2607016"/>
            <wp:effectExtent b="0" l="0" r="0" t="0"/>
            <wp:wrapTopAndBottom distB="114300" distT="114300"/>
            <wp:docPr id="7"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2719388" cy="2607016"/>
                    </a:xfrm>
                    <a:prstGeom prst="rect"/>
                    <a:ln/>
                  </pic:spPr>
                </pic:pic>
              </a:graphicData>
            </a:graphic>
          </wp:anchor>
        </w:drawing>
      </w:r>
    </w:p>
    <w:p w:rsidR="00000000" w:rsidDel="00000000" w:rsidP="00000000" w:rsidRDefault="00000000" w:rsidRPr="00000000" w14:paraId="0000002F">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Recuperado de: </w:t>
      </w:r>
      <w:hyperlink r:id="rId11">
        <w:r w:rsidDel="00000000" w:rsidR="00000000" w:rsidRPr="00000000">
          <w:rPr>
            <w:rFonts w:ascii="Times New Roman" w:cs="Times New Roman" w:eastAsia="Times New Roman" w:hAnsi="Times New Roman"/>
            <w:color w:val="1155cc"/>
            <w:sz w:val="24"/>
            <w:szCs w:val="24"/>
            <w:u w:val="single"/>
            <w:rtl w:val="0"/>
          </w:rPr>
          <w:t xml:space="preserve">http://textosdebitacoraprimaria113.blogspot.com/2012/11/tel-e-videncia.html</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0">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Energía híbrida.</w:t>
      </w:r>
    </w:p>
    <w:p w:rsidR="00000000" w:rsidDel="00000000" w:rsidP="00000000" w:rsidRDefault="00000000" w:rsidRPr="00000000" w14:paraId="00000032">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Debido a las guerras que ha sufrido la humanidad, la extensiones del ser humano se han visto amplificadas como ayuda para lograr las mismas, batallas en las que el hombre extendió su ser gracias  las herramientas de batalla. </w:t>
      </w:r>
    </w:p>
    <w:p w:rsidR="00000000" w:rsidDel="00000000" w:rsidP="00000000" w:rsidRDefault="00000000" w:rsidRPr="00000000" w14:paraId="00000033">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Las extensiones del ser humano son utilizadas como agentes que provocan que algo suceda y no como una manera de generar conciencia, sin embargo cuando se una hibridación entre estos dos conceptos acerca de las extensiones del ser humano se presentan oportunidades para el mismo. </w:t>
      </w:r>
    </w:p>
    <w:p w:rsidR="00000000" w:rsidDel="00000000" w:rsidP="00000000" w:rsidRDefault="00000000" w:rsidRPr="00000000" w14:paraId="00000034">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plantea también, como el lenguaje y el estudia acerca del medio que lo contiene son modeladores de la vida cotidiana, del pensamiento, llegando a la conclusión que el medio del lenguaje es el  principal medio de  manipulación  de la perspectiva  y el  desarrollo  individual y colectivo. También se presenta como la sociedad se divide en una cultura oral y </w:t>
      </w:r>
    </w:p>
    <w:p w:rsidR="00000000" w:rsidDel="00000000" w:rsidP="00000000" w:rsidRDefault="00000000" w:rsidRPr="00000000" w14:paraId="00000035">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otra alfabetizada,  de la cual se da un hibridación ya que se junta a la tecnología con elementos culturales antiguos, sobretodo en la sociedad occidental. La alfabetización, a diferencia de la cultura tribal oral, produce a individuos más sencillos o simples, ya que estos no son parte de una cultura entremezclada con otros elementos culturales y sus combinaciones emocionales y su no tan cercana relación con la tecnología y su estado de interdependencia con su alrededor. De esta manera, tanta proximidad a la tecnología ha provocado también que las personas seamos acomuladoras de datos que nos llegan de manera continua de tal forma que inclusive la vida privada y comunitaria han pasado a ser parte de un proceso de información, se podría hablar también hacer de prosumidor,  el cual genera                    y consume su propio contenido.</w:t>
      </w:r>
    </w:p>
    <w:p w:rsidR="00000000" w:rsidDel="00000000" w:rsidP="00000000" w:rsidRDefault="00000000" w:rsidRPr="00000000" w14:paraId="00000036">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medios al formar una unión con otros medios generan nuevas interacciones y sentidos que van modificando la formas de receptar el mensaje por medio de un medio en específico y ponerlo a comparación de otro. Se da la unión de sensaciones, como en el caso del cine, se unen varios elementos como la literatura , de la cual se general muchas veces el argumento de la trama , la imagen y el sonido. Los medios se van modificando entre sí, se acoplan y al mismo tiempo se provocan un cambio mutuo debido a su hibridación. </w:t>
      </w:r>
    </w:p>
    <w:p w:rsidR="00000000" w:rsidDel="00000000" w:rsidP="00000000" w:rsidRDefault="00000000" w:rsidRPr="00000000" w14:paraId="00000037">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creación de la imprenta y el aporte que esta dio al mundo con la posibilidad de una mayor publicación de libros y producción de los mismos permitió que se crearan y conservaran obras que inspiraron a otros artistas, al tomar el plano de ser la única forma de descripción narrativa. Mediante el aporte de los elementos electrónicos muchos artistas pudieron dar inicio a la creación de sus obras. </w:t>
      </w:r>
    </w:p>
    <w:p w:rsidR="00000000" w:rsidDel="00000000" w:rsidP="00000000" w:rsidRDefault="00000000" w:rsidRPr="00000000" w14:paraId="00000038">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hibridación ha permitido que el ser humano adquiera conocimientos como producto de las relaciones entre diferentes culturas, de la misma manera esta mezcla entre medios da paso a la liberación del estado de narcosis en el que se encuentran los individua permitiéndole ver desde una nueva perspectiva. </w:t>
      </w:r>
    </w:p>
    <w:p w:rsidR="00000000" w:rsidDel="00000000" w:rsidP="00000000" w:rsidRDefault="00000000" w:rsidRPr="00000000" w14:paraId="00000039">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Los medios como traductores.                                       </w:t>
      </w:r>
    </w:p>
    <w:p w:rsidR="00000000" w:rsidDel="00000000" w:rsidP="00000000" w:rsidRDefault="00000000" w:rsidRPr="00000000" w14:paraId="0000003B">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Las tecnologías se presentan también como una manera de traducción de las naturaleza , la traducción de un conocimiento genera así mismo otro conocimiento de manera más simplificada y específica. Los medios son metáforas que permiten la traducción de la experiencia en nuevas formas de uso, como se presenta en el texto un ejemplo de esto es el lenguaje, tecnología que el ser humano se relaciono y utilizo para poder así mismo relacionarse con su entorno. </w:t>
      </w:r>
    </w:p>
    <w:p w:rsidR="00000000" w:rsidDel="00000000" w:rsidP="00000000" w:rsidRDefault="00000000" w:rsidRPr="00000000" w14:paraId="0000003C">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palabra es la tecnología más importante de nuestro proceso de traducción de los medios, esta permite la recuperación de la información, el proceso de saber y conocer de manera rápida y sencilla, las palabras son sistemas complejos de símbolos y metáforas, son una tecnología de que explica el mundo de manera explícita, la cual puede recuperar y generar información de manera instantánea y continua ya que es un medio utilizado por el hombre de gran importancia para su desarrollo, sienda esta uno de sus mayores avances desde la antigüedad y la base para el pensamiento y la creación de más extensiones del ser humano, como la escritura y todos los medios que este medio implica. Asimismo, en esta era electrónica el ser humano se ve traducido como información a la par que este se acerca a la extensión ya tecnológica de lo que es la conciencia, debido a esto el ser humano es visto como una tradición de sabiduría que aprende sobre sí misma ya que la traducción es también vista como un sistema de información por lo cual el hombre debe ser un objeto de mediación de estas traducciones ya que el mismo se debe a sus propias extensiones tecnológicas y el avance que estas presenten ya que ambos se ven creciendo juntos y deber seguir sirviendo el uno al otro mediante la transmisión y traducción de información a la vez que se hace presente el que toda riqueza es un semejante a movimineto de información por lo que producirlo es más difícil de obtener dicha riqueza semejante a datos informativos. </w:t>
      </w:r>
    </w:p>
    <w:p w:rsidR="00000000" w:rsidDel="00000000" w:rsidP="00000000" w:rsidRDefault="00000000" w:rsidRPr="00000000" w14:paraId="0000003D">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Las ciencias aplicadas se presentan como el nombre asignado al intento del hombre por traducir la naturaleza en la que se encuentra en arte, la aplicación de esta traducción se dirige hacia una perspectiva en la que se trata de transferir un tipo de material de la naturaleza a otro en varios niveles e intensidades transferencia con el fin de convertir en un arte a los elementos de la naturaleza con la ayuda de la electrónica para realizar esta traducción a gran escala. Sin embargo, el ser humano está listo para que cuando no logra la traducción de lo que desea traducir inmediatamente lo reprime como metodo de proteccion ante una posible fuente de irritación. Es importante recalcar que los medios son capaces de transformar de la misma manera que lo hacen las metáforas.  </w:t>
      </w:r>
    </w:p>
    <w:p w:rsidR="00000000" w:rsidDel="00000000" w:rsidP="00000000" w:rsidRDefault="00000000" w:rsidRPr="00000000" w14:paraId="0000003F">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traducción  de  los  medios  ha  permitido  en  el  ser  humano  el  uso  de  otro sentido  además  de  la  vista  y  el  oído,  este  es  el  sentido  del  tacto,  el  cual  se  hace presente  de  manera  importante  debido  a  la  conexión  que  este  genera  entre  los individuos  y  formar  un  concepto  de  sentido  común  en  la   sociedad.  </w:t>
      </w:r>
    </w:p>
    <w:p w:rsidR="00000000" w:rsidDel="00000000" w:rsidP="00000000" w:rsidRDefault="00000000" w:rsidRPr="00000000" w14:paraId="00000040">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telégrafo. </w:t>
      </w:r>
    </w:p>
    <w:p w:rsidR="00000000" w:rsidDel="00000000" w:rsidP="00000000" w:rsidRDefault="00000000" w:rsidRPr="00000000" w14:paraId="00000042">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hormona social. </w:t>
      </w:r>
    </w:p>
    <w:p w:rsidR="00000000" w:rsidDel="00000000" w:rsidP="00000000" w:rsidRDefault="00000000" w:rsidRPr="00000000" w14:paraId="00000043">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Los  medios  electrónicos  tienden  a  formar  una  interdependencia  con  las instituciones  sociales,  como  una  herramienta  para  dar  fin  a  la  mecanización  existente con  la  que  se  manejaba  el mundo,  debido  a  su  atención ya no fijada en las máquinas sino en los sistemas de  manejo  de  la  información. El  telégrafo funcionaba  como  un  medio  que  expandió  la comunicación  y  la  segregación  de  la  información,  semejante  a  las  hormonas  existentes en  el  organismo  humano  generando  un  contacto  con  los efectos  producidos  a  partir  del estímulo  creado  por  el  contacto  externo.  </w:t>
      </w:r>
    </w:p>
    <w:p w:rsidR="00000000" w:rsidDel="00000000" w:rsidP="00000000" w:rsidRDefault="00000000" w:rsidRPr="00000000" w14:paraId="00000044">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Se presenta  la  era  de  la  Información  y  de  la  Comunicación,  en  la  que  los medios electrónicos  crean  acontecimiento  de  interacción  de  manera  constante y  rápida en el que todos  los  individuos  son  participantes, llevando  al  mundo a la  interacción  pública  con  el fin de interactuar  de manera que  esto  caracterizaría al  sistema nervioso  central del  ser  humano, es  por  eso  que  se  dice  que  la  electricidad  es  de  carácter orgánico.  Durante esta época, se da un cambio de la edad mecánica a la edad eléctrica gracias a la diferente presentación de la prensa y el telégrafo. </w:t>
      </w:r>
    </w:p>
    <w:p w:rsidR="00000000" w:rsidDel="00000000" w:rsidP="00000000" w:rsidRDefault="00000000" w:rsidRPr="00000000" w14:paraId="00000045">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electricidad se asemeja ala cerebro humano debido ala choque de información que este maneja ala igual que la capacidad de almacenamiento y transmisión del mismo que ambos tienen como característica al igual que la existencia de un contacto rápido con las facetas del ser humano. Se hace presente que la electricidad y los medios tecnológicos adquieren sentidos para  su utilización por  lo  que  se presenta  que  este  medio  cuenta  con la  integración  de  sentidos  resaltados  como  el  visual  y  el  auditivo pero sobretodo se toma en cuenta que el principal sentido que rige este medio  es  el  tactil. </w:t>
      </w:r>
    </w:p>
    <w:p w:rsidR="00000000" w:rsidDel="00000000" w:rsidP="00000000" w:rsidRDefault="00000000" w:rsidRPr="00000000" w14:paraId="00000046">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capacidad  de  que  la tecnología sea táctil muestra como mediante la impresión del hecho de que sea tactil  y  orgánica genera en los individuos una sensibilidad unificada debido a esto la conciencia trata de recuperar su sentido inclusivo e integral. Las  innovaciones  y  los  medios  por  los  que esta  innovación  se  da  muchas  veces  se  producen  resultados  corrosivos  a  nivel  social  y psicológico,  además  de  un  sentido  de  amenaza  en  el   equilibrio  existente  en  medio  de las organizaciones.     </w:t>
      </w:r>
    </w:p>
    <w:p w:rsidR="00000000" w:rsidDel="00000000" w:rsidP="00000000" w:rsidRDefault="00000000" w:rsidRPr="00000000" w14:paraId="00000047">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telégrafo se muestra como una manera de revolución de las recolección u obtención, además de la presentación de noticias. El interés humano  vuelve a la gente instantánea debido al alto grado de interacción que debe tener con los demás individuos volviendo más debido a participar con las noticias que surgen y que recibe. El telégrafo en comparación con la prensa se posiciona como un medio de mayor interés debido a la facilidad, rapidez  e interés que se da con el mismo debido al flujo de información que maneja. </w:t>
      </w:r>
    </w:p>
    <w:p w:rsidR="00000000" w:rsidDel="00000000" w:rsidP="00000000" w:rsidRDefault="00000000" w:rsidRPr="00000000" w14:paraId="00000048">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906662" cy="2519363"/>
            <wp:effectExtent b="0" l="0" r="0" t="0"/>
            <wp:docPr id="5"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4906662" cy="2519363"/>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Recuperado de: </w:t>
      </w:r>
      <w:hyperlink r:id="rId13">
        <w:r w:rsidDel="00000000" w:rsidR="00000000" w:rsidRPr="00000000">
          <w:rPr>
            <w:rFonts w:ascii="Times New Roman" w:cs="Times New Roman" w:eastAsia="Times New Roman" w:hAnsi="Times New Roman"/>
            <w:color w:val="1155cc"/>
            <w:sz w:val="24"/>
            <w:szCs w:val="24"/>
            <w:u w:val="single"/>
            <w:rtl w:val="0"/>
          </w:rPr>
          <w:t xml:space="preserve">http://www.secretosparacontar.org/Lectores/Contenidosytemas/Eltel%C3%A9grafo.aspx?CurrentCatId=866</w:t>
        </w:r>
      </w:hyperlink>
      <w:r w:rsidDel="00000000" w:rsidR="00000000" w:rsidRPr="00000000">
        <w:rPr>
          <w:rtl w:val="0"/>
        </w:rPr>
      </w:r>
    </w:p>
    <w:p w:rsidR="00000000" w:rsidDel="00000000" w:rsidP="00000000" w:rsidRDefault="00000000" w:rsidRPr="00000000" w14:paraId="0000004C">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lin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teléfono.</w:t>
      </w:r>
    </w:p>
    <w:p w:rsidR="00000000" w:rsidDel="00000000" w:rsidP="00000000" w:rsidRDefault="00000000" w:rsidRPr="00000000" w14:paraId="0000004E">
      <w:pPr>
        <w:spacing w:lin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¿Instrumento de cobre o símbolo reluciente?. </w:t>
      </w:r>
    </w:p>
    <w:p w:rsidR="00000000" w:rsidDel="00000000" w:rsidP="00000000" w:rsidRDefault="00000000" w:rsidRPr="00000000" w14:paraId="0000004F">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En  el  teléfono  se  da  una  extensión  del  oído  y  de  la  voz  generando  una interacción  entre  los  sentidos,  esto  en  parte  se  da  debido  a  la  fácil  y  practica utilizacion  del  telefono. Gracias  a  la  estructura  del  teléfono,  se  le  llega  denominar  a este  medio  como  “teléfono  francés”  por  la  incorporación  del  micro  y  del  auricular  en un  mismo  aparato  siendo  el  uno  indispensable  del  otro  para  el  correcto  funcionamiento  del  aparato  que  a  la  vez  es  visto  como  un  medio  tecnológico  y  asi mismo  como  una  unión  de  sentidos. </w:t>
      </w:r>
    </w:p>
    <w:p w:rsidR="00000000" w:rsidDel="00000000" w:rsidP="00000000" w:rsidRDefault="00000000" w:rsidRPr="00000000" w14:paraId="00000050">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teléfono  se   muestra  como  una  herramienta  para  poner  fin  a  las  oposiciones y  la  prostitución.  De  la  misma  manera  ha  simbolizado para  la  mujer  de  manera positiva  con  el  hecho  de  que  la  haya  devuelto  al  mundo  ejecutivo  como  un  elemento de  tranquilidad  y  afectividad  tal  y  como  en  su  momento  lo  hizo  la  máquina  de escribir.</w:t>
      </w:r>
    </w:p>
    <w:p w:rsidR="00000000" w:rsidDel="00000000" w:rsidP="00000000" w:rsidRDefault="00000000" w:rsidRPr="00000000" w14:paraId="00000051">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sentido  de  la  vista  no  se  encuentra  tan  presente  en  el  manejo  de  teléfono, sin  embargo,  este  fue un  invento  cuya  creación  se  dio  con  el  propósito  de  que  el habla  pueda  ser visible,  de  esta  manera  también  el  teléfono  es  un  producto  y  medio  de la sociedad de masas siendo también una extensión  del ser  humano  del sistema  nervioso central. </w:t>
      </w:r>
    </w:p>
    <w:p w:rsidR="00000000" w:rsidDel="00000000" w:rsidP="00000000" w:rsidRDefault="00000000" w:rsidRPr="00000000" w14:paraId="00000052">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concepto  de  teléfono  y  su  significado  aparece  en  el año  de 1840 como referencia  un dispositivo  cuyo  fin  era  el de reproducir música por medio de la ayuda de una varillas  de  madera,  perspectiva  que cambio  para  los  años  20 cuando  fue tomado como un instrumento  para  la  propagación de  diálogos  humorísticos, esta  visión  acerca del  teléfono cambio  a ser  vista  como  una  manera  de  poder  comunicarse  de  manera  más íntima y fácil, al  igual  que el  telégrafo,  pero de  una  manera  más dinámica  que permita  la recepción de mensajes de forma auditiva, permite  una comunicación de lejos  pero que a la vez se siente  cercana debió a la oportunidad de poder interactuar por medio de la voz. </w:t>
      </w:r>
    </w:p>
    <w:p w:rsidR="00000000" w:rsidDel="00000000" w:rsidP="00000000" w:rsidRDefault="00000000" w:rsidRPr="00000000" w14:paraId="00000053">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McLuhan menciona a lo largo de otros capítulos, cada medio es visto y representa una extensión del hombre, en el caso del teléfono se puede percibir que este toma el papel de ser una extensión de la voz, además se puede recalcar que cada extensión también se conecta con un sentido e incluso algunos medios son las mezcla de sentido que originan nuevas sensaciones e interacciones con la inclusión de la otra persona que completa el proceso de comunicación. </w:t>
      </w:r>
    </w:p>
    <w:p w:rsidR="00000000" w:rsidDel="00000000" w:rsidP="00000000" w:rsidRDefault="00000000" w:rsidRPr="00000000" w14:paraId="00000054">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final de este capítulo se encuentra también una cita interesante la cual dice asi “Solo al lado del teléfono, ha recorrido un círculo completo. Ahora pronto será el teléfono el que estará solo y triste” (Seidenbaum, A). Si bien la cita habla acerca de cómo después darle uso a este medio este vuelve a quedar solo sin otro uso, a comparación de la actualidad, el teléfono es un medio que se encuentra constantemente con el ser humano, básicamente es parte del él y de su anatomía, sin embargo un hecho que aún no se a perdido es que el ser humano continúa estando solo mientra utiliza su teléfono debido a que a lo único a lo que presta atención mientras le brinda un uso . </w:t>
      </w:r>
    </w:p>
    <w:p w:rsidR="00000000" w:rsidDel="00000000" w:rsidP="00000000" w:rsidRDefault="00000000" w:rsidRPr="00000000" w14:paraId="00000055">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619125</wp:posOffset>
            </wp:positionH>
            <wp:positionV relativeFrom="paragraph">
              <wp:posOffset>180975</wp:posOffset>
            </wp:positionV>
            <wp:extent cx="4309326" cy="2728913"/>
            <wp:effectExtent b="0" l="0" r="0" t="0"/>
            <wp:wrapTopAndBottom distB="114300" distT="114300"/>
            <wp:docPr id="3"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4309326" cy="2728913"/>
                    </a:xfrm>
                    <a:prstGeom prst="rect"/>
                    <a:ln/>
                  </pic:spPr>
                </pic:pic>
              </a:graphicData>
            </a:graphic>
          </wp:anchor>
        </w:drawing>
      </w:r>
    </w:p>
    <w:p w:rsidR="00000000" w:rsidDel="00000000" w:rsidP="00000000" w:rsidRDefault="00000000" w:rsidRPr="00000000" w14:paraId="00000057">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Recuperado de : </w:t>
      </w:r>
      <w:hyperlink r:id="rId15">
        <w:r w:rsidDel="00000000" w:rsidR="00000000" w:rsidRPr="00000000">
          <w:rPr>
            <w:rFonts w:ascii="Times New Roman" w:cs="Times New Roman" w:eastAsia="Times New Roman" w:hAnsi="Times New Roman"/>
            <w:color w:val="1155cc"/>
            <w:sz w:val="24"/>
            <w:szCs w:val="24"/>
            <w:u w:val="single"/>
            <w:rtl w:val="0"/>
          </w:rPr>
          <w:t xml:space="preserve">https://queridoveintidos.wordpress.com/2016/07/18/tu-y-otras-companias-telefonicas/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9">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360"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B">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fonógrafo. </w:t>
      </w:r>
    </w:p>
    <w:p w:rsidR="00000000" w:rsidDel="00000000" w:rsidP="00000000" w:rsidRDefault="00000000" w:rsidRPr="00000000" w14:paraId="0000005C">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juguete que encogió el pecho nacional. </w:t>
      </w:r>
    </w:p>
    <w:p w:rsidR="00000000" w:rsidDel="00000000" w:rsidP="00000000" w:rsidRDefault="00000000" w:rsidRPr="00000000" w14:paraId="0000005D">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orígenes del fonógrafo se remonta al telégrafo eléctrico y al teléfono, sin embargo no se mostró como tal hasta la invención y exposición del magnetófono. El mundo del sonido es similar al del las ondas electromagnéticas ya que ambos proceden de una unión de relaciones instantáneas, lo que produjo que el fonógrafo se vea bastante relacionado con la radio. </w:t>
      </w:r>
    </w:p>
    <w:p w:rsidR="00000000" w:rsidDel="00000000" w:rsidP="00000000" w:rsidRDefault="00000000" w:rsidRPr="00000000" w14:paraId="0000005E">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fonógrafo se muestra como una extensión de la voz por la cual debido a que no requiere de un gran participacion de su receptor para comprenderlo es denominado como un medio caliente. Este medio en un principio fue llamado gramófono dejando de lado este nombre por el de grafeno como una señal de que su uso se daba por medio una aguja y no de un lápiz para luego llegar a la denominación de fonógrafo, pero aun siendo concebido como una forma de escritura de carácter auditivo, es decir un registro fonético, este medio permitio la impulsión del ritmo, la música, la poesía y el baile. Antes esto en un principio el fonógrafo fue visto como objeto únicamente comercialización mas no como una forma de entretenimiento, el cual al mismo tiempo fue comercializado bajo otra perspectiva. </w:t>
      </w:r>
    </w:p>
    <w:p w:rsidR="00000000" w:rsidDel="00000000" w:rsidP="00000000" w:rsidRDefault="00000000" w:rsidRPr="00000000" w14:paraId="0000005F">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comercialización del fonógrafo dio paso a la producción de citas que causaron una expansión cultural por medio de la distribución de las mismas y el mensaje que estas contenían por medio de la música. Al principio estas pistas musicales creadas mecánicamente eras de un carácter muy triste y por lo tanto no lograban acaparar una atención por parte del público, a lo que Charles Chaplin dio un giro con el cambio de la tonada musical en sus obras de cine. En este punto es importante tomar en cuenta que el trabajo mecanizado ha ganado al hombre con su mano de obra por lo que ahora este se ve como objeto encargado de tareas que ayuden al mantenimiento de distintos programas tecnológicos. </w:t>
      </w:r>
    </w:p>
    <w:p w:rsidR="00000000" w:rsidDel="00000000" w:rsidP="00000000" w:rsidRDefault="00000000" w:rsidRPr="00000000" w14:paraId="00000060">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ser comparado el fonógrafo con el teléfono y de hecho tener su origen en el mismo, este medio permite la recuperación de un mundo auditivo y vocal que se había quedado de lado por la invención de la imprenta y la escritura lineal que esta representa. Este hecho se da a notar mucho gracias  a la música jazz, tomada en cuenta como un sinónimo de hablar mucho, es así que el músico de jazz habla consigo mismo y su público, se comunica mediante el ritmo, el baile y la letra de sus canciones, en el caso de poseer letra, siendo visto como un retorno al uso de la poesía pero de manera bastante oral que cuenta con una composición y da pauta al simbolismo asociado con el arte y la música misma. Un caso parecido se da con el vals, el cual es visto como un elemento preciso para el buen salvaje ya que cuenta con características que lo hacen preciso, mecánico y marcial. </w:t>
      </w:r>
    </w:p>
    <w:p w:rsidR="00000000" w:rsidDel="00000000" w:rsidP="00000000" w:rsidRDefault="00000000" w:rsidRPr="00000000" w14:paraId="00000061">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uso del fonógrafo no solo se vio limitado a la música y su distribución, sino que también aportó en el campo de la medicina como ayuda para poder diferenciar enfermedades, sobretodo respiratorias, por medio del sonido que estas emiten pudiendo ser escuchadas. </w:t>
      </w:r>
    </w:p>
    <w:p w:rsidR="00000000" w:rsidDel="00000000" w:rsidP="00000000" w:rsidRDefault="00000000" w:rsidRPr="00000000" w14:paraId="00000062">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retomar acerca de la relación del fonógrafo y la radio, estos guardan una relación cercana ya que la radio sería el resultado de aplicar tecnología más avanzada y volver electrónico al fonógrafo. A partir de esta avance, el ser humano comienza a sentir una atracción hacia estos elementos debido al realismo que le transmite al poder sentir que lo que escucha es manipulado por él sin mayor esfuerzo y que se siente completamente real lo que percibe, lo cual unido con la búsqueda también de una alta definición de la televisión despierta aún más el sentido de lo táctil en los individuos que relacionado con el sonido de a la búsqueda de sentir el sonido en todas partes otorgándole una profundidad al uso de este medio, es decir una lograr una penetración mental con el contenido y una conciencia inclusiva. Gracias esto se presenta al hombre como un recolector de información que viaja por medios de la tecnología en búsqueda de más. </w:t>
      </w:r>
    </w:p>
    <w:p w:rsidR="00000000" w:rsidDel="00000000" w:rsidP="00000000" w:rsidRDefault="00000000" w:rsidRPr="00000000" w14:paraId="00000063">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1390650</wp:posOffset>
            </wp:positionH>
            <wp:positionV relativeFrom="paragraph">
              <wp:posOffset>295275</wp:posOffset>
            </wp:positionV>
            <wp:extent cx="2947988" cy="3075309"/>
            <wp:effectExtent b="0" l="0" r="0" t="0"/>
            <wp:wrapTopAndBottom distB="114300" distT="114300"/>
            <wp:docPr id="6" name="image8.png"/>
            <a:graphic>
              <a:graphicData uri="http://schemas.openxmlformats.org/drawingml/2006/picture">
                <pic:pic>
                  <pic:nvPicPr>
                    <pic:cNvPr id="0" name="image8.png"/>
                    <pic:cNvPicPr preferRelativeResize="0"/>
                  </pic:nvPicPr>
                  <pic:blipFill>
                    <a:blip r:embed="rId16"/>
                    <a:srcRect b="0" l="0" r="0" t="0"/>
                    <a:stretch>
                      <a:fillRect/>
                    </a:stretch>
                  </pic:blipFill>
                  <pic:spPr>
                    <a:xfrm>
                      <a:off x="0" y="0"/>
                      <a:ext cx="2947988" cy="3075309"/>
                    </a:xfrm>
                    <a:prstGeom prst="rect"/>
                    <a:ln/>
                  </pic:spPr>
                </pic:pic>
              </a:graphicData>
            </a:graphic>
          </wp:anchor>
        </w:drawing>
      </w:r>
    </w:p>
    <w:p w:rsidR="00000000" w:rsidDel="00000000" w:rsidP="00000000" w:rsidRDefault="00000000" w:rsidRPr="00000000" w14:paraId="00000064">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Recuperado de : </w:t>
      </w:r>
      <w:hyperlink r:id="rId17">
        <w:r w:rsidDel="00000000" w:rsidR="00000000" w:rsidRPr="00000000">
          <w:rPr>
            <w:rFonts w:ascii="Times New Roman" w:cs="Times New Roman" w:eastAsia="Times New Roman" w:hAnsi="Times New Roman"/>
            <w:color w:val="1155cc"/>
            <w:sz w:val="24"/>
            <w:szCs w:val="24"/>
            <w:u w:val="single"/>
            <w:rtl w:val="0"/>
          </w:rPr>
          <w:t xml:space="preserve">https://sp.depositphotos.com/87177138/stock-illustration-hand-sketch-phonograph.html</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65">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cine. </w:t>
      </w:r>
    </w:p>
    <w:p w:rsidR="00000000" w:rsidDel="00000000" w:rsidP="00000000" w:rsidRDefault="00000000" w:rsidRPr="00000000" w14:paraId="00000066">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mundo en rollos. </w:t>
      </w:r>
    </w:p>
    <w:p w:rsidR="00000000" w:rsidDel="00000000" w:rsidP="00000000" w:rsidRDefault="00000000" w:rsidRPr="00000000" w14:paraId="00000067">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En un principio antes de ser llamado cine, este fue llamado bioscopio, esto se debe a que era definido como un medio el cual representaba mediantes imágenes movimientos que representaban la vida. Las películas son vistas como rollos en los que se plasman situaciones de la vida cotidiana que al ser desplegados y vistos muestran una vida ya no realista sino de carácter fantástico representando la unión de la antigua tecnología mecánica a la moderna modalidad de lo electrónico junto con el uso de lo orgánico, es así que el movimiento mecánico y orgánico y la captura del mismo puede dar paso a la creación de una cinta cinematográfica debido al movimiento visual que se representa. </w:t>
      </w:r>
    </w:p>
    <w:p w:rsidR="00000000" w:rsidDel="00000000" w:rsidP="00000000" w:rsidRDefault="00000000" w:rsidRPr="00000000" w14:paraId="00000068">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El cine guarda una relación estrecha con otro medio importante como lo es la imprenta, esto se debe a que la mayor inspiración para dar origen al cine y las películas es el anhelo por proyectar las palabras plasmadas por la imprenta, Gracias a la imprenta, los pensamientos pudieron verse plasmado en un papel, con el pasar del tiempo el ser humano vio en el cine una oportunidad para poder recrear de manera visual lo que era capaz de leer con sus propios ojos. En un principio el cine era mudo, sin embargo, este periodo de cine mudo se vio en la obligación de avanzar con la adición de sonido, ya no solo de música sino también de diálogos. Debido a la adición de estos elementos visuales y sonoros el cine es visto como una manera de proyectar la literatur con la adición de una banda sonora, lo que produjo en el público una fácil adquisición de información y de contenidos que al mismo tiempo que informan estos son de carácter entretenido y llamativo.  La conexión entre el cine y la literatura se da también por el objetivo de brindar al espectador o lector un concepto diferente de la realidad, transferir puntos de vista mediante la pelicula o la tipografía en el caso de la literatura, este efecto de ver el mundo bajo la mirada de otro es aceptado por las personas de manera subliminal convirtiéndose en un soñador al imaginarse poder vivir otras realidades que en el fondo resultan ser sólo fantasías. </w:t>
      </w:r>
    </w:p>
    <w:p w:rsidR="00000000" w:rsidDel="00000000" w:rsidP="00000000" w:rsidRDefault="00000000" w:rsidRPr="00000000" w14:paraId="00000069">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fotografía al igual que la imprenta es un medio relacionado con el cien, en este caso ambas requieren de imágenes para su uso y de una alfabetización con la cultura y la tecnología, ya que como McLuhan expone, en una cultura no tan alfabetizada entender el cine les será difícil ya que no podrían comprender el cambio de escenas y creerán que todo es magia, al contrario de los individuos alfabetizados quienes lograran comprender esto y entender el punto clave de la película que es el mensaje. </w:t>
      </w:r>
    </w:p>
    <w:p w:rsidR="00000000" w:rsidDel="00000000" w:rsidP="00000000" w:rsidRDefault="00000000" w:rsidRPr="00000000" w14:paraId="0000006A">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 las películas, se da un fenómeno semejante al de la televisión, ambos tanto el cine como la televisión son medios que alegan a los sentidos de la vista, el audio y el tacto, sin embargo para esa época el cine era si bien un medio caliente al igual que la televisión y fácil de comprender, el acceso a este era mas entretenido y dificil para algunos que la televisión. En este punto se encuentra otra semejanza entre estos dos medios ya que en ambos la publicidad es parte del medio, en cierta medida es aún más grande en la televisión, pero también se encuentra en las películas es por eso que debido a las distribución de los rollos de película el público de otros países imagina el poseer objetos que puede visualizar en las películas. </w:t>
      </w:r>
    </w:p>
    <w:p w:rsidR="00000000" w:rsidDel="00000000" w:rsidP="00000000" w:rsidRDefault="00000000" w:rsidRPr="00000000" w14:paraId="0000006B">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 xml:space="preserve">El cine supone la yuxtaposición de medio y de conocimientos debido en gran parte por la gran cantidad de elementos que este necesita para su producción y la imaginación que este requiere y muestra a su público indicando el enriquecimiento que adquiere el ser humano con la adquisición de conceptos, información y sueños de vida nuevos gracias también a la unión de varios medios. </w:t>
      </w:r>
    </w:p>
    <w:p w:rsidR="00000000" w:rsidDel="00000000" w:rsidP="00000000" w:rsidRDefault="00000000" w:rsidRPr="00000000" w14:paraId="0000006C">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McLuhan en este capítulo señala que muy pronto el cine será un medio que podrá ser utilizado de manera particular, para aquella época esto es una predicción muy acertada debido a que en la actualidad ver una película en casa ya no es un sueño sino una realidad ya que es actualmente facil conseguir una película ya sea por disco o de manera digital por medio del internet y verla en cualquier lugar gracias a los avances en los programas electrónicos tal es el caso que ahora es posible ver películas mediante el teléfono y sin la necesidad de parlantes debido a la existencia de los audífonos. </w:t>
      </w:r>
      <w:r w:rsidDel="00000000" w:rsidR="00000000" w:rsidRPr="00000000">
        <w:drawing>
          <wp:anchor allowOverlap="1" behindDoc="0" distB="114300" distT="114300" distL="114300" distR="114300" hidden="0" layoutInCell="1" locked="0" relativeHeight="0" simplePos="0">
            <wp:simplePos x="0" y="0"/>
            <wp:positionH relativeFrom="column">
              <wp:posOffset>1790700</wp:posOffset>
            </wp:positionH>
            <wp:positionV relativeFrom="paragraph">
              <wp:posOffset>1962150</wp:posOffset>
            </wp:positionV>
            <wp:extent cx="2536526" cy="1985963"/>
            <wp:effectExtent b="0" l="0" r="0" t="0"/>
            <wp:wrapTopAndBottom distB="114300" distT="114300"/>
            <wp:docPr id="8"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2536526" cy="1985963"/>
                    </a:xfrm>
                    <a:prstGeom prst="rect"/>
                    <a:ln/>
                  </pic:spPr>
                </pic:pic>
              </a:graphicData>
            </a:graphic>
          </wp:anchor>
        </w:drawing>
      </w:r>
    </w:p>
    <w:p w:rsidR="00000000" w:rsidDel="00000000" w:rsidP="00000000" w:rsidRDefault="00000000" w:rsidRPr="00000000" w14:paraId="0000006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Recuperado de : </w:t>
      </w:r>
      <w:hyperlink r:id="rId19">
        <w:r w:rsidDel="00000000" w:rsidR="00000000" w:rsidRPr="00000000">
          <w:rPr>
            <w:rFonts w:ascii="Times New Roman" w:cs="Times New Roman" w:eastAsia="Times New Roman" w:hAnsi="Times New Roman"/>
            <w:color w:val="1155cc"/>
            <w:sz w:val="24"/>
            <w:szCs w:val="24"/>
            <w:u w:val="single"/>
            <w:rtl w:val="0"/>
          </w:rPr>
          <w:t xml:space="preserve">http://festivaldecineglobal.org/drgff2010/www/</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F">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radio. </w:t>
      </w:r>
    </w:p>
    <w:p w:rsidR="00000000" w:rsidDel="00000000" w:rsidP="00000000" w:rsidRDefault="00000000" w:rsidRPr="00000000" w14:paraId="00000071">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tambor de la tribu. </w:t>
      </w:r>
    </w:p>
    <w:p w:rsidR="00000000" w:rsidDel="00000000" w:rsidP="00000000" w:rsidRDefault="00000000" w:rsidRPr="00000000" w14:paraId="00000072">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Para las sociedad alfabetizadas de manera más visual, la radio supuso una dificultad para la aceptación de su uso debido a que estas no eran sociedades netamente auditivas a comparación con sociedades como la de Rusia,sin embargo se hizo presente como una implosión en el mundo de caracter electronico. La radio se muestra como un medio que crea una relación con sus radioescucha íntima, razón misma por la cual el recibir información por este medio nos hace creerla verdadera ya que el oído a diferencia del ojo es ciego y nada </w:t>
      </w:r>
    </w:p>
    <w:p w:rsidR="00000000" w:rsidDel="00000000" w:rsidP="00000000" w:rsidRDefault="00000000" w:rsidRPr="00000000" w14:paraId="00000073">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neutral ya que cree todo lo que escucha convirtiendo a los pensamientos y la información en una cámara de resonancia. </w:t>
      </w:r>
    </w:p>
    <w:p w:rsidR="00000000" w:rsidDel="00000000" w:rsidP="00000000" w:rsidRDefault="00000000" w:rsidRPr="00000000" w14:paraId="00000074">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Debido a su poder de envolvimiento e inclusión se han dado fenómenos como el de “La Guerra de los mundos” de Orson Welles, en el que la gente únicamente se cerró ante la idea de dar un vistazo a la realidad y únicamente se encontró envuelta en la información que estaba escuchando y del imaginativo que esta producía en sus mentes, lo mismo ocurría con los discurso de Hitler, en el que la población alemana se vea igualmente envuelta en lo que escuchaba sin discernir la información que estaba recibiendo. De esta manera la radio es un medio que a diferencia de la televisión no provoca en su espectador la idea de ver para creer sino que simplemente acepta los mensajes subliminales que esta le envía, el uso de las sublimación es importante en medios como este y la televisión debido a que el ser humano no sería capaz de manejar la presión de tanta información tanto de las noticias como la información dada por la publicidad si estas fueran dadas de maner cruda a la sociedad. </w:t>
      </w:r>
    </w:p>
    <w:p w:rsidR="00000000" w:rsidDel="00000000" w:rsidP="00000000" w:rsidRDefault="00000000" w:rsidRPr="00000000" w14:paraId="00000075">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radio al ser un medio que va directamente del emisor al receptor crea un sentimiento de intimidad y este así mismo se asemeja la literatura en la cual se da una relación escritor-lector es por eso que en este capítulo se señala como la radio es como una novela que se crea en cada emisión ya que existe un creador de la novela que es quien dirige el programa, una trama que es acerca de lo que se hablará en el programa y los personajes que en este caso son quienes forman parte de receptar la información dada por el emisor y presentando al micrófono como su pluma y papel. </w:t>
      </w:r>
    </w:p>
    <w:p w:rsidR="00000000" w:rsidDel="00000000" w:rsidP="00000000" w:rsidRDefault="00000000" w:rsidRPr="00000000" w14:paraId="00000076">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medio se presenta como una extensión de la voz por lo que capta de maner bastante sencilla  la atencion del publico y se vuelve un medio cuya información es fácilmente de consumir, es por esto que medios como la prensa se vieron en la posición de cambiar su estilo para poder captar la atención de las personas. </w:t>
      </w:r>
    </w:p>
    <w:p w:rsidR="00000000" w:rsidDel="00000000" w:rsidP="00000000" w:rsidRDefault="00000000" w:rsidRPr="00000000" w14:paraId="00000077">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información dada por este medio se da de una manera más rápida por lo cual modifica también el ritmo de brindar información de otros medios, esto desencadena que a comparación con medios sumamente más modernos como la televisión la radio conduzca al recuerdo del pasado como el uso del fonógrafo, así mismo al igual que otros medios este también presenta un carácter comercial y de entretenimiento.  </w:t>
      </w:r>
    </w:p>
    <w:p w:rsidR="00000000" w:rsidDel="00000000" w:rsidP="00000000" w:rsidRDefault="00000000" w:rsidRPr="00000000" w14:paraId="00000078">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radio ha sido un medio con el que los jóvenes se han conectado muy estrechamente, esto se debe a que la radio proporciona un sentimiento de intimidad y relación con otras personas sin mantener contacto físico pero sí una unión. Mediante la radio el adolescente puede construir su propio mundo, un mundo alejado de la autoridad de sus padres y llevado por su imaginario creado únicamente por lo que es capaz de escuchar y al mismo tiene percibe a las palabras con un nuevo sentido y textura al modificarlas y relacionarse con las mismas. La radio construye paredes en el pensamiento juvenil que lo aleja del mundo en el que se encuentra y le aporta el sentimiento que busca de exclusividad e individualismo, sentimiento que no es capaz de obtener por medio de la relación colectiva que muestra la televisión. De la misma manera que la radio da apertura a la creación de espacios individuales para los adolescentes lo hace para otras generacion es por eso que la radio es capaz de tener y crear programas para toda clase de público sin importar su edad, posición económica o clase social, además de género o procedencia. Además la radio también se puede presentar como un medio por el cual la información se vuelve más rápida de distribuir y en el caso de la música está con sus mensajes se vuelve más dispersa y globalizada llegando a muchas más personas. </w:t>
      </w:r>
    </w:p>
    <w:p w:rsidR="00000000" w:rsidDel="00000000" w:rsidP="00000000" w:rsidRDefault="00000000" w:rsidRPr="00000000" w14:paraId="00000079">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2052638</wp:posOffset>
            </wp:positionH>
            <wp:positionV relativeFrom="paragraph">
              <wp:posOffset>123825</wp:posOffset>
            </wp:positionV>
            <wp:extent cx="1938338" cy="1792533"/>
            <wp:effectExtent b="0" l="0" r="0" t="0"/>
            <wp:wrapTopAndBottom distB="114300" distT="114300"/>
            <wp:docPr id="1" name="image9.png"/>
            <a:graphic>
              <a:graphicData uri="http://schemas.openxmlformats.org/drawingml/2006/picture">
                <pic:pic>
                  <pic:nvPicPr>
                    <pic:cNvPr id="0" name="image9.png"/>
                    <pic:cNvPicPr preferRelativeResize="0"/>
                  </pic:nvPicPr>
                  <pic:blipFill>
                    <a:blip r:embed="rId20">
                      <a:alphaModFix amt="79000"/>
                    </a:blip>
                    <a:srcRect b="0" l="0" r="0" t="0"/>
                    <a:stretch>
                      <a:fillRect/>
                    </a:stretch>
                  </pic:blipFill>
                  <pic:spPr>
                    <a:xfrm>
                      <a:off x="0" y="0"/>
                      <a:ext cx="1938338" cy="1792533"/>
                    </a:xfrm>
                    <a:prstGeom prst="rect"/>
                    <a:ln/>
                  </pic:spPr>
                </pic:pic>
              </a:graphicData>
            </a:graphic>
          </wp:anchor>
        </w:drawing>
      </w:r>
    </w:p>
    <w:p w:rsidR="00000000" w:rsidDel="00000000" w:rsidP="00000000" w:rsidRDefault="00000000" w:rsidRPr="00000000" w14:paraId="0000007A">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Recuperado de: </w:t>
      </w:r>
      <w:hyperlink r:id="rId21">
        <w:r w:rsidDel="00000000" w:rsidR="00000000" w:rsidRPr="00000000">
          <w:rPr>
            <w:rFonts w:ascii="Times New Roman" w:cs="Times New Roman" w:eastAsia="Times New Roman" w:hAnsi="Times New Roman"/>
            <w:color w:val="1155cc"/>
            <w:sz w:val="24"/>
            <w:szCs w:val="24"/>
            <w:u w:val="single"/>
            <w:rtl w:val="0"/>
          </w:rPr>
          <w:t xml:space="preserve">https://es.pngtree.com/freepng/musical-elements-musical-instruments_143529.html</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B">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televisión. </w:t>
      </w:r>
    </w:p>
    <w:p w:rsidR="00000000" w:rsidDel="00000000" w:rsidP="00000000" w:rsidRDefault="00000000" w:rsidRPr="00000000" w14:paraId="0000007C">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gigante tímido. </w:t>
      </w:r>
    </w:p>
    <w:p w:rsidR="00000000" w:rsidDel="00000000" w:rsidP="00000000" w:rsidRDefault="00000000" w:rsidRPr="00000000" w14:paraId="0000007D">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La televisión en contradicción con la prensa y de manera semejante con el cine debe apoyarse y utiliza el sentido visual como un elemento que forma parte de la unión de otros sentidos como el táctil y el auditivo. La television ademas implica de cierta manera un uso mas fuerte de la vista, es así que las personas por lo general cuando se encuentran viendo televisión aplican toda sua atención visual a ver la cara de quienes interpretan el contenido que están visualizando, de esta manera al captar tanta atención, la televisión se ve como un medios frío que envuelve a sus espectadores. Por otra parte, la televisión para generar su contenido no necesita de personificaciones muy fuertes, es por ello que en relación con la política la televisión no es un buen aliado para la misma y para la exposición de candidatos políticos, debido a que esta no requiere de productos ya hechos sino de la realización de productos es por eso que vender la imagen de un político por medio de la televisión se convierte en un hecho no aceptable para las personas que se encuentran mayormente atraídas por los temas de carácter político. </w:t>
      </w:r>
    </w:p>
    <w:p w:rsidR="00000000" w:rsidDel="00000000" w:rsidP="00000000" w:rsidRDefault="00000000" w:rsidRPr="00000000" w14:paraId="0000007E">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 a la gran atención que la televisión requiere y el fenómeno que produce en las personas que para prestar atención utilizan toda su energía en ello e incluso toman una posición semejante a la de un muerto mientras consumen la información por este medio, la televisión es capaz de dar información de maner fácil y rápida permitiendo que el telespectador adquiera conocimiento más sencillamente y de manera más clara pese a que bombardea de información a su público, de este modo a diferencia del cine el espectador es la propia pantalla de lo que ve y de igual manera presenta la información de igual proporción que una película solo que en un tiempo más limitado debido a la característica de ser como un mosaico de la televisión. La televisión presentan asimismo un carácter integral y colectivo ya que al ver su contenido muchas personas se sienten relacionadas con los actores que ven por televisión en sus hogares. </w:t>
      </w:r>
    </w:p>
    <w:p w:rsidR="00000000" w:rsidDel="00000000" w:rsidP="00000000" w:rsidRDefault="00000000" w:rsidRPr="00000000" w14:paraId="0000007F">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televisión al igual que como se ha mencionado antes tiene también un sentido de entretenimiento comercial debido a que en esta al igual que en el cine se presentan patrones de vida que llevan a l espectador a querer imitarlos, debido a esto es que muchos jóvenes se ven influenciados y por lo cual buscan asemejarse a lo que ven y cambia su imagen y comportamiento consumiendo productos como prendas de vestir y objetos que los lleve a ver que su vida se asemeja a la de los actores de televisión.  </w:t>
      </w:r>
    </w:p>
    <w:p w:rsidR="00000000" w:rsidDel="00000000" w:rsidP="00000000" w:rsidRDefault="00000000" w:rsidRPr="00000000" w14:paraId="00000080">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automatización. </w:t>
      </w:r>
    </w:p>
    <w:p w:rsidR="00000000" w:rsidDel="00000000" w:rsidP="00000000" w:rsidRDefault="00000000" w:rsidRPr="00000000" w14:paraId="00000081">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Aprender a vivir. </w:t>
      </w:r>
    </w:p>
    <w:p w:rsidR="00000000" w:rsidDel="00000000" w:rsidP="00000000" w:rsidRDefault="00000000" w:rsidRPr="00000000" w14:paraId="00000082">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automatización se presenta en un principio como la culpable de la falta de empleos y de instituciones educativas, sin embargo este fenómeno de la automatización es una nueva forma de vivir a partir de la adquisición de conocimiento a nivel del crecimiento en los avances electrónicos que ha presenciado y experimentado el ser humano. </w:t>
      </w:r>
    </w:p>
    <w:p w:rsidR="00000000" w:rsidDel="00000000" w:rsidP="00000000" w:rsidRDefault="00000000" w:rsidRPr="00000000" w14:paraId="00000083">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automatización es vista como l nueva experiencia de vivir con las producciones en masa y el ser parte de una producción que se encuentra masificada y sometida al fenómeno mundial de la globalización. Con la automatización se da la llegada de la red mundial, es decir el uso de las computadoras y el internet como el mayor avance electrónico y que será visto como un medio supremo a los demás debido a que este es resultado y unión de los otros, dándose simultáneamente una invasión del mundo electrónico que cambia tanto a la sociedad como a las industrias.   </w:t>
      </w:r>
    </w:p>
    <w:p w:rsidR="00000000" w:rsidDel="00000000" w:rsidP="00000000" w:rsidRDefault="00000000" w:rsidRPr="00000000" w14:paraId="00000084">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Bibliografía. </w:t>
      </w:r>
    </w:p>
    <w:p w:rsidR="00000000" w:rsidDel="00000000" w:rsidP="00000000" w:rsidRDefault="00000000" w:rsidRPr="00000000" w14:paraId="00000086">
      <w:pPr>
        <w:spacing w:line="360" w:lineRule="auto"/>
        <w:ind w:left="0" w:firstLine="0"/>
        <w:jc w:val="both"/>
        <w:rPr>
          <w:rFonts w:ascii="Times New Roman" w:cs="Times New Roman" w:eastAsia="Times New Roman" w:hAnsi="Times New Roman"/>
          <w:b w:val="1"/>
          <w:color w:val="222222"/>
          <w:sz w:val="24"/>
          <w:szCs w:val="24"/>
          <w:highlight w:val="white"/>
        </w:rPr>
      </w:pPr>
      <w:r w:rsidDel="00000000" w:rsidR="00000000" w:rsidRPr="00000000">
        <w:rPr>
          <w:rFonts w:ascii="Times New Roman" w:cs="Times New Roman" w:eastAsia="Times New Roman" w:hAnsi="Times New Roman"/>
          <w:b w:val="1"/>
          <w:color w:val="222222"/>
          <w:sz w:val="24"/>
          <w:szCs w:val="24"/>
          <w:highlight w:val="white"/>
          <w:rtl w:val="0"/>
        </w:rPr>
        <w:t xml:space="preserve">McLuhan, M., &amp; Ducher, P. (1996). </w:t>
      </w:r>
      <w:r w:rsidDel="00000000" w:rsidR="00000000" w:rsidRPr="00000000">
        <w:rPr>
          <w:rFonts w:ascii="Times New Roman" w:cs="Times New Roman" w:eastAsia="Times New Roman" w:hAnsi="Times New Roman"/>
          <w:b w:val="1"/>
          <w:i w:val="1"/>
          <w:color w:val="222222"/>
          <w:sz w:val="24"/>
          <w:szCs w:val="24"/>
          <w:highlight w:val="white"/>
          <w:rtl w:val="0"/>
        </w:rPr>
        <w:t xml:space="preserve">Comprender los medios de comunicación: las extensiones del ser humano</w:t>
      </w:r>
      <w:r w:rsidDel="00000000" w:rsidR="00000000" w:rsidRPr="00000000">
        <w:rPr>
          <w:rFonts w:ascii="Times New Roman" w:cs="Times New Roman" w:eastAsia="Times New Roman" w:hAnsi="Times New Roman"/>
          <w:b w:val="1"/>
          <w:color w:val="222222"/>
          <w:sz w:val="24"/>
          <w:szCs w:val="24"/>
          <w:highlight w:val="white"/>
          <w:rtl w:val="0"/>
        </w:rPr>
        <w:t xml:space="preserve">.</w:t>
      </w:r>
    </w:p>
    <w:p w:rsidR="00000000" w:rsidDel="00000000" w:rsidP="00000000" w:rsidRDefault="00000000" w:rsidRPr="00000000" w14:paraId="00000087">
      <w:pPr>
        <w:spacing w:line="360" w:lineRule="auto"/>
        <w:ind w:left="0" w:firstLine="0"/>
        <w:jc w:val="both"/>
        <w:rPr>
          <w:rFonts w:ascii="Times New Roman" w:cs="Times New Roman" w:eastAsia="Times New Roman" w:hAnsi="Times New Roman"/>
          <w:b w:val="1"/>
          <w:color w:val="222222"/>
          <w:sz w:val="24"/>
          <w:szCs w:val="24"/>
          <w:highlight w:val="white"/>
        </w:rPr>
      </w:pPr>
      <w:hyperlink r:id="rId22">
        <w:r w:rsidDel="00000000" w:rsidR="00000000" w:rsidRPr="00000000">
          <w:rPr>
            <w:rFonts w:ascii="Times New Roman" w:cs="Times New Roman" w:eastAsia="Times New Roman" w:hAnsi="Times New Roman"/>
            <w:b w:val="1"/>
            <w:color w:val="1155cc"/>
            <w:sz w:val="24"/>
            <w:szCs w:val="24"/>
            <w:highlight w:val="white"/>
            <w:u w:val="single"/>
            <w:rtl w:val="0"/>
          </w:rPr>
          <w:t xml:space="preserve">http://web.udlap.mx/co21502/2013/11/28/teoria-de-medios/</w:t>
        </w:r>
      </w:hyperlink>
      <w:r w:rsidDel="00000000" w:rsidR="00000000" w:rsidRPr="00000000">
        <w:rPr>
          <w:rtl w:val="0"/>
        </w:rPr>
      </w:r>
    </w:p>
    <w:p w:rsidR="00000000" w:rsidDel="00000000" w:rsidP="00000000" w:rsidRDefault="00000000" w:rsidRPr="00000000" w14:paraId="00000088">
      <w:pPr>
        <w:spacing w:line="360" w:lineRule="auto"/>
        <w:ind w:left="0" w:firstLine="0"/>
        <w:jc w:val="both"/>
        <w:rPr>
          <w:rFonts w:ascii="Times New Roman" w:cs="Times New Roman" w:eastAsia="Times New Roman" w:hAnsi="Times New Roman"/>
          <w:sz w:val="24"/>
          <w:szCs w:val="24"/>
        </w:rPr>
      </w:pPr>
      <w:hyperlink r:id="rId23">
        <w:r w:rsidDel="00000000" w:rsidR="00000000" w:rsidRPr="00000000">
          <w:rPr>
            <w:rFonts w:ascii="Times New Roman" w:cs="Times New Roman" w:eastAsia="Times New Roman" w:hAnsi="Times New Roman"/>
            <w:color w:val="1155cc"/>
            <w:sz w:val="24"/>
            <w:szCs w:val="24"/>
            <w:u w:val="single"/>
            <w:rtl w:val="0"/>
          </w:rPr>
          <w:t xml:space="preserve">https://slideplayer.es/slide/5463997/</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9">
      <w:pPr>
        <w:spacing w:line="360" w:lineRule="auto"/>
        <w:jc w:val="both"/>
        <w:rPr>
          <w:rFonts w:ascii="Times New Roman" w:cs="Times New Roman" w:eastAsia="Times New Roman" w:hAnsi="Times New Roman"/>
          <w:sz w:val="24"/>
          <w:szCs w:val="24"/>
        </w:rPr>
      </w:pPr>
      <w:hyperlink r:id="rId24">
        <w:r w:rsidDel="00000000" w:rsidR="00000000" w:rsidRPr="00000000">
          <w:rPr>
            <w:rFonts w:ascii="Times New Roman" w:cs="Times New Roman" w:eastAsia="Times New Roman" w:hAnsi="Times New Roman"/>
            <w:color w:val="1155cc"/>
            <w:sz w:val="24"/>
            <w:szCs w:val="24"/>
            <w:u w:val="single"/>
            <w:rtl w:val="0"/>
          </w:rPr>
          <w:t xml:space="preserve">http://textosdebitacoraprimaria113.blogspot.com/2012/11/tel-e-videncia.html</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A">
      <w:pPr>
        <w:spacing w:line="360" w:lineRule="auto"/>
        <w:rPr>
          <w:rFonts w:ascii="Times New Roman" w:cs="Times New Roman" w:eastAsia="Times New Roman" w:hAnsi="Times New Roman"/>
          <w:sz w:val="24"/>
          <w:szCs w:val="24"/>
        </w:rPr>
      </w:pPr>
      <w:hyperlink r:id="rId25">
        <w:r w:rsidDel="00000000" w:rsidR="00000000" w:rsidRPr="00000000">
          <w:rPr>
            <w:rFonts w:ascii="Times New Roman" w:cs="Times New Roman" w:eastAsia="Times New Roman" w:hAnsi="Times New Roman"/>
            <w:color w:val="1155cc"/>
            <w:sz w:val="24"/>
            <w:szCs w:val="24"/>
            <w:u w:val="single"/>
            <w:rtl w:val="0"/>
          </w:rPr>
          <w:t xml:space="preserve">http://www.secretosparacontar.org/Lectores/Contenidosytemas/Eltel%C3%A9grafo.aspx?CurrentCatId=866</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B">
      <w:pPr>
        <w:spacing w:line="360" w:lineRule="auto"/>
        <w:ind w:left="0" w:firstLine="0"/>
        <w:jc w:val="both"/>
        <w:rPr>
          <w:rFonts w:ascii="Times New Roman" w:cs="Times New Roman" w:eastAsia="Times New Roman" w:hAnsi="Times New Roman"/>
          <w:sz w:val="24"/>
          <w:szCs w:val="24"/>
        </w:rPr>
      </w:pPr>
      <w:hyperlink r:id="rId26">
        <w:r w:rsidDel="00000000" w:rsidR="00000000" w:rsidRPr="00000000">
          <w:rPr>
            <w:rFonts w:ascii="Times New Roman" w:cs="Times New Roman" w:eastAsia="Times New Roman" w:hAnsi="Times New Roman"/>
            <w:color w:val="1155cc"/>
            <w:sz w:val="24"/>
            <w:szCs w:val="24"/>
            <w:u w:val="single"/>
            <w:rtl w:val="0"/>
          </w:rPr>
          <w:t xml:space="preserve">https://queridoveintidos.wordpress.com/2016/07/18/tu-y-otras-companias-telefonicas/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C">
      <w:pPr>
        <w:spacing w:line="360" w:lineRule="auto"/>
        <w:jc w:val="both"/>
        <w:rPr>
          <w:rFonts w:ascii="Times New Roman" w:cs="Times New Roman" w:eastAsia="Times New Roman" w:hAnsi="Times New Roman"/>
          <w:sz w:val="24"/>
          <w:szCs w:val="24"/>
        </w:rPr>
      </w:pPr>
      <w:hyperlink r:id="rId27">
        <w:r w:rsidDel="00000000" w:rsidR="00000000" w:rsidRPr="00000000">
          <w:rPr>
            <w:rFonts w:ascii="Times New Roman" w:cs="Times New Roman" w:eastAsia="Times New Roman" w:hAnsi="Times New Roman"/>
            <w:color w:val="1155cc"/>
            <w:sz w:val="24"/>
            <w:szCs w:val="24"/>
            <w:u w:val="single"/>
            <w:rtl w:val="0"/>
          </w:rPr>
          <w:t xml:space="preserve">https://sp.depositphotos.com/87177138/stock-illustration-hand-sketch-phonograph.htm</w:t>
        </w:r>
      </w:hyperlink>
      <w:r w:rsidDel="00000000" w:rsidR="00000000" w:rsidRPr="00000000">
        <w:rPr>
          <w:rtl w:val="0"/>
        </w:rPr>
      </w:r>
    </w:p>
    <w:p w:rsidR="00000000" w:rsidDel="00000000" w:rsidP="00000000" w:rsidRDefault="00000000" w:rsidRPr="00000000" w14:paraId="0000008D">
      <w:pPr>
        <w:spacing w:line="360" w:lineRule="auto"/>
        <w:jc w:val="both"/>
        <w:rPr>
          <w:rFonts w:ascii="Times New Roman" w:cs="Times New Roman" w:eastAsia="Times New Roman" w:hAnsi="Times New Roman"/>
          <w:sz w:val="24"/>
          <w:szCs w:val="24"/>
        </w:rPr>
      </w:pPr>
      <w:hyperlink r:id="rId28">
        <w:r w:rsidDel="00000000" w:rsidR="00000000" w:rsidRPr="00000000">
          <w:rPr>
            <w:rFonts w:ascii="Times New Roman" w:cs="Times New Roman" w:eastAsia="Times New Roman" w:hAnsi="Times New Roman"/>
            <w:color w:val="1155cc"/>
            <w:sz w:val="24"/>
            <w:szCs w:val="24"/>
            <w:u w:val="single"/>
            <w:rtl w:val="0"/>
          </w:rPr>
          <w:t xml:space="preserve">http://festivaldecineglobal.org/drgff2010/www/</w:t>
        </w:r>
      </w:hyperlink>
      <w:r w:rsidDel="00000000" w:rsidR="00000000" w:rsidRPr="00000000">
        <w:rPr>
          <w:rtl w:val="0"/>
        </w:rPr>
      </w:r>
    </w:p>
    <w:p w:rsidR="00000000" w:rsidDel="00000000" w:rsidP="00000000" w:rsidRDefault="00000000" w:rsidRPr="00000000" w14:paraId="0000008E">
      <w:pPr>
        <w:spacing w:line="360" w:lineRule="auto"/>
        <w:jc w:val="both"/>
        <w:rPr>
          <w:rFonts w:ascii="Times New Roman" w:cs="Times New Roman" w:eastAsia="Times New Roman" w:hAnsi="Times New Roman"/>
          <w:sz w:val="24"/>
          <w:szCs w:val="24"/>
        </w:rPr>
      </w:pPr>
      <w:hyperlink r:id="rId29">
        <w:r w:rsidDel="00000000" w:rsidR="00000000" w:rsidRPr="00000000">
          <w:rPr>
            <w:rFonts w:ascii="Times New Roman" w:cs="Times New Roman" w:eastAsia="Times New Roman" w:hAnsi="Times New Roman"/>
            <w:color w:val="1155cc"/>
            <w:sz w:val="24"/>
            <w:szCs w:val="24"/>
            <w:u w:val="single"/>
            <w:rtl w:val="0"/>
          </w:rPr>
          <w:t xml:space="preserve">https://es.pngtree.com/freepng/musical-elements-musical-instruments_143529.html</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F">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0">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sectPr>
      <w:headerReference r:id="rId30" w:type="default"/>
      <w:footerReference r:id="rId31" w:type="default"/>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2">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9.png"/><Relationship Id="rId22" Type="http://schemas.openxmlformats.org/officeDocument/2006/relationships/hyperlink" Target="http://web.udlap.mx/co21502/2013/11/28/teoria-de-medios/" TargetMode="External"/><Relationship Id="rId21" Type="http://schemas.openxmlformats.org/officeDocument/2006/relationships/hyperlink" Target="https://es.pngtree.com/freepng/musical-elements-musical-instruments_143529.html" TargetMode="External"/><Relationship Id="rId24" Type="http://schemas.openxmlformats.org/officeDocument/2006/relationships/hyperlink" Target="http://textosdebitacoraprimaria113.blogspot.com/2012/11/tel-e-videncia.html" TargetMode="External"/><Relationship Id="rId23" Type="http://schemas.openxmlformats.org/officeDocument/2006/relationships/hyperlink" Target="https://slideplayer.es/slide/5463997/"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26" Type="http://schemas.openxmlformats.org/officeDocument/2006/relationships/hyperlink" Target="https://queridoveintidos.wordpress.com/2016/07/18/tu-y-otras-companias-telefonicas/" TargetMode="External"/><Relationship Id="rId25" Type="http://schemas.openxmlformats.org/officeDocument/2006/relationships/hyperlink" Target="http://www.secretosparacontar.org/Lectores/Contenidosytemas/Eltel%C3%A9grafo.aspx?CurrentCatId=866" TargetMode="External"/><Relationship Id="rId28" Type="http://schemas.openxmlformats.org/officeDocument/2006/relationships/hyperlink" Target="http://festivaldecineglobal.org/drgff2010/www/" TargetMode="External"/><Relationship Id="rId27" Type="http://schemas.openxmlformats.org/officeDocument/2006/relationships/hyperlink" Target="https://sp.depositphotos.com/87177138/stock-illustration-hand-sketch-phonograph.html" TargetMode="External"/><Relationship Id="rId5" Type="http://schemas.openxmlformats.org/officeDocument/2006/relationships/styles" Target="styles.xml"/><Relationship Id="rId6" Type="http://schemas.openxmlformats.org/officeDocument/2006/relationships/image" Target="media/image10.png"/><Relationship Id="rId29" Type="http://schemas.openxmlformats.org/officeDocument/2006/relationships/hyperlink" Target="https://es.pngtree.com/freepng/musical-elements-musical-instruments_143529.html" TargetMode="External"/><Relationship Id="rId7" Type="http://schemas.openxmlformats.org/officeDocument/2006/relationships/hyperlink" Target="http://web.udlap.mx/co21502/2013/11/28/teoria-de-medios/" TargetMode="External"/><Relationship Id="rId8" Type="http://schemas.openxmlformats.org/officeDocument/2006/relationships/hyperlink" Target="https://slideplayer.es/slide/5463997/" TargetMode="External"/><Relationship Id="rId31" Type="http://schemas.openxmlformats.org/officeDocument/2006/relationships/footer" Target="footer1.xml"/><Relationship Id="rId30" Type="http://schemas.openxmlformats.org/officeDocument/2006/relationships/header" Target="header1.xml"/><Relationship Id="rId11" Type="http://schemas.openxmlformats.org/officeDocument/2006/relationships/hyperlink" Target="http://textosdebitacoraprimaria113.blogspot.com/2012/11/tel-e-videncia.html" TargetMode="External"/><Relationship Id="rId10" Type="http://schemas.openxmlformats.org/officeDocument/2006/relationships/image" Target="media/image7.png"/><Relationship Id="rId13" Type="http://schemas.openxmlformats.org/officeDocument/2006/relationships/hyperlink" Target="http://www.secretosparacontar.org/Lectores/Contenidosytemas/Eltel%C3%A9grafo.aspx?CurrentCatId=866" TargetMode="External"/><Relationship Id="rId12" Type="http://schemas.openxmlformats.org/officeDocument/2006/relationships/image" Target="media/image2.png"/><Relationship Id="rId15" Type="http://schemas.openxmlformats.org/officeDocument/2006/relationships/hyperlink" Target="https://queridoveintidos.wordpress.com/2016/07/18/tu-y-otras-companias-telefonicas/" TargetMode="External"/><Relationship Id="rId14" Type="http://schemas.openxmlformats.org/officeDocument/2006/relationships/image" Target="media/image6.png"/><Relationship Id="rId17" Type="http://schemas.openxmlformats.org/officeDocument/2006/relationships/hyperlink" Target="https://sp.depositphotos.com/87177138/stock-illustration-hand-sketch-phonograph.html" TargetMode="External"/><Relationship Id="rId16" Type="http://schemas.openxmlformats.org/officeDocument/2006/relationships/image" Target="media/image8.png"/><Relationship Id="rId19" Type="http://schemas.openxmlformats.org/officeDocument/2006/relationships/hyperlink" Target="http://festivaldecineglobal.org/drgff2010/www/" TargetMode="External"/><Relationship Id="rId1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