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5FF3" w:rsidRPr="00905FF3" w:rsidRDefault="00905FF3" w:rsidP="00905FF3">
      <w:pPr>
        <w:tabs>
          <w:tab w:val="left" w:pos="345"/>
          <w:tab w:val="center" w:pos="4419"/>
        </w:tabs>
        <w:jc w:val="center"/>
        <w:rPr>
          <w:rFonts w:ascii="Times New Roman" w:hAnsi="Times New Roman" w:cs="Times New Roman"/>
          <w:b/>
          <w:sz w:val="24"/>
          <w:szCs w:val="24"/>
          <w:lang w:val="es-EC"/>
        </w:rPr>
      </w:pPr>
      <w:r w:rsidRPr="00905FF3">
        <w:rPr>
          <w:rFonts w:ascii="Times New Roman" w:hAnsi="Times New Roman" w:cs="Times New Roman"/>
          <w:b/>
          <w:sz w:val="24"/>
          <w:szCs w:val="24"/>
          <w:lang w:val="es-EC"/>
        </w:rPr>
        <w:t>PONTIFICIA UNIVERSIDAD CATÓLICA DEL ECUADOR</w:t>
      </w:r>
    </w:p>
    <w:p w:rsidR="00905FF3" w:rsidRPr="00905FF3" w:rsidRDefault="00905FF3" w:rsidP="00905FF3">
      <w:pPr>
        <w:jc w:val="center"/>
        <w:rPr>
          <w:rFonts w:ascii="Times New Roman" w:hAnsi="Times New Roman" w:cs="Times New Roman"/>
          <w:b/>
          <w:sz w:val="24"/>
          <w:szCs w:val="24"/>
          <w:lang w:val="es-EC"/>
        </w:rPr>
      </w:pPr>
      <w:r w:rsidRPr="00905FF3">
        <w:rPr>
          <w:rFonts w:ascii="Times New Roman" w:hAnsi="Times New Roman" w:cs="Times New Roman"/>
          <w:b/>
          <w:sz w:val="24"/>
          <w:szCs w:val="24"/>
          <w:lang w:val="es-EC"/>
        </w:rPr>
        <w:t>FACULTAD DE COMUNICACIÓN, LINGÜÍSTICA Y LITERATURA</w:t>
      </w:r>
    </w:p>
    <w:p w:rsidR="00905FF3" w:rsidRPr="00905FF3" w:rsidRDefault="00905FF3" w:rsidP="00905FF3">
      <w:pPr>
        <w:rPr>
          <w:rFonts w:ascii="Times New Roman" w:hAnsi="Times New Roman" w:cs="Times New Roman"/>
          <w:sz w:val="24"/>
          <w:szCs w:val="24"/>
          <w:lang w:val="es-EC"/>
        </w:rPr>
      </w:pPr>
      <w:r w:rsidRPr="00905FF3">
        <w:rPr>
          <w:rFonts w:ascii="Times New Roman" w:hAnsi="Times New Roman" w:cs="Times New Roman"/>
          <w:sz w:val="24"/>
          <w:szCs w:val="24"/>
          <w:lang w:val="es-EC"/>
        </w:rPr>
        <w:t>Materia:</w:t>
      </w:r>
      <w:r w:rsidRPr="00905FF3">
        <w:rPr>
          <w:rFonts w:ascii="Times New Roman" w:hAnsi="Times New Roman" w:cs="Times New Roman"/>
          <w:sz w:val="24"/>
          <w:szCs w:val="24"/>
          <w:lang w:val="es-EC"/>
        </w:rPr>
        <w:t xml:space="preserve"> Antropología de la Comunicación</w:t>
      </w:r>
      <w:r w:rsidRPr="00905FF3">
        <w:rPr>
          <w:rFonts w:ascii="Times New Roman" w:hAnsi="Times New Roman" w:cs="Times New Roman"/>
          <w:sz w:val="24"/>
          <w:szCs w:val="24"/>
          <w:lang w:val="es-EC"/>
        </w:rPr>
        <w:t>.</w:t>
      </w:r>
      <w:r w:rsidRPr="00905FF3">
        <w:rPr>
          <w:rFonts w:ascii="Times New Roman" w:hAnsi="Times New Roman" w:cs="Times New Roman"/>
          <w:sz w:val="24"/>
          <w:szCs w:val="24"/>
          <w:lang w:val="es-EC"/>
        </w:rPr>
        <w:br/>
        <w:t>Nombre: Emma Martínez</w:t>
      </w:r>
      <w:r w:rsidR="007B2690">
        <w:rPr>
          <w:rFonts w:ascii="Times New Roman" w:hAnsi="Times New Roman" w:cs="Times New Roman"/>
          <w:sz w:val="24"/>
          <w:szCs w:val="24"/>
          <w:lang w:val="es-EC"/>
        </w:rPr>
        <w:t xml:space="preserve"> y Sofia Monatlvo</w:t>
      </w:r>
      <w:bookmarkStart w:id="0" w:name="_GoBack"/>
      <w:bookmarkEnd w:id="0"/>
      <w:r w:rsidRPr="00905FF3">
        <w:rPr>
          <w:rFonts w:ascii="Times New Roman" w:hAnsi="Times New Roman" w:cs="Times New Roman"/>
          <w:sz w:val="24"/>
          <w:szCs w:val="24"/>
          <w:lang w:val="es-EC"/>
        </w:rPr>
        <w:t>.</w:t>
      </w:r>
      <w:r w:rsidRPr="00905FF3">
        <w:rPr>
          <w:rFonts w:ascii="Times New Roman" w:hAnsi="Times New Roman" w:cs="Times New Roman"/>
          <w:sz w:val="24"/>
          <w:szCs w:val="24"/>
          <w:lang w:val="es-EC"/>
        </w:rPr>
        <w:br/>
        <w:t>Fecha:</w:t>
      </w:r>
      <w:r w:rsidRPr="00905FF3">
        <w:rPr>
          <w:rFonts w:ascii="Times New Roman" w:hAnsi="Times New Roman" w:cs="Times New Roman"/>
          <w:sz w:val="24"/>
          <w:szCs w:val="24"/>
          <w:lang w:val="es-EC"/>
        </w:rPr>
        <w:t>8 de diciembre del 2018</w:t>
      </w:r>
      <w:r w:rsidRPr="00905FF3">
        <w:rPr>
          <w:rFonts w:ascii="Times New Roman" w:hAnsi="Times New Roman" w:cs="Times New Roman"/>
          <w:sz w:val="24"/>
          <w:szCs w:val="24"/>
          <w:lang w:val="es-EC"/>
        </w:rPr>
        <w:t>.                           Paralelo: 2</w:t>
      </w:r>
    </w:p>
    <w:p w:rsidR="005131F4" w:rsidRPr="00905FF3" w:rsidRDefault="005131F4">
      <w:pPr>
        <w:rPr>
          <w:rFonts w:ascii="Times New Roman" w:hAnsi="Times New Roman" w:cs="Times New Roman"/>
          <w:sz w:val="24"/>
          <w:szCs w:val="24"/>
          <w:lang w:val="es-EC"/>
        </w:rPr>
      </w:pPr>
    </w:p>
    <w:p w:rsidR="00E561A2" w:rsidRPr="00905FF3" w:rsidRDefault="00B70B9E" w:rsidP="00905FF3">
      <w:pPr>
        <w:pStyle w:val="Prrafodelista"/>
        <w:numPr>
          <w:ilvl w:val="0"/>
          <w:numId w:val="1"/>
        </w:numPr>
        <w:rPr>
          <w:rFonts w:ascii="Times New Roman" w:hAnsi="Times New Roman" w:cs="Times New Roman"/>
          <w:b/>
          <w:sz w:val="24"/>
          <w:szCs w:val="24"/>
          <w:lang w:val="es-ES"/>
        </w:rPr>
      </w:pPr>
      <w:r w:rsidRPr="00905FF3">
        <w:rPr>
          <w:rFonts w:ascii="Times New Roman" w:hAnsi="Times New Roman" w:cs="Times New Roman"/>
          <w:b/>
          <w:sz w:val="24"/>
          <w:szCs w:val="24"/>
          <w:lang w:val="es-ES"/>
        </w:rPr>
        <w:t>¿</w:t>
      </w:r>
      <w:r w:rsidR="00842CB5" w:rsidRPr="00905FF3">
        <w:rPr>
          <w:rFonts w:ascii="Times New Roman" w:hAnsi="Times New Roman" w:cs="Times New Roman"/>
          <w:b/>
          <w:sz w:val="24"/>
          <w:szCs w:val="24"/>
          <w:lang w:val="es-ES"/>
        </w:rPr>
        <w:t xml:space="preserve">Qué importancia admite el mito de Edipo en </w:t>
      </w:r>
      <w:r w:rsidR="00842CB5" w:rsidRPr="00905FF3">
        <w:rPr>
          <w:rFonts w:ascii="Times New Roman" w:hAnsi="Times New Roman" w:cs="Times New Roman"/>
          <w:b/>
          <w:i/>
          <w:sz w:val="24"/>
          <w:szCs w:val="24"/>
          <w:lang w:val="es-ES"/>
        </w:rPr>
        <w:t xml:space="preserve">El </w:t>
      </w:r>
      <w:r w:rsidR="00EB11E4" w:rsidRPr="00905FF3">
        <w:rPr>
          <w:rFonts w:ascii="Times New Roman" w:hAnsi="Times New Roman" w:cs="Times New Roman"/>
          <w:b/>
          <w:i/>
          <w:sz w:val="24"/>
          <w:szCs w:val="24"/>
          <w:lang w:val="es-ES"/>
        </w:rPr>
        <w:t xml:space="preserve">elogio de la antropología </w:t>
      </w:r>
      <w:r w:rsidR="00EB11E4" w:rsidRPr="00905FF3">
        <w:rPr>
          <w:rFonts w:ascii="Times New Roman" w:hAnsi="Times New Roman" w:cs="Times New Roman"/>
          <w:b/>
          <w:sz w:val="24"/>
          <w:szCs w:val="24"/>
          <w:lang w:val="es-ES"/>
        </w:rPr>
        <w:t xml:space="preserve">de </w:t>
      </w:r>
      <w:r w:rsidR="00E561A2" w:rsidRPr="00905FF3">
        <w:rPr>
          <w:rFonts w:ascii="Times New Roman" w:hAnsi="Times New Roman" w:cs="Times New Roman"/>
          <w:b/>
          <w:sz w:val="24"/>
          <w:szCs w:val="24"/>
          <w:lang w:val="es-ES"/>
        </w:rPr>
        <w:t>Claude Levi-Strauss?</w:t>
      </w:r>
    </w:p>
    <w:p w:rsidR="0051792E" w:rsidRPr="00905FF3" w:rsidRDefault="0051792E">
      <w:pPr>
        <w:rPr>
          <w:rFonts w:ascii="Times New Roman" w:hAnsi="Times New Roman" w:cs="Times New Roman"/>
          <w:sz w:val="24"/>
          <w:szCs w:val="24"/>
          <w:lang w:val="es-ES"/>
        </w:rPr>
      </w:pPr>
    </w:p>
    <w:p w:rsidR="00B93C92" w:rsidRDefault="00A068EF" w:rsidP="00905FF3">
      <w:pPr>
        <w:spacing w:line="360" w:lineRule="auto"/>
        <w:rPr>
          <w:rFonts w:ascii="Times New Roman" w:hAnsi="Times New Roman" w:cs="Times New Roman"/>
          <w:sz w:val="24"/>
          <w:szCs w:val="24"/>
          <w:lang w:val="es-ES"/>
        </w:rPr>
      </w:pPr>
      <w:r w:rsidRPr="00905FF3">
        <w:rPr>
          <w:rFonts w:ascii="Times New Roman" w:hAnsi="Times New Roman" w:cs="Times New Roman"/>
          <w:sz w:val="24"/>
          <w:szCs w:val="24"/>
          <w:lang w:val="es-ES"/>
        </w:rPr>
        <w:t xml:space="preserve">La antropología social busca entender el presente mediante la búsqueda del pasado. Evocar el pasado para aplicar lo bueno que ocurrió en el presente. Toma además partes de las culturas </w:t>
      </w:r>
      <w:r w:rsidR="000B7CA8" w:rsidRPr="00905FF3">
        <w:rPr>
          <w:rFonts w:ascii="Times New Roman" w:hAnsi="Times New Roman" w:cs="Times New Roman"/>
          <w:sz w:val="24"/>
          <w:szCs w:val="24"/>
          <w:lang w:val="es-ES"/>
        </w:rPr>
        <w:t xml:space="preserve">para poder </w:t>
      </w:r>
      <w:r w:rsidR="00CA0E35" w:rsidRPr="00905FF3">
        <w:rPr>
          <w:rFonts w:ascii="Times New Roman" w:hAnsi="Times New Roman" w:cs="Times New Roman"/>
          <w:sz w:val="24"/>
          <w:szCs w:val="24"/>
          <w:lang w:val="es-ES"/>
        </w:rPr>
        <w:t xml:space="preserve">entender el comportamiento humano. El tabú del incesto está presente en la mayoría de en la mayoría de culturas </w:t>
      </w:r>
      <w:r w:rsidRPr="00905FF3">
        <w:rPr>
          <w:rFonts w:ascii="Times New Roman" w:hAnsi="Times New Roman" w:cs="Times New Roman"/>
          <w:sz w:val="24"/>
          <w:szCs w:val="24"/>
          <w:lang w:val="es-ES"/>
        </w:rPr>
        <w:t>a nivel global y represen</w:t>
      </w:r>
      <w:r w:rsidR="00B93C92" w:rsidRPr="00905FF3">
        <w:rPr>
          <w:rFonts w:ascii="Times New Roman" w:hAnsi="Times New Roman" w:cs="Times New Roman"/>
          <w:sz w:val="24"/>
          <w:szCs w:val="24"/>
          <w:lang w:val="es-ES"/>
        </w:rPr>
        <w:t xml:space="preserve">ta un comportamiento común dentro de diferentes contextos sociales. El mito de Edipo es presentado o solo en el mito griego, sino también en diferentes culturas. Este mito representa una realidad cruda que, al ser tabú, es difícil de ser asimilada por los individuos y más aún por las sociedades. </w:t>
      </w:r>
      <w:r w:rsidR="00A901D2" w:rsidRPr="00905FF3">
        <w:rPr>
          <w:rFonts w:ascii="Times New Roman" w:hAnsi="Times New Roman" w:cs="Times New Roman"/>
          <w:sz w:val="24"/>
          <w:szCs w:val="24"/>
          <w:lang w:val="es-ES"/>
        </w:rPr>
        <w:t xml:space="preserve">El incesto representa una cuestión para Strauss </w:t>
      </w:r>
      <w:r w:rsidR="005131F4" w:rsidRPr="00905FF3">
        <w:rPr>
          <w:rFonts w:ascii="Times New Roman" w:hAnsi="Times New Roman" w:cs="Times New Roman"/>
          <w:sz w:val="24"/>
          <w:szCs w:val="24"/>
          <w:lang w:val="es-ES"/>
        </w:rPr>
        <w:t xml:space="preserve">que muchas veces no quiere encontrar respuestas y el hecho de callar la respuesta es lo que hace que el problema tenga un papel en la sociedad. Tanta importancia tiene el mito que se ha tomado el término “complejo de Edipo” para describir el momento en que un hijo siente atracción por su madre. </w:t>
      </w:r>
    </w:p>
    <w:p w:rsidR="00AA2ED7" w:rsidRPr="00AA2ED7" w:rsidRDefault="00905FF3" w:rsidP="00AA2ED7">
      <w:pPr>
        <w:pStyle w:val="Prrafodelista"/>
        <w:numPr>
          <w:ilvl w:val="0"/>
          <w:numId w:val="1"/>
        </w:numPr>
        <w:shd w:val="clear" w:color="auto" w:fill="FFFFFF"/>
        <w:spacing w:before="100" w:beforeAutospacing="1" w:after="100" w:afterAutospacing="1"/>
        <w:rPr>
          <w:rFonts w:ascii="Times New Roman" w:eastAsia="Times New Roman" w:hAnsi="Times New Roman" w:cs="Times New Roman"/>
          <w:b/>
          <w:color w:val="000000" w:themeColor="text1"/>
          <w:sz w:val="24"/>
          <w:szCs w:val="26"/>
          <w:lang w:val="es-EC" w:eastAsia="es-EC"/>
        </w:rPr>
      </w:pPr>
      <w:r w:rsidRPr="00905FF3">
        <w:rPr>
          <w:rFonts w:ascii="Times New Roman" w:eastAsia="Times New Roman" w:hAnsi="Times New Roman" w:cs="Times New Roman"/>
          <w:b/>
          <w:color w:val="000000" w:themeColor="text1"/>
          <w:sz w:val="24"/>
          <w:szCs w:val="26"/>
          <w:lang w:val="es-EC" w:eastAsia="es-EC"/>
        </w:rPr>
        <w:t xml:space="preserve">Elaborar una infografía identificando la posible relación que admiten las ciencias señaladas por Lévi Strauss (antropología social, antropología cultural, sociología, etnología, </w:t>
      </w:r>
      <w:proofErr w:type="spellStart"/>
      <w:r w:rsidRPr="00905FF3">
        <w:rPr>
          <w:rFonts w:ascii="Times New Roman" w:eastAsia="Times New Roman" w:hAnsi="Times New Roman" w:cs="Times New Roman"/>
          <w:b/>
          <w:color w:val="000000" w:themeColor="text1"/>
          <w:sz w:val="24"/>
          <w:szCs w:val="26"/>
          <w:lang w:val="es-EC" w:eastAsia="es-EC"/>
        </w:rPr>
        <w:t>etc</w:t>
      </w:r>
      <w:proofErr w:type="spellEnd"/>
      <w:r w:rsidRPr="00905FF3">
        <w:rPr>
          <w:rFonts w:ascii="Times New Roman" w:eastAsia="Times New Roman" w:hAnsi="Times New Roman" w:cs="Times New Roman"/>
          <w:b/>
          <w:color w:val="000000" w:themeColor="text1"/>
          <w:sz w:val="24"/>
          <w:szCs w:val="26"/>
          <w:lang w:val="es-EC" w:eastAsia="es-EC"/>
        </w:rPr>
        <w:t>). </w:t>
      </w:r>
    </w:p>
    <w:p w:rsidR="00AA2ED7" w:rsidRDefault="00AA2ED7" w:rsidP="00AA2ED7">
      <w:pPr>
        <w:spacing w:line="360" w:lineRule="auto"/>
        <w:ind w:left="360"/>
        <w:rPr>
          <w:rFonts w:ascii="Times New Roman" w:hAnsi="Times New Roman" w:cs="Times New Roman"/>
          <w:b/>
          <w:sz w:val="24"/>
          <w:szCs w:val="24"/>
          <w:lang w:val="es-ES"/>
        </w:rPr>
        <w:sectPr w:rsidR="00AA2ED7">
          <w:pgSz w:w="12240" w:h="15840"/>
          <w:pgMar w:top="1440" w:right="1440" w:bottom="1440" w:left="1440" w:header="720" w:footer="720" w:gutter="0"/>
          <w:cols w:space="720"/>
          <w:docGrid w:linePitch="360"/>
        </w:sectPr>
      </w:pPr>
    </w:p>
    <w:p w:rsidR="0088171E" w:rsidRPr="0088171E" w:rsidRDefault="0088171E" w:rsidP="0088171E">
      <w:pPr>
        <w:spacing w:line="360" w:lineRule="auto"/>
        <w:ind w:left="360"/>
        <w:rPr>
          <w:rFonts w:ascii="Times New Roman" w:hAnsi="Times New Roman" w:cs="Times New Roman"/>
          <w:b/>
          <w:color w:val="000000" w:themeColor="text1"/>
          <w:szCs w:val="24"/>
          <w:lang w:val="es-ES"/>
        </w:rPr>
        <w:sectPr w:rsidR="0088171E" w:rsidRPr="0088171E" w:rsidSect="00AA2ED7">
          <w:pgSz w:w="15840" w:h="12240" w:orient="landscape"/>
          <w:pgMar w:top="1440" w:right="1440" w:bottom="1440" w:left="1440" w:header="720" w:footer="720" w:gutter="0"/>
          <w:cols w:space="720"/>
          <w:docGrid w:linePitch="360"/>
        </w:sectPr>
      </w:pPr>
      <w:r w:rsidRPr="0088171E">
        <w:rPr>
          <w:b/>
          <w:noProof/>
          <w:color w:val="000000" w:themeColor="text1"/>
          <w:sz w:val="20"/>
        </w:rPr>
        <w:lastRenderedPageBreak/>
        <w:drawing>
          <wp:inline distT="0" distB="0" distL="0" distR="0">
            <wp:extent cx="7924800" cy="59436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924800" cy="5943600"/>
                    </a:xfrm>
                    <a:prstGeom prst="rect">
                      <a:avLst/>
                    </a:prstGeom>
                    <a:noFill/>
                    <a:ln>
                      <a:noFill/>
                    </a:ln>
                  </pic:spPr>
                </pic:pic>
              </a:graphicData>
            </a:graphic>
          </wp:inline>
        </w:drawing>
      </w:r>
    </w:p>
    <w:p w:rsidR="0088171E" w:rsidRPr="0088171E" w:rsidRDefault="0088171E" w:rsidP="0088171E">
      <w:pPr>
        <w:pStyle w:val="Prrafodelista"/>
        <w:numPr>
          <w:ilvl w:val="0"/>
          <w:numId w:val="1"/>
        </w:numPr>
        <w:shd w:val="clear" w:color="auto" w:fill="FFFFFF"/>
        <w:spacing w:before="100" w:beforeAutospacing="1" w:after="100" w:afterAutospacing="1"/>
        <w:rPr>
          <w:rFonts w:ascii="Times New Roman" w:eastAsia="Times New Roman" w:hAnsi="Times New Roman" w:cs="Times New Roman"/>
          <w:b/>
          <w:color w:val="000000" w:themeColor="text1"/>
          <w:sz w:val="24"/>
          <w:szCs w:val="24"/>
          <w:lang w:val="es-EC" w:eastAsia="es-EC"/>
        </w:rPr>
      </w:pPr>
      <w:r w:rsidRPr="0088171E">
        <w:rPr>
          <w:rFonts w:ascii="Times New Roman" w:eastAsia="Times New Roman" w:hAnsi="Times New Roman" w:cs="Times New Roman"/>
          <w:b/>
          <w:color w:val="000000" w:themeColor="text1"/>
          <w:sz w:val="24"/>
          <w:szCs w:val="24"/>
          <w:lang w:val="es-EC" w:eastAsia="es-EC"/>
        </w:rPr>
        <w:lastRenderedPageBreak/>
        <w:t>Explicar el significado de los conceptos frío y caliente en Lévi Strauss y en McLuhan </w:t>
      </w:r>
      <w:hyperlink r:id="rId6" w:history="1">
        <w:r w:rsidRPr="0088171E">
          <w:rPr>
            <w:rFonts w:ascii="Times New Roman" w:eastAsia="Times New Roman" w:hAnsi="Times New Roman" w:cs="Times New Roman"/>
            <w:b/>
            <w:i/>
            <w:iCs/>
            <w:color w:val="000000" w:themeColor="text1"/>
            <w:sz w:val="24"/>
            <w:szCs w:val="24"/>
            <w:u w:val="single"/>
            <w:lang w:val="es-EC" w:eastAsia="es-EC"/>
          </w:rPr>
          <w:t>(Comprender los medios de comunicación. Las extensiones del ser humano)</w:t>
        </w:r>
      </w:hyperlink>
      <w:r w:rsidRPr="0088171E">
        <w:rPr>
          <w:rFonts w:ascii="Times New Roman" w:eastAsia="Times New Roman" w:hAnsi="Times New Roman" w:cs="Times New Roman"/>
          <w:b/>
          <w:color w:val="000000" w:themeColor="text1"/>
          <w:sz w:val="24"/>
          <w:szCs w:val="24"/>
          <w:lang w:val="es-EC" w:eastAsia="es-EC"/>
        </w:rPr>
        <w:t>, quien además lo extiende al imaginario de ciudades y políticos. </w:t>
      </w:r>
    </w:p>
    <w:p w:rsidR="00EE17E2" w:rsidRDefault="00D52235" w:rsidP="00EE17E2">
      <w:pPr>
        <w:spacing w:line="360" w:lineRule="auto"/>
        <w:ind w:firstLine="360"/>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Según Lévi Strauss, existen dos tipos de sociedades: las frías y las calientes. Las sociedades frías son aquellas que no están al pendiente ni recuerdan su pasado histórico, no aprenden de sus errores y los vuelven a </w:t>
      </w:r>
      <w:r w:rsidR="00F11DAF">
        <w:rPr>
          <w:rFonts w:ascii="Times New Roman" w:hAnsi="Times New Roman" w:cs="Times New Roman"/>
          <w:sz w:val="24"/>
          <w:szCs w:val="24"/>
          <w:lang w:val="es-ES"/>
        </w:rPr>
        <w:t>repetir.</w:t>
      </w:r>
      <w:r w:rsidR="00AF2435">
        <w:rPr>
          <w:rFonts w:ascii="Times New Roman" w:hAnsi="Times New Roman" w:cs="Times New Roman"/>
          <w:sz w:val="24"/>
          <w:szCs w:val="24"/>
          <w:lang w:val="es-ES"/>
        </w:rPr>
        <w:t xml:space="preserve"> Son sociedades del pasado,</w:t>
      </w:r>
      <w:r w:rsidR="00EE17E2">
        <w:rPr>
          <w:rFonts w:ascii="Times New Roman" w:hAnsi="Times New Roman" w:cs="Times New Roman"/>
          <w:sz w:val="24"/>
          <w:szCs w:val="24"/>
          <w:lang w:val="es-ES"/>
        </w:rPr>
        <w:t xml:space="preserve"> primitivas,</w:t>
      </w:r>
      <w:r w:rsidR="00AF2435">
        <w:rPr>
          <w:rFonts w:ascii="Times New Roman" w:hAnsi="Times New Roman" w:cs="Times New Roman"/>
          <w:sz w:val="24"/>
          <w:szCs w:val="24"/>
          <w:lang w:val="es-ES"/>
        </w:rPr>
        <w:t xml:space="preserve"> que no habían desarrollado una tecnología termodinámica </w:t>
      </w:r>
      <w:r w:rsidR="00EE17E2">
        <w:rPr>
          <w:rFonts w:ascii="Times New Roman" w:hAnsi="Times New Roman" w:cs="Times New Roman"/>
          <w:sz w:val="24"/>
          <w:szCs w:val="24"/>
          <w:lang w:val="es-ES"/>
        </w:rPr>
        <w:t xml:space="preserve">o tan avanzada cómo la que existe hoy en día. Las sociedades calientes son aquellas más actuales que conocen su pasado y tratan de recuperarlo, además tienen un gran desarrollo tecnológico desde las máquinas de vapor en adelante. Estas sociedades son mucho más complejas que las primitivas, por lo que la antropología los estudia con más detenimiento, no solo por las tecnologías que se han desarrollado sino también por una estructura social y política más complicada que sociedades anteriores. </w:t>
      </w:r>
    </w:p>
    <w:p w:rsidR="00EE17E2" w:rsidRDefault="00EE17E2" w:rsidP="00EE17E2">
      <w:pPr>
        <w:spacing w:line="360" w:lineRule="auto"/>
        <w:ind w:firstLine="360"/>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 MacLuhan por otro lado presenta a los medios fríos y calientes. Los medios calientes son aquellos que transmiten toda la información necesaria para el espectador y les permite menos participación dentro de lo que se anuncia. </w:t>
      </w:r>
      <w:r w:rsidR="00613500">
        <w:rPr>
          <w:rFonts w:ascii="Times New Roman" w:hAnsi="Times New Roman" w:cs="Times New Roman"/>
          <w:sz w:val="24"/>
          <w:szCs w:val="24"/>
          <w:lang w:val="es-ES"/>
        </w:rPr>
        <w:t xml:space="preserve">Estos medios son la radio o la televisión. </w:t>
      </w:r>
      <w:r>
        <w:rPr>
          <w:rFonts w:ascii="Times New Roman" w:hAnsi="Times New Roman" w:cs="Times New Roman"/>
          <w:sz w:val="24"/>
          <w:szCs w:val="24"/>
          <w:lang w:val="es-ES"/>
        </w:rPr>
        <w:t xml:space="preserve">El medio frío, es aquel que no presenta mucha información y espera una gran participación por parte del espectador. </w:t>
      </w:r>
      <w:r w:rsidR="00613500">
        <w:rPr>
          <w:rFonts w:ascii="Times New Roman" w:hAnsi="Times New Roman" w:cs="Times New Roman"/>
          <w:sz w:val="24"/>
          <w:szCs w:val="24"/>
          <w:lang w:val="es-ES"/>
        </w:rPr>
        <w:t>Este puede ser el teléfono que depende un habla constante para saber cuáles son los hechos d</w:t>
      </w:r>
      <w:r w:rsidR="0088023A">
        <w:rPr>
          <w:rFonts w:ascii="Times New Roman" w:hAnsi="Times New Roman" w:cs="Times New Roman"/>
          <w:sz w:val="24"/>
          <w:szCs w:val="24"/>
          <w:lang w:val="es-ES"/>
        </w:rPr>
        <w:t>e</w:t>
      </w:r>
      <w:r w:rsidR="00613500">
        <w:rPr>
          <w:rFonts w:ascii="Times New Roman" w:hAnsi="Times New Roman" w:cs="Times New Roman"/>
          <w:sz w:val="24"/>
          <w:szCs w:val="24"/>
          <w:lang w:val="es-ES"/>
        </w:rPr>
        <w:t xml:space="preserve"> ellos que se habla. </w:t>
      </w:r>
    </w:p>
    <w:p w:rsidR="0088023A" w:rsidRDefault="0088023A" w:rsidP="00EE17E2">
      <w:pPr>
        <w:spacing w:line="360" w:lineRule="auto"/>
        <w:ind w:firstLine="360"/>
        <w:jc w:val="both"/>
        <w:rPr>
          <w:rFonts w:ascii="Times New Roman" w:hAnsi="Times New Roman" w:cs="Times New Roman"/>
          <w:sz w:val="24"/>
          <w:szCs w:val="24"/>
          <w:lang w:val="es-ES"/>
        </w:rPr>
      </w:pPr>
    </w:p>
    <w:p w:rsidR="0088023A" w:rsidRPr="0088023A" w:rsidRDefault="0088023A" w:rsidP="0088023A">
      <w:pPr>
        <w:pStyle w:val="Prrafodelista"/>
        <w:numPr>
          <w:ilvl w:val="0"/>
          <w:numId w:val="1"/>
        </w:numPr>
        <w:spacing w:line="360" w:lineRule="auto"/>
        <w:jc w:val="both"/>
        <w:rPr>
          <w:rFonts w:ascii="Times New Roman" w:hAnsi="Times New Roman" w:cs="Times New Roman"/>
          <w:b/>
          <w:color w:val="000000" w:themeColor="text1"/>
          <w:szCs w:val="24"/>
          <w:lang w:val="es-ES"/>
        </w:rPr>
      </w:pPr>
      <w:r w:rsidRPr="0088023A">
        <w:rPr>
          <w:rFonts w:ascii="Times New Roman" w:hAnsi="Times New Roman" w:cs="Times New Roman"/>
          <w:b/>
          <w:color w:val="000000" w:themeColor="text1"/>
          <w:sz w:val="24"/>
          <w:szCs w:val="26"/>
          <w:shd w:val="clear" w:color="auto" w:fill="FFFFFF"/>
          <w:lang w:val="es-EC"/>
        </w:rPr>
        <w:t>Elaborar resumen y mapa conceptual de </w:t>
      </w:r>
      <w:r w:rsidRPr="0088023A">
        <w:rPr>
          <w:rStyle w:val="nfasis"/>
          <w:rFonts w:ascii="Times New Roman" w:hAnsi="Times New Roman" w:cs="Times New Roman"/>
          <w:b/>
          <w:color w:val="000000" w:themeColor="text1"/>
          <w:sz w:val="24"/>
          <w:szCs w:val="26"/>
          <w:shd w:val="clear" w:color="auto" w:fill="FFFFFF"/>
          <w:lang w:val="es-EC"/>
        </w:rPr>
        <w:t>El malestar en La Cultura. </w:t>
      </w:r>
      <w:r w:rsidRPr="0088023A">
        <w:rPr>
          <w:rFonts w:ascii="Times New Roman" w:hAnsi="Times New Roman" w:cs="Times New Roman"/>
          <w:b/>
          <w:color w:val="000000" w:themeColor="text1"/>
          <w:sz w:val="24"/>
          <w:szCs w:val="26"/>
          <w:shd w:val="clear" w:color="auto" w:fill="FFFFFF"/>
          <w:lang w:val="es-EC"/>
        </w:rPr>
        <w:t>S. Freud.</w:t>
      </w:r>
    </w:p>
    <w:p w:rsidR="0088023A" w:rsidRDefault="0088023A" w:rsidP="0088023A">
      <w:pPr>
        <w:spacing w:line="360" w:lineRule="auto"/>
        <w:ind w:firstLine="360"/>
        <w:jc w:val="both"/>
        <w:rPr>
          <w:rFonts w:ascii="Times New Roman" w:hAnsi="Times New Roman" w:cs="Times New Roman"/>
          <w:color w:val="000000" w:themeColor="text1"/>
          <w:szCs w:val="24"/>
          <w:lang w:val="es-ES"/>
        </w:rPr>
      </w:pPr>
      <w:r w:rsidRPr="006B0E81">
        <w:rPr>
          <w:rFonts w:ascii="Times New Roman" w:hAnsi="Times New Roman" w:cs="Times New Roman"/>
          <w:i/>
          <w:color w:val="000000" w:themeColor="text1"/>
          <w:szCs w:val="24"/>
          <w:lang w:val="es-ES"/>
        </w:rPr>
        <w:t xml:space="preserve">El malestar en La Cultura </w:t>
      </w:r>
      <w:r>
        <w:rPr>
          <w:rFonts w:ascii="Times New Roman" w:hAnsi="Times New Roman" w:cs="Times New Roman"/>
          <w:color w:val="000000" w:themeColor="text1"/>
          <w:szCs w:val="24"/>
          <w:lang w:val="es-ES"/>
        </w:rPr>
        <w:t xml:space="preserve">de Sigmund Fred habla a cerca de cómo la cultura en la que el hombre se desenvuelve, oprime sus instintos para que un individuo pueda acoplarse a un sistema establecido. Sigmund </w:t>
      </w:r>
      <w:r w:rsidR="006B0E81">
        <w:rPr>
          <w:rFonts w:ascii="Times New Roman" w:hAnsi="Times New Roman" w:cs="Times New Roman"/>
          <w:color w:val="000000" w:themeColor="text1"/>
          <w:szCs w:val="24"/>
          <w:lang w:val="es-ES"/>
        </w:rPr>
        <w:t>Freud</w:t>
      </w:r>
      <w:r>
        <w:rPr>
          <w:rFonts w:ascii="Times New Roman" w:hAnsi="Times New Roman" w:cs="Times New Roman"/>
          <w:color w:val="000000" w:themeColor="text1"/>
          <w:szCs w:val="24"/>
          <w:lang w:val="es-ES"/>
        </w:rPr>
        <w:t xml:space="preserve"> habla sobre el </w:t>
      </w:r>
      <w:r w:rsidRPr="006B0E81">
        <w:rPr>
          <w:rFonts w:ascii="Times New Roman" w:hAnsi="Times New Roman" w:cs="Times New Roman"/>
          <w:i/>
          <w:color w:val="000000" w:themeColor="text1"/>
          <w:szCs w:val="24"/>
          <w:lang w:val="es-ES"/>
        </w:rPr>
        <w:t>yo</w:t>
      </w:r>
      <w:r>
        <w:rPr>
          <w:rFonts w:ascii="Times New Roman" w:hAnsi="Times New Roman" w:cs="Times New Roman"/>
          <w:color w:val="000000" w:themeColor="text1"/>
          <w:szCs w:val="24"/>
          <w:lang w:val="es-ES"/>
        </w:rPr>
        <w:t>, de todas las personas</w:t>
      </w:r>
      <w:r w:rsidR="006B0E81">
        <w:rPr>
          <w:rFonts w:ascii="Times New Roman" w:hAnsi="Times New Roman" w:cs="Times New Roman"/>
          <w:color w:val="000000" w:themeColor="text1"/>
          <w:szCs w:val="24"/>
          <w:lang w:val="es-ES"/>
        </w:rPr>
        <w:t xml:space="preserve">, un y que permanece dentro de la misma persona, pero es diferente a un </w:t>
      </w:r>
      <w:r w:rsidR="006B0E81" w:rsidRPr="006B0E81">
        <w:rPr>
          <w:rFonts w:ascii="Times New Roman" w:hAnsi="Times New Roman" w:cs="Times New Roman"/>
          <w:i/>
          <w:color w:val="000000" w:themeColor="text1"/>
          <w:szCs w:val="24"/>
          <w:lang w:val="es-ES"/>
        </w:rPr>
        <w:t>yo</w:t>
      </w:r>
      <w:r w:rsidR="006B0E81">
        <w:rPr>
          <w:rFonts w:ascii="Times New Roman" w:hAnsi="Times New Roman" w:cs="Times New Roman"/>
          <w:color w:val="000000" w:themeColor="text1"/>
          <w:szCs w:val="24"/>
          <w:lang w:val="es-ES"/>
        </w:rPr>
        <w:t xml:space="preserve"> que se expresa hacia los demás. Este </w:t>
      </w:r>
      <w:r w:rsidR="006B0E81" w:rsidRPr="006B0E81">
        <w:rPr>
          <w:rFonts w:ascii="Times New Roman" w:hAnsi="Times New Roman" w:cs="Times New Roman"/>
          <w:i/>
          <w:color w:val="000000" w:themeColor="text1"/>
          <w:szCs w:val="24"/>
          <w:lang w:val="es-ES"/>
        </w:rPr>
        <w:t>yo</w:t>
      </w:r>
      <w:r w:rsidR="006B0E81">
        <w:rPr>
          <w:rFonts w:ascii="Times New Roman" w:hAnsi="Times New Roman" w:cs="Times New Roman"/>
          <w:color w:val="000000" w:themeColor="text1"/>
          <w:szCs w:val="24"/>
          <w:lang w:val="es-ES"/>
        </w:rPr>
        <w:t xml:space="preserve"> que se refleja en la sociedad está condicionado por la cultura y tiene que seguir varios parámetros establecidos. Además, este </w:t>
      </w:r>
      <w:r w:rsidR="006B0E81" w:rsidRPr="006B0E81">
        <w:rPr>
          <w:rFonts w:ascii="Times New Roman" w:hAnsi="Times New Roman" w:cs="Times New Roman"/>
          <w:i/>
          <w:color w:val="000000" w:themeColor="text1"/>
          <w:szCs w:val="24"/>
          <w:lang w:val="es-ES"/>
        </w:rPr>
        <w:t>yo</w:t>
      </w:r>
      <w:r w:rsidR="006B0E81">
        <w:rPr>
          <w:rFonts w:ascii="Times New Roman" w:hAnsi="Times New Roman" w:cs="Times New Roman"/>
          <w:color w:val="000000" w:themeColor="text1"/>
          <w:szCs w:val="24"/>
          <w:lang w:val="es-ES"/>
        </w:rPr>
        <w:t xml:space="preserve"> que todos los seres humanos tienen no es el mismo cuando la persona es un niño y más tarde un adulto. El yoico de un niño no está consciente del mundo exterior al que tiene que responder, mientras que el adulto acarrea los diferentes estímulos que se van acoplando ala persona a lo largo del tiempo. </w:t>
      </w:r>
    </w:p>
    <w:p w:rsidR="00A96F3F" w:rsidRDefault="006B0E81" w:rsidP="00A96F3F">
      <w:pPr>
        <w:spacing w:line="360" w:lineRule="auto"/>
        <w:ind w:firstLine="360"/>
        <w:jc w:val="both"/>
        <w:rPr>
          <w:rFonts w:ascii="Times New Roman" w:hAnsi="Times New Roman" w:cs="Times New Roman"/>
          <w:color w:val="000000" w:themeColor="text1"/>
          <w:szCs w:val="24"/>
          <w:lang w:val="es-ES"/>
        </w:rPr>
      </w:pPr>
      <w:r>
        <w:rPr>
          <w:rFonts w:ascii="Times New Roman" w:hAnsi="Times New Roman" w:cs="Times New Roman"/>
          <w:color w:val="000000" w:themeColor="text1"/>
          <w:szCs w:val="24"/>
          <w:lang w:val="es-ES"/>
        </w:rPr>
        <w:t xml:space="preserve">El ser humano dentro de sí busca la felicidad y su realización personal mediante ella. es por ello que se apega a ella. </w:t>
      </w:r>
      <w:r w:rsidR="008B6E99">
        <w:rPr>
          <w:rFonts w:ascii="Times New Roman" w:hAnsi="Times New Roman" w:cs="Times New Roman"/>
          <w:color w:val="000000" w:themeColor="text1"/>
          <w:szCs w:val="24"/>
          <w:lang w:val="es-ES"/>
        </w:rPr>
        <w:t xml:space="preserve">La aspiración de felicidad depende de dos fases: un fin positivo que quiere evitar el dolor y el displacer; y otro negativo, que consta en experimentar intensas sensaciones de placer. El ser humano puede utilizar varios métodos para cubrir esta necesidad como los químicos (drogas), la religión, el </w:t>
      </w:r>
      <w:r w:rsidR="008B6E99">
        <w:rPr>
          <w:rFonts w:ascii="Times New Roman" w:hAnsi="Times New Roman" w:cs="Times New Roman"/>
          <w:color w:val="000000" w:themeColor="text1"/>
          <w:szCs w:val="24"/>
          <w:lang w:val="es-ES"/>
        </w:rPr>
        <w:lastRenderedPageBreak/>
        <w:t xml:space="preserve">desplazamiento del lívido que reorienta los instintos de las personas. Parte de conseguir la felicidad es la belleza que tiene un efecto embriagador en las personas. </w:t>
      </w:r>
    </w:p>
    <w:p w:rsidR="00A96F3F" w:rsidRDefault="00A96F3F" w:rsidP="0088023A">
      <w:pPr>
        <w:spacing w:line="360" w:lineRule="auto"/>
        <w:ind w:firstLine="360"/>
        <w:jc w:val="both"/>
        <w:rPr>
          <w:rFonts w:ascii="Times New Roman" w:hAnsi="Times New Roman" w:cs="Times New Roman"/>
          <w:color w:val="000000" w:themeColor="text1"/>
          <w:szCs w:val="24"/>
          <w:lang w:val="es-ES"/>
        </w:rPr>
      </w:pPr>
      <w:r>
        <w:rPr>
          <w:rFonts w:ascii="Times New Roman" w:hAnsi="Times New Roman" w:cs="Times New Roman"/>
          <w:color w:val="000000" w:themeColor="text1"/>
          <w:szCs w:val="24"/>
          <w:lang w:val="es-ES"/>
        </w:rPr>
        <w:t xml:space="preserve">El ser humano tiene tres fuentes de sufrimiento: la supremacía de la naturaleza, la caducidad del cuerpo y la insuficiencia de métodos para regular las relaciones humanas en la familia, el estado y la sociedad. Las dos primeras son situaciones inevitables que al fin y al cabo el ser humano acepta. Sin embargo, la tercera es de origen social, por lo que no es fácil aceptar lo que ocurre dentro de la sociedad. La cultura en la que se desarrolla el hombre forma </w:t>
      </w:r>
      <w:r w:rsidRPr="00A96F3F">
        <w:rPr>
          <w:rFonts w:ascii="Times New Roman" w:hAnsi="Times New Roman" w:cs="Times New Roman"/>
          <w:color w:val="000000" w:themeColor="text1"/>
          <w:szCs w:val="24"/>
          <w:lang w:val="es-ES"/>
        </w:rPr>
        <w:t xml:space="preserve">gran parte de la culpa </w:t>
      </w:r>
      <w:r>
        <w:rPr>
          <w:rFonts w:ascii="Times New Roman" w:hAnsi="Times New Roman" w:cs="Times New Roman"/>
          <w:color w:val="000000" w:themeColor="text1"/>
          <w:szCs w:val="24"/>
          <w:lang w:val="es-ES"/>
        </w:rPr>
        <w:t>que sufre</w:t>
      </w:r>
      <w:r w:rsidRPr="00A96F3F">
        <w:rPr>
          <w:rFonts w:ascii="Times New Roman" w:hAnsi="Times New Roman" w:cs="Times New Roman"/>
          <w:color w:val="000000" w:themeColor="text1"/>
          <w:szCs w:val="24"/>
          <w:lang w:val="es-ES"/>
        </w:rPr>
        <w:t xml:space="preserve">, y </w:t>
      </w:r>
      <w:r>
        <w:rPr>
          <w:rFonts w:ascii="Times New Roman" w:hAnsi="Times New Roman" w:cs="Times New Roman"/>
          <w:color w:val="000000" w:themeColor="text1"/>
          <w:szCs w:val="24"/>
          <w:lang w:val="es-ES"/>
        </w:rPr>
        <w:t>se podría ser mucho más feliz</w:t>
      </w:r>
      <w:r w:rsidRPr="00A96F3F">
        <w:rPr>
          <w:rFonts w:ascii="Times New Roman" w:hAnsi="Times New Roman" w:cs="Times New Roman"/>
          <w:color w:val="000000" w:themeColor="text1"/>
          <w:szCs w:val="24"/>
          <w:lang w:val="es-ES"/>
        </w:rPr>
        <w:t xml:space="preserve"> si la </w:t>
      </w:r>
      <w:r w:rsidRPr="00A96F3F">
        <w:rPr>
          <w:rFonts w:ascii="Times New Roman" w:hAnsi="Times New Roman" w:cs="Times New Roman"/>
          <w:color w:val="000000" w:themeColor="text1"/>
          <w:szCs w:val="24"/>
          <w:lang w:val="es-ES"/>
        </w:rPr>
        <w:t>abandonas</w:t>
      </w:r>
      <w:r>
        <w:rPr>
          <w:rFonts w:ascii="Times New Roman" w:hAnsi="Times New Roman" w:cs="Times New Roman"/>
          <w:color w:val="000000" w:themeColor="text1"/>
          <w:szCs w:val="24"/>
          <w:lang w:val="es-ES"/>
        </w:rPr>
        <w:t>e</w:t>
      </w:r>
      <w:r w:rsidRPr="00A96F3F">
        <w:rPr>
          <w:rFonts w:ascii="Times New Roman" w:hAnsi="Times New Roman" w:cs="Times New Roman"/>
          <w:color w:val="000000" w:themeColor="text1"/>
          <w:szCs w:val="24"/>
          <w:lang w:val="es-ES"/>
        </w:rPr>
        <w:t xml:space="preserve"> para retornar</w:t>
      </w:r>
      <w:r>
        <w:rPr>
          <w:rFonts w:ascii="Times New Roman" w:hAnsi="Times New Roman" w:cs="Times New Roman"/>
          <w:color w:val="000000" w:themeColor="text1"/>
          <w:szCs w:val="24"/>
          <w:lang w:val="es-ES"/>
        </w:rPr>
        <w:t xml:space="preserve"> </w:t>
      </w:r>
      <w:r w:rsidRPr="00A96F3F">
        <w:rPr>
          <w:rFonts w:ascii="Times New Roman" w:hAnsi="Times New Roman" w:cs="Times New Roman"/>
          <w:color w:val="000000" w:themeColor="text1"/>
          <w:szCs w:val="24"/>
          <w:lang w:val="es-ES"/>
        </w:rPr>
        <w:t xml:space="preserve">condiciones de vida más primitivas. </w:t>
      </w:r>
    </w:p>
    <w:p w:rsidR="00A96F3F" w:rsidRDefault="00A96F3F" w:rsidP="0088023A">
      <w:pPr>
        <w:spacing w:line="360" w:lineRule="auto"/>
        <w:ind w:firstLine="360"/>
        <w:jc w:val="both"/>
        <w:rPr>
          <w:rFonts w:ascii="Times New Roman" w:hAnsi="Times New Roman" w:cs="Times New Roman"/>
          <w:color w:val="000000" w:themeColor="text1"/>
          <w:szCs w:val="24"/>
          <w:lang w:val="es-ES"/>
        </w:rPr>
      </w:pPr>
      <w:r>
        <w:rPr>
          <w:rFonts w:ascii="Times New Roman" w:hAnsi="Times New Roman" w:cs="Times New Roman"/>
          <w:color w:val="000000" w:themeColor="text1"/>
          <w:szCs w:val="24"/>
          <w:lang w:val="es-ES"/>
        </w:rPr>
        <w:t>Acota también que el ser humano no es un individuo que por naturaleza es tranquilo o pacifico, sino que, por el contrario, es instintivo y agresivo. El prójimo que le rodean solo le sirve para mantener una relación social, sino también para calmar o descargar su agresividad. Gracias</w:t>
      </w:r>
      <w:r w:rsidRPr="00A96F3F">
        <w:rPr>
          <w:rFonts w:ascii="Times New Roman" w:hAnsi="Times New Roman" w:cs="Times New Roman"/>
          <w:color w:val="000000" w:themeColor="text1"/>
          <w:szCs w:val="24"/>
          <w:lang w:val="es-ES"/>
        </w:rPr>
        <w:t xml:space="preserve"> a esta primordial </w:t>
      </w:r>
      <w:r w:rsidRPr="00A96F3F">
        <w:rPr>
          <w:rFonts w:ascii="Times New Roman" w:hAnsi="Times New Roman" w:cs="Times New Roman"/>
          <w:color w:val="000000" w:themeColor="text1"/>
          <w:szCs w:val="24"/>
          <w:lang w:val="es-ES"/>
        </w:rPr>
        <w:t>hostilidad la</w:t>
      </w:r>
      <w:r w:rsidRPr="00A96F3F">
        <w:rPr>
          <w:rFonts w:ascii="Times New Roman" w:hAnsi="Times New Roman" w:cs="Times New Roman"/>
          <w:color w:val="000000" w:themeColor="text1"/>
          <w:szCs w:val="24"/>
          <w:lang w:val="es-ES"/>
        </w:rPr>
        <w:t xml:space="preserve"> sociedad civilizada se ve constantemente al borde de la desintegración.</w:t>
      </w:r>
      <w:r w:rsidR="002026B2">
        <w:rPr>
          <w:rFonts w:ascii="Times New Roman" w:hAnsi="Times New Roman" w:cs="Times New Roman"/>
          <w:color w:val="000000" w:themeColor="text1"/>
          <w:szCs w:val="24"/>
          <w:lang w:val="es-ES"/>
        </w:rPr>
        <w:t xml:space="preserve"> </w:t>
      </w:r>
      <w:proofErr w:type="spellStart"/>
      <w:r w:rsidR="002026B2">
        <w:rPr>
          <w:rFonts w:ascii="Times New Roman" w:hAnsi="Times New Roman" w:cs="Times New Roman"/>
          <w:color w:val="000000" w:themeColor="text1"/>
          <w:szCs w:val="24"/>
          <w:lang w:val="es-ES"/>
        </w:rPr>
        <w:t>Ña</w:t>
      </w:r>
      <w:proofErr w:type="spellEnd"/>
      <w:r w:rsidR="002026B2">
        <w:rPr>
          <w:rFonts w:ascii="Times New Roman" w:hAnsi="Times New Roman" w:cs="Times New Roman"/>
          <w:color w:val="000000" w:themeColor="text1"/>
          <w:szCs w:val="24"/>
          <w:lang w:val="es-ES"/>
        </w:rPr>
        <w:t xml:space="preserve"> cultura impone sacrificios al ser humano que le impide ser feliz. </w:t>
      </w:r>
    </w:p>
    <w:p w:rsidR="00FC763A" w:rsidRDefault="00FC763A" w:rsidP="0088023A">
      <w:pPr>
        <w:spacing w:line="360" w:lineRule="auto"/>
        <w:ind w:firstLine="360"/>
        <w:jc w:val="both"/>
        <w:rPr>
          <w:rFonts w:ascii="Times New Roman" w:hAnsi="Times New Roman" w:cs="Times New Roman"/>
          <w:color w:val="000000" w:themeColor="text1"/>
          <w:szCs w:val="24"/>
          <w:lang w:val="es-ES"/>
        </w:rPr>
      </w:pPr>
    </w:p>
    <w:p w:rsidR="00FC763A" w:rsidRDefault="00FC763A" w:rsidP="0088023A">
      <w:pPr>
        <w:spacing w:line="360" w:lineRule="auto"/>
        <w:ind w:firstLine="360"/>
        <w:jc w:val="both"/>
        <w:rPr>
          <w:rFonts w:ascii="Times New Roman" w:hAnsi="Times New Roman" w:cs="Times New Roman"/>
          <w:color w:val="000000" w:themeColor="text1"/>
          <w:szCs w:val="24"/>
          <w:lang w:val="es-ES"/>
        </w:rPr>
      </w:pPr>
      <w:r>
        <w:rPr>
          <w:rFonts w:ascii="Times New Roman" w:hAnsi="Times New Roman" w:cs="Times New Roman"/>
          <w:noProof/>
          <w:color w:val="000000" w:themeColor="text1"/>
          <w:szCs w:val="24"/>
          <w:lang w:val="es-ES"/>
        </w:rPr>
        <w:drawing>
          <wp:anchor distT="0" distB="0" distL="114300" distR="114300" simplePos="0" relativeHeight="251658240" behindDoc="0" locked="0" layoutInCell="1" allowOverlap="1">
            <wp:simplePos x="0" y="0"/>
            <wp:positionH relativeFrom="margin">
              <wp:posOffset>-571500</wp:posOffset>
            </wp:positionH>
            <wp:positionV relativeFrom="paragraph">
              <wp:posOffset>217170</wp:posOffset>
            </wp:positionV>
            <wp:extent cx="7348855" cy="4133850"/>
            <wp:effectExtent l="0" t="0" r="444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7689453_374167533343263_6724939425618329600_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348855" cy="4133850"/>
                    </a:xfrm>
                    <a:prstGeom prst="rect">
                      <a:avLst/>
                    </a:prstGeom>
                  </pic:spPr>
                </pic:pic>
              </a:graphicData>
            </a:graphic>
            <wp14:sizeRelH relativeFrom="page">
              <wp14:pctWidth>0</wp14:pctWidth>
            </wp14:sizeRelH>
            <wp14:sizeRelV relativeFrom="page">
              <wp14:pctHeight>0</wp14:pctHeight>
            </wp14:sizeRelV>
          </wp:anchor>
        </w:drawing>
      </w:r>
    </w:p>
    <w:p w:rsidR="00FC763A" w:rsidRPr="0088023A" w:rsidRDefault="00FC763A" w:rsidP="0088023A">
      <w:pPr>
        <w:spacing w:line="360" w:lineRule="auto"/>
        <w:ind w:firstLine="360"/>
        <w:jc w:val="both"/>
        <w:rPr>
          <w:rFonts w:ascii="Times New Roman" w:hAnsi="Times New Roman" w:cs="Times New Roman"/>
          <w:color w:val="000000" w:themeColor="text1"/>
          <w:szCs w:val="24"/>
          <w:lang w:val="es-ES"/>
        </w:rPr>
      </w:pPr>
    </w:p>
    <w:sectPr w:rsidR="00FC763A" w:rsidRPr="0088023A" w:rsidSect="008817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F3493B"/>
    <w:multiLevelType w:val="multilevel"/>
    <w:tmpl w:val="2B1E75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F6D012E"/>
    <w:multiLevelType w:val="hybridMultilevel"/>
    <w:tmpl w:val="8DF0C9E2"/>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15:restartNumberingAfterBreak="0">
    <w:nsid w:val="77471E4E"/>
    <w:multiLevelType w:val="multilevel"/>
    <w:tmpl w:val="79D448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B9E"/>
    <w:rsid w:val="00072965"/>
    <w:rsid w:val="000B7CA8"/>
    <w:rsid w:val="002026B2"/>
    <w:rsid w:val="005131F4"/>
    <w:rsid w:val="0051792E"/>
    <w:rsid w:val="00613500"/>
    <w:rsid w:val="006B0E81"/>
    <w:rsid w:val="007B2690"/>
    <w:rsid w:val="00842CB5"/>
    <w:rsid w:val="0088023A"/>
    <w:rsid w:val="0088171E"/>
    <w:rsid w:val="008B6E99"/>
    <w:rsid w:val="00905FF3"/>
    <w:rsid w:val="00A068EF"/>
    <w:rsid w:val="00A901D2"/>
    <w:rsid w:val="00A96F3F"/>
    <w:rsid w:val="00AA2ED7"/>
    <w:rsid w:val="00AF2435"/>
    <w:rsid w:val="00B335AB"/>
    <w:rsid w:val="00B70B9E"/>
    <w:rsid w:val="00B93C92"/>
    <w:rsid w:val="00CA0E35"/>
    <w:rsid w:val="00D52235"/>
    <w:rsid w:val="00E561A2"/>
    <w:rsid w:val="00EB11E4"/>
    <w:rsid w:val="00EE17E2"/>
    <w:rsid w:val="00F11DAF"/>
    <w:rsid w:val="00FC76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AADA2"/>
  <w15:chartTrackingRefBased/>
  <w15:docId w15:val="{B053CBA0-D36E-7B4E-91E1-6E0626C69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05FF3"/>
    <w:pPr>
      <w:ind w:left="720"/>
      <w:contextualSpacing/>
    </w:pPr>
  </w:style>
  <w:style w:type="character" w:styleId="nfasis">
    <w:name w:val="Emphasis"/>
    <w:basedOn w:val="Fuentedeprrafopredeter"/>
    <w:uiPriority w:val="20"/>
    <w:qFormat/>
    <w:rsid w:val="0088171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0417805">
      <w:bodyDiv w:val="1"/>
      <w:marLeft w:val="0"/>
      <w:marRight w:val="0"/>
      <w:marTop w:val="0"/>
      <w:marBottom w:val="0"/>
      <w:divBdr>
        <w:top w:val="none" w:sz="0" w:space="0" w:color="auto"/>
        <w:left w:val="none" w:sz="0" w:space="0" w:color="auto"/>
        <w:bottom w:val="none" w:sz="0" w:space="0" w:color="auto"/>
        <w:right w:val="none" w:sz="0" w:space="0" w:color="auto"/>
      </w:divBdr>
    </w:div>
    <w:div w:id="1945070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edoc.infd.edu.ar/upload/McLuhan_Marshall__Comprender_los_medios_de_comunicacion.pdf"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873</Words>
  <Characters>4803</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ROSERO LEON GABRIEL ANTONIO</dc:creator>
  <cp:keywords/>
  <dc:description/>
  <cp:lastModifiedBy>Emma</cp:lastModifiedBy>
  <cp:revision>2</cp:revision>
  <dcterms:created xsi:type="dcterms:W3CDTF">2018-12-09T03:30:00Z</dcterms:created>
  <dcterms:modified xsi:type="dcterms:W3CDTF">2018-12-09T03:30:00Z</dcterms:modified>
</cp:coreProperties>
</file>