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C91" w:rsidRPr="000C42C3" w:rsidRDefault="001E4C91" w:rsidP="001E4C91">
      <w:pPr>
        <w:spacing w:line="360" w:lineRule="auto"/>
        <w:jc w:val="center"/>
        <w:rPr>
          <w:rFonts w:ascii="Arial" w:hAnsi="Arial" w:cs="Arial"/>
          <w:b/>
          <w:sz w:val="24"/>
          <w:szCs w:val="24"/>
        </w:rPr>
      </w:pPr>
      <w:r w:rsidRPr="000C42C3">
        <w:rPr>
          <w:rFonts w:ascii="Arial" w:hAnsi="Arial" w:cs="Arial"/>
          <w:b/>
          <w:sz w:val="24"/>
          <w:szCs w:val="24"/>
        </w:rPr>
        <w:t>PONTIFICIAL UNIVERSIDAD CATOLICA DEL ECUADOR</w:t>
      </w:r>
    </w:p>
    <w:p w:rsidR="001E4C91" w:rsidRPr="000C42C3" w:rsidRDefault="001E4C91" w:rsidP="001E4C91">
      <w:pPr>
        <w:spacing w:line="360" w:lineRule="auto"/>
        <w:jc w:val="center"/>
        <w:rPr>
          <w:rFonts w:ascii="Arial" w:hAnsi="Arial" w:cs="Arial"/>
          <w:b/>
          <w:sz w:val="24"/>
          <w:szCs w:val="24"/>
        </w:rPr>
      </w:pPr>
      <w:r w:rsidRPr="000C42C3">
        <w:rPr>
          <w:rFonts w:ascii="Arial" w:hAnsi="Arial" w:cs="Arial"/>
          <w:b/>
          <w:sz w:val="24"/>
          <w:szCs w:val="24"/>
        </w:rPr>
        <w:t>FACULTAD DE COMUNICACIÓN LINGÜÍSTICA Y LITERATURA</w:t>
      </w:r>
    </w:p>
    <w:p w:rsidR="001E4C91" w:rsidRPr="000C42C3" w:rsidRDefault="001E4C91" w:rsidP="001E4C91">
      <w:pPr>
        <w:spacing w:line="360" w:lineRule="auto"/>
        <w:rPr>
          <w:rFonts w:ascii="Arial" w:hAnsi="Arial" w:cs="Arial"/>
          <w:b/>
          <w:sz w:val="24"/>
          <w:szCs w:val="24"/>
        </w:rPr>
      </w:pPr>
      <w:r w:rsidRPr="000C42C3">
        <w:rPr>
          <w:rFonts w:ascii="Arial" w:hAnsi="Arial" w:cs="Arial"/>
          <w:b/>
          <w:sz w:val="24"/>
          <w:szCs w:val="24"/>
        </w:rPr>
        <w:t xml:space="preserve">Nombre: </w:t>
      </w:r>
      <w:r w:rsidRPr="001E4C91">
        <w:rPr>
          <w:rFonts w:ascii="Arial" w:hAnsi="Arial" w:cs="Arial"/>
          <w:sz w:val="24"/>
          <w:szCs w:val="24"/>
        </w:rPr>
        <w:t>Antonella Cisneros</w:t>
      </w:r>
    </w:p>
    <w:p w:rsidR="001E4C91" w:rsidRPr="000C42C3" w:rsidRDefault="001E4C91" w:rsidP="001E4C91">
      <w:pPr>
        <w:spacing w:line="360" w:lineRule="auto"/>
        <w:rPr>
          <w:rFonts w:ascii="Arial" w:hAnsi="Arial" w:cs="Arial"/>
          <w:b/>
          <w:sz w:val="24"/>
          <w:szCs w:val="24"/>
        </w:rPr>
      </w:pPr>
      <w:r w:rsidRPr="000C42C3">
        <w:rPr>
          <w:rFonts w:ascii="Arial" w:hAnsi="Arial" w:cs="Arial"/>
          <w:b/>
          <w:sz w:val="24"/>
          <w:szCs w:val="24"/>
        </w:rPr>
        <w:t xml:space="preserve">Fecha: </w:t>
      </w:r>
      <w:r w:rsidRPr="001E4C91">
        <w:rPr>
          <w:rFonts w:ascii="Arial" w:hAnsi="Arial" w:cs="Arial"/>
          <w:sz w:val="24"/>
          <w:szCs w:val="24"/>
        </w:rPr>
        <w:t>19/11/18</w:t>
      </w:r>
    </w:p>
    <w:p w:rsidR="001E4C91" w:rsidRPr="000C42C3" w:rsidRDefault="001E4C91" w:rsidP="001E4C91">
      <w:pPr>
        <w:spacing w:line="360" w:lineRule="auto"/>
        <w:rPr>
          <w:rFonts w:ascii="Arial" w:hAnsi="Arial" w:cs="Arial"/>
          <w:sz w:val="24"/>
          <w:szCs w:val="24"/>
        </w:rPr>
      </w:pPr>
      <w:r w:rsidRPr="000C42C3">
        <w:rPr>
          <w:rFonts w:ascii="Arial" w:hAnsi="Arial" w:cs="Arial"/>
          <w:b/>
          <w:sz w:val="24"/>
          <w:szCs w:val="24"/>
        </w:rPr>
        <w:t xml:space="preserve">Materia: </w:t>
      </w:r>
      <w:r w:rsidRPr="000C42C3">
        <w:rPr>
          <w:rFonts w:ascii="Arial" w:hAnsi="Arial" w:cs="Arial"/>
          <w:sz w:val="24"/>
          <w:szCs w:val="24"/>
        </w:rPr>
        <w:t>Lenguaje Audiovisual</w:t>
      </w:r>
    </w:p>
    <w:p w:rsidR="00792176" w:rsidRDefault="001E4C91">
      <w:pPr>
        <w:rPr>
          <w:rFonts w:ascii="Arial" w:hAnsi="Arial" w:cs="Arial"/>
          <w:b/>
          <w:sz w:val="24"/>
          <w:szCs w:val="24"/>
        </w:rPr>
      </w:pPr>
      <w:r>
        <w:rPr>
          <w:rFonts w:ascii="Arial" w:hAnsi="Arial" w:cs="Arial"/>
          <w:b/>
          <w:sz w:val="24"/>
          <w:szCs w:val="24"/>
        </w:rPr>
        <w:t>Análisis de capítulo 8, temporada 1 de la serie: El ministerio del Tiempo.</w:t>
      </w:r>
    </w:p>
    <w:p w:rsidR="001E4C91" w:rsidRDefault="001E4C91" w:rsidP="00003591">
      <w:pPr>
        <w:spacing w:line="360" w:lineRule="auto"/>
        <w:jc w:val="both"/>
        <w:rPr>
          <w:rFonts w:ascii="Arial" w:hAnsi="Arial" w:cs="Arial"/>
          <w:sz w:val="24"/>
          <w:szCs w:val="24"/>
        </w:rPr>
      </w:pPr>
      <w:r>
        <w:rPr>
          <w:rFonts w:ascii="Arial" w:hAnsi="Arial" w:cs="Arial"/>
          <w:sz w:val="24"/>
          <w:szCs w:val="24"/>
        </w:rPr>
        <w:t>L</w:t>
      </w:r>
      <w:r w:rsidRPr="001E4C91">
        <w:rPr>
          <w:rFonts w:ascii="Arial" w:hAnsi="Arial" w:cs="Arial"/>
          <w:sz w:val="24"/>
          <w:szCs w:val="24"/>
        </w:rPr>
        <w:t>a serie El ministerio del tiempo</w:t>
      </w:r>
      <w:r>
        <w:rPr>
          <w:rFonts w:ascii="Arial" w:hAnsi="Arial" w:cs="Arial"/>
          <w:sz w:val="24"/>
          <w:szCs w:val="24"/>
        </w:rPr>
        <w:t>, se trata de una institución gubernamental secreta, la misma que tiene como objetivo que el imp</w:t>
      </w:r>
      <w:r w:rsidR="00003591">
        <w:rPr>
          <w:rFonts w:ascii="Arial" w:hAnsi="Arial" w:cs="Arial"/>
          <w:sz w:val="24"/>
          <w:szCs w:val="24"/>
        </w:rPr>
        <w:t>edir que cualquier individuo ajeno</w:t>
      </w:r>
      <w:r>
        <w:rPr>
          <w:rFonts w:ascii="Arial" w:hAnsi="Arial" w:cs="Arial"/>
          <w:sz w:val="24"/>
          <w:szCs w:val="24"/>
        </w:rPr>
        <w:t xml:space="preserve"> al presente </w:t>
      </w:r>
      <w:r w:rsidR="00003591">
        <w:rPr>
          <w:rFonts w:ascii="Arial" w:hAnsi="Arial" w:cs="Arial"/>
          <w:sz w:val="24"/>
          <w:szCs w:val="24"/>
        </w:rPr>
        <w:t xml:space="preserve">o al pasado invada cualquiera de estos tiempos y pueda alterar su historia y poder utilizar a esta última como les convenga. Por lo tanto, los personajes de la serie poseen de patrullas que pueden viajar a través del tiempo, según la necesidad de la intervención. </w:t>
      </w:r>
    </w:p>
    <w:p w:rsidR="0005608C" w:rsidRDefault="00003591" w:rsidP="00003591">
      <w:pPr>
        <w:spacing w:line="360" w:lineRule="auto"/>
        <w:jc w:val="both"/>
        <w:rPr>
          <w:rFonts w:ascii="Arial" w:hAnsi="Arial" w:cs="Arial"/>
          <w:sz w:val="24"/>
          <w:szCs w:val="24"/>
        </w:rPr>
      </w:pPr>
      <w:r>
        <w:rPr>
          <w:rFonts w:ascii="Arial" w:hAnsi="Arial" w:cs="Arial"/>
          <w:sz w:val="24"/>
          <w:szCs w:val="24"/>
        </w:rPr>
        <w:t>Las patrullas están conformadas por gente común y corriente que tendrá que vivir experiencias nada comunes y que en muchos casos serán algo injustas para ciertos personajes. De la mano de estos se irá desarrollando poco a poco la historia de España</w:t>
      </w:r>
      <w:r w:rsidR="0005608C">
        <w:rPr>
          <w:rFonts w:ascii="Arial" w:hAnsi="Arial" w:cs="Arial"/>
          <w:sz w:val="24"/>
          <w:szCs w:val="24"/>
        </w:rPr>
        <w:t xml:space="preserve"> hasta la actualidad. Los protagonistas también querrán saber qué fue lo que paso con sus más cercanos seres, sin importar que tengan que incumplir ciertas reglas. </w:t>
      </w:r>
    </w:p>
    <w:p w:rsidR="0005608C" w:rsidRDefault="0005608C" w:rsidP="00003591">
      <w:pPr>
        <w:spacing w:line="360" w:lineRule="auto"/>
        <w:jc w:val="both"/>
        <w:rPr>
          <w:rFonts w:ascii="Arial" w:hAnsi="Arial" w:cs="Arial"/>
          <w:b/>
          <w:sz w:val="24"/>
          <w:szCs w:val="24"/>
        </w:rPr>
      </w:pPr>
      <w:r w:rsidRPr="0005608C">
        <w:rPr>
          <w:rFonts w:ascii="Arial" w:hAnsi="Arial" w:cs="Arial"/>
          <w:b/>
          <w:sz w:val="24"/>
          <w:szCs w:val="24"/>
        </w:rPr>
        <w:t>Capítulo 8</w:t>
      </w:r>
    </w:p>
    <w:p w:rsidR="0005608C" w:rsidRDefault="0005608C" w:rsidP="00003591">
      <w:pPr>
        <w:spacing w:line="360" w:lineRule="auto"/>
        <w:jc w:val="both"/>
        <w:rPr>
          <w:rFonts w:ascii="Arial" w:hAnsi="Arial" w:cs="Arial"/>
          <w:sz w:val="24"/>
          <w:szCs w:val="24"/>
        </w:rPr>
      </w:pPr>
      <w:r w:rsidRPr="0005608C">
        <w:rPr>
          <w:rFonts w:ascii="Arial" w:hAnsi="Arial" w:cs="Arial"/>
          <w:sz w:val="24"/>
          <w:szCs w:val="24"/>
        </w:rPr>
        <w:t xml:space="preserve">En este capítulo se inicia contando la vida </w:t>
      </w:r>
      <w:r>
        <w:rPr>
          <w:rFonts w:ascii="Arial" w:hAnsi="Arial" w:cs="Arial"/>
          <w:sz w:val="24"/>
          <w:szCs w:val="24"/>
        </w:rPr>
        <w:t xml:space="preserve">personal </w:t>
      </w:r>
      <w:r w:rsidRPr="0005608C">
        <w:rPr>
          <w:rFonts w:ascii="Arial" w:hAnsi="Arial" w:cs="Arial"/>
          <w:sz w:val="24"/>
          <w:szCs w:val="24"/>
        </w:rPr>
        <w:t xml:space="preserve">de los personajes, hecho que </w:t>
      </w:r>
      <w:r>
        <w:rPr>
          <w:rFonts w:ascii="Arial" w:hAnsi="Arial" w:cs="Arial"/>
          <w:sz w:val="24"/>
          <w:szCs w:val="24"/>
        </w:rPr>
        <w:t xml:space="preserve">servirá como eje principal para </w:t>
      </w:r>
      <w:r w:rsidR="00A31F0F">
        <w:rPr>
          <w:rFonts w:ascii="Arial" w:hAnsi="Arial" w:cs="Arial"/>
          <w:sz w:val="24"/>
          <w:szCs w:val="24"/>
        </w:rPr>
        <w:t xml:space="preserve">el desarrollo del final de la temporada uno. Aquí, Julián acompañado de un desconocido, observa la muerte de Maite mediante un sueño, Alonso observa que a su esposa Blanca le han golpeado el rostro y Amelia se ve en una visita su propia tumba y la de su hija. </w:t>
      </w:r>
    </w:p>
    <w:p w:rsidR="004754B0" w:rsidRDefault="00A31F0F" w:rsidP="00003591">
      <w:pPr>
        <w:spacing w:line="360" w:lineRule="auto"/>
        <w:jc w:val="both"/>
        <w:rPr>
          <w:rFonts w:ascii="Arial" w:hAnsi="Arial" w:cs="Arial"/>
          <w:sz w:val="24"/>
          <w:szCs w:val="24"/>
        </w:rPr>
      </w:pPr>
      <w:r>
        <w:rPr>
          <w:rFonts w:ascii="Arial" w:hAnsi="Arial" w:cs="Arial"/>
          <w:sz w:val="24"/>
          <w:szCs w:val="24"/>
        </w:rPr>
        <w:t xml:space="preserve">Después de sus vacaciones Irene vuelve para poner en marcha la nueva misión de la patrulla principal, la misma que deberá </w:t>
      </w:r>
      <w:r w:rsidR="004754B0">
        <w:rPr>
          <w:rFonts w:ascii="Arial" w:hAnsi="Arial" w:cs="Arial"/>
          <w:sz w:val="24"/>
          <w:szCs w:val="24"/>
        </w:rPr>
        <w:t xml:space="preserve">viajar a 1924 </w:t>
      </w:r>
      <w:r w:rsidR="004754B0" w:rsidRPr="004754B0">
        <w:rPr>
          <w:rFonts w:ascii="Arial" w:hAnsi="Arial" w:cs="Arial"/>
          <w:sz w:val="24"/>
          <w:szCs w:val="24"/>
        </w:rPr>
        <w:t>a la Residencia de Estudiantes, donde coincidirán con</w:t>
      </w:r>
      <w:r w:rsidR="004754B0">
        <w:rPr>
          <w:rFonts w:ascii="Arial" w:hAnsi="Arial" w:cs="Arial"/>
          <w:sz w:val="24"/>
          <w:szCs w:val="24"/>
        </w:rPr>
        <w:t xml:space="preserve"> personajes históricos como</w:t>
      </w:r>
      <w:r w:rsidR="004754B0" w:rsidRPr="004754B0">
        <w:rPr>
          <w:rFonts w:ascii="Arial" w:hAnsi="Arial" w:cs="Arial"/>
          <w:sz w:val="24"/>
          <w:szCs w:val="24"/>
        </w:rPr>
        <w:t xml:space="preserve"> Buñuel, Dalí y </w:t>
      </w:r>
      <w:r w:rsidR="004754B0" w:rsidRPr="004754B0">
        <w:rPr>
          <w:rFonts w:ascii="Arial" w:hAnsi="Arial" w:cs="Arial"/>
          <w:sz w:val="24"/>
          <w:szCs w:val="24"/>
        </w:rPr>
        <w:lastRenderedPageBreak/>
        <w:t>Lorca</w:t>
      </w:r>
      <w:r w:rsidR="004754B0">
        <w:rPr>
          <w:rFonts w:ascii="Arial" w:hAnsi="Arial" w:cs="Arial"/>
          <w:sz w:val="24"/>
          <w:szCs w:val="24"/>
        </w:rPr>
        <w:t>, los mismos que los acompañaran en el viaje contándoles sobre sus experiencias.</w:t>
      </w:r>
    </w:p>
    <w:p w:rsidR="0002073F" w:rsidRDefault="004754B0" w:rsidP="00003591">
      <w:pPr>
        <w:spacing w:line="360" w:lineRule="auto"/>
        <w:jc w:val="both"/>
        <w:rPr>
          <w:rFonts w:ascii="Arial" w:hAnsi="Arial" w:cs="Arial"/>
          <w:sz w:val="24"/>
          <w:szCs w:val="24"/>
        </w:rPr>
      </w:pPr>
      <w:r>
        <w:rPr>
          <w:rFonts w:ascii="Arial" w:hAnsi="Arial" w:cs="Arial"/>
          <w:sz w:val="24"/>
          <w:szCs w:val="24"/>
        </w:rPr>
        <w:t>Julián se da cuenta que la persona desconocida con quien se encontraba en en el sueño era  Lorca. En este capítulo se juega bastante con los personajes pues se les muestra con algo de su pasado y con algo que influye quizá no tan positivamente en ellos</w:t>
      </w:r>
      <w:r w:rsidR="0002073F">
        <w:rPr>
          <w:rFonts w:ascii="Arial" w:hAnsi="Arial" w:cs="Arial"/>
          <w:sz w:val="24"/>
          <w:szCs w:val="24"/>
        </w:rPr>
        <w:t xml:space="preserve">. Por lo que entonces Julián, Amelia y Alonso tratan de cambiar su pasado; pero lamentablemente ya es muy tarde ya que </w:t>
      </w:r>
      <w:r w:rsidR="0002073F" w:rsidRPr="0002073F">
        <w:rPr>
          <w:rFonts w:ascii="Arial" w:hAnsi="Arial" w:cs="Arial"/>
          <w:sz w:val="24"/>
          <w:szCs w:val="24"/>
        </w:rPr>
        <w:t>Alonso encuentra una foto</w:t>
      </w:r>
      <w:r w:rsidR="0002073F">
        <w:rPr>
          <w:rFonts w:ascii="Arial" w:hAnsi="Arial" w:cs="Arial"/>
          <w:sz w:val="24"/>
          <w:szCs w:val="24"/>
        </w:rPr>
        <w:t xml:space="preserve"> en donde a</w:t>
      </w:r>
      <w:r w:rsidR="0002073F" w:rsidRPr="0002073F">
        <w:rPr>
          <w:rFonts w:ascii="Arial" w:hAnsi="Arial" w:cs="Arial"/>
          <w:sz w:val="24"/>
          <w:szCs w:val="24"/>
        </w:rPr>
        <w:t>parecen Julián y Amelia casados en 1883</w:t>
      </w:r>
      <w:r w:rsidR="0002073F">
        <w:rPr>
          <w:rFonts w:ascii="Arial" w:hAnsi="Arial" w:cs="Arial"/>
          <w:sz w:val="24"/>
          <w:szCs w:val="24"/>
        </w:rPr>
        <w:t xml:space="preserve">. </w:t>
      </w:r>
    </w:p>
    <w:p w:rsidR="0002073F" w:rsidRDefault="0002073F" w:rsidP="00003591">
      <w:pPr>
        <w:spacing w:line="360" w:lineRule="auto"/>
        <w:jc w:val="both"/>
        <w:rPr>
          <w:rFonts w:ascii="Arial" w:hAnsi="Arial" w:cs="Arial"/>
          <w:sz w:val="24"/>
          <w:szCs w:val="24"/>
        </w:rPr>
      </w:pPr>
      <w:r>
        <w:rPr>
          <w:rFonts w:ascii="Arial" w:hAnsi="Arial" w:cs="Arial"/>
          <w:sz w:val="24"/>
          <w:szCs w:val="24"/>
        </w:rPr>
        <w:t xml:space="preserve">Pero por otro lado, </w:t>
      </w:r>
      <w:r w:rsidRPr="0002073F">
        <w:rPr>
          <w:rFonts w:ascii="Arial" w:hAnsi="Arial" w:cs="Arial"/>
          <w:sz w:val="24"/>
          <w:szCs w:val="24"/>
        </w:rPr>
        <w:t xml:space="preserve">Julián y Amelia </w:t>
      </w:r>
      <w:r>
        <w:rPr>
          <w:rFonts w:ascii="Arial" w:hAnsi="Arial" w:cs="Arial"/>
          <w:sz w:val="24"/>
          <w:szCs w:val="24"/>
        </w:rPr>
        <w:t>dan al descubierto que durante la misión del rabino hecho que ocurre en el capítulo 3 y 4</w:t>
      </w:r>
      <w:r w:rsidRPr="0002073F">
        <w:rPr>
          <w:rFonts w:ascii="Arial" w:hAnsi="Arial" w:cs="Arial"/>
          <w:sz w:val="24"/>
          <w:szCs w:val="24"/>
        </w:rPr>
        <w:t xml:space="preserve">, él </w:t>
      </w:r>
      <w:r>
        <w:rPr>
          <w:rFonts w:ascii="Arial" w:hAnsi="Arial" w:cs="Arial"/>
          <w:sz w:val="24"/>
          <w:szCs w:val="24"/>
        </w:rPr>
        <w:t xml:space="preserve">se hizo </w:t>
      </w:r>
      <w:r w:rsidRPr="0002073F">
        <w:rPr>
          <w:rFonts w:ascii="Arial" w:hAnsi="Arial" w:cs="Arial"/>
          <w:sz w:val="24"/>
          <w:szCs w:val="24"/>
        </w:rPr>
        <w:t xml:space="preserve"> pasar por el prometido de </w:t>
      </w:r>
      <w:r>
        <w:rPr>
          <w:rFonts w:ascii="Arial" w:hAnsi="Arial" w:cs="Arial"/>
          <w:sz w:val="24"/>
          <w:szCs w:val="24"/>
        </w:rPr>
        <w:t>Amelia</w:t>
      </w:r>
      <w:r w:rsidRPr="0002073F">
        <w:rPr>
          <w:rFonts w:ascii="Arial" w:hAnsi="Arial" w:cs="Arial"/>
          <w:sz w:val="24"/>
          <w:szCs w:val="24"/>
        </w:rPr>
        <w:t xml:space="preserve"> para evitar que su madre hiciera </w:t>
      </w:r>
      <w:r>
        <w:rPr>
          <w:rFonts w:ascii="Arial" w:hAnsi="Arial" w:cs="Arial"/>
          <w:sz w:val="24"/>
          <w:szCs w:val="24"/>
        </w:rPr>
        <w:t>tantas</w:t>
      </w:r>
      <w:r w:rsidRPr="0002073F">
        <w:rPr>
          <w:rFonts w:ascii="Arial" w:hAnsi="Arial" w:cs="Arial"/>
          <w:sz w:val="24"/>
          <w:szCs w:val="24"/>
        </w:rPr>
        <w:t xml:space="preserve"> preguntas.</w:t>
      </w:r>
      <w:r>
        <w:rPr>
          <w:rFonts w:ascii="Arial" w:hAnsi="Arial" w:cs="Arial"/>
          <w:sz w:val="24"/>
          <w:szCs w:val="24"/>
        </w:rPr>
        <w:t xml:space="preserve"> </w:t>
      </w:r>
    </w:p>
    <w:p w:rsidR="00A31F0F" w:rsidRDefault="0002073F" w:rsidP="00003591">
      <w:pPr>
        <w:spacing w:line="360" w:lineRule="auto"/>
        <w:jc w:val="both"/>
        <w:rPr>
          <w:rFonts w:ascii="Arial" w:hAnsi="Arial" w:cs="Arial"/>
          <w:sz w:val="24"/>
          <w:szCs w:val="24"/>
        </w:rPr>
      </w:pPr>
      <w:r>
        <w:rPr>
          <w:rFonts w:ascii="Arial" w:hAnsi="Arial" w:cs="Arial"/>
          <w:sz w:val="24"/>
          <w:szCs w:val="24"/>
        </w:rPr>
        <w:t>Algo bastante interesante del capítulo es como las personas pueden hacer todo lo posible por cambiar el propio destino, mismo que hace parte a otros seres queridos pero que por más que se intente o se ponga de parte para hacerlo, cuando las leyes de la vida indican un fin nada podrá cambiarlo. Como lo que paso con Julián que hizo lo imposible por salvar la vida de Maite pero sin embargo no pudo hacerlo</w:t>
      </w:r>
      <w:r w:rsidR="009E5229">
        <w:rPr>
          <w:rFonts w:ascii="Arial" w:hAnsi="Arial" w:cs="Arial"/>
          <w:sz w:val="24"/>
          <w:szCs w:val="24"/>
        </w:rPr>
        <w:t xml:space="preserve">, ya que se descubre que Julián que en intento de salvar a Maite provoca su muerte. </w:t>
      </w:r>
    </w:p>
    <w:p w:rsidR="009E5229" w:rsidRDefault="009E5229" w:rsidP="00003591">
      <w:pPr>
        <w:spacing w:line="360" w:lineRule="auto"/>
        <w:jc w:val="both"/>
        <w:rPr>
          <w:rFonts w:ascii="Arial" w:hAnsi="Arial" w:cs="Arial"/>
          <w:sz w:val="24"/>
          <w:szCs w:val="24"/>
        </w:rPr>
      </w:pPr>
      <w:r>
        <w:rPr>
          <w:rFonts w:ascii="Arial" w:hAnsi="Arial" w:cs="Arial"/>
          <w:sz w:val="24"/>
          <w:szCs w:val="24"/>
        </w:rPr>
        <w:t xml:space="preserve">Quizá su error fue el querer cambiar su propio destino, egoístamente o negarle la posibilidad a Amelia de que fuera feliz junto a él y el querer tomar acciones por sus propias medidas acabara condenado a ellas. Un final realmente triste pero que muestra que no porque otras personas pudieron lograr algo, que en efecto lo deseaban y trabajaron por ello, otros también correrán con la misma suerte y que muchas veces solo se tendrán que conformar con simples recuerdos, aunque estos duelan. </w:t>
      </w:r>
      <w:bookmarkStart w:id="0" w:name="_GoBack"/>
      <w:bookmarkEnd w:id="0"/>
    </w:p>
    <w:p w:rsidR="004754B0" w:rsidRPr="0005608C" w:rsidRDefault="004754B0" w:rsidP="00003591">
      <w:pPr>
        <w:spacing w:line="360" w:lineRule="auto"/>
        <w:jc w:val="both"/>
        <w:rPr>
          <w:rFonts w:ascii="Arial" w:hAnsi="Arial" w:cs="Arial"/>
          <w:sz w:val="24"/>
          <w:szCs w:val="24"/>
        </w:rPr>
      </w:pPr>
    </w:p>
    <w:p w:rsidR="00003591" w:rsidRPr="001E4C91" w:rsidRDefault="00003591" w:rsidP="00003591">
      <w:pPr>
        <w:spacing w:line="360" w:lineRule="auto"/>
        <w:jc w:val="both"/>
        <w:rPr>
          <w:rFonts w:ascii="Arial" w:hAnsi="Arial" w:cs="Arial"/>
          <w:sz w:val="24"/>
          <w:szCs w:val="24"/>
        </w:rPr>
      </w:pPr>
      <w:r>
        <w:rPr>
          <w:rFonts w:ascii="Arial" w:hAnsi="Arial" w:cs="Arial"/>
          <w:sz w:val="24"/>
          <w:szCs w:val="24"/>
        </w:rPr>
        <w:t xml:space="preserve"> </w:t>
      </w:r>
    </w:p>
    <w:p w:rsidR="001E4C91" w:rsidRDefault="001E4C91"/>
    <w:sectPr w:rsidR="001E4C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C91"/>
    <w:rsid w:val="00003591"/>
    <w:rsid w:val="0002073F"/>
    <w:rsid w:val="0005608C"/>
    <w:rsid w:val="001E4C91"/>
    <w:rsid w:val="004754B0"/>
    <w:rsid w:val="00792176"/>
    <w:rsid w:val="009E5229"/>
    <w:rsid w:val="00A31F0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4C9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4C9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2</Pages>
  <Words>532</Words>
  <Characters>2927</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EliteBook</dc:creator>
  <cp:lastModifiedBy>EliteBook</cp:lastModifiedBy>
  <cp:revision>1</cp:revision>
  <dcterms:created xsi:type="dcterms:W3CDTF">2018-11-19T17:09:00Z</dcterms:created>
  <dcterms:modified xsi:type="dcterms:W3CDTF">2018-11-19T18:21:00Z</dcterms:modified>
</cp:coreProperties>
</file>