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2496" w:rsidRDefault="0081218A">
      <w:pPr>
        <w:ind w:left="-283" w:right="-466"/>
        <w:contextualSpacing w:val="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PONTIFICIA UNIVERSIDAD CATÓLICA DEL ECUADOR</w:t>
      </w:r>
    </w:p>
    <w:p w:rsidR="003F2496" w:rsidRDefault="0081218A">
      <w:pPr>
        <w:contextualSpacing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FACULTAD DE COMUNICACIÓN, LINGÜÍSTICA Y LITERATURA</w:t>
      </w:r>
    </w:p>
    <w:p w:rsidR="003F2496" w:rsidRDefault="0081218A">
      <w:pPr>
        <w:ind w:left="-708" w:right="-891"/>
        <w:contextualSpacing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ESCUELA DE LENGUA Y COMUNICACIÓN</w:t>
      </w:r>
    </w:p>
    <w:p w:rsidR="003F2496" w:rsidRDefault="0081218A">
      <w:pPr>
        <w:ind w:left="-708" w:right="-891"/>
        <w:contextualSpacing w:val="0"/>
        <w:rPr>
          <w:rFonts w:ascii="Times New Roman" w:eastAsia="Times New Roman" w:hAnsi="Times New Roman" w:cs="Times New Roman"/>
          <w:sz w:val="24"/>
          <w:szCs w:val="24"/>
        </w:rPr>
      </w:pPr>
      <w:r>
        <w:rPr>
          <w:rFonts w:ascii="Times New Roman" w:eastAsia="Times New Roman" w:hAnsi="Times New Roman" w:cs="Times New Roman"/>
          <w:sz w:val="24"/>
          <w:szCs w:val="24"/>
        </w:rPr>
        <w:t>Nombre: Diana Tapia.</w:t>
      </w:r>
    </w:p>
    <w:p w:rsidR="003F2496" w:rsidRDefault="0081218A">
      <w:pPr>
        <w:ind w:left="-708" w:right="-891"/>
        <w:contextualSpacing w:val="0"/>
        <w:rPr>
          <w:rFonts w:ascii="Times New Roman" w:eastAsia="Times New Roman" w:hAnsi="Times New Roman" w:cs="Times New Roman"/>
          <w:sz w:val="24"/>
          <w:szCs w:val="24"/>
        </w:rPr>
      </w:pPr>
      <w:r>
        <w:rPr>
          <w:rFonts w:ascii="Times New Roman" w:eastAsia="Times New Roman" w:hAnsi="Times New Roman" w:cs="Times New Roman"/>
          <w:sz w:val="24"/>
          <w:szCs w:val="24"/>
        </w:rPr>
        <w:t>Fecha: 25/11/2018</w:t>
      </w:r>
    </w:p>
    <w:p w:rsidR="003F2496" w:rsidRDefault="0081218A">
      <w:pPr>
        <w:ind w:left="-708" w:right="-891"/>
        <w:contextualSpacing w:val="0"/>
        <w:rPr>
          <w:rFonts w:ascii="Times New Roman" w:eastAsia="Times New Roman" w:hAnsi="Times New Roman" w:cs="Times New Roman"/>
          <w:b/>
          <w:sz w:val="24"/>
          <w:szCs w:val="24"/>
        </w:rPr>
      </w:pPr>
      <w:r>
        <w:rPr>
          <w:rFonts w:ascii="Times New Roman" w:eastAsia="Times New Roman" w:hAnsi="Times New Roman" w:cs="Times New Roman"/>
          <w:sz w:val="24"/>
          <w:szCs w:val="24"/>
        </w:rPr>
        <w:t>Materia: Antropología</w:t>
      </w:r>
    </w:p>
    <w:p w:rsidR="003F2496" w:rsidRDefault="0081218A">
      <w:pPr>
        <w:ind w:left="-708" w:right="-891"/>
        <w:contextualSpacing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Resumen de lecturas</w:t>
      </w:r>
    </w:p>
    <w:p w:rsidR="003F2496" w:rsidRDefault="0081218A">
      <w:pPr>
        <w:ind w:left="-708" w:right="-891"/>
        <w:contextualSpacing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Simposio (banquete) o de la erótica</w:t>
      </w:r>
    </w:p>
    <w:p w:rsidR="003F2496" w:rsidRDefault="0081218A">
      <w:pPr>
        <w:ind w:left="-708" w:right="-891"/>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este simposio se reunieron varios filósofos (Apolodor, Sócrate, Erixímaco, Pausanias, Aristófanes, Fedro, Alcibíades, Agatón), Fedro es quien propone rendir culto al dios Eros por ser el más antiguo y no recibir el re</w:t>
      </w:r>
      <w:r>
        <w:rPr>
          <w:rFonts w:ascii="Times New Roman" w:eastAsia="Times New Roman" w:hAnsi="Times New Roman" w:cs="Times New Roman"/>
          <w:sz w:val="24"/>
          <w:szCs w:val="24"/>
        </w:rPr>
        <w:t>conocimiento que merece.</w:t>
      </w:r>
    </w:p>
    <w:p w:rsidR="003F2496" w:rsidRDefault="0081218A">
      <w:pPr>
        <w:ind w:left="-708" w:right="-891"/>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discurso de Fedro rescata las siguientes características del amor según su criterio:</w:t>
      </w:r>
    </w:p>
    <w:p w:rsidR="003F2496" w:rsidRDefault="0081218A">
      <w:pPr>
        <w:ind w:left="-708" w:right="-891"/>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amor tiene la capacidad de convertir al hombre cobarde en un valiente, ya que no hay amante virtuoso que no se sacrifique por defender a su </w:t>
      </w:r>
      <w:r>
        <w:rPr>
          <w:rFonts w:ascii="Times New Roman" w:eastAsia="Times New Roman" w:hAnsi="Times New Roman" w:cs="Times New Roman"/>
          <w:sz w:val="24"/>
          <w:szCs w:val="24"/>
        </w:rPr>
        <w:t>amado incluso con su propia vida, y no hay mayor ventaja que tener un amante virtuoso. Eros es el dios más antiguo, augusto y capaz de hacer al hombre feliz y valioso en vida y después de la muerte.</w:t>
      </w:r>
    </w:p>
    <w:p w:rsidR="003F2496" w:rsidRDefault="0081218A">
      <w:pPr>
        <w:ind w:left="-708" w:right="-891" w:firstLine="708"/>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siguiente orador fue Pausanias, este aclara no estar d</w:t>
      </w:r>
      <w:r>
        <w:rPr>
          <w:rFonts w:ascii="Times New Roman" w:eastAsia="Times New Roman" w:hAnsi="Times New Roman" w:cs="Times New Roman"/>
          <w:sz w:val="24"/>
          <w:szCs w:val="24"/>
        </w:rPr>
        <w:t>e acuerdo con brindar culto a Eros, pero aun así lo hizo de la mejor manera. Pausanias hace una distinción entre dos amores, el popular y el amor celeste. Se basa en la existencia de dos Afroditas, la más antigua nacida de los genitales de Urano y no posee</w:t>
      </w:r>
      <w:r>
        <w:rPr>
          <w:rFonts w:ascii="Times New Roman" w:eastAsia="Times New Roman" w:hAnsi="Times New Roman" w:cs="Times New Roman"/>
          <w:sz w:val="24"/>
          <w:szCs w:val="24"/>
        </w:rPr>
        <w:t xml:space="preserve"> madre y la más joven, hija de Zeus y Dione. La Afrodita joven es la inspiración del amor popular, que pone al cuerpo por encima del alma, y que se enamora de lo materia por tanto es un amor pasajero, porque ama a cosas efímeras. La Afrodita antigua, nacid</w:t>
      </w:r>
      <w:r>
        <w:rPr>
          <w:rFonts w:ascii="Times New Roman" w:eastAsia="Times New Roman" w:hAnsi="Times New Roman" w:cs="Times New Roman"/>
          <w:sz w:val="24"/>
          <w:szCs w:val="24"/>
        </w:rPr>
        <w:t>a sólo de varón es atraída a varón (que, se según Pausanias, es más fuerte y más inteligente por naturaleza) Este tipo de amor celeste es honesto y duradero, ama incondicionalmente y es capaz del sacrificio por el bien del otro y de perdonar al otro. ‘Es b</w:t>
      </w:r>
      <w:r>
        <w:rPr>
          <w:rFonts w:ascii="Times New Roman" w:eastAsia="Times New Roman" w:hAnsi="Times New Roman" w:cs="Times New Roman"/>
          <w:sz w:val="24"/>
          <w:szCs w:val="24"/>
        </w:rPr>
        <w:t>ello amar cuando la causa es la virtud’ (Azcárate, 1871-72, pág 504)</w:t>
      </w:r>
    </w:p>
    <w:p w:rsidR="003F2496" w:rsidRDefault="0081218A">
      <w:pPr>
        <w:ind w:left="-708" w:right="-891" w:firstLine="708"/>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Erixímaco quiso complementar y contradecir algunos puntos planteados por Pausanias. Él afirmaba que el amor no solo se basaba en la virtud y el olvido de las pasiones corporales, ya que e</w:t>
      </w:r>
      <w:r>
        <w:rPr>
          <w:rFonts w:ascii="Times New Roman" w:eastAsia="Times New Roman" w:hAnsi="Times New Roman" w:cs="Times New Roman"/>
          <w:sz w:val="24"/>
          <w:szCs w:val="24"/>
        </w:rPr>
        <w:t>n la naturaleza humana habitan ambos tipos de amor. Es necesario complacer al cuerpo con mesura (Polimnia, amor vulgar), sin caer en el vicio. También plantea que el amor no solo se da entre iguales, sino que entre opuestos y este viene a ser complementari</w:t>
      </w:r>
      <w:r>
        <w:rPr>
          <w:rFonts w:ascii="Times New Roman" w:eastAsia="Times New Roman" w:hAnsi="Times New Roman" w:cs="Times New Roman"/>
          <w:sz w:val="24"/>
          <w:szCs w:val="24"/>
        </w:rPr>
        <w:t>o. Así como el frío y el calor o el cambio de estaciones, ambos se necesitan mutuamente, por lo que el amor también debe ser recíproco. El amor permite las conexiones, a pesar de que los elementos se vean apartados, la conección es necesarios. ‘Todas las c</w:t>
      </w:r>
      <w:r>
        <w:rPr>
          <w:rFonts w:ascii="Times New Roman" w:eastAsia="Times New Roman" w:hAnsi="Times New Roman" w:cs="Times New Roman"/>
          <w:sz w:val="24"/>
          <w:szCs w:val="24"/>
        </w:rPr>
        <w:t>omunicaciones entre hombre con los dioses, sólo tienen por objeto entender y satisfacer al amor’(Azcárate, 1871-72, pág 507)</w:t>
      </w:r>
    </w:p>
    <w:p w:rsidR="003F2496" w:rsidRDefault="0081218A">
      <w:pPr>
        <w:ind w:left="-708" w:right="-891" w:firstLine="708"/>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Por último, la intervención de Aristófanes, es totalmente diferente a la de sus colegas. Él decía que se subestimaba el poder de Er</w:t>
      </w:r>
      <w:r>
        <w:rPr>
          <w:rFonts w:ascii="Times New Roman" w:eastAsia="Times New Roman" w:hAnsi="Times New Roman" w:cs="Times New Roman"/>
          <w:sz w:val="24"/>
          <w:szCs w:val="24"/>
        </w:rPr>
        <w:t>os. En un principio habían tres tipos de hombres, de sexo masculino, femenino y andróginos. Estos seres eran esféricos, unidos con cuatro brazos, cuatro piernas y dos cabezas. Eran más fuerte y veloces por la facilidad de movimiento brindado por sus figura</w:t>
      </w:r>
      <w:r>
        <w:rPr>
          <w:rFonts w:ascii="Times New Roman" w:eastAsia="Times New Roman" w:hAnsi="Times New Roman" w:cs="Times New Roman"/>
          <w:sz w:val="24"/>
          <w:szCs w:val="24"/>
        </w:rPr>
        <w:t xml:space="preserve"> (se movían como las ruedas). Llegó el día en que los hombre quisieron desafiar a los dioses, tratando de llegar a ellos con sus cuerpos fuertes. Zeus, en lugar de matarlos, decidió separarlos, haciéndolos débiles e incompletos, tomando la figura que se ti</w:t>
      </w:r>
      <w:r>
        <w:rPr>
          <w:rFonts w:ascii="Times New Roman" w:eastAsia="Times New Roman" w:hAnsi="Times New Roman" w:cs="Times New Roman"/>
          <w:sz w:val="24"/>
          <w:szCs w:val="24"/>
        </w:rPr>
        <w:t>ene hasta la presente. Es por ello que los hombres están en busca de su mitad, sea esta del mismo sexo o alternado. Y al encontrarse estos volverían a juntarse, no queriendo hacer nada sin su amado.</w:t>
      </w:r>
    </w:p>
    <w:p w:rsidR="003F2496" w:rsidRDefault="0081218A">
      <w:pPr>
        <w:ind w:left="-708" w:right="-891"/>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Azcárate P. (1871-1872) </w:t>
      </w:r>
      <w:r>
        <w:rPr>
          <w:rFonts w:ascii="Times New Roman" w:eastAsia="Times New Roman" w:hAnsi="Times New Roman" w:cs="Times New Roman"/>
          <w:i/>
          <w:sz w:val="24"/>
          <w:szCs w:val="24"/>
        </w:rPr>
        <w:t xml:space="preserve">Obras completas de Platón. </w:t>
      </w:r>
      <w:r>
        <w:rPr>
          <w:rFonts w:ascii="Times New Roman" w:eastAsia="Times New Roman" w:hAnsi="Times New Roman" w:cs="Times New Roman"/>
          <w:sz w:val="24"/>
          <w:szCs w:val="24"/>
        </w:rPr>
        <w:t xml:space="preserve"> Madr</w:t>
      </w:r>
      <w:r>
        <w:rPr>
          <w:rFonts w:ascii="Times New Roman" w:eastAsia="Times New Roman" w:hAnsi="Times New Roman" w:cs="Times New Roman"/>
          <w:sz w:val="24"/>
          <w:szCs w:val="24"/>
        </w:rPr>
        <w:t>id, España</w:t>
      </w:r>
    </w:p>
    <w:p w:rsidR="0081218A" w:rsidRDefault="0081218A">
      <w:pPr>
        <w:ind w:left="-708" w:right="-891"/>
        <w:contextualSpacing w:val="0"/>
        <w:jc w:val="both"/>
        <w:rPr>
          <w:rFonts w:ascii="Times New Roman" w:eastAsia="Times New Roman" w:hAnsi="Times New Roman" w:cs="Times New Roman"/>
          <w:sz w:val="24"/>
          <w:szCs w:val="24"/>
        </w:rPr>
      </w:pPr>
    </w:p>
    <w:p w:rsidR="0081218A" w:rsidRDefault="0081218A">
      <w:pPr>
        <w:ind w:left="-708" w:right="-891"/>
        <w:contextualSpacing w:val="0"/>
        <w:jc w:val="both"/>
        <w:rPr>
          <w:rFonts w:ascii="Times New Roman" w:eastAsia="Times New Roman" w:hAnsi="Times New Roman" w:cs="Times New Roman"/>
          <w:sz w:val="24"/>
          <w:szCs w:val="24"/>
        </w:rPr>
      </w:pPr>
    </w:p>
    <w:p w:rsidR="0081218A" w:rsidRDefault="0081218A">
      <w:pPr>
        <w:ind w:left="-708" w:right="-891"/>
        <w:contextualSpacing w:val="0"/>
        <w:jc w:val="both"/>
        <w:rPr>
          <w:rFonts w:ascii="Times New Roman" w:eastAsia="Times New Roman" w:hAnsi="Times New Roman" w:cs="Times New Roman"/>
          <w:sz w:val="24"/>
          <w:szCs w:val="24"/>
        </w:rPr>
      </w:pPr>
      <w:bookmarkStart w:id="0" w:name="_GoBack"/>
      <w:bookmarkEnd w:id="0"/>
    </w:p>
    <w:p w:rsidR="003F2496" w:rsidRDefault="0081218A">
      <w:pPr>
        <w:ind w:left="-708" w:right="-891"/>
        <w:contextualSpacing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El problema de la posibilidad</w:t>
      </w:r>
    </w:p>
    <w:p w:rsidR="003F2496" w:rsidRDefault="0081218A">
      <w:pPr>
        <w:ind w:left="-708" w:right="-891"/>
        <w:contextualSpacing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Mitología y metafísica</w:t>
      </w:r>
    </w:p>
    <w:p w:rsidR="003F2496" w:rsidRDefault="0081218A">
      <w:pPr>
        <w:ind w:left="-708" w:right="-891" w:firstLine="708"/>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texto trata de la visión de Empédocles en cuanto al origen del mundo y de la vida, que también hace referencia a la concepción del amor de Platón. Existían  seres masculinos y femeninos, es</w:t>
      </w:r>
      <w:r>
        <w:rPr>
          <w:rFonts w:ascii="Times New Roman" w:eastAsia="Times New Roman" w:hAnsi="Times New Roman" w:cs="Times New Roman"/>
          <w:sz w:val="24"/>
          <w:szCs w:val="24"/>
        </w:rPr>
        <w:t>tériles y eternos. La fertilidad en los hombres ahora es compensación de la mortalidad. La formación de los seres en carencia del otro (por ser mitades de un todo), es el motivo de la existencia del deseo, éste nace como fuego. Deseo de unirse con el semej</w:t>
      </w:r>
      <w:r>
        <w:rPr>
          <w:rFonts w:ascii="Times New Roman" w:eastAsia="Times New Roman" w:hAnsi="Times New Roman" w:cs="Times New Roman"/>
          <w:sz w:val="24"/>
          <w:szCs w:val="24"/>
        </w:rPr>
        <w:t>ante. No sentiríamos deseos si fuéramos completos e inmortales. Somos insuficientes por lo tanto, tenemos deseos, por ejemplo: deseo de expresarnos, porque vamos a morir. Deseo de ser completarse con lo ajeno (otro individuo). El amor está implantado en la</w:t>
      </w:r>
      <w:r>
        <w:rPr>
          <w:rFonts w:ascii="Times New Roman" w:eastAsia="Times New Roman" w:hAnsi="Times New Roman" w:cs="Times New Roman"/>
          <w:sz w:val="24"/>
          <w:szCs w:val="24"/>
        </w:rPr>
        <w:t xml:space="preserve"> naturaleza humana, es la manifestación de la insuficiencia por la condición ontológica del hombre. El prójimo o semejante no es un ser ajeno ontológicamente (porque antes eran uno solo), lo que hace posible la expresión. El hombre necesita expresarse, nat</w:t>
      </w:r>
      <w:r>
        <w:rPr>
          <w:rFonts w:ascii="Times New Roman" w:eastAsia="Times New Roman" w:hAnsi="Times New Roman" w:cs="Times New Roman"/>
          <w:sz w:val="24"/>
          <w:szCs w:val="24"/>
        </w:rPr>
        <w:t xml:space="preserve">uralmente expresa  nostalgia y esperanza (como éramos, como volver a ser). Esto crea una dialéctica ‘’de ser’’ (al buscar su mitad propia, pero paradójicamente ajena a uno) condicionada por la  expresión (nos expresamos para poder alcanzar al prójimo), ya </w:t>
      </w:r>
      <w:r>
        <w:rPr>
          <w:rFonts w:ascii="Times New Roman" w:eastAsia="Times New Roman" w:hAnsi="Times New Roman" w:cs="Times New Roman"/>
          <w:sz w:val="24"/>
          <w:szCs w:val="24"/>
        </w:rPr>
        <w:t xml:space="preserve">que la expresión tiene la capacidad de acortar distancia entre un sujeto y otro, entrar en contacto, establecer un vínculo o relación. El amor es el castigo de vivir y también es el factor que ennoblece la existencia. La inmortalidad es la culminación del </w:t>
      </w:r>
      <w:r>
        <w:rPr>
          <w:rFonts w:ascii="Times New Roman" w:eastAsia="Times New Roman" w:hAnsi="Times New Roman" w:cs="Times New Roman"/>
          <w:sz w:val="24"/>
          <w:szCs w:val="24"/>
        </w:rPr>
        <w:t>deseo de ser y de expresar, por lo tanto para ser inmortal se debe morir</w:t>
      </w:r>
    </w:p>
    <w:p w:rsidR="003F2496" w:rsidRDefault="0081218A">
      <w:pPr>
        <w:ind w:left="-708" w:right="-891"/>
        <w:contextualSpacing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El viaje a la ciencia del ser</w:t>
      </w:r>
    </w:p>
    <w:p w:rsidR="003F2496" w:rsidRDefault="0081218A">
      <w:pPr>
        <w:ind w:left="-708" w:right="-891" w:firstLine="708"/>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metafísica es la ciencia que contiene las demás porque ninguna otra trata el elemento con tanta universalidad, transformando al hombre en un ‘hombre s</w:t>
      </w:r>
      <w:r>
        <w:rPr>
          <w:rFonts w:ascii="Times New Roman" w:eastAsia="Times New Roman" w:hAnsi="Times New Roman" w:cs="Times New Roman"/>
          <w:sz w:val="24"/>
          <w:szCs w:val="24"/>
        </w:rPr>
        <w:t>imbólico’. En la filosofía, la sabiduría prima sobre la ciencia, el problema de la actualidad es que se a dejado de lado la filosofía por lo que se sabe más (de temas materiales) pero se conoce menos. La metafísica es el conocimiento supremo porque se basa</w:t>
      </w:r>
      <w:r>
        <w:rPr>
          <w:rFonts w:ascii="Times New Roman" w:eastAsia="Times New Roman" w:hAnsi="Times New Roman" w:cs="Times New Roman"/>
          <w:sz w:val="24"/>
          <w:szCs w:val="24"/>
        </w:rPr>
        <w:t xml:space="preserve"> en la realidad en sí misma (más allá de la realidad visible) y en el conocimiento del ser. Este ser que es absoluto, por lo tanto es trascendente. La trascendencia  es opuesta a la presencia real, es la naturaleza divina del ser. </w:t>
      </w:r>
    </w:p>
    <w:p w:rsidR="003F2496" w:rsidRDefault="0081218A">
      <w:pPr>
        <w:ind w:left="-708" w:right="-891" w:firstLine="708"/>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objeto de experiencia común no es el ser, sino la apariencia. El ser es algo más, es el ‘ente’. Para explicar la existencia del ser es necesario basarse en la existencia del universo (que existió primero para dar paso al resto). Es por ello que los filó</w:t>
      </w:r>
      <w:r>
        <w:rPr>
          <w:rFonts w:ascii="Times New Roman" w:eastAsia="Times New Roman" w:hAnsi="Times New Roman" w:cs="Times New Roman"/>
          <w:sz w:val="24"/>
          <w:szCs w:val="24"/>
        </w:rPr>
        <w:t>sofos concluyen que  la metafísica en la ciencia de Dios, y solo Él la posee. Sería un error tratar de meter a Dios en alguna clasificación ontológica.</w:t>
      </w:r>
    </w:p>
    <w:p w:rsidR="003F2496" w:rsidRDefault="0081218A">
      <w:pPr>
        <w:ind w:left="-708" w:right="-891" w:firstLine="708"/>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hombre necesita vivir en comunidad y por tanto necesita expresarse. La expresión es una manifestación</w:t>
      </w:r>
      <w:r>
        <w:rPr>
          <w:rFonts w:ascii="Times New Roman" w:eastAsia="Times New Roman" w:hAnsi="Times New Roman" w:cs="Times New Roman"/>
          <w:sz w:val="24"/>
          <w:szCs w:val="24"/>
        </w:rPr>
        <w:t xml:space="preserve"> (fenómeno) ontológico del ser, y permite que el hombre sea un capaz de crear y de conocer.</w:t>
      </w:r>
    </w:p>
    <w:p w:rsidR="003F2496" w:rsidRDefault="003F2496">
      <w:pPr>
        <w:ind w:left="-708" w:right="-891"/>
        <w:contextualSpacing w:val="0"/>
        <w:rPr>
          <w:rFonts w:ascii="Times New Roman" w:eastAsia="Times New Roman" w:hAnsi="Times New Roman" w:cs="Times New Roman"/>
          <w:sz w:val="24"/>
          <w:szCs w:val="24"/>
        </w:rPr>
      </w:pPr>
    </w:p>
    <w:p w:rsidR="003F2496" w:rsidRDefault="003F2496">
      <w:pPr>
        <w:contextualSpacing w:val="0"/>
      </w:pPr>
    </w:p>
    <w:sectPr w:rsidR="003F2496">
      <w:pgSz w:w="11909" w:h="16834"/>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defaultTabStop w:val="720"/>
  <w:hyphenationZone w:val="425"/>
  <w:characterSpacingControl w:val="doNotCompress"/>
  <w:compat>
    <w:compatSetting w:name="compatibilityMode" w:uri="http://schemas.microsoft.com/office/word" w:val="14"/>
    <w:compatSetting w:name="useWord2013TrackBottomHyphenation" w:uri="http://schemas.microsoft.com/office/word" w:val="1"/>
  </w:compat>
  <w:rsids>
    <w:rsidRoot w:val="003F2496"/>
    <w:rsid w:val="003F2496"/>
    <w:rsid w:val="0081218A"/>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decimalSymbol w:val=","/>
  <w:listSeparator w:val=","/>
  <w14:docId w14:val="622B388E"/>
  <w15:docId w15:val="{A8B6ECCC-F3B1-1949-8548-1A057AA90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GB" w:eastAsia="es-ES_tradnl" w:bidi="ar-SA"/>
      </w:rPr>
    </w:rPrDefault>
    <w:pPrDefault>
      <w:pPr>
        <w:spacing w:line="276" w:lineRule="auto"/>
        <w:contextualSpacing/>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988</Words>
  <Characters>5438</Characters>
  <Application>Microsoft Office Word</Application>
  <DocSecurity>0</DocSecurity>
  <Lines>45</Lines>
  <Paragraphs>12</Paragraphs>
  <ScaleCrop>false</ScaleCrop>
  <Company/>
  <LinksUpToDate>false</LinksUpToDate>
  <CharactersWithSpaces>6414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Octavio Islas</cp:lastModifiedBy>
  <cp:revision>2</cp:revision>
  <dcterms:created xsi:type="dcterms:W3CDTF">2018-11-26T01:03:00Z</dcterms:created>
  <dcterms:modified xsi:type="dcterms:W3CDTF">2018-11-26T01:04:00Z</dcterms:modified>
</cp:coreProperties>
</file>