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01A46" w:rsidRPr="00901A46" w:rsidRDefault="00901A46" w:rsidP="00BD3B48">
      <w:pPr>
        <w:spacing w:line="360" w:lineRule="auto"/>
        <w:jc w:val="center"/>
        <w:rPr>
          <w:rFonts w:ascii="Times New Roman" w:hAnsi="Times New Roman" w:cs="Times New Roman"/>
          <w:sz w:val="24"/>
        </w:rPr>
      </w:pPr>
      <w:r w:rsidRPr="00901A46">
        <w:rPr>
          <w:rFonts w:ascii="Times New Roman" w:hAnsi="Times New Roman" w:cs="Times New Roman"/>
          <w:sz w:val="24"/>
        </w:rPr>
        <w:t>Pontificia Universidad Católica del Ecuador</w:t>
      </w:r>
    </w:p>
    <w:p w:rsidR="00901A46" w:rsidRPr="00901A46" w:rsidRDefault="00901A46" w:rsidP="00BD3B48">
      <w:pPr>
        <w:spacing w:line="360" w:lineRule="auto"/>
        <w:jc w:val="center"/>
        <w:rPr>
          <w:rFonts w:ascii="Times New Roman" w:hAnsi="Times New Roman" w:cs="Times New Roman"/>
          <w:sz w:val="24"/>
        </w:rPr>
      </w:pPr>
      <w:r w:rsidRPr="00901A46">
        <w:rPr>
          <w:rFonts w:ascii="Times New Roman" w:hAnsi="Times New Roman" w:cs="Times New Roman"/>
          <w:sz w:val="24"/>
        </w:rPr>
        <w:t>Facultad de Comunicación, Lingüística y Literatura</w:t>
      </w:r>
    </w:p>
    <w:p w:rsidR="00901A46" w:rsidRPr="00901A46" w:rsidRDefault="00901A46" w:rsidP="00BD3B48">
      <w:pPr>
        <w:spacing w:line="360" w:lineRule="auto"/>
        <w:jc w:val="center"/>
        <w:rPr>
          <w:rFonts w:ascii="Times New Roman" w:hAnsi="Times New Roman" w:cs="Times New Roman"/>
          <w:sz w:val="24"/>
        </w:rPr>
      </w:pPr>
      <w:r w:rsidRPr="00901A46">
        <w:rPr>
          <w:rFonts w:ascii="Times New Roman" w:hAnsi="Times New Roman" w:cs="Times New Roman"/>
          <w:sz w:val="24"/>
        </w:rPr>
        <w:t>Escuela de Comunicación y Literatura</w:t>
      </w:r>
    </w:p>
    <w:p w:rsidR="00901A46" w:rsidRPr="00901A46" w:rsidRDefault="00901A46" w:rsidP="00BD3B48">
      <w:pPr>
        <w:spacing w:line="360" w:lineRule="auto"/>
        <w:jc w:val="center"/>
        <w:rPr>
          <w:rFonts w:ascii="Times New Roman" w:hAnsi="Times New Roman" w:cs="Times New Roman"/>
          <w:sz w:val="24"/>
        </w:rPr>
      </w:pPr>
      <w:r w:rsidRPr="00901A46">
        <w:rPr>
          <w:rFonts w:ascii="Times New Roman" w:hAnsi="Times New Roman" w:cs="Times New Roman"/>
          <w:sz w:val="24"/>
        </w:rPr>
        <w:t>Antropología de la Comunicación</w:t>
      </w:r>
    </w:p>
    <w:p w:rsidR="00901A46" w:rsidRPr="00901A46" w:rsidRDefault="00901A46" w:rsidP="00BD3B48">
      <w:pPr>
        <w:spacing w:line="360" w:lineRule="auto"/>
        <w:rPr>
          <w:rFonts w:ascii="Times New Roman" w:hAnsi="Times New Roman" w:cs="Times New Roman"/>
          <w:sz w:val="24"/>
        </w:rPr>
      </w:pPr>
      <w:r w:rsidRPr="00901A46">
        <w:rPr>
          <w:rFonts w:ascii="Times New Roman" w:hAnsi="Times New Roman" w:cs="Times New Roman"/>
          <w:sz w:val="24"/>
        </w:rPr>
        <w:t xml:space="preserve">Nombre: Anita Palán </w:t>
      </w:r>
    </w:p>
    <w:p w:rsidR="00901A46" w:rsidRPr="00901A46" w:rsidRDefault="00901A46" w:rsidP="00BD3B48">
      <w:pPr>
        <w:spacing w:line="360" w:lineRule="auto"/>
        <w:rPr>
          <w:rFonts w:ascii="Times New Roman" w:hAnsi="Times New Roman" w:cs="Times New Roman"/>
          <w:sz w:val="24"/>
        </w:rPr>
      </w:pPr>
      <w:r w:rsidRPr="00901A46">
        <w:rPr>
          <w:rFonts w:ascii="Times New Roman" w:hAnsi="Times New Roman" w:cs="Times New Roman"/>
          <w:sz w:val="24"/>
        </w:rPr>
        <w:t>Paralelo: 2</w:t>
      </w:r>
    </w:p>
    <w:p w:rsidR="00901A46" w:rsidRDefault="00901A46" w:rsidP="00BD3B48">
      <w:pPr>
        <w:spacing w:line="360" w:lineRule="auto"/>
        <w:rPr>
          <w:rFonts w:ascii="Times New Roman" w:hAnsi="Times New Roman" w:cs="Times New Roman"/>
          <w:sz w:val="24"/>
        </w:rPr>
      </w:pPr>
      <w:r w:rsidRPr="00901A46">
        <w:rPr>
          <w:rFonts w:ascii="Times New Roman" w:hAnsi="Times New Roman" w:cs="Times New Roman"/>
          <w:sz w:val="24"/>
        </w:rPr>
        <w:t>Tema: 5 ideas principales de cada capítulo del libro “Introducción al pensamiento complejo” de Edgar Morin</w:t>
      </w:r>
      <w:r>
        <w:rPr>
          <w:rFonts w:ascii="Times New Roman" w:hAnsi="Times New Roman" w:cs="Times New Roman"/>
          <w:sz w:val="24"/>
        </w:rPr>
        <w:t>.</w:t>
      </w:r>
    </w:p>
    <w:p w:rsidR="00EB2E53" w:rsidRPr="00BD3B48" w:rsidRDefault="00EB2E53" w:rsidP="00BD3B48">
      <w:pPr>
        <w:pStyle w:val="Prrafodelista"/>
        <w:numPr>
          <w:ilvl w:val="0"/>
          <w:numId w:val="1"/>
        </w:numPr>
        <w:spacing w:before="240" w:line="360" w:lineRule="auto"/>
        <w:rPr>
          <w:rFonts w:ascii="Times New Roman" w:hAnsi="Times New Roman" w:cs="Times New Roman"/>
          <w:b/>
          <w:i/>
          <w:sz w:val="24"/>
        </w:rPr>
      </w:pPr>
      <w:r w:rsidRPr="00BD3B48">
        <w:rPr>
          <w:rFonts w:ascii="Times New Roman" w:hAnsi="Times New Roman" w:cs="Times New Roman"/>
          <w:b/>
          <w:i/>
          <w:sz w:val="24"/>
        </w:rPr>
        <w:t xml:space="preserve">La inteligencia ciega </w:t>
      </w:r>
    </w:p>
    <w:p w:rsidR="00EB2E53" w:rsidRDefault="0017357C" w:rsidP="00BD3B48">
      <w:pPr>
        <w:pStyle w:val="Prrafodelista"/>
        <w:numPr>
          <w:ilvl w:val="0"/>
          <w:numId w:val="2"/>
        </w:numPr>
        <w:spacing w:before="240" w:line="360" w:lineRule="auto"/>
        <w:jc w:val="both"/>
        <w:rPr>
          <w:rFonts w:ascii="Times New Roman" w:hAnsi="Times New Roman" w:cs="Times New Roman"/>
          <w:sz w:val="24"/>
        </w:rPr>
      </w:pPr>
      <w:r>
        <w:rPr>
          <w:rFonts w:ascii="Times New Roman" w:hAnsi="Times New Roman" w:cs="Times New Roman"/>
          <w:sz w:val="24"/>
        </w:rPr>
        <w:t>Todos tomamos conciencia de nuestro entorno físico, social, biológico y psicológico que van ligados a una razón. Sin embargo, existen factores que alteran esta objetividad lo que hace que el individuo caiga en la ignorancia</w:t>
      </w:r>
      <w:r w:rsidR="001D7073">
        <w:rPr>
          <w:rFonts w:ascii="Times New Roman" w:hAnsi="Times New Roman" w:cs="Times New Roman"/>
          <w:sz w:val="24"/>
        </w:rPr>
        <w:t xml:space="preserve">, lo cual, se remite a la en creer en ciertas teoría e ideas, lo que descarta que la profundidad del error se remite a una falsa percepción. Además, se plantea una nueva ignorancia vinculada a la evolución del desarrollo científico, una ceguera al poco uso que se le da a la razón y las amenazas que enfrentan los humano por la secuencia ciega e incontrolada del conocimiento, lo que provoca el mal uso de determinados objetos como armas. </w:t>
      </w:r>
    </w:p>
    <w:p w:rsidR="001D7073" w:rsidRDefault="001D7073" w:rsidP="00BD3B48">
      <w:pPr>
        <w:pStyle w:val="Prrafodelista"/>
        <w:numPr>
          <w:ilvl w:val="0"/>
          <w:numId w:val="2"/>
        </w:numPr>
        <w:spacing w:before="240" w:line="360" w:lineRule="auto"/>
        <w:jc w:val="both"/>
        <w:rPr>
          <w:rFonts w:ascii="Times New Roman" w:hAnsi="Times New Roman" w:cs="Times New Roman"/>
          <w:sz w:val="24"/>
        </w:rPr>
      </w:pPr>
      <w:r>
        <w:rPr>
          <w:rFonts w:ascii="Times New Roman" w:hAnsi="Times New Roman" w:cs="Times New Roman"/>
          <w:sz w:val="24"/>
        </w:rPr>
        <w:t>El conocimiento labora en cuanto a la selección de datos relevantes y el descarte de otros que no son tan importante, esto va provocando que se vayan eliminando datos, vincular unos con otros, dar un orden de importancia y magnitud, lo cual, se va uniendo a un núcle</w:t>
      </w:r>
      <w:r w:rsidR="0025368F">
        <w:rPr>
          <w:rFonts w:ascii="Times New Roman" w:hAnsi="Times New Roman" w:cs="Times New Roman"/>
          <w:sz w:val="24"/>
        </w:rPr>
        <w:t>o</w:t>
      </w:r>
      <w:r>
        <w:rPr>
          <w:rFonts w:ascii="Times New Roman" w:hAnsi="Times New Roman" w:cs="Times New Roman"/>
          <w:sz w:val="24"/>
        </w:rPr>
        <w:t xml:space="preserve"> que es una razón maestra que guía </w:t>
      </w:r>
      <w:r w:rsidR="0025368F">
        <w:rPr>
          <w:rFonts w:ascii="Times New Roman" w:hAnsi="Times New Roman" w:cs="Times New Roman"/>
          <w:sz w:val="24"/>
        </w:rPr>
        <w:t xml:space="preserve">determinada acción. </w:t>
      </w:r>
    </w:p>
    <w:p w:rsidR="0025368F" w:rsidRDefault="005B7077" w:rsidP="00BD3B48">
      <w:pPr>
        <w:pStyle w:val="Prrafodelista"/>
        <w:numPr>
          <w:ilvl w:val="0"/>
          <w:numId w:val="2"/>
        </w:numPr>
        <w:spacing w:before="240" w:line="360" w:lineRule="auto"/>
        <w:jc w:val="both"/>
        <w:rPr>
          <w:rFonts w:ascii="Times New Roman" w:hAnsi="Times New Roman" w:cs="Times New Roman"/>
          <w:sz w:val="24"/>
        </w:rPr>
      </w:pPr>
      <w:r>
        <w:rPr>
          <w:rFonts w:ascii="Times New Roman" w:hAnsi="Times New Roman" w:cs="Times New Roman"/>
          <w:sz w:val="24"/>
        </w:rPr>
        <w:t xml:space="preserve">Se plantea el paradigma de simplificación </w:t>
      </w:r>
      <w:r w:rsidR="006B1150">
        <w:rPr>
          <w:rFonts w:ascii="Times New Roman" w:hAnsi="Times New Roman" w:cs="Times New Roman"/>
          <w:sz w:val="24"/>
        </w:rPr>
        <w:t>del cual se deriva ciertos principios de disyunción, reducción y abstracción, este postulado de Descartes se basa en desvincular la filosofía de la ciencia, es decir</w:t>
      </w:r>
      <w:r w:rsidR="00531EFC">
        <w:rPr>
          <w:rFonts w:ascii="Times New Roman" w:hAnsi="Times New Roman" w:cs="Times New Roman"/>
          <w:sz w:val="24"/>
        </w:rPr>
        <w:t>,</w:t>
      </w:r>
      <w:r w:rsidR="006B1150">
        <w:rPr>
          <w:rFonts w:ascii="Times New Roman" w:hAnsi="Times New Roman" w:cs="Times New Roman"/>
          <w:sz w:val="24"/>
        </w:rPr>
        <w:t xml:space="preserve"> plantear ideas claras y diferentes, esto </w:t>
      </w:r>
      <w:r w:rsidR="00531EFC">
        <w:rPr>
          <w:rFonts w:ascii="Times New Roman" w:hAnsi="Times New Roman" w:cs="Times New Roman"/>
          <w:sz w:val="24"/>
        </w:rPr>
        <w:t>h</w:t>
      </w:r>
      <w:r w:rsidR="006B1150">
        <w:rPr>
          <w:rFonts w:ascii="Times New Roman" w:hAnsi="Times New Roman" w:cs="Times New Roman"/>
          <w:sz w:val="24"/>
        </w:rPr>
        <w:t>a permitido un evidente progreso del conocimiento científico y la reflexión filosófica.</w:t>
      </w:r>
    </w:p>
    <w:p w:rsidR="006B1150" w:rsidRDefault="006B1150" w:rsidP="00BD3B48">
      <w:pPr>
        <w:pStyle w:val="Prrafodelista"/>
        <w:numPr>
          <w:ilvl w:val="0"/>
          <w:numId w:val="2"/>
        </w:numPr>
        <w:spacing w:before="240" w:line="360" w:lineRule="auto"/>
        <w:jc w:val="both"/>
        <w:rPr>
          <w:rFonts w:ascii="Times New Roman" w:hAnsi="Times New Roman" w:cs="Times New Roman"/>
          <w:sz w:val="24"/>
        </w:rPr>
      </w:pPr>
      <w:r>
        <w:rPr>
          <w:rFonts w:ascii="Times New Roman" w:hAnsi="Times New Roman" w:cs="Times New Roman"/>
          <w:sz w:val="24"/>
        </w:rPr>
        <w:t xml:space="preserve">Por otro lado, se refiere a la reducción de lo complejo a lo simple, es decir desfragmentar diversos componentes de las realidades. En cuanto al </w:t>
      </w:r>
      <w:r>
        <w:rPr>
          <w:rFonts w:ascii="Times New Roman" w:hAnsi="Times New Roman" w:cs="Times New Roman"/>
          <w:sz w:val="24"/>
        </w:rPr>
        <w:lastRenderedPageBreak/>
        <w:t>conocimiento científico, su objetivo era descubrir los fenómenos dejando de lado la complejidad y el orden impartido, desintegrando cada vez más a los seres y existentes</w:t>
      </w:r>
      <w:r w:rsidR="00531EFC">
        <w:rPr>
          <w:rFonts w:ascii="Times New Roman" w:hAnsi="Times New Roman" w:cs="Times New Roman"/>
          <w:sz w:val="24"/>
        </w:rPr>
        <w:t xml:space="preserve"> en diversas realidades que se representan como fórmulas y ecuaciones que se resumen en entidades cuantificadas. Es por ello, que la inteligencia ciega fragmenta conjuntos y totalidades aislándolos de sus ambientes. </w:t>
      </w:r>
    </w:p>
    <w:p w:rsidR="00531EFC" w:rsidRDefault="00BD3B48" w:rsidP="00BD3B48">
      <w:pPr>
        <w:pStyle w:val="Prrafodelista"/>
        <w:numPr>
          <w:ilvl w:val="0"/>
          <w:numId w:val="2"/>
        </w:numPr>
        <w:spacing w:before="240" w:line="360" w:lineRule="auto"/>
        <w:jc w:val="both"/>
        <w:rPr>
          <w:rFonts w:ascii="Times New Roman" w:hAnsi="Times New Roman" w:cs="Times New Roman"/>
          <w:sz w:val="24"/>
        </w:rPr>
      </w:pPr>
      <w:r>
        <w:rPr>
          <w:rFonts w:ascii="Times New Roman" w:hAnsi="Times New Roman" w:cs="Times New Roman"/>
          <w:sz w:val="24"/>
        </w:rPr>
        <w:t>La complejidad está compuesta por una paradoja entre lo unitario y lo múltiple, es la construcción de eventos, acontecimientos, interacciones, entre otros, que forman un todo fenoménico que rechaza el desorden, descartando también lo que no es verídico centrándose en clarificar y jerarquizar diferentes aspectos. Esto nos remite a una ceguera, la cual, se plantea como una barbarie que poseen las personas y es solo el pensamiento complejo el que nos permitirá evolucionar en estos sentidos.</w:t>
      </w:r>
    </w:p>
    <w:p w:rsidR="006D7575" w:rsidRPr="00540B4E" w:rsidRDefault="006D7575" w:rsidP="006D7575">
      <w:pPr>
        <w:pStyle w:val="Prrafodelista"/>
        <w:numPr>
          <w:ilvl w:val="0"/>
          <w:numId w:val="1"/>
        </w:numPr>
        <w:spacing w:before="240" w:line="360" w:lineRule="auto"/>
        <w:jc w:val="both"/>
        <w:rPr>
          <w:rFonts w:ascii="Times New Roman" w:hAnsi="Times New Roman" w:cs="Times New Roman"/>
          <w:b/>
          <w:i/>
          <w:sz w:val="24"/>
        </w:rPr>
      </w:pPr>
      <w:r w:rsidRPr="00540B4E">
        <w:rPr>
          <w:rFonts w:ascii="Times New Roman" w:hAnsi="Times New Roman" w:cs="Times New Roman"/>
          <w:b/>
          <w:i/>
          <w:sz w:val="24"/>
        </w:rPr>
        <w:t xml:space="preserve">El diseño y el designio complejos </w:t>
      </w:r>
    </w:p>
    <w:p w:rsidR="006D7575" w:rsidRDefault="006D7575" w:rsidP="006D7575">
      <w:pPr>
        <w:pStyle w:val="Prrafodelista"/>
        <w:numPr>
          <w:ilvl w:val="0"/>
          <w:numId w:val="3"/>
        </w:numPr>
        <w:spacing w:before="240" w:line="360" w:lineRule="auto"/>
        <w:jc w:val="both"/>
        <w:rPr>
          <w:rFonts w:ascii="Times New Roman" w:hAnsi="Times New Roman" w:cs="Times New Roman"/>
          <w:sz w:val="24"/>
        </w:rPr>
      </w:pPr>
      <w:r>
        <w:rPr>
          <w:rFonts w:ascii="Times New Roman" w:hAnsi="Times New Roman" w:cs="Times New Roman"/>
          <w:sz w:val="24"/>
        </w:rPr>
        <w:t>Se empieza a desarrollar una teoría lógica</w:t>
      </w:r>
      <w:r w:rsidR="008940ED">
        <w:rPr>
          <w:rFonts w:ascii="Times New Roman" w:hAnsi="Times New Roman" w:cs="Times New Roman"/>
          <w:sz w:val="24"/>
        </w:rPr>
        <w:t>, cibernética,</w:t>
      </w:r>
      <w:r>
        <w:rPr>
          <w:rFonts w:ascii="Times New Roman" w:hAnsi="Times New Roman" w:cs="Times New Roman"/>
          <w:sz w:val="24"/>
        </w:rPr>
        <w:t xml:space="preserve"> en cuanto al estudio del hombre, que se torna compleja y vinculada al conocimiento de este. Se plantea la desvinculación de</w:t>
      </w:r>
      <w:r w:rsidR="00C34F68">
        <w:rPr>
          <w:rFonts w:ascii="Times New Roman" w:hAnsi="Times New Roman" w:cs="Times New Roman"/>
          <w:sz w:val="24"/>
        </w:rPr>
        <w:t xml:space="preserve"> sujeto y objeto, la inserción de conocimientos, el corte de la contradicción lógica en la descripción empírica, es decir, se iba oprimiendo todos nuestros consejos conforme iban trasladándose. El espacio y el tiempo ya no son entidades absolutas e independientes, tampoco una noción clara y diferentes, sino una base lógica que pueda crear un sustrato físico. </w:t>
      </w:r>
    </w:p>
    <w:p w:rsidR="00C34F68" w:rsidRDefault="00C34F68" w:rsidP="006D7575">
      <w:pPr>
        <w:pStyle w:val="Prrafodelista"/>
        <w:numPr>
          <w:ilvl w:val="0"/>
          <w:numId w:val="3"/>
        </w:numPr>
        <w:spacing w:before="240" w:line="360" w:lineRule="auto"/>
        <w:jc w:val="both"/>
        <w:rPr>
          <w:rFonts w:ascii="Times New Roman" w:hAnsi="Times New Roman" w:cs="Times New Roman"/>
          <w:sz w:val="24"/>
        </w:rPr>
      </w:pPr>
      <w:r>
        <w:rPr>
          <w:rFonts w:ascii="Times New Roman" w:hAnsi="Times New Roman" w:cs="Times New Roman"/>
          <w:sz w:val="24"/>
        </w:rPr>
        <w:t>La Teoría de Sistemas, al principio, se planteaba como amplio o universal siendo un conjunto de uniones combinatoria de elementos diferentes que forman un todo</w:t>
      </w:r>
      <w:r w:rsidR="00912CCA">
        <w:rPr>
          <w:rFonts w:ascii="Times New Roman" w:hAnsi="Times New Roman" w:cs="Times New Roman"/>
          <w:sz w:val="24"/>
        </w:rPr>
        <w:t xml:space="preserve">. Este, ofrece aspectos inciertos para su observador externo, pero para quien penetra en ella se revela al menos tres direcciones. Primero un sistema que tiene un principio una complejidad, un sistema vago y plano, el último, se desarrolla en base a un análisis. En cuanto a la virtud sistémica, se basa en posicionar un núcleo e ir desbordando sus partes que lo componen, se debe plantear esta noción como </w:t>
      </w:r>
      <w:r w:rsidR="00820492">
        <w:rPr>
          <w:rFonts w:ascii="Times New Roman" w:hAnsi="Times New Roman" w:cs="Times New Roman"/>
          <w:sz w:val="24"/>
        </w:rPr>
        <w:t xml:space="preserve">ambigua y, por último, optar por una posición amplia en cuanto a diversas disciplinas, es decir, no solo mantener una postura de visión y análisis. </w:t>
      </w:r>
    </w:p>
    <w:p w:rsidR="00820492" w:rsidRDefault="00820492" w:rsidP="006D7575">
      <w:pPr>
        <w:pStyle w:val="Prrafodelista"/>
        <w:numPr>
          <w:ilvl w:val="0"/>
          <w:numId w:val="3"/>
        </w:numPr>
        <w:spacing w:before="240" w:line="360" w:lineRule="auto"/>
        <w:jc w:val="both"/>
        <w:rPr>
          <w:rFonts w:ascii="Times New Roman" w:hAnsi="Times New Roman" w:cs="Times New Roman"/>
          <w:sz w:val="24"/>
        </w:rPr>
      </w:pPr>
      <w:r>
        <w:rPr>
          <w:rFonts w:ascii="Times New Roman" w:hAnsi="Times New Roman" w:cs="Times New Roman"/>
          <w:sz w:val="24"/>
        </w:rPr>
        <w:t xml:space="preserve">El sistema abierto, se basa en posicionar contrargumentos en cuanto a la primera postura, es decir, que no necesita de una fuente o campos de visión </w:t>
      </w:r>
      <w:r>
        <w:rPr>
          <w:rFonts w:ascii="Times New Roman" w:hAnsi="Times New Roman" w:cs="Times New Roman"/>
          <w:sz w:val="24"/>
        </w:rPr>
        <w:lastRenderedPageBreak/>
        <w:t>más amplios para cumplir cierto análisis. Además, se ubica más en los componentes físicos y en su totalidad mas no lo va desglosando por partes, sin embargo, se va examinando como esta masa depende de una fuente de energía exterior, esto se vincula con la termodinámica y la ciencia de lo viviente donde se las acopla a un sentido de equilibrio y desequilibrio. Así llegamos a un sistema cerrado, donde los intercambios de materia y energía en cuanto al objeto masa con su exterior son nulos, cuando no existe ese intercambio energético</w:t>
      </w:r>
      <w:r w:rsidR="004E1157">
        <w:rPr>
          <w:rFonts w:ascii="Times New Roman" w:hAnsi="Times New Roman" w:cs="Times New Roman"/>
          <w:sz w:val="24"/>
        </w:rPr>
        <w:t xml:space="preserve">, es decir un equilibrio, este cae en decadencia, a pesar de la decadencia de esto, no se llegaría a un desequilibrio como tal, sino que ganaría su propia estabilidad en cuanto a ser una propia masa. </w:t>
      </w:r>
    </w:p>
    <w:p w:rsidR="004E1157" w:rsidRDefault="004E1157" w:rsidP="006D7575">
      <w:pPr>
        <w:pStyle w:val="Prrafodelista"/>
        <w:numPr>
          <w:ilvl w:val="0"/>
          <w:numId w:val="3"/>
        </w:numPr>
        <w:spacing w:before="240" w:line="360" w:lineRule="auto"/>
        <w:jc w:val="both"/>
        <w:rPr>
          <w:rFonts w:ascii="Times New Roman" w:hAnsi="Times New Roman" w:cs="Times New Roman"/>
          <w:sz w:val="24"/>
        </w:rPr>
      </w:pPr>
      <w:r>
        <w:rPr>
          <w:rFonts w:ascii="Times New Roman" w:hAnsi="Times New Roman" w:cs="Times New Roman"/>
          <w:sz w:val="24"/>
        </w:rPr>
        <w:t xml:space="preserve">La información es una postura nuclear problemática, donde se establece un lazo con la Física que no se puede separar de la organización y polémica biológica. Se empieza a crear un vínculo entre lo espiritual y científico debido a la vinculación de estas dos posturas, lo cual, es una unión fundamental a pesar de que se plantea como un concepto problemático no se lo propone como uno de solución. </w:t>
      </w:r>
    </w:p>
    <w:p w:rsidR="004E1157" w:rsidRDefault="008940ED" w:rsidP="006D7575">
      <w:pPr>
        <w:pStyle w:val="Prrafodelista"/>
        <w:numPr>
          <w:ilvl w:val="0"/>
          <w:numId w:val="3"/>
        </w:numPr>
        <w:spacing w:before="240" w:line="360" w:lineRule="auto"/>
        <w:jc w:val="both"/>
        <w:rPr>
          <w:rFonts w:ascii="Times New Roman" w:hAnsi="Times New Roman" w:cs="Times New Roman"/>
          <w:sz w:val="24"/>
        </w:rPr>
      </w:pPr>
      <w:r>
        <w:rPr>
          <w:rFonts w:ascii="Times New Roman" w:hAnsi="Times New Roman" w:cs="Times New Roman"/>
          <w:sz w:val="24"/>
        </w:rPr>
        <w:t xml:space="preserve">La teoría de organización se plantea debido a la existencia de más teorías que pedían una separación, esta, se empieza a desarrollar, pero tiene varios puntos complejos que se puede asemejar a la teoría de sistemas que va vinculada a un orden también. Existen varias analogías en cuanto a organización y la cibernética no se desapega de ello, ya que, dichas comparaciones también debían ser criticadas. En cuanto a la </w:t>
      </w:r>
      <w:proofErr w:type="spellStart"/>
      <w:proofErr w:type="gramStart"/>
      <w:r>
        <w:rPr>
          <w:rFonts w:ascii="Times New Roman" w:hAnsi="Times New Roman" w:cs="Times New Roman"/>
          <w:sz w:val="24"/>
        </w:rPr>
        <w:t>auto-organización</w:t>
      </w:r>
      <w:proofErr w:type="spellEnd"/>
      <w:proofErr w:type="gramEnd"/>
      <w:r>
        <w:rPr>
          <w:rFonts w:ascii="Times New Roman" w:hAnsi="Times New Roman" w:cs="Times New Roman"/>
          <w:sz w:val="24"/>
        </w:rPr>
        <w:t xml:space="preserve"> el implemento de máquinas artificiales fueron las que evitaron un desarrollo teórico, sin embargo, al crear una teoría de cierto artefacto artificial se necesita ser </w:t>
      </w:r>
      <w:proofErr w:type="spellStart"/>
      <w:r>
        <w:rPr>
          <w:rFonts w:ascii="Times New Roman" w:hAnsi="Times New Roman" w:cs="Times New Roman"/>
          <w:sz w:val="24"/>
        </w:rPr>
        <w:t>auto-productoras</w:t>
      </w:r>
      <w:proofErr w:type="spellEnd"/>
      <w:r>
        <w:rPr>
          <w:rFonts w:ascii="Times New Roman" w:hAnsi="Times New Roman" w:cs="Times New Roman"/>
          <w:sz w:val="24"/>
        </w:rPr>
        <w:t xml:space="preserve"> y </w:t>
      </w:r>
      <w:proofErr w:type="spellStart"/>
      <w:r>
        <w:rPr>
          <w:rFonts w:ascii="Times New Roman" w:hAnsi="Times New Roman" w:cs="Times New Roman"/>
          <w:sz w:val="24"/>
        </w:rPr>
        <w:t>auto-organizadoras</w:t>
      </w:r>
      <w:proofErr w:type="spellEnd"/>
      <w:r>
        <w:rPr>
          <w:rFonts w:ascii="Times New Roman" w:hAnsi="Times New Roman" w:cs="Times New Roman"/>
          <w:sz w:val="24"/>
        </w:rPr>
        <w:t>, esto es lo que hace posible crear una máquina.</w:t>
      </w:r>
    </w:p>
    <w:p w:rsidR="008940ED" w:rsidRDefault="008940ED" w:rsidP="006D7575">
      <w:pPr>
        <w:pStyle w:val="Prrafodelista"/>
        <w:numPr>
          <w:ilvl w:val="0"/>
          <w:numId w:val="3"/>
        </w:numPr>
        <w:spacing w:before="240" w:line="360" w:lineRule="auto"/>
        <w:jc w:val="both"/>
        <w:rPr>
          <w:rFonts w:ascii="Times New Roman" w:hAnsi="Times New Roman" w:cs="Times New Roman"/>
          <w:sz w:val="24"/>
        </w:rPr>
      </w:pPr>
      <w:r>
        <w:rPr>
          <w:rFonts w:ascii="Times New Roman" w:hAnsi="Times New Roman" w:cs="Times New Roman"/>
          <w:sz w:val="24"/>
        </w:rPr>
        <w:t xml:space="preserve">Cuando ya se crea una organización en cuanto a las diversas ciencias que estudian determinada cosa, </w:t>
      </w:r>
      <w:r w:rsidR="0037109F">
        <w:rPr>
          <w:rFonts w:ascii="Times New Roman" w:hAnsi="Times New Roman" w:cs="Times New Roman"/>
          <w:sz w:val="24"/>
        </w:rPr>
        <w:t xml:space="preserve">se puede recalcar, la relación entre el universo físico y biológico que se resumen en la unificación de lo que llamamos real, es aquí donde se plantea la noción de mundo y sujeto (parte física y biológica). </w:t>
      </w:r>
    </w:p>
    <w:p w:rsidR="0037109F" w:rsidRPr="0037109F" w:rsidRDefault="0037109F" w:rsidP="0037109F">
      <w:pPr>
        <w:spacing w:before="240" w:line="360" w:lineRule="auto"/>
        <w:jc w:val="both"/>
        <w:rPr>
          <w:rFonts w:ascii="Times New Roman" w:hAnsi="Times New Roman" w:cs="Times New Roman"/>
          <w:sz w:val="24"/>
        </w:rPr>
      </w:pPr>
    </w:p>
    <w:p w:rsidR="0037109F" w:rsidRPr="00540B4E" w:rsidRDefault="0037109F" w:rsidP="0037109F">
      <w:pPr>
        <w:pStyle w:val="Prrafodelista"/>
        <w:numPr>
          <w:ilvl w:val="0"/>
          <w:numId w:val="1"/>
        </w:numPr>
        <w:spacing w:before="240" w:line="360" w:lineRule="auto"/>
        <w:jc w:val="both"/>
        <w:rPr>
          <w:rFonts w:ascii="Times New Roman" w:hAnsi="Times New Roman" w:cs="Times New Roman"/>
          <w:b/>
          <w:i/>
          <w:sz w:val="24"/>
        </w:rPr>
      </w:pPr>
      <w:r w:rsidRPr="00540B4E">
        <w:rPr>
          <w:rFonts w:ascii="Times New Roman" w:hAnsi="Times New Roman" w:cs="Times New Roman"/>
          <w:b/>
          <w:i/>
          <w:sz w:val="24"/>
        </w:rPr>
        <w:lastRenderedPageBreak/>
        <w:t xml:space="preserve">El paradigma de complejidad </w:t>
      </w:r>
    </w:p>
    <w:p w:rsidR="0037109F" w:rsidRDefault="0037109F" w:rsidP="0037109F">
      <w:pPr>
        <w:pStyle w:val="Prrafodelista"/>
        <w:numPr>
          <w:ilvl w:val="0"/>
          <w:numId w:val="4"/>
        </w:numPr>
        <w:spacing w:before="240" w:line="360" w:lineRule="auto"/>
        <w:jc w:val="both"/>
        <w:rPr>
          <w:rFonts w:ascii="Times New Roman" w:hAnsi="Times New Roman" w:cs="Times New Roman"/>
          <w:sz w:val="24"/>
        </w:rPr>
      </w:pPr>
      <w:r>
        <w:rPr>
          <w:rFonts w:ascii="Times New Roman" w:hAnsi="Times New Roman" w:cs="Times New Roman"/>
          <w:sz w:val="24"/>
        </w:rPr>
        <w:t xml:space="preserve">El paradigma de la simplicidad se plantea como el que pone orden en el universo y persigue al desorden, el orden se rige a un principio y ley. La simplicidad ve a lo múltiple y unitario, sin embargo, no puede ver que lo unitario puede ser múltiple al mismo tiempo, por ende, este postulado ejecuta una separación de lo que está unido (disyunción) o bien unifica lo que esta dispersa (reducción). En cuanto al orden y desorden </w:t>
      </w:r>
      <w:r w:rsidR="00C64395">
        <w:rPr>
          <w:rFonts w:ascii="Times New Roman" w:hAnsi="Times New Roman" w:cs="Times New Roman"/>
          <w:sz w:val="24"/>
        </w:rPr>
        <w:t>del universo, se planteaba que existía un desorden en cuanto a lo físico y lo biológico donde solo la organización viviente tendría cierta evolución, donde, el aspecto físico se sigue concibiendo como un desorden</w:t>
      </w:r>
      <w:r w:rsidR="00C81401">
        <w:rPr>
          <w:rFonts w:ascii="Times New Roman" w:hAnsi="Times New Roman" w:cs="Times New Roman"/>
          <w:sz w:val="24"/>
        </w:rPr>
        <w:t xml:space="preserve">, esta es una organización que se ha complejizado. </w:t>
      </w:r>
    </w:p>
    <w:p w:rsidR="00C81401" w:rsidRDefault="008D3822" w:rsidP="0037109F">
      <w:pPr>
        <w:pStyle w:val="Prrafodelista"/>
        <w:numPr>
          <w:ilvl w:val="0"/>
          <w:numId w:val="4"/>
        </w:numPr>
        <w:spacing w:before="240" w:line="360" w:lineRule="auto"/>
        <w:jc w:val="both"/>
        <w:rPr>
          <w:rFonts w:ascii="Times New Roman" w:hAnsi="Times New Roman" w:cs="Times New Roman"/>
          <w:sz w:val="24"/>
        </w:rPr>
      </w:pPr>
      <w:r>
        <w:rPr>
          <w:rFonts w:ascii="Times New Roman" w:hAnsi="Times New Roman" w:cs="Times New Roman"/>
          <w:sz w:val="24"/>
        </w:rPr>
        <w:t xml:space="preserve">En cuanto a un individuo, siendo un ser pensante y sentimental que puede exaltar un “yo” en el mundo, donde, nadie más puede hacerlo por otro, es decir que cumple una posición </w:t>
      </w:r>
      <w:r w:rsidR="00EA2AEB">
        <w:rPr>
          <w:rFonts w:ascii="Times New Roman" w:hAnsi="Times New Roman" w:cs="Times New Roman"/>
          <w:sz w:val="24"/>
        </w:rPr>
        <w:t xml:space="preserve">en un lugar físico </w:t>
      </w:r>
      <w:r w:rsidR="00CB5A72">
        <w:rPr>
          <w:rFonts w:ascii="Times New Roman" w:hAnsi="Times New Roman" w:cs="Times New Roman"/>
          <w:sz w:val="24"/>
        </w:rPr>
        <w:t xml:space="preserve">nos remite a una complejidad individual. Dicha complejidad se desarrolla, principalmente, por egocentrismo que puede tener una persona que se vincula totalmente a la subjetividad y a la comunidad en aspectos más amplios, esto conlleva a que cierto individuo sea dependiente de diversos factores que influyen en la subjetividad que puede tener. </w:t>
      </w:r>
    </w:p>
    <w:p w:rsidR="004B622F" w:rsidRDefault="009715AF" w:rsidP="0037109F">
      <w:pPr>
        <w:pStyle w:val="Prrafodelista"/>
        <w:numPr>
          <w:ilvl w:val="0"/>
          <w:numId w:val="4"/>
        </w:numPr>
        <w:spacing w:before="240" w:line="360" w:lineRule="auto"/>
        <w:jc w:val="both"/>
        <w:rPr>
          <w:rFonts w:ascii="Times New Roman" w:hAnsi="Times New Roman" w:cs="Times New Roman"/>
          <w:sz w:val="24"/>
        </w:rPr>
      </w:pPr>
      <w:r>
        <w:rPr>
          <w:rFonts w:ascii="Times New Roman" w:hAnsi="Times New Roman" w:cs="Times New Roman"/>
          <w:sz w:val="24"/>
        </w:rPr>
        <w:t xml:space="preserve">La autonomía que pueden tener los humanos depende de su cultura y condiciones sociales, para poder ser nosotros mismos, tenemos que vincularnos a diferentes aspectos como los sociales, culturales, de lenguaje, a una ideología, entre otras, que son las que nos proporcionan una forma de decisión en cuanto a lo que queremos o no, es decir una autonomía, la cual, se alimenta de dependencia a ciertas cosas como la necesidad de aprendizaje o atributos culturales. Se debe recalcar que esta autonomía va, principalmente, ligada a un cerebro con capacidad de raciocinio </w:t>
      </w:r>
    </w:p>
    <w:p w:rsidR="00490109" w:rsidRDefault="00490109" w:rsidP="0037109F">
      <w:pPr>
        <w:pStyle w:val="Prrafodelista"/>
        <w:numPr>
          <w:ilvl w:val="0"/>
          <w:numId w:val="4"/>
        </w:numPr>
        <w:spacing w:before="240" w:line="360" w:lineRule="auto"/>
        <w:jc w:val="both"/>
        <w:rPr>
          <w:rFonts w:ascii="Times New Roman" w:hAnsi="Times New Roman" w:cs="Times New Roman"/>
          <w:sz w:val="24"/>
        </w:rPr>
      </w:pPr>
      <w:r>
        <w:rPr>
          <w:rFonts w:ascii="Times New Roman" w:hAnsi="Times New Roman" w:cs="Times New Roman"/>
          <w:sz w:val="24"/>
        </w:rPr>
        <w:t xml:space="preserve">Plantea que existen complejidades vinculadas al desorden y otras que se relacionan con las contradicciones lógicas, se dice que tiene una incapacidad para conseguir un orden absoluto, sin embargo, recupera la incapacidad de evitar contradicciones. Mediante la visión compleja se encuentra una profunda </w:t>
      </w:r>
      <w:r w:rsidR="00593699">
        <w:rPr>
          <w:rFonts w:ascii="Times New Roman" w:hAnsi="Times New Roman" w:cs="Times New Roman"/>
          <w:sz w:val="24"/>
        </w:rPr>
        <w:t>realidad,</w:t>
      </w:r>
      <w:r>
        <w:rPr>
          <w:rFonts w:ascii="Times New Roman" w:hAnsi="Times New Roman" w:cs="Times New Roman"/>
          <w:sz w:val="24"/>
        </w:rPr>
        <w:t xml:space="preserve"> pero esta no se puede traducir a nuestra lógica, ya que, es lo opuesto a l</w:t>
      </w:r>
      <w:r w:rsidR="00593699">
        <w:rPr>
          <w:rFonts w:ascii="Times New Roman" w:hAnsi="Times New Roman" w:cs="Times New Roman"/>
          <w:sz w:val="24"/>
        </w:rPr>
        <w:t>o</w:t>
      </w:r>
      <w:r>
        <w:rPr>
          <w:rFonts w:ascii="Times New Roman" w:hAnsi="Times New Roman" w:cs="Times New Roman"/>
          <w:sz w:val="24"/>
        </w:rPr>
        <w:t xml:space="preserve"> </w:t>
      </w:r>
      <w:r w:rsidR="00593699">
        <w:rPr>
          <w:rFonts w:ascii="Times New Roman" w:hAnsi="Times New Roman" w:cs="Times New Roman"/>
          <w:sz w:val="24"/>
        </w:rPr>
        <w:t xml:space="preserve">completo porque nosotros no podemos </w:t>
      </w:r>
      <w:r w:rsidR="00593699">
        <w:rPr>
          <w:rFonts w:ascii="Times New Roman" w:hAnsi="Times New Roman" w:cs="Times New Roman"/>
          <w:sz w:val="24"/>
        </w:rPr>
        <w:lastRenderedPageBreak/>
        <w:t xml:space="preserve">aislar los objetos de otros. A pesar de esto la visión no compleja de las </w:t>
      </w:r>
      <w:r w:rsidR="00483EB3">
        <w:rPr>
          <w:rFonts w:ascii="Times New Roman" w:hAnsi="Times New Roman" w:cs="Times New Roman"/>
          <w:sz w:val="24"/>
        </w:rPr>
        <w:t>ciencias humanas</w:t>
      </w:r>
      <w:r w:rsidR="00593699">
        <w:rPr>
          <w:rFonts w:ascii="Times New Roman" w:hAnsi="Times New Roman" w:cs="Times New Roman"/>
          <w:sz w:val="24"/>
        </w:rPr>
        <w:t xml:space="preserve"> permite separar realidades, de las cuales, se van desglosando diferentes características que vuelven a esta relativamente complejas. </w:t>
      </w:r>
    </w:p>
    <w:p w:rsidR="00483EB3" w:rsidRDefault="00483EB3" w:rsidP="0037109F">
      <w:pPr>
        <w:pStyle w:val="Prrafodelista"/>
        <w:numPr>
          <w:ilvl w:val="0"/>
          <w:numId w:val="4"/>
        </w:numPr>
        <w:spacing w:before="240" w:line="360" w:lineRule="auto"/>
        <w:jc w:val="both"/>
        <w:rPr>
          <w:rFonts w:ascii="Times New Roman" w:hAnsi="Times New Roman" w:cs="Times New Roman"/>
          <w:sz w:val="24"/>
        </w:rPr>
      </w:pPr>
      <w:r>
        <w:rPr>
          <w:rFonts w:ascii="Times New Roman" w:hAnsi="Times New Roman" w:cs="Times New Roman"/>
          <w:sz w:val="24"/>
        </w:rPr>
        <w:t xml:space="preserve">Los instrumentos que nos permiten conocer el universo completo, relativamente, son de naturaleza racional. La razón se vincula con adquirir una visión coherente de fenómenos y del universo como tal, se remite a lo lógico, donde, podemos remitir a la racionalidad y racionalización. La racionalidad se basa en la creación de estructuras lógicas que tienen una relación solamente con cierta parte de lo real y no es su totalidad, lo que esta no busca es vincular un sistema lógico con un todo real, sino mantener un equilibrio con aquello que se resiste. En cuanto a la racionalización, que es todo lo contrario, consiste en englobar la realidad con un sistema coherente, estas dos posturas tienen una fuente similar, pero al desglosar su estructura y función, son totalmente opuestas. </w:t>
      </w:r>
    </w:p>
    <w:p w:rsidR="00483EB3" w:rsidRDefault="00483EB3" w:rsidP="0037109F">
      <w:pPr>
        <w:pStyle w:val="Prrafodelista"/>
        <w:numPr>
          <w:ilvl w:val="0"/>
          <w:numId w:val="4"/>
        </w:numPr>
        <w:spacing w:before="240" w:line="360" w:lineRule="auto"/>
        <w:jc w:val="both"/>
        <w:rPr>
          <w:rFonts w:ascii="Times New Roman" w:hAnsi="Times New Roman" w:cs="Times New Roman"/>
          <w:sz w:val="24"/>
        </w:rPr>
      </w:pPr>
      <w:r>
        <w:rPr>
          <w:rFonts w:ascii="Times New Roman" w:hAnsi="Times New Roman" w:cs="Times New Roman"/>
          <w:sz w:val="24"/>
        </w:rPr>
        <w:t>Existen tras principio para comprender la complejidad</w:t>
      </w:r>
      <w:r w:rsidR="001E6567">
        <w:rPr>
          <w:rFonts w:ascii="Times New Roman" w:hAnsi="Times New Roman" w:cs="Times New Roman"/>
          <w:sz w:val="24"/>
        </w:rPr>
        <w:t xml:space="preserve">, el primero, se denomina dialógico que consiste en el orden y desorden, al momento de suprimir uno se llega a una organización y la complejidad lo que permite mantener una unidad. El segundo, es la recursividad organizacional, que se remite a que los productores son efectos a la vez, es decir, son causas y productores de lo mismo que se produce. El tercer y último principio es el </w:t>
      </w:r>
      <w:proofErr w:type="spellStart"/>
      <w:r w:rsidR="001E6567">
        <w:rPr>
          <w:rFonts w:ascii="Times New Roman" w:hAnsi="Times New Roman" w:cs="Times New Roman"/>
          <w:sz w:val="24"/>
        </w:rPr>
        <w:t>hologramático</w:t>
      </w:r>
      <w:proofErr w:type="spellEnd"/>
      <w:r w:rsidR="001E6567">
        <w:rPr>
          <w:rFonts w:ascii="Times New Roman" w:hAnsi="Times New Roman" w:cs="Times New Roman"/>
          <w:sz w:val="24"/>
        </w:rPr>
        <w:t>, el cual plantea tener un conocimiento de toda la información de cierto objeto representado.</w:t>
      </w:r>
    </w:p>
    <w:p w:rsidR="001E6567" w:rsidRPr="00540B4E" w:rsidRDefault="001E6567" w:rsidP="001E6567">
      <w:pPr>
        <w:pStyle w:val="Prrafodelista"/>
        <w:numPr>
          <w:ilvl w:val="0"/>
          <w:numId w:val="1"/>
        </w:numPr>
        <w:spacing w:before="240" w:line="360" w:lineRule="auto"/>
        <w:jc w:val="both"/>
        <w:rPr>
          <w:rFonts w:ascii="Times New Roman" w:hAnsi="Times New Roman" w:cs="Times New Roman"/>
          <w:b/>
          <w:i/>
          <w:sz w:val="24"/>
        </w:rPr>
      </w:pPr>
      <w:r w:rsidRPr="00540B4E">
        <w:rPr>
          <w:rFonts w:ascii="Times New Roman" w:hAnsi="Times New Roman" w:cs="Times New Roman"/>
          <w:b/>
          <w:i/>
          <w:sz w:val="24"/>
        </w:rPr>
        <w:t xml:space="preserve">La complejidad y la acción </w:t>
      </w:r>
    </w:p>
    <w:p w:rsidR="001E6567" w:rsidRDefault="001E6567" w:rsidP="001E6567">
      <w:pPr>
        <w:pStyle w:val="Prrafodelista"/>
        <w:numPr>
          <w:ilvl w:val="0"/>
          <w:numId w:val="5"/>
        </w:numPr>
        <w:spacing w:before="240" w:line="360" w:lineRule="auto"/>
        <w:jc w:val="both"/>
        <w:rPr>
          <w:rFonts w:ascii="Times New Roman" w:hAnsi="Times New Roman" w:cs="Times New Roman"/>
          <w:sz w:val="24"/>
        </w:rPr>
      </w:pPr>
      <w:r>
        <w:rPr>
          <w:rFonts w:ascii="Times New Roman" w:hAnsi="Times New Roman" w:cs="Times New Roman"/>
          <w:sz w:val="24"/>
        </w:rPr>
        <w:t xml:space="preserve">La acción es una decisión y una apuesta, siempre y cuando, exista una conciencia de los peligros y la incertidumbre, mediante esto se llega a plantear una estrategia </w:t>
      </w:r>
      <w:r w:rsidR="00DB25C9">
        <w:rPr>
          <w:rFonts w:ascii="Times New Roman" w:hAnsi="Times New Roman" w:cs="Times New Roman"/>
          <w:sz w:val="24"/>
        </w:rPr>
        <w:t xml:space="preserve">que van vinculadas a la conciencia y pensamiento moderno que ha comprendido que las creencias que optamos con objeto de apuesta. La estrategia a partir de una decisión permite visualizar ciertos escenarios para realizar determinada acción, los cuales, podrán ser modificados según el aumento de conocimiento que nos llegue con transcurso de la acción, esta lucha contra el azar y busca la información más a profundidad. </w:t>
      </w:r>
    </w:p>
    <w:p w:rsidR="00DB25C9" w:rsidRDefault="00DB25C9" w:rsidP="001E6567">
      <w:pPr>
        <w:pStyle w:val="Prrafodelista"/>
        <w:numPr>
          <w:ilvl w:val="0"/>
          <w:numId w:val="5"/>
        </w:numPr>
        <w:spacing w:before="240" w:line="360" w:lineRule="auto"/>
        <w:jc w:val="both"/>
        <w:rPr>
          <w:rFonts w:ascii="Times New Roman" w:hAnsi="Times New Roman" w:cs="Times New Roman"/>
          <w:sz w:val="24"/>
        </w:rPr>
      </w:pPr>
      <w:r>
        <w:rPr>
          <w:rFonts w:ascii="Times New Roman" w:hAnsi="Times New Roman" w:cs="Times New Roman"/>
          <w:sz w:val="24"/>
        </w:rPr>
        <w:lastRenderedPageBreak/>
        <w:t xml:space="preserve">Cuando se empieza a realizar una acción termina vinculándose con el ambiente donde se tomará cierta decisión, lo cual se puede volver en contra de nuestra intención inicial por los factores que influyen el optar por una determinada conclusión. La acción está compuesta por factores de azar, aspectos que van influyendo y que no están totalmente determinados como puntos de alteración en cuanto tomar una decisión, por ese se debe mantener una acción programada para que se puede tener cierta subjetividad, es decir optar por una estrategia con elementos aleatorios. </w:t>
      </w:r>
    </w:p>
    <w:p w:rsidR="00DB25C9" w:rsidRDefault="00DB25C9" w:rsidP="001E6567">
      <w:pPr>
        <w:pStyle w:val="Prrafodelista"/>
        <w:numPr>
          <w:ilvl w:val="0"/>
          <w:numId w:val="5"/>
        </w:numPr>
        <w:spacing w:before="240" w:line="360" w:lineRule="auto"/>
        <w:jc w:val="both"/>
        <w:rPr>
          <w:rFonts w:ascii="Times New Roman" w:hAnsi="Times New Roman" w:cs="Times New Roman"/>
          <w:sz w:val="24"/>
        </w:rPr>
      </w:pPr>
      <w:r>
        <w:rPr>
          <w:rFonts w:ascii="Times New Roman" w:hAnsi="Times New Roman" w:cs="Times New Roman"/>
          <w:sz w:val="24"/>
        </w:rPr>
        <w:t>La acción se puede remitir a una estrategia no predeterminada, depende de las intuiciones y aportes personales que uno quiera dar a cierto plan. Esta secuencia de sucesos e influyentes que alteran determinada decisión</w:t>
      </w:r>
      <w:r w:rsidR="0020577E">
        <w:rPr>
          <w:rFonts w:ascii="Times New Roman" w:hAnsi="Times New Roman" w:cs="Times New Roman"/>
          <w:sz w:val="24"/>
        </w:rPr>
        <w:t xml:space="preserve">, tienen relación con la complejidad debido a todas las alteraciones que de puede tener a lo largo del proceso, sin contar que puede existir cierta espontaneidad para definir una elección final. </w:t>
      </w:r>
    </w:p>
    <w:p w:rsidR="0020577E" w:rsidRDefault="0020577E" w:rsidP="001E6567">
      <w:pPr>
        <w:pStyle w:val="Prrafodelista"/>
        <w:numPr>
          <w:ilvl w:val="0"/>
          <w:numId w:val="5"/>
        </w:numPr>
        <w:spacing w:before="240" w:line="360" w:lineRule="auto"/>
        <w:jc w:val="both"/>
        <w:rPr>
          <w:rFonts w:ascii="Times New Roman" w:hAnsi="Times New Roman" w:cs="Times New Roman"/>
          <w:sz w:val="24"/>
        </w:rPr>
      </w:pPr>
      <w:r>
        <w:rPr>
          <w:rFonts w:ascii="Times New Roman" w:hAnsi="Times New Roman" w:cs="Times New Roman"/>
          <w:sz w:val="24"/>
        </w:rPr>
        <w:t xml:space="preserve">Se plantea a la máquina trivial como una de la que conocemos todos sus inputs y outputs, es decir, que podemos predecir todas sus funciones y comportamientos al conocer sus componentes, la vida social nos adecúa a comportarnos como máquinas triviales. La máquina se vuelve no trivial en sus momentos de crisis, lo que provoca que no se pueda predeterminar cierta función con anterioridad. </w:t>
      </w:r>
    </w:p>
    <w:p w:rsidR="0020577E" w:rsidRDefault="0020577E" w:rsidP="001E6567">
      <w:pPr>
        <w:pStyle w:val="Prrafodelista"/>
        <w:numPr>
          <w:ilvl w:val="0"/>
          <w:numId w:val="5"/>
        </w:numPr>
        <w:spacing w:before="240" w:line="360" w:lineRule="auto"/>
        <w:jc w:val="both"/>
        <w:rPr>
          <w:rFonts w:ascii="Times New Roman" w:hAnsi="Times New Roman" w:cs="Times New Roman"/>
          <w:sz w:val="24"/>
        </w:rPr>
      </w:pPr>
      <w:r>
        <w:rPr>
          <w:rFonts w:ascii="Times New Roman" w:hAnsi="Times New Roman" w:cs="Times New Roman"/>
          <w:sz w:val="24"/>
        </w:rPr>
        <w:t>El pensamiento complejo no se desvincula de una claridad o determinismo, pero no los encuentra suficientes, sabe que no podemos realizar un descubrimiento, ni conocimiento, por ende, no podemos realizar una acción</w:t>
      </w:r>
      <w:r w:rsidR="00540B4E">
        <w:rPr>
          <w:rFonts w:ascii="Times New Roman" w:hAnsi="Times New Roman" w:cs="Times New Roman"/>
          <w:sz w:val="24"/>
        </w:rPr>
        <w:t xml:space="preserve">, además, la complejidad necesita el planteamiento de una estrategia. Por otro lado, el pensamiento simple, resuelve los problemas sin tener dificultades de conocimiento, a diferencia del complejo que proporciona una estrategia como tal mas no una solución totalmente impuesta. </w:t>
      </w:r>
    </w:p>
    <w:p w:rsidR="00540B4E" w:rsidRPr="00540B4E" w:rsidRDefault="00540B4E" w:rsidP="00540B4E">
      <w:pPr>
        <w:pStyle w:val="Prrafodelista"/>
        <w:numPr>
          <w:ilvl w:val="0"/>
          <w:numId w:val="1"/>
        </w:numPr>
        <w:spacing w:before="240" w:line="360" w:lineRule="auto"/>
        <w:jc w:val="both"/>
        <w:rPr>
          <w:rFonts w:ascii="Times New Roman" w:hAnsi="Times New Roman" w:cs="Times New Roman"/>
          <w:b/>
          <w:i/>
          <w:sz w:val="24"/>
        </w:rPr>
      </w:pPr>
      <w:r w:rsidRPr="00540B4E">
        <w:rPr>
          <w:rFonts w:ascii="Times New Roman" w:hAnsi="Times New Roman" w:cs="Times New Roman"/>
          <w:b/>
          <w:i/>
          <w:sz w:val="24"/>
        </w:rPr>
        <w:t xml:space="preserve">La complejidad y la empresa </w:t>
      </w:r>
    </w:p>
    <w:p w:rsidR="00540B4E" w:rsidRDefault="00540B4E" w:rsidP="00540B4E">
      <w:pPr>
        <w:pStyle w:val="Prrafodelista"/>
        <w:numPr>
          <w:ilvl w:val="0"/>
          <w:numId w:val="6"/>
        </w:numPr>
        <w:spacing w:before="240" w:line="360" w:lineRule="auto"/>
        <w:jc w:val="both"/>
        <w:rPr>
          <w:rFonts w:ascii="Times New Roman" w:hAnsi="Times New Roman" w:cs="Times New Roman"/>
          <w:sz w:val="24"/>
        </w:rPr>
      </w:pPr>
      <w:r>
        <w:rPr>
          <w:rFonts w:ascii="Times New Roman" w:hAnsi="Times New Roman" w:cs="Times New Roman"/>
          <w:sz w:val="24"/>
        </w:rPr>
        <w:t xml:space="preserve">Una empresa es una organización que está situada en el mercado de diversos objetos, productos o servicios, que inducen al mundo del consumo. </w:t>
      </w:r>
      <w:r w:rsidR="005A7B18">
        <w:rPr>
          <w:rFonts w:ascii="Times New Roman" w:hAnsi="Times New Roman" w:cs="Times New Roman"/>
          <w:sz w:val="24"/>
        </w:rPr>
        <w:t xml:space="preserve">Al realizar productos independientes, se desarrolla cierto proceso en el que el productor se produce a sí mismo, donde la producción de objetos es necesaria para su propia autoproducción, es aquí donde </w:t>
      </w:r>
      <w:r w:rsidR="005A7B18">
        <w:rPr>
          <w:rFonts w:ascii="Times New Roman" w:hAnsi="Times New Roman" w:cs="Times New Roman"/>
          <w:sz w:val="24"/>
        </w:rPr>
        <w:lastRenderedPageBreak/>
        <w:t xml:space="preserve">aparece la complejidad. Es así </w:t>
      </w:r>
      <w:r w:rsidR="003B0B9C">
        <w:rPr>
          <w:rFonts w:ascii="Times New Roman" w:hAnsi="Times New Roman" w:cs="Times New Roman"/>
          <w:sz w:val="24"/>
        </w:rPr>
        <w:t>como</w:t>
      </w:r>
      <w:r w:rsidR="005A7B18">
        <w:rPr>
          <w:rFonts w:ascii="Times New Roman" w:hAnsi="Times New Roman" w:cs="Times New Roman"/>
          <w:sz w:val="24"/>
        </w:rPr>
        <w:t xml:space="preserve"> llegamos a tres casualidades, la primera, una casualidad lineal que consiste en un proceso que vincula al consumo, donde tal producto causa tales efectos, el segundo, la casualidad circular retroactiva que se plantea como la que debe llevar a cabo su producción con relación a las necesidades exteriores</w:t>
      </w:r>
      <w:r w:rsidR="003B0B9C">
        <w:rPr>
          <w:rFonts w:ascii="Times New Roman" w:hAnsi="Times New Roman" w:cs="Times New Roman"/>
          <w:sz w:val="24"/>
        </w:rPr>
        <w:t>,</w:t>
      </w:r>
      <w:r w:rsidR="005A7B18">
        <w:rPr>
          <w:rFonts w:ascii="Times New Roman" w:hAnsi="Times New Roman" w:cs="Times New Roman"/>
          <w:sz w:val="24"/>
        </w:rPr>
        <w:t xml:space="preserve"> que sean vinculadas también con la fuerza de trabajo existente y capacidades energéticas internas. La tercera y última, nos plantea la casualidad recursiva que plantea un proceso recursivo donde los efectos y productos son necesarios para el proceso que los genera. En estas tres casualidades </w:t>
      </w:r>
      <w:r w:rsidR="003B0B9C">
        <w:rPr>
          <w:rFonts w:ascii="Times New Roman" w:hAnsi="Times New Roman" w:cs="Times New Roman"/>
          <w:sz w:val="24"/>
        </w:rPr>
        <w:t>s</w:t>
      </w:r>
      <w:r w:rsidR="005A7B18">
        <w:rPr>
          <w:rFonts w:ascii="Times New Roman" w:hAnsi="Times New Roman" w:cs="Times New Roman"/>
          <w:sz w:val="24"/>
        </w:rPr>
        <w:t>e reencuentran los niveles de organización complejos.</w:t>
      </w:r>
    </w:p>
    <w:p w:rsidR="005A7B18" w:rsidRDefault="005A7B18" w:rsidP="00540B4E">
      <w:pPr>
        <w:pStyle w:val="Prrafodelista"/>
        <w:numPr>
          <w:ilvl w:val="0"/>
          <w:numId w:val="6"/>
        </w:numPr>
        <w:spacing w:before="240" w:line="360" w:lineRule="auto"/>
        <w:jc w:val="both"/>
        <w:rPr>
          <w:rFonts w:ascii="Times New Roman" w:hAnsi="Times New Roman" w:cs="Times New Roman"/>
          <w:sz w:val="24"/>
        </w:rPr>
      </w:pPr>
      <w:r>
        <w:rPr>
          <w:rFonts w:ascii="Times New Roman" w:hAnsi="Times New Roman" w:cs="Times New Roman"/>
          <w:sz w:val="24"/>
        </w:rPr>
        <w:t xml:space="preserve">Los principios de la </w:t>
      </w:r>
      <w:proofErr w:type="spellStart"/>
      <w:r>
        <w:rPr>
          <w:rFonts w:ascii="Times New Roman" w:hAnsi="Times New Roman" w:cs="Times New Roman"/>
          <w:sz w:val="24"/>
        </w:rPr>
        <w:t>auto-eco-organización</w:t>
      </w:r>
      <w:proofErr w:type="spellEnd"/>
      <w:r>
        <w:rPr>
          <w:rFonts w:ascii="Times New Roman" w:hAnsi="Times New Roman" w:cs="Times New Roman"/>
          <w:sz w:val="24"/>
        </w:rPr>
        <w:t xml:space="preserve"> tiene influencia </w:t>
      </w:r>
      <w:proofErr w:type="spellStart"/>
      <w:r>
        <w:rPr>
          <w:rFonts w:ascii="Times New Roman" w:hAnsi="Times New Roman" w:cs="Times New Roman"/>
          <w:sz w:val="24"/>
        </w:rPr>
        <w:t>hologramática</w:t>
      </w:r>
      <w:proofErr w:type="spellEnd"/>
      <w:r>
        <w:rPr>
          <w:rFonts w:ascii="Times New Roman" w:hAnsi="Times New Roman" w:cs="Times New Roman"/>
          <w:sz w:val="24"/>
        </w:rPr>
        <w:t xml:space="preserve">, que sostiene que cada punto posee la casi-totalidad de la información de todo, en relación con lo que pertenecemos, el espacio físico que nos fortalece con determinados conocimientos. Son sistemas complejos en los que la parte está en todo y el todo está en la parte. </w:t>
      </w:r>
    </w:p>
    <w:p w:rsidR="005A7B18" w:rsidRDefault="005547ED" w:rsidP="00540B4E">
      <w:pPr>
        <w:pStyle w:val="Prrafodelista"/>
        <w:numPr>
          <w:ilvl w:val="0"/>
          <w:numId w:val="6"/>
        </w:numPr>
        <w:spacing w:before="240" w:line="360" w:lineRule="auto"/>
        <w:jc w:val="both"/>
        <w:rPr>
          <w:rFonts w:ascii="Times New Roman" w:hAnsi="Times New Roman" w:cs="Times New Roman"/>
          <w:sz w:val="24"/>
        </w:rPr>
      </w:pPr>
      <w:r>
        <w:rPr>
          <w:rFonts w:ascii="Times New Roman" w:hAnsi="Times New Roman" w:cs="Times New Roman"/>
          <w:sz w:val="24"/>
        </w:rPr>
        <w:t xml:space="preserve">Cierta </w:t>
      </w:r>
      <w:r w:rsidR="005A7B18">
        <w:rPr>
          <w:rFonts w:ascii="Times New Roman" w:hAnsi="Times New Roman" w:cs="Times New Roman"/>
          <w:sz w:val="24"/>
        </w:rPr>
        <w:t xml:space="preserve">empresa puede ser </w:t>
      </w:r>
      <w:proofErr w:type="spellStart"/>
      <w:r w:rsidR="005A7B18">
        <w:rPr>
          <w:rFonts w:ascii="Times New Roman" w:hAnsi="Times New Roman" w:cs="Times New Roman"/>
          <w:sz w:val="24"/>
        </w:rPr>
        <w:t>auto-eco-organiz</w:t>
      </w:r>
      <w:r>
        <w:rPr>
          <w:rFonts w:ascii="Times New Roman" w:hAnsi="Times New Roman" w:cs="Times New Roman"/>
          <w:sz w:val="24"/>
        </w:rPr>
        <w:t>a</w:t>
      </w:r>
      <w:r w:rsidR="003B0B9C">
        <w:rPr>
          <w:rFonts w:ascii="Times New Roman" w:hAnsi="Times New Roman" w:cs="Times New Roman"/>
          <w:sz w:val="24"/>
        </w:rPr>
        <w:t>dora</w:t>
      </w:r>
      <w:proofErr w:type="spellEnd"/>
      <w:r>
        <w:rPr>
          <w:rFonts w:ascii="Times New Roman" w:hAnsi="Times New Roman" w:cs="Times New Roman"/>
          <w:sz w:val="24"/>
        </w:rPr>
        <w:t xml:space="preserve"> en torno a su mercado, que puede ser organizado y aleatorio, porque no existe un resultado verídico en cuanto como va a ser la venta de productos o la aceptación de determinado servicio, por ende, se puede plantear que el mercado es una mezcla de orden y desorden. </w:t>
      </w:r>
    </w:p>
    <w:p w:rsidR="005547ED" w:rsidRDefault="00D306E4" w:rsidP="00540B4E">
      <w:pPr>
        <w:pStyle w:val="Prrafodelista"/>
        <w:numPr>
          <w:ilvl w:val="0"/>
          <w:numId w:val="6"/>
        </w:numPr>
        <w:spacing w:before="240" w:line="360" w:lineRule="auto"/>
        <w:jc w:val="both"/>
        <w:rPr>
          <w:rFonts w:ascii="Times New Roman" w:hAnsi="Times New Roman" w:cs="Times New Roman"/>
          <w:sz w:val="24"/>
        </w:rPr>
      </w:pPr>
      <w:r>
        <w:rPr>
          <w:rFonts w:ascii="Times New Roman" w:hAnsi="Times New Roman" w:cs="Times New Roman"/>
          <w:sz w:val="24"/>
        </w:rPr>
        <w:t xml:space="preserve">La postura de estrategia se muestra como lo contrario a la de programa, el cual, es un ciclo de acciones impuestas que debe funcionar en instancias donde se quiera lograr cierto objetivo, si estas circunstancias no son positivas el programa falla o se detiene. A diferencia de la estrategia, la cual, se anticipa a tener conocimiento de varios escenarios y que desde el comienzo se va preparando por si sucede algo inesperado que modifica, influye o enriquece a determinada acción. La ventaja del programa es el economizar ciertas reflexiones ya que todo es automatizado. </w:t>
      </w:r>
    </w:p>
    <w:p w:rsidR="00D306E4" w:rsidRDefault="00D306E4" w:rsidP="00540B4E">
      <w:pPr>
        <w:pStyle w:val="Prrafodelista"/>
        <w:numPr>
          <w:ilvl w:val="0"/>
          <w:numId w:val="6"/>
        </w:numPr>
        <w:spacing w:before="240" w:line="360" w:lineRule="auto"/>
        <w:jc w:val="both"/>
        <w:rPr>
          <w:rFonts w:ascii="Times New Roman" w:hAnsi="Times New Roman" w:cs="Times New Roman"/>
          <w:sz w:val="24"/>
        </w:rPr>
      </w:pPr>
      <w:r>
        <w:rPr>
          <w:rFonts w:ascii="Times New Roman" w:hAnsi="Times New Roman" w:cs="Times New Roman"/>
          <w:sz w:val="24"/>
        </w:rPr>
        <w:t>Las relaciones que existe en determinado sistema o en</w:t>
      </w:r>
      <w:r w:rsidR="00AA54C4">
        <w:rPr>
          <w:rFonts w:ascii="Times New Roman" w:hAnsi="Times New Roman" w:cs="Times New Roman"/>
          <w:sz w:val="24"/>
        </w:rPr>
        <w:t xml:space="preserve"> una organización son complementarias y antagonistas al mismo tiempo, este complemento antagonista está fundada sobre una ambigüedad extraordinaria. En cuanto al desorden, este, se constituye de una respuesta inevitable</w:t>
      </w:r>
      <w:bookmarkStart w:id="0" w:name="_GoBack"/>
      <w:bookmarkEnd w:id="0"/>
      <w:r w:rsidR="00AA54C4">
        <w:rPr>
          <w:rFonts w:ascii="Times New Roman" w:hAnsi="Times New Roman" w:cs="Times New Roman"/>
          <w:sz w:val="24"/>
        </w:rPr>
        <w:t xml:space="preserve"> y necesaria que puede cumplir diferentes caracteres, dependiendo el resultado. </w:t>
      </w:r>
    </w:p>
    <w:p w:rsidR="00AA54C4" w:rsidRDefault="004B62B5" w:rsidP="00540B4E">
      <w:pPr>
        <w:pStyle w:val="Prrafodelista"/>
        <w:numPr>
          <w:ilvl w:val="0"/>
          <w:numId w:val="6"/>
        </w:numPr>
        <w:spacing w:before="240" w:line="360" w:lineRule="auto"/>
        <w:jc w:val="both"/>
        <w:rPr>
          <w:rFonts w:ascii="Times New Roman" w:hAnsi="Times New Roman" w:cs="Times New Roman"/>
          <w:sz w:val="24"/>
        </w:rPr>
      </w:pPr>
      <w:r>
        <w:rPr>
          <w:rFonts w:ascii="Times New Roman" w:hAnsi="Times New Roman" w:cs="Times New Roman"/>
          <w:sz w:val="24"/>
        </w:rPr>
        <w:lastRenderedPageBreak/>
        <w:t xml:space="preserve">La complejidad organizacional necesita de diversos factores para componerse ya que se plantea como una lucha que necesita de colaboración y antagonismo, esta se plantea con un exceso de complejidad que es </w:t>
      </w:r>
      <w:proofErr w:type="spellStart"/>
      <w:r>
        <w:rPr>
          <w:rFonts w:ascii="Times New Roman" w:hAnsi="Times New Roman" w:cs="Times New Roman"/>
          <w:sz w:val="24"/>
        </w:rPr>
        <w:t>desestructurante</w:t>
      </w:r>
      <w:proofErr w:type="spellEnd"/>
      <w:r>
        <w:rPr>
          <w:rFonts w:ascii="Times New Roman" w:hAnsi="Times New Roman" w:cs="Times New Roman"/>
          <w:sz w:val="24"/>
        </w:rPr>
        <w:t xml:space="preserve"> la cual tolera mucho más el desorden. Esto se puede abrir a manera de reflexiones, lo cual, necesita de nuevos aspectos espontáneos y no solo impuestas por la ley. </w:t>
      </w:r>
    </w:p>
    <w:p w:rsidR="004B62B5" w:rsidRPr="00131481" w:rsidRDefault="004B62B5" w:rsidP="004B62B5">
      <w:pPr>
        <w:pStyle w:val="Prrafodelista"/>
        <w:numPr>
          <w:ilvl w:val="0"/>
          <w:numId w:val="1"/>
        </w:numPr>
        <w:spacing w:before="240" w:line="360" w:lineRule="auto"/>
        <w:jc w:val="both"/>
        <w:rPr>
          <w:rFonts w:ascii="Times New Roman" w:hAnsi="Times New Roman" w:cs="Times New Roman"/>
          <w:b/>
          <w:i/>
          <w:sz w:val="24"/>
        </w:rPr>
      </w:pPr>
      <w:r w:rsidRPr="00131481">
        <w:rPr>
          <w:rFonts w:ascii="Times New Roman" w:hAnsi="Times New Roman" w:cs="Times New Roman"/>
          <w:b/>
          <w:i/>
          <w:sz w:val="24"/>
        </w:rPr>
        <w:t xml:space="preserve">Epistemología de la complejidad </w:t>
      </w:r>
    </w:p>
    <w:p w:rsidR="004B62B5" w:rsidRDefault="00500B77" w:rsidP="004B62B5">
      <w:pPr>
        <w:pStyle w:val="Prrafodelista"/>
        <w:numPr>
          <w:ilvl w:val="0"/>
          <w:numId w:val="7"/>
        </w:numPr>
        <w:spacing w:before="240" w:line="360" w:lineRule="auto"/>
        <w:jc w:val="both"/>
        <w:rPr>
          <w:rFonts w:ascii="Times New Roman" w:hAnsi="Times New Roman" w:cs="Times New Roman"/>
          <w:sz w:val="24"/>
        </w:rPr>
      </w:pPr>
      <w:r>
        <w:rPr>
          <w:rFonts w:ascii="Times New Roman" w:hAnsi="Times New Roman" w:cs="Times New Roman"/>
          <w:sz w:val="24"/>
        </w:rPr>
        <w:t xml:space="preserve">El primer tipo de malentendido trata de ser sistemático, global, integrador, afirmativo y suficiente. La complejidad tiene una postura y visión de simplificación absoluta, sin embargo, la idea misma de complejidad lleva en sí la imposibilidad de unificar y de logro. La aspiración de totalidad esta vinculada a la verdad y el reconocimiento </w:t>
      </w:r>
      <w:r w:rsidR="000F617B">
        <w:rPr>
          <w:rFonts w:ascii="Times New Roman" w:hAnsi="Times New Roman" w:cs="Times New Roman"/>
          <w:sz w:val="24"/>
        </w:rPr>
        <w:t xml:space="preserve">de cierta imposibilidad, por ello, la totalidad se la plantea como una verdad y la no verdad. Otra fuente de malentendidos tiene que ver con una palabra mal utilizada, un termino empleado por rapidez, uno de los puntos principales de los malentendidos no es solo disminuirlos, sino indagarlos. </w:t>
      </w:r>
    </w:p>
    <w:p w:rsidR="000F617B" w:rsidRDefault="000F617B" w:rsidP="000F617B">
      <w:pPr>
        <w:pStyle w:val="Prrafodelista"/>
        <w:numPr>
          <w:ilvl w:val="0"/>
          <w:numId w:val="7"/>
        </w:numPr>
        <w:spacing w:before="240" w:line="360" w:lineRule="auto"/>
        <w:jc w:val="both"/>
        <w:rPr>
          <w:rFonts w:ascii="Times New Roman" w:hAnsi="Times New Roman" w:cs="Times New Roman"/>
          <w:sz w:val="24"/>
        </w:rPr>
      </w:pPr>
      <w:r>
        <w:rPr>
          <w:rFonts w:ascii="Times New Roman" w:hAnsi="Times New Roman" w:cs="Times New Roman"/>
          <w:sz w:val="24"/>
        </w:rPr>
        <w:t xml:space="preserve">Las ideas generales no pueden desaparecer del mundo y que prevalezcan de forma oculta, sino que son planteamientos que hablan acerca de la creación del mundo, de racionalidades, etc. Las ideas generales se vinculan con un conocimiento científico ya que cumplen un rol motor y productor, además, se especializa en ideas acerca de la verdad donde existe una relación con lo racional y real, se crea posturas en cuanto a la naturaleza del mundo y la realidad. </w:t>
      </w:r>
    </w:p>
    <w:p w:rsidR="001E6567" w:rsidRDefault="000F617B" w:rsidP="00821C7D">
      <w:pPr>
        <w:pStyle w:val="Prrafodelista"/>
        <w:numPr>
          <w:ilvl w:val="0"/>
          <w:numId w:val="7"/>
        </w:numPr>
        <w:spacing w:before="240" w:line="360" w:lineRule="auto"/>
        <w:jc w:val="both"/>
        <w:rPr>
          <w:rFonts w:ascii="Times New Roman" w:hAnsi="Times New Roman" w:cs="Times New Roman"/>
          <w:sz w:val="24"/>
        </w:rPr>
      </w:pPr>
      <w:r>
        <w:rPr>
          <w:rFonts w:ascii="Times New Roman" w:hAnsi="Times New Roman" w:cs="Times New Roman"/>
          <w:sz w:val="24"/>
        </w:rPr>
        <w:t xml:space="preserve">En primer lugar, la idea de complejidad incluye la imperfección, incertidumbre y reconocimiento de lo irreductible, además, la simplificación debe ser fundamental pero relativizada, es decir, que se acepta la reducción estando consciente de que es reducción. El mito de la </w:t>
      </w:r>
      <w:r w:rsidR="00821C7D">
        <w:rPr>
          <w:rFonts w:ascii="Times New Roman" w:hAnsi="Times New Roman" w:cs="Times New Roman"/>
          <w:sz w:val="24"/>
        </w:rPr>
        <w:t>simplicidad ha sido un factor importante para el desarrollo científico que busca no ser una fuente de información no trivial. Por otro lado, la complejidad se la plantea dialógica, sin embargo, el mérito que se le da a la complejidad es el de denunciar a la metafísica del orden muy aparte de que cumple determinado proceso y organización.</w:t>
      </w:r>
    </w:p>
    <w:p w:rsidR="000C7C96" w:rsidRDefault="000C7C96" w:rsidP="00821C7D">
      <w:pPr>
        <w:pStyle w:val="Prrafodelista"/>
        <w:numPr>
          <w:ilvl w:val="0"/>
          <w:numId w:val="7"/>
        </w:numPr>
        <w:spacing w:before="240" w:line="360" w:lineRule="auto"/>
        <w:jc w:val="both"/>
        <w:rPr>
          <w:rFonts w:ascii="Times New Roman" w:hAnsi="Times New Roman" w:cs="Times New Roman"/>
          <w:sz w:val="24"/>
        </w:rPr>
      </w:pPr>
      <w:r>
        <w:rPr>
          <w:rFonts w:ascii="Times New Roman" w:hAnsi="Times New Roman" w:cs="Times New Roman"/>
          <w:sz w:val="24"/>
        </w:rPr>
        <w:t xml:space="preserve">En base al desarrollo de la ciencia podemos decir que existe una relación entre el consenso y el conflicto, donde, existe un conflicto entre la </w:t>
      </w:r>
      <w:r>
        <w:rPr>
          <w:rFonts w:ascii="Times New Roman" w:hAnsi="Times New Roman" w:cs="Times New Roman"/>
          <w:sz w:val="24"/>
        </w:rPr>
        <w:lastRenderedPageBreak/>
        <w:t xml:space="preserve">racionalidad y empirismo. El empírico destruye los ordenes racionales que se construyen a partir de nuevos descubrimientos empíricos, también, existe un conflicto entre la verificación e imaginación. Por ende, la complejidad científica se muestra con la presencia de lo no científico en lo científico que lo no lo anula, sino que lo permite expresarse. </w:t>
      </w:r>
    </w:p>
    <w:p w:rsidR="000C7C96" w:rsidRDefault="000C7C96" w:rsidP="00821C7D">
      <w:pPr>
        <w:pStyle w:val="Prrafodelista"/>
        <w:numPr>
          <w:ilvl w:val="0"/>
          <w:numId w:val="7"/>
        </w:numPr>
        <w:spacing w:before="240" w:line="360" w:lineRule="auto"/>
        <w:jc w:val="both"/>
        <w:rPr>
          <w:rFonts w:ascii="Times New Roman" w:hAnsi="Times New Roman" w:cs="Times New Roman"/>
          <w:sz w:val="24"/>
        </w:rPr>
      </w:pPr>
      <w:r>
        <w:rPr>
          <w:rFonts w:ascii="Times New Roman" w:hAnsi="Times New Roman" w:cs="Times New Roman"/>
          <w:sz w:val="24"/>
        </w:rPr>
        <w:t>La razón se muestra como evolutiva, pero es la razón la que puede llevarla a sofocarla, además, puede destruirse por los procesos internos que construyen la racionalización lo cual representa al delirio lógico y al delirio de coherencia que deja de ser controlada por la realidad empírica</w:t>
      </w:r>
      <w:r w:rsidR="006F511F">
        <w:rPr>
          <w:rFonts w:ascii="Times New Roman" w:hAnsi="Times New Roman" w:cs="Times New Roman"/>
          <w:sz w:val="24"/>
        </w:rPr>
        <w:t>. La razón también es planteada como un dialogo entre el mundo externo</w:t>
      </w:r>
      <w:r w:rsidR="007A312C">
        <w:rPr>
          <w:rFonts w:ascii="Times New Roman" w:hAnsi="Times New Roman" w:cs="Times New Roman"/>
          <w:sz w:val="24"/>
        </w:rPr>
        <w:t xml:space="preserve"> que pone resistencia, finalmente, la racionalidad reconoce la irracionalidad y dialoga con lo </w:t>
      </w:r>
      <w:proofErr w:type="spellStart"/>
      <w:r w:rsidR="007A312C">
        <w:rPr>
          <w:rFonts w:ascii="Times New Roman" w:hAnsi="Times New Roman" w:cs="Times New Roman"/>
          <w:sz w:val="24"/>
        </w:rPr>
        <w:t>irracionable</w:t>
      </w:r>
      <w:proofErr w:type="spellEnd"/>
      <w:r w:rsidR="007A312C">
        <w:rPr>
          <w:rFonts w:ascii="Times New Roman" w:hAnsi="Times New Roman" w:cs="Times New Roman"/>
          <w:sz w:val="24"/>
        </w:rPr>
        <w:t xml:space="preserve">. </w:t>
      </w:r>
    </w:p>
    <w:sdt>
      <w:sdtPr>
        <w:rPr>
          <w:rFonts w:asciiTheme="minorHAnsi" w:eastAsiaTheme="minorHAnsi" w:hAnsiTheme="minorHAnsi" w:cstheme="minorBidi"/>
          <w:color w:val="auto"/>
          <w:sz w:val="22"/>
          <w:szCs w:val="22"/>
          <w:lang w:val="es-ES" w:eastAsia="en-US"/>
        </w:rPr>
        <w:id w:val="1878891467"/>
        <w:docPartObj>
          <w:docPartGallery w:val="Bibliographies"/>
          <w:docPartUnique/>
        </w:docPartObj>
      </w:sdtPr>
      <w:sdtEndPr>
        <w:rPr>
          <w:rFonts w:ascii="Times New Roman" w:hAnsi="Times New Roman" w:cs="Times New Roman"/>
          <w:color w:val="000000" w:themeColor="text1"/>
          <w:sz w:val="24"/>
          <w:szCs w:val="24"/>
          <w:lang w:val="es-EC"/>
        </w:rPr>
      </w:sdtEndPr>
      <w:sdtContent>
        <w:p w:rsidR="00131481" w:rsidRPr="00131481" w:rsidRDefault="00131481" w:rsidP="00131481">
          <w:pPr>
            <w:pStyle w:val="Ttulo1"/>
            <w:jc w:val="center"/>
            <w:rPr>
              <w:rFonts w:ascii="Times New Roman" w:hAnsi="Times New Roman" w:cs="Times New Roman"/>
              <w:b/>
              <w:color w:val="000000" w:themeColor="text1"/>
            </w:rPr>
          </w:pPr>
          <w:r w:rsidRPr="00131481">
            <w:rPr>
              <w:rFonts w:ascii="Times New Roman" w:hAnsi="Times New Roman" w:cs="Times New Roman"/>
              <w:b/>
              <w:color w:val="000000" w:themeColor="text1"/>
              <w:lang w:val="es-ES"/>
            </w:rPr>
            <w:t>Referencias</w:t>
          </w:r>
        </w:p>
        <w:sdt>
          <w:sdtPr>
            <w:rPr>
              <w:rFonts w:ascii="Times New Roman" w:hAnsi="Times New Roman" w:cs="Times New Roman"/>
              <w:color w:val="000000" w:themeColor="text1"/>
              <w:sz w:val="24"/>
              <w:szCs w:val="24"/>
            </w:rPr>
            <w:id w:val="-573587230"/>
            <w:bibliography/>
          </w:sdtPr>
          <w:sdtEndPr/>
          <w:sdtContent>
            <w:p w:rsidR="00131481" w:rsidRPr="00131481" w:rsidRDefault="00131481" w:rsidP="00131481">
              <w:pPr>
                <w:pStyle w:val="Bibliografa"/>
                <w:ind w:left="720" w:hanging="720"/>
                <w:rPr>
                  <w:rFonts w:ascii="Times New Roman" w:hAnsi="Times New Roman" w:cs="Times New Roman"/>
                  <w:noProof/>
                  <w:color w:val="000000" w:themeColor="text1"/>
                  <w:sz w:val="24"/>
                  <w:szCs w:val="24"/>
                  <w:lang w:val="es-ES"/>
                </w:rPr>
              </w:pPr>
              <w:r w:rsidRPr="00131481">
                <w:rPr>
                  <w:rFonts w:ascii="Times New Roman" w:hAnsi="Times New Roman" w:cs="Times New Roman"/>
                  <w:color w:val="000000" w:themeColor="text1"/>
                  <w:sz w:val="24"/>
                  <w:szCs w:val="24"/>
                </w:rPr>
                <w:fldChar w:fldCharType="begin"/>
              </w:r>
              <w:r w:rsidRPr="00131481">
                <w:rPr>
                  <w:rFonts w:ascii="Times New Roman" w:hAnsi="Times New Roman" w:cs="Times New Roman"/>
                  <w:color w:val="000000" w:themeColor="text1"/>
                  <w:sz w:val="24"/>
                  <w:szCs w:val="24"/>
                </w:rPr>
                <w:instrText>BIBLIOGRAPHY</w:instrText>
              </w:r>
              <w:r w:rsidRPr="00131481">
                <w:rPr>
                  <w:rFonts w:ascii="Times New Roman" w:hAnsi="Times New Roman" w:cs="Times New Roman"/>
                  <w:color w:val="000000" w:themeColor="text1"/>
                  <w:sz w:val="24"/>
                  <w:szCs w:val="24"/>
                </w:rPr>
                <w:fldChar w:fldCharType="separate"/>
              </w:r>
              <w:r w:rsidRPr="00131481">
                <w:rPr>
                  <w:rFonts w:ascii="Times New Roman" w:hAnsi="Times New Roman" w:cs="Times New Roman"/>
                  <w:noProof/>
                  <w:color w:val="000000" w:themeColor="text1"/>
                  <w:sz w:val="24"/>
                  <w:szCs w:val="24"/>
                  <w:lang w:val="es-ES"/>
                </w:rPr>
                <w:t xml:space="preserve">Morin, E. (2005). </w:t>
              </w:r>
              <w:r w:rsidRPr="00131481">
                <w:rPr>
                  <w:rFonts w:ascii="Times New Roman" w:hAnsi="Times New Roman" w:cs="Times New Roman"/>
                  <w:i/>
                  <w:iCs/>
                  <w:noProof/>
                  <w:color w:val="000000" w:themeColor="text1"/>
                  <w:sz w:val="24"/>
                  <w:szCs w:val="24"/>
                  <w:lang w:val="es-ES"/>
                </w:rPr>
                <w:t>Introducción al pensamiento complejo.</w:t>
              </w:r>
              <w:r w:rsidRPr="00131481">
                <w:rPr>
                  <w:rFonts w:ascii="Times New Roman" w:hAnsi="Times New Roman" w:cs="Times New Roman"/>
                  <w:noProof/>
                  <w:color w:val="000000" w:themeColor="text1"/>
                  <w:sz w:val="24"/>
                  <w:szCs w:val="24"/>
                  <w:lang w:val="es-ES"/>
                </w:rPr>
                <w:t xml:space="preserve"> Barcelona: Gedisa .</w:t>
              </w:r>
            </w:p>
            <w:p w:rsidR="00131481" w:rsidRPr="00131481" w:rsidRDefault="00131481" w:rsidP="00131481">
              <w:pPr>
                <w:rPr>
                  <w:rFonts w:ascii="Times New Roman" w:hAnsi="Times New Roman" w:cs="Times New Roman"/>
                  <w:color w:val="000000" w:themeColor="text1"/>
                  <w:sz w:val="24"/>
                  <w:szCs w:val="24"/>
                </w:rPr>
              </w:pPr>
              <w:r w:rsidRPr="00131481">
                <w:rPr>
                  <w:rFonts w:ascii="Times New Roman" w:hAnsi="Times New Roman" w:cs="Times New Roman"/>
                  <w:b/>
                  <w:bCs/>
                  <w:color w:val="000000" w:themeColor="text1"/>
                  <w:sz w:val="24"/>
                  <w:szCs w:val="24"/>
                </w:rPr>
                <w:fldChar w:fldCharType="end"/>
              </w:r>
            </w:p>
          </w:sdtContent>
        </w:sdt>
      </w:sdtContent>
    </w:sdt>
    <w:p w:rsidR="00131481" w:rsidRPr="00131481" w:rsidRDefault="00131481" w:rsidP="00131481">
      <w:pPr>
        <w:spacing w:before="240" w:line="360" w:lineRule="auto"/>
        <w:ind w:left="1080"/>
        <w:jc w:val="both"/>
        <w:rPr>
          <w:rFonts w:ascii="Times New Roman" w:hAnsi="Times New Roman" w:cs="Times New Roman"/>
          <w:sz w:val="24"/>
        </w:rPr>
      </w:pPr>
    </w:p>
    <w:sectPr w:rsidR="00131481" w:rsidRPr="0013148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AA3A6B"/>
    <w:multiLevelType w:val="hybridMultilevel"/>
    <w:tmpl w:val="A2D08A00"/>
    <w:lvl w:ilvl="0" w:tplc="300A0009">
      <w:start w:val="1"/>
      <w:numFmt w:val="bullet"/>
      <w:lvlText w:val=""/>
      <w:lvlJc w:val="left"/>
      <w:pPr>
        <w:ind w:left="1440" w:hanging="360"/>
      </w:pPr>
      <w:rPr>
        <w:rFonts w:ascii="Wingdings" w:hAnsi="Wingdings" w:hint="default"/>
      </w:rPr>
    </w:lvl>
    <w:lvl w:ilvl="1" w:tplc="300A0003" w:tentative="1">
      <w:start w:val="1"/>
      <w:numFmt w:val="bullet"/>
      <w:lvlText w:val="o"/>
      <w:lvlJc w:val="left"/>
      <w:pPr>
        <w:ind w:left="2160" w:hanging="360"/>
      </w:pPr>
      <w:rPr>
        <w:rFonts w:ascii="Courier New" w:hAnsi="Courier New" w:cs="Courier New" w:hint="default"/>
      </w:rPr>
    </w:lvl>
    <w:lvl w:ilvl="2" w:tplc="300A0005" w:tentative="1">
      <w:start w:val="1"/>
      <w:numFmt w:val="bullet"/>
      <w:lvlText w:val=""/>
      <w:lvlJc w:val="left"/>
      <w:pPr>
        <w:ind w:left="2880" w:hanging="360"/>
      </w:pPr>
      <w:rPr>
        <w:rFonts w:ascii="Wingdings" w:hAnsi="Wingdings" w:hint="default"/>
      </w:rPr>
    </w:lvl>
    <w:lvl w:ilvl="3" w:tplc="300A0001" w:tentative="1">
      <w:start w:val="1"/>
      <w:numFmt w:val="bullet"/>
      <w:lvlText w:val=""/>
      <w:lvlJc w:val="left"/>
      <w:pPr>
        <w:ind w:left="3600" w:hanging="360"/>
      </w:pPr>
      <w:rPr>
        <w:rFonts w:ascii="Symbol" w:hAnsi="Symbol" w:hint="default"/>
      </w:rPr>
    </w:lvl>
    <w:lvl w:ilvl="4" w:tplc="300A0003" w:tentative="1">
      <w:start w:val="1"/>
      <w:numFmt w:val="bullet"/>
      <w:lvlText w:val="o"/>
      <w:lvlJc w:val="left"/>
      <w:pPr>
        <w:ind w:left="4320" w:hanging="360"/>
      </w:pPr>
      <w:rPr>
        <w:rFonts w:ascii="Courier New" w:hAnsi="Courier New" w:cs="Courier New" w:hint="default"/>
      </w:rPr>
    </w:lvl>
    <w:lvl w:ilvl="5" w:tplc="300A0005" w:tentative="1">
      <w:start w:val="1"/>
      <w:numFmt w:val="bullet"/>
      <w:lvlText w:val=""/>
      <w:lvlJc w:val="left"/>
      <w:pPr>
        <w:ind w:left="5040" w:hanging="360"/>
      </w:pPr>
      <w:rPr>
        <w:rFonts w:ascii="Wingdings" w:hAnsi="Wingdings" w:hint="default"/>
      </w:rPr>
    </w:lvl>
    <w:lvl w:ilvl="6" w:tplc="300A0001" w:tentative="1">
      <w:start w:val="1"/>
      <w:numFmt w:val="bullet"/>
      <w:lvlText w:val=""/>
      <w:lvlJc w:val="left"/>
      <w:pPr>
        <w:ind w:left="5760" w:hanging="360"/>
      </w:pPr>
      <w:rPr>
        <w:rFonts w:ascii="Symbol" w:hAnsi="Symbol" w:hint="default"/>
      </w:rPr>
    </w:lvl>
    <w:lvl w:ilvl="7" w:tplc="300A0003" w:tentative="1">
      <w:start w:val="1"/>
      <w:numFmt w:val="bullet"/>
      <w:lvlText w:val="o"/>
      <w:lvlJc w:val="left"/>
      <w:pPr>
        <w:ind w:left="6480" w:hanging="360"/>
      </w:pPr>
      <w:rPr>
        <w:rFonts w:ascii="Courier New" w:hAnsi="Courier New" w:cs="Courier New" w:hint="default"/>
      </w:rPr>
    </w:lvl>
    <w:lvl w:ilvl="8" w:tplc="300A0005" w:tentative="1">
      <w:start w:val="1"/>
      <w:numFmt w:val="bullet"/>
      <w:lvlText w:val=""/>
      <w:lvlJc w:val="left"/>
      <w:pPr>
        <w:ind w:left="7200" w:hanging="360"/>
      </w:pPr>
      <w:rPr>
        <w:rFonts w:ascii="Wingdings" w:hAnsi="Wingdings" w:hint="default"/>
      </w:rPr>
    </w:lvl>
  </w:abstractNum>
  <w:abstractNum w:abstractNumId="1" w15:restartNumberingAfterBreak="0">
    <w:nsid w:val="247F547D"/>
    <w:multiLevelType w:val="hybridMultilevel"/>
    <w:tmpl w:val="FD24D94E"/>
    <w:lvl w:ilvl="0" w:tplc="300A0011">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 w15:restartNumberingAfterBreak="0">
    <w:nsid w:val="29252535"/>
    <w:multiLevelType w:val="hybridMultilevel"/>
    <w:tmpl w:val="2024817A"/>
    <w:lvl w:ilvl="0" w:tplc="300A0009">
      <w:start w:val="1"/>
      <w:numFmt w:val="bullet"/>
      <w:lvlText w:val=""/>
      <w:lvlJc w:val="left"/>
      <w:pPr>
        <w:ind w:left="1440" w:hanging="360"/>
      </w:pPr>
      <w:rPr>
        <w:rFonts w:ascii="Wingdings" w:hAnsi="Wingdings" w:hint="default"/>
      </w:rPr>
    </w:lvl>
    <w:lvl w:ilvl="1" w:tplc="300A0003" w:tentative="1">
      <w:start w:val="1"/>
      <w:numFmt w:val="bullet"/>
      <w:lvlText w:val="o"/>
      <w:lvlJc w:val="left"/>
      <w:pPr>
        <w:ind w:left="2160" w:hanging="360"/>
      </w:pPr>
      <w:rPr>
        <w:rFonts w:ascii="Courier New" w:hAnsi="Courier New" w:cs="Courier New" w:hint="default"/>
      </w:rPr>
    </w:lvl>
    <w:lvl w:ilvl="2" w:tplc="300A0005" w:tentative="1">
      <w:start w:val="1"/>
      <w:numFmt w:val="bullet"/>
      <w:lvlText w:val=""/>
      <w:lvlJc w:val="left"/>
      <w:pPr>
        <w:ind w:left="2880" w:hanging="360"/>
      </w:pPr>
      <w:rPr>
        <w:rFonts w:ascii="Wingdings" w:hAnsi="Wingdings" w:hint="default"/>
      </w:rPr>
    </w:lvl>
    <w:lvl w:ilvl="3" w:tplc="300A0001" w:tentative="1">
      <w:start w:val="1"/>
      <w:numFmt w:val="bullet"/>
      <w:lvlText w:val=""/>
      <w:lvlJc w:val="left"/>
      <w:pPr>
        <w:ind w:left="3600" w:hanging="360"/>
      </w:pPr>
      <w:rPr>
        <w:rFonts w:ascii="Symbol" w:hAnsi="Symbol" w:hint="default"/>
      </w:rPr>
    </w:lvl>
    <w:lvl w:ilvl="4" w:tplc="300A0003" w:tentative="1">
      <w:start w:val="1"/>
      <w:numFmt w:val="bullet"/>
      <w:lvlText w:val="o"/>
      <w:lvlJc w:val="left"/>
      <w:pPr>
        <w:ind w:left="4320" w:hanging="360"/>
      </w:pPr>
      <w:rPr>
        <w:rFonts w:ascii="Courier New" w:hAnsi="Courier New" w:cs="Courier New" w:hint="default"/>
      </w:rPr>
    </w:lvl>
    <w:lvl w:ilvl="5" w:tplc="300A0005" w:tentative="1">
      <w:start w:val="1"/>
      <w:numFmt w:val="bullet"/>
      <w:lvlText w:val=""/>
      <w:lvlJc w:val="left"/>
      <w:pPr>
        <w:ind w:left="5040" w:hanging="360"/>
      </w:pPr>
      <w:rPr>
        <w:rFonts w:ascii="Wingdings" w:hAnsi="Wingdings" w:hint="default"/>
      </w:rPr>
    </w:lvl>
    <w:lvl w:ilvl="6" w:tplc="300A0001" w:tentative="1">
      <w:start w:val="1"/>
      <w:numFmt w:val="bullet"/>
      <w:lvlText w:val=""/>
      <w:lvlJc w:val="left"/>
      <w:pPr>
        <w:ind w:left="5760" w:hanging="360"/>
      </w:pPr>
      <w:rPr>
        <w:rFonts w:ascii="Symbol" w:hAnsi="Symbol" w:hint="default"/>
      </w:rPr>
    </w:lvl>
    <w:lvl w:ilvl="7" w:tplc="300A0003" w:tentative="1">
      <w:start w:val="1"/>
      <w:numFmt w:val="bullet"/>
      <w:lvlText w:val="o"/>
      <w:lvlJc w:val="left"/>
      <w:pPr>
        <w:ind w:left="6480" w:hanging="360"/>
      </w:pPr>
      <w:rPr>
        <w:rFonts w:ascii="Courier New" w:hAnsi="Courier New" w:cs="Courier New" w:hint="default"/>
      </w:rPr>
    </w:lvl>
    <w:lvl w:ilvl="8" w:tplc="300A0005" w:tentative="1">
      <w:start w:val="1"/>
      <w:numFmt w:val="bullet"/>
      <w:lvlText w:val=""/>
      <w:lvlJc w:val="left"/>
      <w:pPr>
        <w:ind w:left="7200" w:hanging="360"/>
      </w:pPr>
      <w:rPr>
        <w:rFonts w:ascii="Wingdings" w:hAnsi="Wingdings" w:hint="default"/>
      </w:rPr>
    </w:lvl>
  </w:abstractNum>
  <w:abstractNum w:abstractNumId="3" w15:restartNumberingAfterBreak="0">
    <w:nsid w:val="4794375A"/>
    <w:multiLevelType w:val="hybridMultilevel"/>
    <w:tmpl w:val="7474E8E6"/>
    <w:lvl w:ilvl="0" w:tplc="300A0009">
      <w:start w:val="1"/>
      <w:numFmt w:val="bullet"/>
      <w:lvlText w:val=""/>
      <w:lvlJc w:val="left"/>
      <w:pPr>
        <w:ind w:left="1440" w:hanging="360"/>
      </w:pPr>
      <w:rPr>
        <w:rFonts w:ascii="Wingdings" w:hAnsi="Wingdings" w:hint="default"/>
      </w:rPr>
    </w:lvl>
    <w:lvl w:ilvl="1" w:tplc="300A0003" w:tentative="1">
      <w:start w:val="1"/>
      <w:numFmt w:val="bullet"/>
      <w:lvlText w:val="o"/>
      <w:lvlJc w:val="left"/>
      <w:pPr>
        <w:ind w:left="2160" w:hanging="360"/>
      </w:pPr>
      <w:rPr>
        <w:rFonts w:ascii="Courier New" w:hAnsi="Courier New" w:cs="Courier New" w:hint="default"/>
      </w:rPr>
    </w:lvl>
    <w:lvl w:ilvl="2" w:tplc="300A0005" w:tentative="1">
      <w:start w:val="1"/>
      <w:numFmt w:val="bullet"/>
      <w:lvlText w:val=""/>
      <w:lvlJc w:val="left"/>
      <w:pPr>
        <w:ind w:left="2880" w:hanging="360"/>
      </w:pPr>
      <w:rPr>
        <w:rFonts w:ascii="Wingdings" w:hAnsi="Wingdings" w:hint="default"/>
      </w:rPr>
    </w:lvl>
    <w:lvl w:ilvl="3" w:tplc="300A0001" w:tentative="1">
      <w:start w:val="1"/>
      <w:numFmt w:val="bullet"/>
      <w:lvlText w:val=""/>
      <w:lvlJc w:val="left"/>
      <w:pPr>
        <w:ind w:left="3600" w:hanging="360"/>
      </w:pPr>
      <w:rPr>
        <w:rFonts w:ascii="Symbol" w:hAnsi="Symbol" w:hint="default"/>
      </w:rPr>
    </w:lvl>
    <w:lvl w:ilvl="4" w:tplc="300A0003" w:tentative="1">
      <w:start w:val="1"/>
      <w:numFmt w:val="bullet"/>
      <w:lvlText w:val="o"/>
      <w:lvlJc w:val="left"/>
      <w:pPr>
        <w:ind w:left="4320" w:hanging="360"/>
      </w:pPr>
      <w:rPr>
        <w:rFonts w:ascii="Courier New" w:hAnsi="Courier New" w:cs="Courier New" w:hint="default"/>
      </w:rPr>
    </w:lvl>
    <w:lvl w:ilvl="5" w:tplc="300A0005" w:tentative="1">
      <w:start w:val="1"/>
      <w:numFmt w:val="bullet"/>
      <w:lvlText w:val=""/>
      <w:lvlJc w:val="left"/>
      <w:pPr>
        <w:ind w:left="5040" w:hanging="360"/>
      </w:pPr>
      <w:rPr>
        <w:rFonts w:ascii="Wingdings" w:hAnsi="Wingdings" w:hint="default"/>
      </w:rPr>
    </w:lvl>
    <w:lvl w:ilvl="6" w:tplc="300A0001" w:tentative="1">
      <w:start w:val="1"/>
      <w:numFmt w:val="bullet"/>
      <w:lvlText w:val=""/>
      <w:lvlJc w:val="left"/>
      <w:pPr>
        <w:ind w:left="5760" w:hanging="360"/>
      </w:pPr>
      <w:rPr>
        <w:rFonts w:ascii="Symbol" w:hAnsi="Symbol" w:hint="default"/>
      </w:rPr>
    </w:lvl>
    <w:lvl w:ilvl="7" w:tplc="300A0003" w:tentative="1">
      <w:start w:val="1"/>
      <w:numFmt w:val="bullet"/>
      <w:lvlText w:val="o"/>
      <w:lvlJc w:val="left"/>
      <w:pPr>
        <w:ind w:left="6480" w:hanging="360"/>
      </w:pPr>
      <w:rPr>
        <w:rFonts w:ascii="Courier New" w:hAnsi="Courier New" w:cs="Courier New" w:hint="default"/>
      </w:rPr>
    </w:lvl>
    <w:lvl w:ilvl="8" w:tplc="300A0005" w:tentative="1">
      <w:start w:val="1"/>
      <w:numFmt w:val="bullet"/>
      <w:lvlText w:val=""/>
      <w:lvlJc w:val="left"/>
      <w:pPr>
        <w:ind w:left="7200" w:hanging="360"/>
      </w:pPr>
      <w:rPr>
        <w:rFonts w:ascii="Wingdings" w:hAnsi="Wingdings" w:hint="default"/>
      </w:rPr>
    </w:lvl>
  </w:abstractNum>
  <w:abstractNum w:abstractNumId="4" w15:restartNumberingAfterBreak="0">
    <w:nsid w:val="66D834D1"/>
    <w:multiLevelType w:val="hybridMultilevel"/>
    <w:tmpl w:val="FB5EE1A2"/>
    <w:lvl w:ilvl="0" w:tplc="300A0009">
      <w:start w:val="1"/>
      <w:numFmt w:val="bullet"/>
      <w:lvlText w:val=""/>
      <w:lvlJc w:val="left"/>
      <w:pPr>
        <w:ind w:left="1440" w:hanging="360"/>
      </w:pPr>
      <w:rPr>
        <w:rFonts w:ascii="Wingdings" w:hAnsi="Wingdings" w:hint="default"/>
      </w:rPr>
    </w:lvl>
    <w:lvl w:ilvl="1" w:tplc="300A0003" w:tentative="1">
      <w:start w:val="1"/>
      <w:numFmt w:val="bullet"/>
      <w:lvlText w:val="o"/>
      <w:lvlJc w:val="left"/>
      <w:pPr>
        <w:ind w:left="2160" w:hanging="360"/>
      </w:pPr>
      <w:rPr>
        <w:rFonts w:ascii="Courier New" w:hAnsi="Courier New" w:cs="Courier New" w:hint="default"/>
      </w:rPr>
    </w:lvl>
    <w:lvl w:ilvl="2" w:tplc="300A0005" w:tentative="1">
      <w:start w:val="1"/>
      <w:numFmt w:val="bullet"/>
      <w:lvlText w:val=""/>
      <w:lvlJc w:val="left"/>
      <w:pPr>
        <w:ind w:left="2880" w:hanging="360"/>
      </w:pPr>
      <w:rPr>
        <w:rFonts w:ascii="Wingdings" w:hAnsi="Wingdings" w:hint="default"/>
      </w:rPr>
    </w:lvl>
    <w:lvl w:ilvl="3" w:tplc="300A0001" w:tentative="1">
      <w:start w:val="1"/>
      <w:numFmt w:val="bullet"/>
      <w:lvlText w:val=""/>
      <w:lvlJc w:val="left"/>
      <w:pPr>
        <w:ind w:left="3600" w:hanging="360"/>
      </w:pPr>
      <w:rPr>
        <w:rFonts w:ascii="Symbol" w:hAnsi="Symbol" w:hint="default"/>
      </w:rPr>
    </w:lvl>
    <w:lvl w:ilvl="4" w:tplc="300A0003" w:tentative="1">
      <w:start w:val="1"/>
      <w:numFmt w:val="bullet"/>
      <w:lvlText w:val="o"/>
      <w:lvlJc w:val="left"/>
      <w:pPr>
        <w:ind w:left="4320" w:hanging="360"/>
      </w:pPr>
      <w:rPr>
        <w:rFonts w:ascii="Courier New" w:hAnsi="Courier New" w:cs="Courier New" w:hint="default"/>
      </w:rPr>
    </w:lvl>
    <w:lvl w:ilvl="5" w:tplc="300A0005" w:tentative="1">
      <w:start w:val="1"/>
      <w:numFmt w:val="bullet"/>
      <w:lvlText w:val=""/>
      <w:lvlJc w:val="left"/>
      <w:pPr>
        <w:ind w:left="5040" w:hanging="360"/>
      </w:pPr>
      <w:rPr>
        <w:rFonts w:ascii="Wingdings" w:hAnsi="Wingdings" w:hint="default"/>
      </w:rPr>
    </w:lvl>
    <w:lvl w:ilvl="6" w:tplc="300A0001" w:tentative="1">
      <w:start w:val="1"/>
      <w:numFmt w:val="bullet"/>
      <w:lvlText w:val=""/>
      <w:lvlJc w:val="left"/>
      <w:pPr>
        <w:ind w:left="5760" w:hanging="360"/>
      </w:pPr>
      <w:rPr>
        <w:rFonts w:ascii="Symbol" w:hAnsi="Symbol" w:hint="default"/>
      </w:rPr>
    </w:lvl>
    <w:lvl w:ilvl="7" w:tplc="300A0003" w:tentative="1">
      <w:start w:val="1"/>
      <w:numFmt w:val="bullet"/>
      <w:lvlText w:val="o"/>
      <w:lvlJc w:val="left"/>
      <w:pPr>
        <w:ind w:left="6480" w:hanging="360"/>
      </w:pPr>
      <w:rPr>
        <w:rFonts w:ascii="Courier New" w:hAnsi="Courier New" w:cs="Courier New" w:hint="default"/>
      </w:rPr>
    </w:lvl>
    <w:lvl w:ilvl="8" w:tplc="300A0005" w:tentative="1">
      <w:start w:val="1"/>
      <w:numFmt w:val="bullet"/>
      <w:lvlText w:val=""/>
      <w:lvlJc w:val="left"/>
      <w:pPr>
        <w:ind w:left="7200" w:hanging="360"/>
      </w:pPr>
      <w:rPr>
        <w:rFonts w:ascii="Wingdings" w:hAnsi="Wingdings" w:hint="default"/>
      </w:rPr>
    </w:lvl>
  </w:abstractNum>
  <w:abstractNum w:abstractNumId="5" w15:restartNumberingAfterBreak="0">
    <w:nsid w:val="731B3263"/>
    <w:multiLevelType w:val="hybridMultilevel"/>
    <w:tmpl w:val="89C8513E"/>
    <w:lvl w:ilvl="0" w:tplc="300A0009">
      <w:start w:val="1"/>
      <w:numFmt w:val="bullet"/>
      <w:lvlText w:val=""/>
      <w:lvlJc w:val="left"/>
      <w:pPr>
        <w:ind w:left="1440" w:hanging="360"/>
      </w:pPr>
      <w:rPr>
        <w:rFonts w:ascii="Wingdings" w:hAnsi="Wingdings" w:hint="default"/>
      </w:rPr>
    </w:lvl>
    <w:lvl w:ilvl="1" w:tplc="300A0003" w:tentative="1">
      <w:start w:val="1"/>
      <w:numFmt w:val="bullet"/>
      <w:lvlText w:val="o"/>
      <w:lvlJc w:val="left"/>
      <w:pPr>
        <w:ind w:left="2160" w:hanging="360"/>
      </w:pPr>
      <w:rPr>
        <w:rFonts w:ascii="Courier New" w:hAnsi="Courier New" w:cs="Courier New" w:hint="default"/>
      </w:rPr>
    </w:lvl>
    <w:lvl w:ilvl="2" w:tplc="300A0005" w:tentative="1">
      <w:start w:val="1"/>
      <w:numFmt w:val="bullet"/>
      <w:lvlText w:val=""/>
      <w:lvlJc w:val="left"/>
      <w:pPr>
        <w:ind w:left="2880" w:hanging="360"/>
      </w:pPr>
      <w:rPr>
        <w:rFonts w:ascii="Wingdings" w:hAnsi="Wingdings" w:hint="default"/>
      </w:rPr>
    </w:lvl>
    <w:lvl w:ilvl="3" w:tplc="300A0001" w:tentative="1">
      <w:start w:val="1"/>
      <w:numFmt w:val="bullet"/>
      <w:lvlText w:val=""/>
      <w:lvlJc w:val="left"/>
      <w:pPr>
        <w:ind w:left="3600" w:hanging="360"/>
      </w:pPr>
      <w:rPr>
        <w:rFonts w:ascii="Symbol" w:hAnsi="Symbol" w:hint="default"/>
      </w:rPr>
    </w:lvl>
    <w:lvl w:ilvl="4" w:tplc="300A0003" w:tentative="1">
      <w:start w:val="1"/>
      <w:numFmt w:val="bullet"/>
      <w:lvlText w:val="o"/>
      <w:lvlJc w:val="left"/>
      <w:pPr>
        <w:ind w:left="4320" w:hanging="360"/>
      </w:pPr>
      <w:rPr>
        <w:rFonts w:ascii="Courier New" w:hAnsi="Courier New" w:cs="Courier New" w:hint="default"/>
      </w:rPr>
    </w:lvl>
    <w:lvl w:ilvl="5" w:tplc="300A0005" w:tentative="1">
      <w:start w:val="1"/>
      <w:numFmt w:val="bullet"/>
      <w:lvlText w:val=""/>
      <w:lvlJc w:val="left"/>
      <w:pPr>
        <w:ind w:left="5040" w:hanging="360"/>
      </w:pPr>
      <w:rPr>
        <w:rFonts w:ascii="Wingdings" w:hAnsi="Wingdings" w:hint="default"/>
      </w:rPr>
    </w:lvl>
    <w:lvl w:ilvl="6" w:tplc="300A0001" w:tentative="1">
      <w:start w:val="1"/>
      <w:numFmt w:val="bullet"/>
      <w:lvlText w:val=""/>
      <w:lvlJc w:val="left"/>
      <w:pPr>
        <w:ind w:left="5760" w:hanging="360"/>
      </w:pPr>
      <w:rPr>
        <w:rFonts w:ascii="Symbol" w:hAnsi="Symbol" w:hint="default"/>
      </w:rPr>
    </w:lvl>
    <w:lvl w:ilvl="7" w:tplc="300A0003" w:tentative="1">
      <w:start w:val="1"/>
      <w:numFmt w:val="bullet"/>
      <w:lvlText w:val="o"/>
      <w:lvlJc w:val="left"/>
      <w:pPr>
        <w:ind w:left="6480" w:hanging="360"/>
      </w:pPr>
      <w:rPr>
        <w:rFonts w:ascii="Courier New" w:hAnsi="Courier New" w:cs="Courier New" w:hint="default"/>
      </w:rPr>
    </w:lvl>
    <w:lvl w:ilvl="8" w:tplc="300A0005" w:tentative="1">
      <w:start w:val="1"/>
      <w:numFmt w:val="bullet"/>
      <w:lvlText w:val=""/>
      <w:lvlJc w:val="left"/>
      <w:pPr>
        <w:ind w:left="7200" w:hanging="360"/>
      </w:pPr>
      <w:rPr>
        <w:rFonts w:ascii="Wingdings" w:hAnsi="Wingdings" w:hint="default"/>
      </w:rPr>
    </w:lvl>
  </w:abstractNum>
  <w:abstractNum w:abstractNumId="6" w15:restartNumberingAfterBreak="0">
    <w:nsid w:val="7E251FA0"/>
    <w:multiLevelType w:val="hybridMultilevel"/>
    <w:tmpl w:val="D06AFE00"/>
    <w:lvl w:ilvl="0" w:tplc="300A0009">
      <w:start w:val="1"/>
      <w:numFmt w:val="bullet"/>
      <w:lvlText w:val=""/>
      <w:lvlJc w:val="left"/>
      <w:pPr>
        <w:ind w:left="1440" w:hanging="360"/>
      </w:pPr>
      <w:rPr>
        <w:rFonts w:ascii="Wingdings" w:hAnsi="Wingdings" w:hint="default"/>
      </w:rPr>
    </w:lvl>
    <w:lvl w:ilvl="1" w:tplc="300A0003" w:tentative="1">
      <w:start w:val="1"/>
      <w:numFmt w:val="bullet"/>
      <w:lvlText w:val="o"/>
      <w:lvlJc w:val="left"/>
      <w:pPr>
        <w:ind w:left="2160" w:hanging="360"/>
      </w:pPr>
      <w:rPr>
        <w:rFonts w:ascii="Courier New" w:hAnsi="Courier New" w:cs="Courier New" w:hint="default"/>
      </w:rPr>
    </w:lvl>
    <w:lvl w:ilvl="2" w:tplc="300A0005" w:tentative="1">
      <w:start w:val="1"/>
      <w:numFmt w:val="bullet"/>
      <w:lvlText w:val=""/>
      <w:lvlJc w:val="left"/>
      <w:pPr>
        <w:ind w:left="2880" w:hanging="360"/>
      </w:pPr>
      <w:rPr>
        <w:rFonts w:ascii="Wingdings" w:hAnsi="Wingdings" w:hint="default"/>
      </w:rPr>
    </w:lvl>
    <w:lvl w:ilvl="3" w:tplc="300A0001" w:tentative="1">
      <w:start w:val="1"/>
      <w:numFmt w:val="bullet"/>
      <w:lvlText w:val=""/>
      <w:lvlJc w:val="left"/>
      <w:pPr>
        <w:ind w:left="3600" w:hanging="360"/>
      </w:pPr>
      <w:rPr>
        <w:rFonts w:ascii="Symbol" w:hAnsi="Symbol" w:hint="default"/>
      </w:rPr>
    </w:lvl>
    <w:lvl w:ilvl="4" w:tplc="300A0003" w:tentative="1">
      <w:start w:val="1"/>
      <w:numFmt w:val="bullet"/>
      <w:lvlText w:val="o"/>
      <w:lvlJc w:val="left"/>
      <w:pPr>
        <w:ind w:left="4320" w:hanging="360"/>
      </w:pPr>
      <w:rPr>
        <w:rFonts w:ascii="Courier New" w:hAnsi="Courier New" w:cs="Courier New" w:hint="default"/>
      </w:rPr>
    </w:lvl>
    <w:lvl w:ilvl="5" w:tplc="300A0005" w:tentative="1">
      <w:start w:val="1"/>
      <w:numFmt w:val="bullet"/>
      <w:lvlText w:val=""/>
      <w:lvlJc w:val="left"/>
      <w:pPr>
        <w:ind w:left="5040" w:hanging="360"/>
      </w:pPr>
      <w:rPr>
        <w:rFonts w:ascii="Wingdings" w:hAnsi="Wingdings" w:hint="default"/>
      </w:rPr>
    </w:lvl>
    <w:lvl w:ilvl="6" w:tplc="300A0001" w:tentative="1">
      <w:start w:val="1"/>
      <w:numFmt w:val="bullet"/>
      <w:lvlText w:val=""/>
      <w:lvlJc w:val="left"/>
      <w:pPr>
        <w:ind w:left="5760" w:hanging="360"/>
      </w:pPr>
      <w:rPr>
        <w:rFonts w:ascii="Symbol" w:hAnsi="Symbol" w:hint="default"/>
      </w:rPr>
    </w:lvl>
    <w:lvl w:ilvl="7" w:tplc="300A0003" w:tentative="1">
      <w:start w:val="1"/>
      <w:numFmt w:val="bullet"/>
      <w:lvlText w:val="o"/>
      <w:lvlJc w:val="left"/>
      <w:pPr>
        <w:ind w:left="6480" w:hanging="360"/>
      </w:pPr>
      <w:rPr>
        <w:rFonts w:ascii="Courier New" w:hAnsi="Courier New" w:cs="Courier New" w:hint="default"/>
      </w:rPr>
    </w:lvl>
    <w:lvl w:ilvl="8" w:tplc="300A0005" w:tentative="1">
      <w:start w:val="1"/>
      <w:numFmt w:val="bullet"/>
      <w:lvlText w:val=""/>
      <w:lvlJc w:val="left"/>
      <w:pPr>
        <w:ind w:left="7200" w:hanging="360"/>
      </w:pPr>
      <w:rPr>
        <w:rFonts w:ascii="Wingdings" w:hAnsi="Wingdings" w:hint="default"/>
      </w:rPr>
    </w:lvl>
  </w:abstractNum>
  <w:num w:numId="1">
    <w:abstractNumId w:val="1"/>
  </w:num>
  <w:num w:numId="2">
    <w:abstractNumId w:val="0"/>
  </w:num>
  <w:num w:numId="3">
    <w:abstractNumId w:val="3"/>
  </w:num>
  <w:num w:numId="4">
    <w:abstractNumId w:val="4"/>
  </w:num>
  <w:num w:numId="5">
    <w:abstractNumId w:val="5"/>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A46"/>
    <w:rsid w:val="000C7C96"/>
    <w:rsid w:val="000F617B"/>
    <w:rsid w:val="00131481"/>
    <w:rsid w:val="0017357C"/>
    <w:rsid w:val="001D7073"/>
    <w:rsid w:val="001E6567"/>
    <w:rsid w:val="0020577E"/>
    <w:rsid w:val="0025368F"/>
    <w:rsid w:val="0037109F"/>
    <w:rsid w:val="003B0B9C"/>
    <w:rsid w:val="003B555B"/>
    <w:rsid w:val="00483EB3"/>
    <w:rsid w:val="00490109"/>
    <w:rsid w:val="004B622F"/>
    <w:rsid w:val="004B62B5"/>
    <w:rsid w:val="004E1157"/>
    <w:rsid w:val="00500B77"/>
    <w:rsid w:val="00531EFC"/>
    <w:rsid w:val="00540B4E"/>
    <w:rsid w:val="005547ED"/>
    <w:rsid w:val="00593699"/>
    <w:rsid w:val="005A7B18"/>
    <w:rsid w:val="005B7077"/>
    <w:rsid w:val="006B1150"/>
    <w:rsid w:val="006D7575"/>
    <w:rsid w:val="006F511F"/>
    <w:rsid w:val="007A312C"/>
    <w:rsid w:val="00820492"/>
    <w:rsid w:val="00821C7D"/>
    <w:rsid w:val="008940ED"/>
    <w:rsid w:val="008D3822"/>
    <w:rsid w:val="00901A46"/>
    <w:rsid w:val="00912CCA"/>
    <w:rsid w:val="009715AF"/>
    <w:rsid w:val="00AA54C4"/>
    <w:rsid w:val="00BD3B48"/>
    <w:rsid w:val="00BE7E98"/>
    <w:rsid w:val="00C34F68"/>
    <w:rsid w:val="00C64395"/>
    <w:rsid w:val="00C81401"/>
    <w:rsid w:val="00CB5A72"/>
    <w:rsid w:val="00D306E4"/>
    <w:rsid w:val="00DB25C9"/>
    <w:rsid w:val="00EA2AEB"/>
    <w:rsid w:val="00EB2E53"/>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2E0D0"/>
  <w15:chartTrackingRefBased/>
  <w15:docId w15:val="{DF7DB776-9911-4DE1-A6D0-DF6C433F0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link w:val="Ttulo1Car"/>
    <w:uiPriority w:val="9"/>
    <w:qFormat/>
    <w:rsid w:val="00131481"/>
    <w:pPr>
      <w:keepNext/>
      <w:keepLines/>
      <w:spacing w:before="240" w:after="0"/>
      <w:outlineLvl w:val="0"/>
    </w:pPr>
    <w:rPr>
      <w:rFonts w:asciiTheme="majorHAnsi" w:eastAsiaTheme="majorEastAsia" w:hAnsiTheme="majorHAnsi" w:cstheme="majorBidi"/>
      <w:color w:val="2F5496" w:themeColor="accent1" w:themeShade="BF"/>
      <w:sz w:val="32"/>
      <w:szCs w:val="32"/>
      <w:lang w:eastAsia="es-EC"/>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B2E53"/>
    <w:pPr>
      <w:ind w:left="720"/>
      <w:contextualSpacing/>
    </w:pPr>
  </w:style>
  <w:style w:type="character" w:customStyle="1" w:styleId="Ttulo1Car">
    <w:name w:val="Título 1 Car"/>
    <w:basedOn w:val="Fuentedeprrafopredeter"/>
    <w:link w:val="Ttulo1"/>
    <w:uiPriority w:val="9"/>
    <w:rsid w:val="00131481"/>
    <w:rPr>
      <w:rFonts w:asciiTheme="majorHAnsi" w:eastAsiaTheme="majorEastAsia" w:hAnsiTheme="majorHAnsi" w:cstheme="majorBidi"/>
      <w:color w:val="2F5496" w:themeColor="accent1" w:themeShade="BF"/>
      <w:sz w:val="32"/>
      <w:szCs w:val="32"/>
      <w:lang w:eastAsia="es-EC"/>
    </w:rPr>
  </w:style>
  <w:style w:type="paragraph" w:styleId="Bibliografa">
    <w:name w:val="Bibliography"/>
    <w:basedOn w:val="Normal"/>
    <w:next w:val="Normal"/>
    <w:uiPriority w:val="37"/>
    <w:unhideWhenUsed/>
    <w:rsid w:val="001314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0594682">
      <w:bodyDiv w:val="1"/>
      <w:marLeft w:val="0"/>
      <w:marRight w:val="0"/>
      <w:marTop w:val="0"/>
      <w:marBottom w:val="0"/>
      <w:divBdr>
        <w:top w:val="none" w:sz="0" w:space="0" w:color="auto"/>
        <w:left w:val="none" w:sz="0" w:space="0" w:color="auto"/>
        <w:bottom w:val="none" w:sz="0" w:space="0" w:color="auto"/>
        <w:right w:val="none" w:sz="0" w:space="0" w:color="auto"/>
      </w:divBdr>
    </w:div>
    <w:div w:id="1151288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Edg05</b:Tag>
    <b:SourceType>Book</b:SourceType>
    <b:Guid>{E35886C4-1278-478D-85E5-B26A27CD9F01}</b:Guid>
    <b:Author>
      <b:Author>
        <b:NameList>
          <b:Person>
            <b:Last>Morin</b:Last>
            <b:First>Edgar</b:First>
          </b:Person>
        </b:NameList>
      </b:Author>
    </b:Author>
    <b:Title>Introducción al pensamiento complejo</b:Title>
    <b:Year>2005</b:Year>
    <b:City>Barcelona</b:City>
    <b:Publisher>Gedisa </b:Publisher>
    <b:RefOrder>1</b:RefOrder>
  </b:Source>
</b:Sources>
</file>

<file path=customXml/itemProps1.xml><?xml version="1.0" encoding="utf-8"?>
<ds:datastoreItem xmlns:ds="http://schemas.openxmlformats.org/officeDocument/2006/customXml" ds:itemID="{CF8E26B6-0167-4692-9CC3-A260FCBB5C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1304</TotalTime>
  <Pages>9</Pages>
  <Words>2827</Words>
  <Characters>15550</Characters>
  <Application>Microsoft Office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nita ...</dc:creator>
  <cp:keywords/>
  <dc:description/>
  <cp:lastModifiedBy>nita ...</cp:lastModifiedBy>
  <cp:revision>17</cp:revision>
  <dcterms:created xsi:type="dcterms:W3CDTF">2019-01-14T20:42:00Z</dcterms:created>
  <dcterms:modified xsi:type="dcterms:W3CDTF">2019-01-15T18:55:00Z</dcterms:modified>
</cp:coreProperties>
</file>