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1A33" w:rsidRPr="00820D16" w:rsidRDefault="00A21A33" w:rsidP="00820D16">
      <w:pPr>
        <w:spacing w:line="360" w:lineRule="auto"/>
        <w:jc w:val="both"/>
        <w:rPr>
          <w:rFonts w:ascii="Arial" w:hAnsi="Arial" w:cs="Arial"/>
          <w:sz w:val="24"/>
          <w:szCs w:val="24"/>
        </w:rPr>
      </w:pPr>
      <w:r w:rsidRPr="00820D16">
        <w:rPr>
          <w:rFonts w:ascii="Arial" w:hAnsi="Arial" w:cs="Arial"/>
          <w:sz w:val="24"/>
          <w:szCs w:val="24"/>
        </w:rPr>
        <w:t xml:space="preserve">PONTIFICIA UNIVERSIDAD CATÓLICA DEL ECUADOR </w:t>
      </w:r>
    </w:p>
    <w:p w:rsidR="00A21A33" w:rsidRPr="00820D16" w:rsidRDefault="00A21A33" w:rsidP="00820D16">
      <w:pPr>
        <w:spacing w:line="360" w:lineRule="auto"/>
        <w:jc w:val="both"/>
        <w:rPr>
          <w:rFonts w:ascii="Arial" w:hAnsi="Arial" w:cs="Arial"/>
          <w:sz w:val="24"/>
          <w:szCs w:val="24"/>
        </w:rPr>
      </w:pPr>
      <w:r w:rsidRPr="00820D16">
        <w:rPr>
          <w:rFonts w:ascii="Arial" w:hAnsi="Arial" w:cs="Arial"/>
          <w:sz w:val="24"/>
          <w:szCs w:val="24"/>
        </w:rPr>
        <w:t>FACULTAD DE COMUNICACIÓN, LINGÜÍSTICA Y LITERATURA</w:t>
      </w:r>
    </w:p>
    <w:p w:rsidR="00A21A33" w:rsidRPr="00820D16" w:rsidRDefault="00A21A33" w:rsidP="00820D16">
      <w:pPr>
        <w:spacing w:line="360" w:lineRule="auto"/>
        <w:jc w:val="both"/>
        <w:rPr>
          <w:rFonts w:ascii="Arial" w:hAnsi="Arial" w:cs="Arial"/>
          <w:sz w:val="24"/>
          <w:szCs w:val="24"/>
        </w:rPr>
      </w:pPr>
      <w:r w:rsidRPr="00820D16">
        <w:rPr>
          <w:rFonts w:ascii="Arial" w:hAnsi="Arial" w:cs="Arial"/>
          <w:sz w:val="24"/>
          <w:szCs w:val="24"/>
        </w:rPr>
        <w:t xml:space="preserve">ESCUELA DE COMNICACIÓN </w:t>
      </w:r>
    </w:p>
    <w:p w:rsidR="00A21A33" w:rsidRDefault="00A21A33" w:rsidP="00820D16">
      <w:pPr>
        <w:spacing w:line="360" w:lineRule="auto"/>
        <w:jc w:val="both"/>
        <w:rPr>
          <w:rFonts w:ascii="Arial" w:hAnsi="Arial" w:cs="Arial"/>
          <w:sz w:val="24"/>
          <w:szCs w:val="24"/>
        </w:rPr>
      </w:pPr>
      <w:r w:rsidRPr="00820D16">
        <w:rPr>
          <w:rFonts w:ascii="Arial" w:hAnsi="Arial" w:cs="Arial"/>
          <w:sz w:val="24"/>
          <w:szCs w:val="24"/>
        </w:rPr>
        <w:t xml:space="preserve">ANTROPOLOGÍA DE LA COMNUNICACIÓN </w:t>
      </w:r>
    </w:p>
    <w:p w:rsidR="00B74D39" w:rsidRPr="00820D16" w:rsidRDefault="00B74D39" w:rsidP="00820D16">
      <w:pPr>
        <w:spacing w:line="360" w:lineRule="auto"/>
        <w:jc w:val="both"/>
        <w:rPr>
          <w:rFonts w:ascii="Arial" w:hAnsi="Arial" w:cs="Arial"/>
          <w:sz w:val="24"/>
          <w:szCs w:val="24"/>
        </w:rPr>
      </w:pPr>
      <w:r>
        <w:rPr>
          <w:rFonts w:ascii="Arial" w:hAnsi="Arial" w:cs="Arial"/>
          <w:sz w:val="24"/>
          <w:szCs w:val="24"/>
        </w:rPr>
        <w:t>Nombre Alejandro Llanos.</w:t>
      </w:r>
      <w:bookmarkStart w:id="0" w:name="_GoBack"/>
      <w:bookmarkEnd w:id="0"/>
    </w:p>
    <w:p w:rsidR="00585B16" w:rsidRPr="00820D16" w:rsidRDefault="00A21A33" w:rsidP="00820D16">
      <w:pPr>
        <w:spacing w:line="360" w:lineRule="auto"/>
        <w:jc w:val="both"/>
        <w:rPr>
          <w:rFonts w:ascii="Arial" w:hAnsi="Arial" w:cs="Arial"/>
          <w:sz w:val="24"/>
          <w:szCs w:val="24"/>
        </w:rPr>
      </w:pPr>
      <w:r w:rsidRPr="00820D16">
        <w:rPr>
          <w:rFonts w:ascii="Arial" w:hAnsi="Arial" w:cs="Arial"/>
          <w:sz w:val="24"/>
          <w:szCs w:val="24"/>
        </w:rPr>
        <w:t xml:space="preserve">Asunto: resumen de </w:t>
      </w:r>
      <w:r w:rsidR="00B74D39">
        <w:rPr>
          <w:rFonts w:ascii="Arial" w:hAnsi="Arial" w:cs="Arial"/>
          <w:sz w:val="24"/>
          <w:szCs w:val="24"/>
        </w:rPr>
        <w:t xml:space="preserve"> </w:t>
      </w:r>
      <w:proofErr w:type="spellStart"/>
      <w:r w:rsidRPr="00820D16">
        <w:rPr>
          <w:rFonts w:ascii="Arial" w:hAnsi="Arial" w:cs="Arial"/>
          <w:sz w:val="24"/>
          <w:szCs w:val="24"/>
        </w:rPr>
        <w:t>McLuhan</w:t>
      </w:r>
      <w:proofErr w:type="spellEnd"/>
      <w:r w:rsidRPr="00820D16">
        <w:rPr>
          <w:rFonts w:ascii="Arial" w:hAnsi="Arial" w:cs="Arial"/>
          <w:sz w:val="24"/>
          <w:szCs w:val="24"/>
        </w:rPr>
        <w:t xml:space="preserve"> Marshall Comprender los medios de comunicación</w:t>
      </w:r>
    </w:p>
    <w:p w:rsidR="00C44259" w:rsidRPr="00820D16" w:rsidRDefault="00A21A33" w:rsidP="00820D16">
      <w:pPr>
        <w:spacing w:line="360" w:lineRule="auto"/>
        <w:jc w:val="both"/>
        <w:rPr>
          <w:rFonts w:ascii="Arial" w:hAnsi="Arial" w:cs="Arial"/>
          <w:sz w:val="24"/>
          <w:szCs w:val="24"/>
        </w:rPr>
      </w:pPr>
      <w:r w:rsidRPr="00820D16">
        <w:rPr>
          <w:rFonts w:ascii="Arial" w:hAnsi="Arial" w:cs="Arial"/>
          <w:sz w:val="24"/>
          <w:szCs w:val="24"/>
        </w:rPr>
        <w:t>ELMEDIO ES EL MENSAJE</w:t>
      </w:r>
    </w:p>
    <w:p w:rsidR="00C44259" w:rsidRPr="00820D16" w:rsidRDefault="00C44259" w:rsidP="00820D16">
      <w:pPr>
        <w:pStyle w:val="Body1"/>
        <w:rPr>
          <w:b w:val="0"/>
        </w:rPr>
      </w:pPr>
      <w:r w:rsidRPr="00820D16">
        <w:rPr>
          <w:b w:val="0"/>
        </w:rPr>
        <w:t>En la frase "el medio es el mensaje" se debe recordar que es el medio el que conforma y controla la forma y escala de las acciones y asociaciones humanas, el contenido o usos de tal medio son tan diversos como ineficaces en conformar la forma de las asociaciones humanas y en efecto es muy típico que el contenido de cualquier medio nos ciegue al carácter del medio, solamente hoy aquellas industrias que han sido consientes de varios tipos de negocios en los cuales ellos están ocupados no solo en lo que crean sino en el contenido que informan. La paradoja de la mecanización es que, aunque es en sí la causa del máximo cambio y crecimiento y ha sido lograda por la fragmentación de cualquier proceso poniendo lo fragmentado en series.</w:t>
      </w:r>
    </w:p>
    <w:p w:rsidR="00C44259" w:rsidRPr="00820D16" w:rsidRDefault="00C44259" w:rsidP="00820D16">
      <w:pPr>
        <w:pStyle w:val="Body1"/>
        <w:rPr>
          <w:b w:val="0"/>
        </w:rPr>
      </w:pPr>
      <w:r w:rsidRPr="00820D16">
        <w:rPr>
          <w:b w:val="0"/>
        </w:rPr>
        <w:t>El análisis de programa y contenido no ofrece pistas de la magia de los medios o de su carga subliminal con una actitud nativa que se remonta hasta el siglo diecisiete, una actitud pasiva de cómo solo escuchar melodías de los medios de tal manera que el fracaso en este sentido ha sido típico para la humanidad durante siglos, una aceptación de los medios subliminal y dócil que ha hecho de los usuarios estar en prisiones sin paredes</w:t>
      </w:r>
    </w:p>
    <w:p w:rsidR="00C44259" w:rsidRPr="00820D16" w:rsidRDefault="00C44259" w:rsidP="00820D16">
      <w:pPr>
        <w:spacing w:line="360" w:lineRule="auto"/>
        <w:jc w:val="both"/>
        <w:rPr>
          <w:rFonts w:ascii="Arial" w:hAnsi="Arial" w:cs="Arial"/>
          <w:sz w:val="24"/>
          <w:szCs w:val="24"/>
          <w:lang w:val="es-ES_tradnl"/>
        </w:rPr>
      </w:pPr>
      <w:r w:rsidRPr="00820D16">
        <w:rPr>
          <w:rFonts w:ascii="Arial" w:hAnsi="Arial" w:cs="Arial"/>
          <w:sz w:val="24"/>
          <w:szCs w:val="24"/>
          <w:lang w:val="es-ES_tradnl"/>
        </w:rPr>
        <w:t>Por ejemplo, los medios que recaen directamente en la economía de una sociedad como la radio y la TV. se convierten en cargos fijos en la vida psíquica de una comunidad y estos actos penetrantes crean un sabor cultural único de cualquier sociedad, es decir que los sentidos humanos, siendo extensiones de los medios también son cargos fijos en nuestras energías personales y además configuran la conciencia y experiencia de cada uno de nosotros.</w:t>
      </w:r>
    </w:p>
    <w:p w:rsidR="00C44259" w:rsidRPr="00820D16" w:rsidRDefault="00C44259" w:rsidP="00820D16">
      <w:pPr>
        <w:spacing w:line="360" w:lineRule="auto"/>
        <w:jc w:val="both"/>
        <w:rPr>
          <w:rFonts w:ascii="Arial" w:hAnsi="Arial" w:cs="Arial"/>
          <w:sz w:val="24"/>
          <w:szCs w:val="24"/>
          <w:lang w:val="es-ES_tradnl"/>
        </w:rPr>
      </w:pPr>
    </w:p>
    <w:p w:rsidR="00C44259" w:rsidRPr="00820D16" w:rsidRDefault="00C44259" w:rsidP="00820D16">
      <w:pPr>
        <w:spacing w:line="360" w:lineRule="auto"/>
        <w:jc w:val="both"/>
        <w:rPr>
          <w:rFonts w:ascii="Arial" w:hAnsi="Arial" w:cs="Arial"/>
          <w:b/>
          <w:sz w:val="24"/>
          <w:szCs w:val="24"/>
          <w:lang w:val="es-ES_tradnl"/>
        </w:rPr>
      </w:pPr>
      <w:r w:rsidRPr="00820D16">
        <w:rPr>
          <w:rFonts w:ascii="Arial" w:hAnsi="Arial" w:cs="Arial"/>
          <w:b/>
          <w:sz w:val="24"/>
          <w:szCs w:val="24"/>
          <w:lang w:val="es-ES_tradnl"/>
        </w:rPr>
        <w:t>MEDIOS FRÍOS Y CALIENTES.</w:t>
      </w:r>
    </w:p>
    <w:p w:rsidR="00C44259" w:rsidRPr="00820D16" w:rsidRDefault="00C44259" w:rsidP="00820D16">
      <w:pPr>
        <w:spacing w:line="360" w:lineRule="auto"/>
        <w:jc w:val="both"/>
        <w:rPr>
          <w:rFonts w:ascii="Arial" w:hAnsi="Arial" w:cs="Arial"/>
          <w:sz w:val="24"/>
          <w:szCs w:val="24"/>
          <w:lang w:val="es-ES_tradnl"/>
        </w:rPr>
      </w:pPr>
    </w:p>
    <w:p w:rsidR="00C44259" w:rsidRPr="00820D16" w:rsidRDefault="00C44259" w:rsidP="00820D16">
      <w:pPr>
        <w:spacing w:line="360" w:lineRule="auto"/>
        <w:jc w:val="both"/>
        <w:rPr>
          <w:rFonts w:ascii="Arial" w:hAnsi="Arial" w:cs="Arial"/>
          <w:sz w:val="24"/>
          <w:szCs w:val="24"/>
          <w:lang w:val="es-ES_tradnl"/>
        </w:rPr>
      </w:pPr>
      <w:r w:rsidRPr="00820D16">
        <w:rPr>
          <w:rFonts w:ascii="Arial" w:hAnsi="Arial" w:cs="Arial"/>
          <w:sz w:val="24"/>
          <w:szCs w:val="24"/>
          <w:lang w:val="es-ES_tradnl"/>
        </w:rPr>
        <w:t>Actualmente se está lleno de personas que difieren y debaten la diferencia entre los medios fríos y calientes aludiendo a que las formas calientes excluyen y las formas frías incluyen, esto por la falta o capacidad de atención que requiere el medio para ser entendido, de aquí que la intensidad o la alta definición engendra especialización y fragmentación en una forma de vida entretenida , lo que explica por qué cualquier experiencia intensa debe ser olvidada o censurada y reducida a un estado enteramente frio antes de que se pueda aprender o asimilar. Si aceptáramos entera y directamente cada shock en nuestras estructuras de conciencia, pronto nos volveríamos náufragos nerviosos haciendo dobles tomas en el botón de pánico. El censurar protege nuestro sistema central de valores, así como lo hace en nuestro sistema central psíquico, simplemente enfriando el comienzo de la experiencia.</w:t>
      </w:r>
    </w:p>
    <w:p w:rsidR="00820D16" w:rsidRDefault="00C44259" w:rsidP="00820D16">
      <w:pPr>
        <w:spacing w:line="360" w:lineRule="auto"/>
        <w:jc w:val="both"/>
        <w:rPr>
          <w:rFonts w:ascii="Arial" w:hAnsi="Arial" w:cs="Arial"/>
          <w:sz w:val="24"/>
          <w:szCs w:val="24"/>
          <w:lang w:val="es-ES_tradnl"/>
        </w:rPr>
      </w:pPr>
      <w:r w:rsidRPr="00820D16">
        <w:rPr>
          <w:rFonts w:ascii="Arial" w:hAnsi="Arial" w:cs="Arial"/>
          <w:sz w:val="24"/>
          <w:szCs w:val="24"/>
          <w:lang w:val="es-ES_tradnl"/>
        </w:rPr>
        <w:t>En términos del tema de los medios fríos y calientes, se dice que los países antiguos son fríos y ahora se trata de un uso caliente, la ciudad impermeable es caliente y lo rustico es frio, pero en términos de revocación de procedimientos y valores en la edad eléctrica, el tiempo pasado mecánico era caliente y ahora con la era de la TV. es frio, esto quiere decir, que un paso en el proceso de industrialización es inclinado a considerar los programas de desarrollo tal cual Mead describió "Hay muchas quejas acerca de que la sociedad se tiene que mover demasiado rápido para estar a la par de la máquina, pero hay una gran ventaja en moverse rápido, si se mueve completamente los ámbitos sociales, educacional y recreacional, cambian en paz; se debe de cambiar todo el patrón y todo el grupo de una sola vez y las personas se moverán por sí solas.</w:t>
      </w:r>
    </w:p>
    <w:p w:rsidR="00820D16" w:rsidRDefault="00820D16" w:rsidP="00820D16">
      <w:pPr>
        <w:spacing w:line="360" w:lineRule="auto"/>
        <w:jc w:val="both"/>
        <w:rPr>
          <w:rFonts w:ascii="Arial" w:hAnsi="Arial" w:cs="Arial"/>
          <w:sz w:val="24"/>
          <w:szCs w:val="24"/>
          <w:lang w:val="es-ES_tradnl"/>
        </w:rPr>
      </w:pPr>
    </w:p>
    <w:p w:rsidR="00820D16" w:rsidRDefault="00820D16" w:rsidP="00820D16">
      <w:pPr>
        <w:spacing w:line="360" w:lineRule="auto"/>
        <w:jc w:val="both"/>
        <w:rPr>
          <w:rFonts w:ascii="Arial" w:hAnsi="Arial" w:cs="Arial"/>
          <w:sz w:val="24"/>
          <w:szCs w:val="24"/>
          <w:lang w:val="es-ES_tradnl"/>
        </w:rPr>
      </w:pPr>
    </w:p>
    <w:p w:rsidR="00A21A33" w:rsidRPr="00820D16" w:rsidRDefault="00A21A33" w:rsidP="00820D16">
      <w:pPr>
        <w:spacing w:line="360" w:lineRule="auto"/>
        <w:jc w:val="both"/>
        <w:rPr>
          <w:rFonts w:ascii="Arial" w:hAnsi="Arial" w:cs="Arial"/>
          <w:b/>
          <w:sz w:val="24"/>
          <w:szCs w:val="24"/>
        </w:rPr>
      </w:pPr>
      <w:r w:rsidRPr="00820D16">
        <w:rPr>
          <w:rFonts w:ascii="Arial" w:hAnsi="Arial" w:cs="Arial"/>
          <w:b/>
          <w:sz w:val="24"/>
          <w:szCs w:val="24"/>
        </w:rPr>
        <w:t xml:space="preserve">El Amante de Juguete-Narciso como </w:t>
      </w:r>
      <w:proofErr w:type="spellStart"/>
      <w:r w:rsidRPr="00820D16">
        <w:rPr>
          <w:rFonts w:ascii="Arial" w:hAnsi="Arial" w:cs="Arial"/>
          <w:b/>
          <w:sz w:val="24"/>
          <w:szCs w:val="24"/>
        </w:rPr>
        <w:t>Narcois</w:t>
      </w:r>
      <w:proofErr w:type="spellEnd"/>
    </w:p>
    <w:p w:rsidR="00A21A33" w:rsidRPr="00820D16" w:rsidRDefault="00A21A33" w:rsidP="00820D16">
      <w:pPr>
        <w:spacing w:line="360" w:lineRule="auto"/>
        <w:jc w:val="both"/>
        <w:rPr>
          <w:rFonts w:ascii="Arial" w:hAnsi="Arial" w:cs="Arial"/>
          <w:sz w:val="24"/>
          <w:szCs w:val="24"/>
        </w:rPr>
      </w:pPr>
      <w:r w:rsidRPr="00820D16">
        <w:rPr>
          <w:rFonts w:ascii="Arial" w:hAnsi="Arial" w:cs="Arial"/>
          <w:sz w:val="24"/>
          <w:szCs w:val="24"/>
        </w:rPr>
        <w:lastRenderedPageBreak/>
        <w:t>Narciso confundió y se enamoró de su reflejo.</w:t>
      </w:r>
      <w:r w:rsidRPr="00820D16">
        <w:rPr>
          <w:rFonts w:ascii="Arial" w:hAnsi="Arial" w:cs="Arial"/>
          <w:noProof/>
          <w:sz w:val="24"/>
          <w:szCs w:val="24"/>
          <w:lang w:eastAsia="es-EC"/>
        </w:rPr>
        <w:t xml:space="preserve"> </w:t>
      </w:r>
      <w:r w:rsidRPr="00820D16">
        <w:rPr>
          <w:rFonts w:ascii="Arial" w:hAnsi="Arial" w:cs="Arial"/>
          <w:sz w:val="24"/>
          <w:szCs w:val="24"/>
        </w:rPr>
        <w:t>Esta extensión suya insensibilizó sus percepciones hasta que se convirtió en el servomecanismo de su propia imagen extendida o repetida. La ninfa Eco intentó cautivar su amor con fragmentos de sus propias palabras, pero fue en vano. Estaba entumecido. Se había adaptado a su extensión de sí mismo y se había convertido en un sistema cerrado.</w:t>
      </w:r>
    </w:p>
    <w:p w:rsidR="00A21A33" w:rsidRPr="00820D16" w:rsidRDefault="00A21A33" w:rsidP="00820D16">
      <w:pPr>
        <w:spacing w:line="360" w:lineRule="auto"/>
        <w:jc w:val="both"/>
        <w:rPr>
          <w:rFonts w:ascii="Arial" w:hAnsi="Arial" w:cs="Arial"/>
          <w:sz w:val="24"/>
          <w:szCs w:val="24"/>
        </w:rPr>
      </w:pPr>
      <w:r w:rsidRPr="00820D16">
        <w:rPr>
          <w:rFonts w:ascii="Arial" w:hAnsi="Arial" w:cs="Arial"/>
          <w:sz w:val="24"/>
          <w:szCs w:val="24"/>
        </w:rPr>
        <w:t xml:space="preserve">El punto importante de este mito es el hecho de que el hombre en seguida se siente fascinado por cualquier extensión suya en cualquier material diferente de él. Investigadores médicos como Hans Selye y </w:t>
      </w:r>
      <w:proofErr w:type="spellStart"/>
      <w:r w:rsidRPr="00820D16">
        <w:rPr>
          <w:rFonts w:ascii="Arial" w:hAnsi="Arial" w:cs="Arial"/>
          <w:sz w:val="24"/>
          <w:szCs w:val="24"/>
        </w:rPr>
        <w:t>Adolphe</w:t>
      </w:r>
      <w:proofErr w:type="spellEnd"/>
      <w:r w:rsidRPr="00820D16">
        <w:rPr>
          <w:rFonts w:ascii="Arial" w:hAnsi="Arial" w:cs="Arial"/>
          <w:sz w:val="24"/>
          <w:szCs w:val="24"/>
        </w:rPr>
        <w:t xml:space="preserve"> </w:t>
      </w:r>
      <w:proofErr w:type="spellStart"/>
      <w:r w:rsidRPr="00820D16">
        <w:rPr>
          <w:rFonts w:ascii="Arial" w:hAnsi="Arial" w:cs="Arial"/>
          <w:sz w:val="24"/>
          <w:szCs w:val="24"/>
        </w:rPr>
        <w:t>Jonas</w:t>
      </w:r>
      <w:proofErr w:type="spellEnd"/>
      <w:r w:rsidRPr="00820D16">
        <w:rPr>
          <w:rFonts w:ascii="Arial" w:hAnsi="Arial" w:cs="Arial"/>
          <w:sz w:val="24"/>
          <w:szCs w:val="24"/>
        </w:rPr>
        <w:t xml:space="preserve"> sostienen que todas nuestras extensiones, en la enfermedad y la salud, son intentos de mantener el equilibrio.</w:t>
      </w:r>
    </w:p>
    <w:p w:rsidR="00A21A33" w:rsidRPr="00820D16" w:rsidRDefault="00A21A33" w:rsidP="00820D16">
      <w:pPr>
        <w:spacing w:line="360" w:lineRule="auto"/>
        <w:jc w:val="both"/>
        <w:rPr>
          <w:rFonts w:ascii="Arial" w:hAnsi="Arial" w:cs="Arial"/>
          <w:sz w:val="24"/>
          <w:szCs w:val="24"/>
        </w:rPr>
      </w:pPr>
      <w:r w:rsidRPr="00820D16">
        <w:rPr>
          <w:rFonts w:ascii="Arial" w:hAnsi="Arial" w:cs="Arial"/>
          <w:sz w:val="24"/>
          <w:szCs w:val="24"/>
        </w:rPr>
        <w:t>El sentido del mito de Narciso. La imagen del joven es una auto amputación o extensión inducida por presiones irritantes. Como anti irritante, la imagen produce un entumecimiento generalizado, o choque, que evita el reconocimiento.</w:t>
      </w:r>
    </w:p>
    <w:p w:rsidR="00A21A33" w:rsidRPr="00820D16" w:rsidRDefault="00A21A33" w:rsidP="00820D16">
      <w:pPr>
        <w:spacing w:line="360" w:lineRule="auto"/>
        <w:jc w:val="both"/>
        <w:rPr>
          <w:rFonts w:ascii="Arial" w:hAnsi="Arial" w:cs="Arial"/>
          <w:sz w:val="24"/>
          <w:szCs w:val="24"/>
        </w:rPr>
      </w:pPr>
      <w:r w:rsidRPr="00820D16">
        <w:rPr>
          <w:rFonts w:ascii="Arial" w:hAnsi="Arial" w:cs="Arial"/>
          <w:sz w:val="24"/>
          <w:szCs w:val="24"/>
        </w:rPr>
        <w:t xml:space="preserve"> Fisiológicamente, desempeña el papel principal el sistema nervioso central, esa red eléctrica que coordina los varios medios de los sentidos. La función del cuerpo, como grupo de órganos para el sostén y la protección del sistema nervioso central, consiste en actuar como amortiguador ante las variaciones repentinas de estímulos del entorno físico y social. Mientras que el placer es un anti irritante (por ejemplo, los deportes, los espectáculos, el alcohol), la comodidad es la eliminación de irritantes. Tanto el placer como la comodidad son estrategias de equilibrio del sistema nervioso central.</w:t>
      </w:r>
    </w:p>
    <w:p w:rsidR="00A21A33" w:rsidRPr="00820D16" w:rsidRDefault="00A21A33" w:rsidP="00820D16">
      <w:pPr>
        <w:spacing w:line="360" w:lineRule="auto"/>
        <w:jc w:val="both"/>
        <w:rPr>
          <w:rFonts w:ascii="Arial" w:hAnsi="Arial" w:cs="Arial"/>
          <w:sz w:val="24"/>
          <w:szCs w:val="24"/>
        </w:rPr>
      </w:pPr>
      <w:r w:rsidRPr="00820D16">
        <w:rPr>
          <w:rFonts w:ascii="Arial" w:hAnsi="Arial" w:cs="Arial"/>
          <w:sz w:val="24"/>
          <w:szCs w:val="24"/>
        </w:rPr>
        <w:t>Con la llegada de la tecnología eléctrica, el hombre extendió, o instaló fuera de sí mismo, un vivo retrato del sistema nervioso central. Tanto la pérdida de un ser querido como la caída física son ejemplos extremos de amputación del ser. Un choque induce un entumecimiento generalizado o aumenta el umbral de todas las percepciones. La víctima parece inmune al dolor o al sentido.</w:t>
      </w:r>
    </w:p>
    <w:p w:rsidR="00A21A33" w:rsidRPr="00820D16" w:rsidRDefault="00A21A33" w:rsidP="00820D16">
      <w:pPr>
        <w:spacing w:line="360" w:lineRule="auto"/>
        <w:jc w:val="both"/>
        <w:rPr>
          <w:rFonts w:ascii="Arial" w:hAnsi="Arial" w:cs="Arial"/>
          <w:sz w:val="24"/>
          <w:szCs w:val="24"/>
        </w:rPr>
      </w:pPr>
      <w:r w:rsidRPr="00820D16">
        <w:rPr>
          <w:rFonts w:ascii="Arial" w:hAnsi="Arial" w:cs="Arial"/>
          <w:sz w:val="24"/>
          <w:szCs w:val="24"/>
        </w:rPr>
        <w:t xml:space="preserve">La persona que se cae de repente se siente inmune a todo dolor o estímulo sensorial porque el sistema nervioso central ha de ser protegido de todo episodio agudo de intensa sensación. Sólo recobra poco a poco la sensibilidad normal de la vista y del oído y es entonces cuando empieza a temblar, a sudar </w:t>
      </w:r>
      <w:r w:rsidRPr="00820D16">
        <w:rPr>
          <w:rFonts w:ascii="Arial" w:hAnsi="Arial" w:cs="Arial"/>
          <w:sz w:val="24"/>
          <w:szCs w:val="24"/>
        </w:rPr>
        <w:lastRenderedPageBreak/>
        <w:t xml:space="preserve">y a reaccionar como lo habría hecho si su sistema nervioso central hubiese estado preparado de antemano para esa caída repentina. </w:t>
      </w:r>
      <w:proofErr w:type="gramStart"/>
      <w:r w:rsidRPr="00820D16">
        <w:rPr>
          <w:rFonts w:ascii="Arial" w:hAnsi="Arial" w:cs="Arial"/>
          <w:sz w:val="24"/>
          <w:szCs w:val="24"/>
        </w:rPr>
        <w:t>si</w:t>
      </w:r>
      <w:proofErr w:type="gramEnd"/>
      <w:r w:rsidRPr="00820D16">
        <w:rPr>
          <w:rFonts w:ascii="Arial" w:hAnsi="Arial" w:cs="Arial"/>
          <w:sz w:val="24"/>
          <w:szCs w:val="24"/>
        </w:rPr>
        <w:t xml:space="preserve"> por ejemplo se intensifica el sonido, también se ven afectados en el acto el sabor, el tacto y la vista. El efecto de la radio en el hombre alfabetizado o visual consiste en despertar de nuevo sus memorias tribales, y el efecto del sonido añadido a las películas de cine fue una reducción del papel de la mímica.</w:t>
      </w:r>
    </w:p>
    <w:p w:rsidR="00A21A33" w:rsidRPr="00820D16" w:rsidRDefault="00A21A33" w:rsidP="00820D16">
      <w:pPr>
        <w:spacing w:line="360" w:lineRule="auto"/>
        <w:jc w:val="both"/>
        <w:rPr>
          <w:rFonts w:ascii="Arial" w:hAnsi="Arial" w:cs="Arial"/>
          <w:sz w:val="24"/>
          <w:szCs w:val="24"/>
        </w:rPr>
      </w:pPr>
      <w:r w:rsidRPr="00820D16">
        <w:rPr>
          <w:rFonts w:ascii="Arial" w:hAnsi="Arial" w:cs="Arial"/>
          <w:sz w:val="24"/>
          <w:szCs w:val="24"/>
        </w:rPr>
        <w:t>Cualquier invento o tecnología es una extensión o auto amputación del cuerpo físico, y, como tal extensión, requiere además nuevas relaciones o equilibrios entre los demás órganos y extensiones del cuerpo. En la Europa audio-táctil, la televisión ha intensificado el sentido de la vista, empujando a la gente hacia estilos norteamericanos de envoltorios y vestimenta.</w:t>
      </w:r>
    </w:p>
    <w:p w:rsidR="00A21A33" w:rsidRPr="00820D16" w:rsidRDefault="00A21A33" w:rsidP="00820D16">
      <w:pPr>
        <w:spacing w:line="360" w:lineRule="auto"/>
        <w:jc w:val="both"/>
        <w:rPr>
          <w:rFonts w:ascii="Arial" w:hAnsi="Arial" w:cs="Arial"/>
          <w:sz w:val="24"/>
          <w:szCs w:val="24"/>
        </w:rPr>
      </w:pPr>
      <w:r w:rsidRPr="00820D16">
        <w:rPr>
          <w:rFonts w:ascii="Arial" w:hAnsi="Arial" w:cs="Arial"/>
          <w:sz w:val="24"/>
          <w:szCs w:val="24"/>
        </w:rPr>
        <w:t xml:space="preserve">El salmista en la biblia afirma que la contemplación de ídolos, o el uso de la tecnología, </w:t>
      </w:r>
      <w:proofErr w:type="gramStart"/>
      <w:r w:rsidRPr="00820D16">
        <w:rPr>
          <w:rFonts w:ascii="Arial" w:hAnsi="Arial" w:cs="Arial"/>
          <w:sz w:val="24"/>
          <w:szCs w:val="24"/>
        </w:rPr>
        <w:t>hace</w:t>
      </w:r>
      <w:proofErr w:type="gramEnd"/>
      <w:r w:rsidRPr="00820D16">
        <w:rPr>
          <w:rFonts w:ascii="Arial" w:hAnsi="Arial" w:cs="Arial"/>
          <w:sz w:val="24"/>
          <w:szCs w:val="24"/>
        </w:rPr>
        <w:t xml:space="preserve"> que los hombres se vuelvan como ellos. «Los que los fabrican se volverán como ellos.» Se trata de una simple cerrazón de los «sentidos». El poeta Blake desarrolló las ideas del salmista en una completa teoría de la comunicación y del cambio social. En su extenso poema Jerusalén explica por qué los hombres se han convertido en lo que contemplaron. En una palabra, Blake ve al hombre fragmentado por sus tecnologías.</w:t>
      </w:r>
    </w:p>
    <w:p w:rsidR="00A21A33" w:rsidRPr="00820D16" w:rsidRDefault="00A21A33" w:rsidP="00820D16">
      <w:pPr>
        <w:spacing w:line="360" w:lineRule="auto"/>
        <w:jc w:val="both"/>
        <w:rPr>
          <w:rFonts w:ascii="Arial" w:hAnsi="Arial" w:cs="Arial"/>
          <w:sz w:val="24"/>
          <w:szCs w:val="24"/>
        </w:rPr>
      </w:pPr>
      <w:r w:rsidRPr="00820D16">
        <w:rPr>
          <w:rFonts w:ascii="Arial" w:hAnsi="Arial" w:cs="Arial"/>
          <w:sz w:val="24"/>
          <w:szCs w:val="24"/>
        </w:rPr>
        <w:t xml:space="preserve">Fisiológicamente, el hombre, en su uso normal de la tecnología (o de su cuerpo diversamente extendido), es constantemente modificado por ella a la vez que descubre un sin </w:t>
      </w:r>
      <w:proofErr w:type="spellStart"/>
      <w:r w:rsidRPr="00820D16">
        <w:rPr>
          <w:rFonts w:ascii="Arial" w:hAnsi="Arial" w:cs="Arial"/>
          <w:sz w:val="24"/>
          <w:szCs w:val="24"/>
        </w:rPr>
        <w:t>fín</w:t>
      </w:r>
      <w:proofErr w:type="spellEnd"/>
      <w:r w:rsidRPr="00820D16">
        <w:rPr>
          <w:rFonts w:ascii="Arial" w:hAnsi="Arial" w:cs="Arial"/>
          <w:sz w:val="24"/>
          <w:szCs w:val="24"/>
        </w:rPr>
        <w:t xml:space="preserve"> de maneras para modificarla a ella</w:t>
      </w:r>
      <w:r w:rsidRPr="00820D16">
        <w:rPr>
          <w:rFonts w:ascii="Arial" w:hAnsi="Arial" w:cs="Arial"/>
          <w:sz w:val="24"/>
          <w:szCs w:val="24"/>
        </w:rPr>
        <w:t>.</w:t>
      </w:r>
    </w:p>
    <w:p w:rsidR="00A21A33" w:rsidRPr="00820D16" w:rsidRDefault="00A21A33" w:rsidP="00820D16">
      <w:pPr>
        <w:spacing w:line="360" w:lineRule="auto"/>
        <w:jc w:val="both"/>
        <w:rPr>
          <w:rFonts w:ascii="Arial" w:hAnsi="Arial" w:cs="Arial"/>
          <w:sz w:val="24"/>
          <w:szCs w:val="24"/>
        </w:rPr>
      </w:pPr>
      <w:r w:rsidRPr="00820D16">
        <w:rPr>
          <w:rFonts w:ascii="Arial" w:hAnsi="Arial" w:cs="Arial"/>
          <w:sz w:val="24"/>
          <w:szCs w:val="24"/>
        </w:rPr>
        <w:t xml:space="preserve">Los Medios como traductores </w:t>
      </w:r>
    </w:p>
    <w:p w:rsidR="005C06B0" w:rsidRPr="00820D16" w:rsidRDefault="00A21A33" w:rsidP="00820D16">
      <w:pPr>
        <w:spacing w:line="360" w:lineRule="auto"/>
        <w:jc w:val="both"/>
        <w:rPr>
          <w:rFonts w:ascii="Arial" w:hAnsi="Arial" w:cs="Arial"/>
          <w:sz w:val="24"/>
          <w:szCs w:val="24"/>
        </w:rPr>
      </w:pPr>
      <w:r w:rsidRPr="00820D16">
        <w:rPr>
          <w:rFonts w:ascii="Arial" w:hAnsi="Arial" w:cs="Arial"/>
          <w:sz w:val="24"/>
          <w:szCs w:val="24"/>
        </w:rPr>
        <w:t xml:space="preserve">Las Traducciones pueden facilitar el entendimiento del ser humano como cuando se trata de otros idiomas desconocidos para las personas. La tecnología se desarrolla a pasos agigantados, y cada vez van avanzando mucho más </w:t>
      </w:r>
      <w:proofErr w:type="spellStart"/>
      <w:r w:rsidRPr="00820D16">
        <w:rPr>
          <w:rFonts w:ascii="Arial" w:hAnsi="Arial" w:cs="Arial"/>
          <w:sz w:val="24"/>
          <w:szCs w:val="24"/>
        </w:rPr>
        <w:t>loos</w:t>
      </w:r>
      <w:proofErr w:type="spellEnd"/>
      <w:r w:rsidRPr="00820D16">
        <w:rPr>
          <w:rFonts w:ascii="Arial" w:hAnsi="Arial" w:cs="Arial"/>
          <w:sz w:val="24"/>
          <w:szCs w:val="24"/>
        </w:rPr>
        <w:t xml:space="preserve"> métodos de traducción. </w:t>
      </w:r>
      <w:r w:rsidR="005C06B0" w:rsidRPr="00820D16">
        <w:rPr>
          <w:rFonts w:ascii="Arial" w:hAnsi="Arial" w:cs="Arial"/>
          <w:sz w:val="24"/>
          <w:szCs w:val="24"/>
        </w:rPr>
        <w:t xml:space="preserve">Como primer ámbito tecnológico del ser humano aparece el habla gracias a las codificaciones y decodificaciones de los patrones de la palabra siendo esto sistemas complejos,  la información llevada es eficaz pero se puede perder. El medio se construye como metáforas, y las palabras se generan por experiencias y son emitidas con claridad. Se puede recuperar un mundo nuevo por medio de la traducción de experiencias. Así es como se produce una traducción, que además es una extensión de la </w:t>
      </w:r>
      <w:r w:rsidR="005C06B0" w:rsidRPr="00820D16">
        <w:rPr>
          <w:rFonts w:ascii="Arial" w:hAnsi="Arial" w:cs="Arial"/>
          <w:sz w:val="24"/>
          <w:szCs w:val="24"/>
        </w:rPr>
        <w:lastRenderedPageBreak/>
        <w:t>conciencia humana, con el que se expresa también el desarrollo de los seres humanos.</w:t>
      </w:r>
    </w:p>
    <w:p w:rsidR="00361850" w:rsidRPr="00820D16" w:rsidRDefault="005C06B0" w:rsidP="00820D16">
      <w:pPr>
        <w:spacing w:line="360" w:lineRule="auto"/>
        <w:jc w:val="both"/>
        <w:rPr>
          <w:rFonts w:ascii="Arial" w:hAnsi="Arial" w:cs="Arial"/>
          <w:sz w:val="24"/>
          <w:szCs w:val="24"/>
        </w:rPr>
      </w:pPr>
      <w:r w:rsidRPr="00820D16">
        <w:rPr>
          <w:rFonts w:ascii="Arial" w:hAnsi="Arial" w:cs="Arial"/>
          <w:sz w:val="24"/>
          <w:szCs w:val="24"/>
        </w:rPr>
        <w:t xml:space="preserve">Un medio utilizado por la traducción es la oración con la cual se expresan imágenes y creencias construidas. Al ser una </w:t>
      </w:r>
      <w:r w:rsidR="00361850" w:rsidRPr="00820D16">
        <w:rPr>
          <w:rFonts w:ascii="Arial" w:hAnsi="Arial" w:cs="Arial"/>
          <w:sz w:val="24"/>
          <w:szCs w:val="24"/>
        </w:rPr>
        <w:t>traducción</w:t>
      </w:r>
      <w:r w:rsidRPr="00820D16">
        <w:rPr>
          <w:rFonts w:ascii="Arial" w:hAnsi="Arial" w:cs="Arial"/>
          <w:sz w:val="24"/>
          <w:szCs w:val="24"/>
        </w:rPr>
        <w:t xml:space="preserve"> n se requiere que sea una </w:t>
      </w:r>
      <w:r w:rsidR="00361850" w:rsidRPr="00820D16">
        <w:rPr>
          <w:rFonts w:ascii="Arial" w:hAnsi="Arial" w:cs="Arial"/>
          <w:sz w:val="24"/>
          <w:szCs w:val="24"/>
        </w:rPr>
        <w:t xml:space="preserve">tradición es decir una expresión repetitiva. El ser humano se extiende al igual que los medios de comunicación. Por este motivo se asegura que la evolución de los aparatos electrónicos es una extensión del ser humano, esto según Herbert. </w:t>
      </w:r>
      <w:proofErr w:type="spellStart"/>
      <w:r w:rsidR="00361850" w:rsidRPr="00820D16">
        <w:rPr>
          <w:rFonts w:ascii="Arial" w:hAnsi="Arial" w:cs="Arial"/>
          <w:sz w:val="24"/>
          <w:szCs w:val="24"/>
        </w:rPr>
        <w:t>Mcluhan</w:t>
      </w:r>
      <w:proofErr w:type="spellEnd"/>
      <w:r w:rsidR="00361850" w:rsidRPr="00820D16">
        <w:rPr>
          <w:rFonts w:ascii="Arial" w:hAnsi="Arial" w:cs="Arial"/>
          <w:sz w:val="24"/>
          <w:szCs w:val="24"/>
        </w:rPr>
        <w:t xml:space="preserve"> en cambio asegura que los medios son inclusivos y a través de las nuevas tecnologías puede que la información llegue con mucha más rapidez que antes y con la ventaja de que se puede acceder a la información en cualquier momento, ya que se queda guardada. Según los patrones orgánicos, a</w:t>
      </w:r>
      <w:r w:rsidR="00F9345C" w:rsidRPr="00820D16">
        <w:rPr>
          <w:rFonts w:ascii="Arial" w:hAnsi="Arial" w:cs="Arial"/>
          <w:sz w:val="24"/>
          <w:szCs w:val="24"/>
        </w:rPr>
        <w:t xml:space="preserve"> </w:t>
      </w:r>
      <w:r w:rsidR="00361850" w:rsidRPr="00820D16">
        <w:rPr>
          <w:rFonts w:ascii="Arial" w:hAnsi="Arial" w:cs="Arial"/>
          <w:sz w:val="24"/>
          <w:szCs w:val="24"/>
        </w:rPr>
        <w:t xml:space="preserve">los que se refiere </w:t>
      </w:r>
      <w:proofErr w:type="spellStart"/>
      <w:r w:rsidR="00361850" w:rsidRPr="00820D16">
        <w:rPr>
          <w:rFonts w:ascii="Arial" w:hAnsi="Arial" w:cs="Arial"/>
          <w:sz w:val="24"/>
          <w:szCs w:val="24"/>
        </w:rPr>
        <w:t>McLuhan</w:t>
      </w:r>
      <w:proofErr w:type="spellEnd"/>
      <w:r w:rsidR="00361850" w:rsidRPr="00820D16">
        <w:rPr>
          <w:rFonts w:ascii="Arial" w:hAnsi="Arial" w:cs="Arial"/>
          <w:sz w:val="24"/>
          <w:szCs w:val="24"/>
        </w:rPr>
        <w:t xml:space="preserve"> como circuitos de información, la tecnología eléctrica hace más sencillo la recolección  del conocer y el saber. La tecnología influye en el desarrollo de las personas como se da un ejemplo claro en la economía que tiene su acepción en Grecia, en donde el trabajo genera experiencias con las que se </w:t>
      </w:r>
      <w:r w:rsidR="00F9345C" w:rsidRPr="00820D16">
        <w:rPr>
          <w:rFonts w:ascii="Arial" w:hAnsi="Arial" w:cs="Arial"/>
          <w:sz w:val="24"/>
          <w:szCs w:val="24"/>
        </w:rPr>
        <w:t>aprende, los</w:t>
      </w:r>
      <w:r w:rsidR="00F051BD" w:rsidRPr="00820D16">
        <w:rPr>
          <w:rFonts w:ascii="Arial" w:hAnsi="Arial" w:cs="Arial"/>
          <w:sz w:val="24"/>
          <w:szCs w:val="24"/>
        </w:rPr>
        <w:t xml:space="preserve"> fines lucrativos forman parte del aprendizaje que es remunerado y estos sean movimientos de información</w:t>
      </w:r>
      <w:r w:rsidR="00361850" w:rsidRPr="00820D16">
        <w:rPr>
          <w:rFonts w:ascii="Arial" w:hAnsi="Arial" w:cs="Arial"/>
          <w:sz w:val="24"/>
          <w:szCs w:val="24"/>
        </w:rPr>
        <w:t>.</w:t>
      </w:r>
      <w:r w:rsidR="00F051BD" w:rsidRPr="00820D16">
        <w:rPr>
          <w:rFonts w:ascii="Arial" w:hAnsi="Arial" w:cs="Arial"/>
          <w:sz w:val="24"/>
          <w:szCs w:val="24"/>
        </w:rPr>
        <w:t xml:space="preserve"> La palabra es un bien que se transmite gratuitamente de un ente a otro, es decir que la palabra es economía algo que se transfiera de un lugar a otro. En las ciencias aplicadas se evidencia que el hombre transforma un elemento natural en arte, como por ejemplo en una obra de teatro.</w:t>
      </w:r>
    </w:p>
    <w:p w:rsidR="00F9345C" w:rsidRPr="00820D16" w:rsidRDefault="00F051BD" w:rsidP="00820D16">
      <w:pPr>
        <w:spacing w:line="360" w:lineRule="auto"/>
        <w:jc w:val="both"/>
        <w:rPr>
          <w:rFonts w:ascii="Arial" w:hAnsi="Arial" w:cs="Arial"/>
          <w:sz w:val="24"/>
          <w:szCs w:val="24"/>
        </w:rPr>
      </w:pPr>
      <w:r w:rsidRPr="00820D16">
        <w:rPr>
          <w:rFonts w:ascii="Arial" w:hAnsi="Arial" w:cs="Arial"/>
          <w:sz w:val="24"/>
          <w:szCs w:val="24"/>
        </w:rPr>
        <w:t xml:space="preserve">Naturalmente el hombre es poseedor de un </w:t>
      </w:r>
      <w:r w:rsidR="00F9345C" w:rsidRPr="00820D16">
        <w:rPr>
          <w:rFonts w:ascii="Arial" w:hAnsi="Arial" w:cs="Arial"/>
          <w:sz w:val="24"/>
          <w:szCs w:val="24"/>
        </w:rPr>
        <w:t>artefacto</w:t>
      </w:r>
      <w:r w:rsidRPr="00820D16">
        <w:rPr>
          <w:rFonts w:ascii="Arial" w:hAnsi="Arial" w:cs="Arial"/>
          <w:sz w:val="24"/>
          <w:szCs w:val="24"/>
        </w:rPr>
        <w:t xml:space="preserve"> natural que le permite hablar, y lo emula en los aparatos electrónicos para extender el alcance de la información. Por ejemplo el lenguaje fu en su momento fue una extensión del saber ya que se emite información. La transformación de una experiencia se puede dar por medio de una metáfora. </w:t>
      </w:r>
      <w:r w:rsidR="00F9345C" w:rsidRPr="00820D16">
        <w:rPr>
          <w:rFonts w:ascii="Arial" w:hAnsi="Arial" w:cs="Arial"/>
          <w:sz w:val="24"/>
          <w:szCs w:val="24"/>
        </w:rPr>
        <w:t xml:space="preserve">Ya que son elementos significativos que de igual forma se presentan en los medios de comunicación. Dentro de cada metáfora se encentran metáforas que se completa, es decir relaciones complejas. Los medios son una extensión del ser humano. </w:t>
      </w:r>
    </w:p>
    <w:p w:rsidR="00F9345C" w:rsidRPr="00820D16" w:rsidRDefault="00F9345C" w:rsidP="00820D16">
      <w:pPr>
        <w:spacing w:line="360" w:lineRule="auto"/>
        <w:jc w:val="both"/>
        <w:rPr>
          <w:rFonts w:ascii="Arial" w:hAnsi="Arial" w:cs="Arial"/>
          <w:sz w:val="24"/>
          <w:szCs w:val="24"/>
        </w:rPr>
      </w:pPr>
      <w:r w:rsidRPr="00820D16">
        <w:rPr>
          <w:rFonts w:ascii="Arial" w:hAnsi="Arial" w:cs="Arial"/>
          <w:sz w:val="24"/>
          <w:szCs w:val="24"/>
        </w:rPr>
        <w:t xml:space="preserve">Dentro del ámbito de lo sensorial existe un papel importante que por ejemplo en el tacto no </w:t>
      </w:r>
      <w:proofErr w:type="spellStart"/>
      <w:r w:rsidRPr="00820D16">
        <w:rPr>
          <w:rFonts w:ascii="Arial" w:hAnsi="Arial" w:cs="Arial"/>
          <w:sz w:val="24"/>
          <w:szCs w:val="24"/>
        </w:rPr>
        <w:t>l¡solo</w:t>
      </w:r>
      <w:proofErr w:type="spellEnd"/>
      <w:r w:rsidRPr="00820D16">
        <w:rPr>
          <w:rFonts w:ascii="Arial" w:hAnsi="Arial" w:cs="Arial"/>
          <w:sz w:val="24"/>
          <w:szCs w:val="24"/>
        </w:rPr>
        <w:t xml:space="preserve"> se remite a la piel si no que se relaciona de la misma forma con el olfato y el gusto es decir que genera sensaciones que parten de los </w:t>
      </w:r>
      <w:r w:rsidRPr="00820D16">
        <w:rPr>
          <w:rFonts w:ascii="Arial" w:hAnsi="Arial" w:cs="Arial"/>
          <w:sz w:val="24"/>
          <w:szCs w:val="24"/>
        </w:rPr>
        <w:lastRenderedPageBreak/>
        <w:t xml:space="preserve">sensorial pero se extiende como extremidades. Captar y </w:t>
      </w:r>
      <w:proofErr w:type="spellStart"/>
      <w:r w:rsidRPr="00820D16">
        <w:rPr>
          <w:rFonts w:ascii="Arial" w:hAnsi="Arial" w:cs="Arial"/>
          <w:sz w:val="24"/>
          <w:szCs w:val="24"/>
        </w:rPr>
        <w:t>percivir</w:t>
      </w:r>
      <w:proofErr w:type="spellEnd"/>
      <w:r w:rsidRPr="00820D16">
        <w:rPr>
          <w:rFonts w:ascii="Arial" w:hAnsi="Arial" w:cs="Arial"/>
          <w:sz w:val="24"/>
          <w:szCs w:val="24"/>
        </w:rPr>
        <w:t xml:space="preserve"> todo lo que existe en el mundo lo realizamos por medio de los sentidos y la percepción se genera en la conciencia. Así se reafirmó la analogía de que la conciencia actúa como una condición y una extensión.</w:t>
      </w:r>
    </w:p>
    <w:p w:rsidR="00F9345C" w:rsidRPr="00820D16" w:rsidRDefault="00F9345C" w:rsidP="00820D16">
      <w:pPr>
        <w:spacing w:line="360" w:lineRule="auto"/>
        <w:jc w:val="both"/>
        <w:rPr>
          <w:rFonts w:ascii="Arial" w:hAnsi="Arial" w:cs="Arial"/>
          <w:sz w:val="24"/>
          <w:szCs w:val="24"/>
        </w:rPr>
      </w:pPr>
    </w:p>
    <w:p w:rsidR="00820D16" w:rsidRPr="00820D16" w:rsidRDefault="00820D16" w:rsidP="00820D16">
      <w:pPr>
        <w:spacing w:line="360" w:lineRule="auto"/>
        <w:jc w:val="both"/>
        <w:rPr>
          <w:rFonts w:ascii="Arial" w:hAnsi="Arial" w:cs="Arial"/>
          <w:b/>
          <w:sz w:val="24"/>
          <w:szCs w:val="24"/>
          <w:lang w:val="es-ES"/>
        </w:rPr>
      </w:pPr>
      <w:r w:rsidRPr="00820D16">
        <w:rPr>
          <w:rFonts w:ascii="Arial" w:hAnsi="Arial" w:cs="Arial"/>
          <w:b/>
          <w:sz w:val="24"/>
          <w:szCs w:val="24"/>
          <w:lang w:val="es-ES"/>
        </w:rPr>
        <w:t>EL TELÉGRAFO</w:t>
      </w:r>
    </w:p>
    <w:p w:rsidR="00820D16" w:rsidRPr="00820D16" w:rsidRDefault="00820D16" w:rsidP="00820D16">
      <w:pPr>
        <w:spacing w:line="360" w:lineRule="auto"/>
        <w:jc w:val="both"/>
        <w:rPr>
          <w:rFonts w:ascii="Arial" w:hAnsi="Arial" w:cs="Arial"/>
          <w:b/>
          <w:sz w:val="24"/>
          <w:szCs w:val="24"/>
          <w:lang w:val="es-ES"/>
        </w:rPr>
      </w:pPr>
      <w:r w:rsidRPr="00820D16">
        <w:rPr>
          <w:rFonts w:ascii="Arial" w:hAnsi="Arial" w:cs="Arial"/>
          <w:b/>
          <w:sz w:val="24"/>
          <w:szCs w:val="24"/>
          <w:lang w:val="es-ES"/>
        </w:rPr>
        <w:t>LA HORMONA SOCIAL</w:t>
      </w:r>
    </w:p>
    <w:p w:rsidR="00820D16" w:rsidRPr="00820D16" w:rsidRDefault="00820D16" w:rsidP="00820D16">
      <w:pPr>
        <w:spacing w:line="360" w:lineRule="auto"/>
        <w:jc w:val="both"/>
        <w:rPr>
          <w:rFonts w:ascii="Arial" w:hAnsi="Arial" w:cs="Arial"/>
          <w:sz w:val="24"/>
          <w:szCs w:val="24"/>
          <w:lang w:val="es-ES"/>
        </w:rPr>
      </w:pPr>
      <w:r w:rsidRPr="00820D16">
        <w:rPr>
          <w:rFonts w:ascii="Arial" w:hAnsi="Arial" w:cs="Arial"/>
          <w:sz w:val="24"/>
          <w:szCs w:val="24"/>
          <w:lang w:val="es-ES"/>
        </w:rPr>
        <w:t xml:space="preserve">El. Telégrafo  como los diferentes medios de comunicación aparecieron con el fin de facilitar la información a larga distancia, este tuvo un papel importante en distintas ocasiones destacando el caso </w:t>
      </w:r>
      <w:proofErr w:type="spellStart"/>
      <w:r w:rsidRPr="00820D16">
        <w:rPr>
          <w:rFonts w:ascii="Arial" w:hAnsi="Arial" w:cs="Arial"/>
          <w:sz w:val="24"/>
          <w:szCs w:val="24"/>
          <w:lang w:val="es-ES"/>
        </w:rPr>
        <w:t>Crippen</w:t>
      </w:r>
      <w:proofErr w:type="spellEnd"/>
      <w:r w:rsidRPr="00820D16">
        <w:rPr>
          <w:rFonts w:ascii="Arial" w:hAnsi="Arial" w:cs="Arial"/>
          <w:sz w:val="24"/>
          <w:szCs w:val="24"/>
          <w:lang w:val="es-ES"/>
        </w:rPr>
        <w:t xml:space="preserve"> una detención a alta mar dada en 1910 donde la publicidad que recibió por este caso fue sorprendente. Luego de este caso el Parlamento británico aprobó una ley en la que era de manera obligatoria el tener una radio en su embarcación para facilitar la comunicación entre embarcaciones y evitar problemas por la falta de esta.</w:t>
      </w:r>
    </w:p>
    <w:p w:rsidR="00820D16" w:rsidRPr="00820D16" w:rsidRDefault="00820D16" w:rsidP="00820D16">
      <w:pPr>
        <w:spacing w:line="360" w:lineRule="auto"/>
        <w:jc w:val="both"/>
        <w:rPr>
          <w:rFonts w:ascii="Arial" w:hAnsi="Arial" w:cs="Arial"/>
          <w:i/>
          <w:sz w:val="24"/>
          <w:szCs w:val="24"/>
        </w:rPr>
      </w:pPr>
      <w:r w:rsidRPr="00820D16">
        <w:rPr>
          <w:rFonts w:ascii="Arial" w:hAnsi="Arial" w:cs="Arial"/>
          <w:sz w:val="24"/>
          <w:szCs w:val="24"/>
        </w:rPr>
        <w:t xml:space="preserve">Se da un enfoque desde ese entonces sobre como los medios eléctricos iban a crear una especia de interdependencia entre todas las instituciones de la sociedad, lo que actualmente sí existe siendo vista dicha dependencia mucho antes de que existan más avances tecnológicos. </w:t>
      </w:r>
      <w:r w:rsidRPr="00820D16">
        <w:rPr>
          <w:rFonts w:ascii="Arial" w:hAnsi="Arial" w:cs="Arial"/>
          <w:i/>
          <w:sz w:val="24"/>
          <w:szCs w:val="24"/>
        </w:rPr>
        <w:t>“Hoy en día vivimos en la Edad de la Información y de la Comunicación porque los medios eléctricos crean, instantánea y constantemente, un campo total de acontecimientos en interacción, en los que participan todos los hombres” (</w:t>
      </w:r>
      <w:proofErr w:type="spellStart"/>
      <w:r w:rsidRPr="00820D16">
        <w:rPr>
          <w:rFonts w:ascii="Arial" w:hAnsi="Arial" w:cs="Arial"/>
          <w:i/>
          <w:sz w:val="24"/>
          <w:szCs w:val="24"/>
        </w:rPr>
        <w:t>McLuhan</w:t>
      </w:r>
      <w:proofErr w:type="spellEnd"/>
      <w:r w:rsidRPr="00820D16">
        <w:rPr>
          <w:rFonts w:ascii="Arial" w:hAnsi="Arial" w:cs="Arial"/>
          <w:i/>
          <w:sz w:val="24"/>
          <w:szCs w:val="24"/>
        </w:rPr>
        <w:t>, pág. 157)</w:t>
      </w:r>
    </w:p>
    <w:p w:rsidR="00820D16" w:rsidRPr="00820D16" w:rsidRDefault="00820D16" w:rsidP="00820D16">
      <w:pPr>
        <w:spacing w:line="360" w:lineRule="auto"/>
        <w:jc w:val="both"/>
        <w:rPr>
          <w:rFonts w:ascii="Arial" w:hAnsi="Arial" w:cs="Arial"/>
          <w:sz w:val="24"/>
          <w:szCs w:val="24"/>
        </w:rPr>
      </w:pPr>
      <w:r w:rsidRPr="00820D16">
        <w:rPr>
          <w:rFonts w:ascii="Arial" w:hAnsi="Arial" w:cs="Arial"/>
          <w:sz w:val="24"/>
          <w:szCs w:val="24"/>
        </w:rPr>
        <w:t>La edad eléctrica surge ya con la aparición de los primeros medios “eléctricos” como lo son el teléfono, la radio y el telégrafo, en esta edad la electricidad es de carácter orgánico y confirma la relación y vínculo que se da con la sociedad. Esta edad se la relaciona con el sistema nervioso, ya que este cumple con la vital función de conducir las distintas señales eléctricas y el paso de información, tal cual lo hacen los medios eléctricos en la sociedad,</w:t>
      </w:r>
    </w:p>
    <w:p w:rsidR="00820D16" w:rsidRPr="00820D16" w:rsidRDefault="00820D16" w:rsidP="00820D16">
      <w:pPr>
        <w:spacing w:line="360" w:lineRule="auto"/>
        <w:jc w:val="both"/>
        <w:rPr>
          <w:rFonts w:ascii="Arial" w:hAnsi="Arial" w:cs="Arial"/>
          <w:sz w:val="24"/>
          <w:szCs w:val="24"/>
        </w:rPr>
      </w:pPr>
      <w:r w:rsidRPr="00820D16">
        <w:rPr>
          <w:rFonts w:ascii="Arial" w:hAnsi="Arial" w:cs="Arial"/>
          <w:sz w:val="24"/>
          <w:szCs w:val="24"/>
        </w:rPr>
        <w:t xml:space="preserve">En las primeras fases de crecimiento del telégrafo este se encontraba subordinado al ferrocarril y al periódico, pero luego estos papales se cambiaron y después de que el ferrocarril haya abarcado el continente este paso a depender del telégrafo, dándose en 1844 una línea telegráfica entre </w:t>
      </w:r>
      <w:r w:rsidRPr="00820D16">
        <w:rPr>
          <w:rFonts w:ascii="Arial" w:hAnsi="Arial" w:cs="Arial"/>
          <w:sz w:val="24"/>
          <w:szCs w:val="24"/>
        </w:rPr>
        <w:lastRenderedPageBreak/>
        <w:t>Washington y Baltimore, al demostrar la rentabilidad de dicho medio tuvo innumerables tipos de publicidad afirmativa, haciendo crecer de manera asombrosa el telégrafo. Para 1858 se tendió el primer cable que cruzaba el Atlántico y para 1861, los hilos telegráficos ya se extendían por toda América.</w:t>
      </w:r>
    </w:p>
    <w:p w:rsidR="00820D16" w:rsidRPr="00820D16" w:rsidRDefault="00820D16" w:rsidP="00820D16">
      <w:pPr>
        <w:spacing w:line="360" w:lineRule="auto"/>
        <w:jc w:val="both"/>
        <w:rPr>
          <w:rFonts w:ascii="Arial" w:hAnsi="Arial" w:cs="Arial"/>
          <w:i/>
          <w:sz w:val="24"/>
          <w:szCs w:val="24"/>
        </w:rPr>
      </w:pPr>
      <w:r w:rsidRPr="00820D16">
        <w:rPr>
          <w:rFonts w:ascii="Arial" w:hAnsi="Arial" w:cs="Arial"/>
          <w:i/>
          <w:sz w:val="24"/>
          <w:szCs w:val="24"/>
        </w:rPr>
        <w:t>“La naturaleza misma del telégrafo, y de todos los medios eléctricos, consiste en comprimir y unificar lo que antaño se había  dividido y especializado” (</w:t>
      </w:r>
      <w:proofErr w:type="spellStart"/>
      <w:r w:rsidRPr="00820D16">
        <w:rPr>
          <w:rFonts w:ascii="Arial" w:hAnsi="Arial" w:cs="Arial"/>
          <w:i/>
          <w:sz w:val="24"/>
          <w:szCs w:val="24"/>
        </w:rPr>
        <w:t>McLuhan</w:t>
      </w:r>
      <w:proofErr w:type="spellEnd"/>
      <w:r w:rsidRPr="00820D16">
        <w:rPr>
          <w:rFonts w:ascii="Arial" w:hAnsi="Arial" w:cs="Arial"/>
          <w:i/>
          <w:sz w:val="24"/>
          <w:szCs w:val="24"/>
        </w:rPr>
        <w:t>, pág. 263)</w:t>
      </w:r>
    </w:p>
    <w:p w:rsidR="00820D16" w:rsidRPr="00820D16" w:rsidRDefault="00820D16" w:rsidP="00820D16">
      <w:pPr>
        <w:spacing w:line="360" w:lineRule="auto"/>
        <w:jc w:val="both"/>
        <w:rPr>
          <w:rFonts w:ascii="Arial" w:hAnsi="Arial" w:cs="Arial"/>
          <w:sz w:val="24"/>
          <w:szCs w:val="24"/>
        </w:rPr>
      </w:pPr>
    </w:p>
    <w:p w:rsidR="00820D16" w:rsidRPr="00820D16" w:rsidRDefault="00820D16" w:rsidP="00820D16">
      <w:pPr>
        <w:spacing w:line="360" w:lineRule="auto"/>
        <w:jc w:val="both"/>
        <w:rPr>
          <w:rFonts w:ascii="Arial" w:hAnsi="Arial" w:cs="Arial"/>
          <w:b/>
          <w:i/>
          <w:sz w:val="24"/>
          <w:szCs w:val="24"/>
        </w:rPr>
      </w:pPr>
      <w:r w:rsidRPr="00820D16">
        <w:rPr>
          <w:rFonts w:ascii="Arial" w:hAnsi="Arial" w:cs="Arial"/>
          <w:b/>
          <w:i/>
          <w:sz w:val="24"/>
          <w:szCs w:val="24"/>
        </w:rPr>
        <w:t>El teléfono, ¿Instrumento de cobre o símbolo reluciente?</w:t>
      </w:r>
    </w:p>
    <w:p w:rsidR="00820D16" w:rsidRPr="00820D16" w:rsidRDefault="00820D16" w:rsidP="00820D16">
      <w:pPr>
        <w:spacing w:line="360" w:lineRule="auto"/>
        <w:jc w:val="both"/>
        <w:rPr>
          <w:rFonts w:ascii="Arial" w:hAnsi="Arial" w:cs="Arial"/>
          <w:sz w:val="24"/>
          <w:szCs w:val="24"/>
        </w:rPr>
      </w:pPr>
      <w:r w:rsidRPr="00820D16">
        <w:rPr>
          <w:rFonts w:ascii="Arial" w:hAnsi="Arial" w:cs="Arial"/>
          <w:sz w:val="24"/>
          <w:szCs w:val="24"/>
        </w:rPr>
        <w:t xml:space="preserve">En </w:t>
      </w:r>
      <w:proofErr w:type="spellStart"/>
      <w:r w:rsidRPr="00820D16">
        <w:rPr>
          <w:rFonts w:ascii="Arial" w:hAnsi="Arial" w:cs="Arial"/>
          <w:sz w:val="24"/>
          <w:szCs w:val="24"/>
        </w:rPr>
        <w:t>Finnegans</w:t>
      </w:r>
      <w:proofErr w:type="spellEnd"/>
      <w:r w:rsidRPr="00820D16">
        <w:rPr>
          <w:rFonts w:ascii="Arial" w:hAnsi="Arial" w:cs="Arial"/>
          <w:sz w:val="24"/>
          <w:szCs w:val="24"/>
        </w:rPr>
        <w:t xml:space="preserve"> Wake, James Joyce manifiesta que la televisión mata a la telefonía en una pelea entre hermanos. Siendo el teléfono un tema clave en la batalla entre los sentidos, que está haciendo estragos en nuestra cultura desde hace más de una década. En el teléfono, se da una extensión del oído y de la voz que se parece a la percepción extrasensorial. Con la televisión llegó la extensión del sentido, del tacto, o interacción entre los sentidos que implica </w:t>
      </w:r>
      <w:proofErr w:type="spellStart"/>
      <w:r w:rsidRPr="00820D16">
        <w:rPr>
          <w:rFonts w:ascii="Arial" w:hAnsi="Arial" w:cs="Arial"/>
          <w:sz w:val="24"/>
          <w:szCs w:val="24"/>
        </w:rPr>
        <w:t>aun</w:t>
      </w:r>
      <w:proofErr w:type="spellEnd"/>
      <w:r w:rsidRPr="00820D16">
        <w:rPr>
          <w:rFonts w:ascii="Arial" w:hAnsi="Arial" w:cs="Arial"/>
          <w:sz w:val="24"/>
          <w:szCs w:val="24"/>
        </w:rPr>
        <w:t xml:space="preserve"> más íntimamente todo el aparato sensorial.</w:t>
      </w:r>
    </w:p>
    <w:p w:rsidR="00820D16" w:rsidRPr="00820D16" w:rsidRDefault="00820D16" w:rsidP="00820D16">
      <w:pPr>
        <w:spacing w:line="360" w:lineRule="auto"/>
        <w:jc w:val="both"/>
        <w:rPr>
          <w:rFonts w:ascii="Arial" w:hAnsi="Arial" w:cs="Arial"/>
          <w:sz w:val="24"/>
          <w:szCs w:val="24"/>
        </w:rPr>
      </w:pPr>
      <w:r w:rsidRPr="00820D16">
        <w:rPr>
          <w:rFonts w:ascii="Arial" w:hAnsi="Arial" w:cs="Arial"/>
          <w:sz w:val="24"/>
          <w:szCs w:val="24"/>
        </w:rPr>
        <w:t xml:space="preserve">La máquina de escribir apartó a la mujer del hogar para convertirla en oficinista especializada. Mientras que, el teléfono la ha devuelto al mundo ejecutivo como instrumento de armonía general otorgándole la posibilidad de que se una a cualquier compañía en condiciones de igualdad social. La máquina de escribir y el teléfono son elementos gemelos nada idénticos que han emprendido la modernización de la mujer con crueldad y minuciosidad tecnológica. </w:t>
      </w:r>
    </w:p>
    <w:p w:rsidR="00820D16" w:rsidRPr="00820D16" w:rsidRDefault="00820D16" w:rsidP="00820D16">
      <w:pPr>
        <w:spacing w:line="360" w:lineRule="auto"/>
        <w:jc w:val="both"/>
        <w:rPr>
          <w:rFonts w:ascii="Arial" w:hAnsi="Arial" w:cs="Arial"/>
          <w:sz w:val="24"/>
          <w:szCs w:val="24"/>
        </w:rPr>
      </w:pPr>
      <w:r w:rsidRPr="00820D16">
        <w:rPr>
          <w:rFonts w:ascii="Arial" w:hAnsi="Arial" w:cs="Arial"/>
          <w:sz w:val="24"/>
          <w:szCs w:val="24"/>
        </w:rPr>
        <w:t>Mucha gente siente la necesidad de garabatear mientras tiene una conversación telefónica, este hecho está relacionado con la participación de nuestros sentidos, ya que el teléfono carece de una imagen auditiva, por tal razón, la completamos y la reforzamos con todos los otros sentidos. Al contrario, cuando la imagen auditiva es de alta definición, como ocurre con la radio, visualizamos la experiencia o la completamos con el sentido de la vista. De alguna forma completamos la imagen añadiéndole sonido.</w:t>
      </w:r>
    </w:p>
    <w:p w:rsidR="00820D16" w:rsidRPr="00820D16" w:rsidRDefault="00820D16" w:rsidP="00820D16">
      <w:pPr>
        <w:spacing w:line="360" w:lineRule="auto"/>
        <w:jc w:val="both"/>
        <w:rPr>
          <w:rFonts w:ascii="Arial" w:hAnsi="Arial" w:cs="Arial"/>
          <w:sz w:val="24"/>
          <w:szCs w:val="24"/>
        </w:rPr>
      </w:pPr>
      <w:r w:rsidRPr="00820D16">
        <w:rPr>
          <w:rFonts w:ascii="Arial" w:hAnsi="Arial" w:cs="Arial"/>
          <w:sz w:val="24"/>
          <w:szCs w:val="24"/>
        </w:rPr>
        <w:t xml:space="preserve">El teléfono es una forma participativa, es una herramienta de participación comunal. La palabra “teléfono” apareció en el año de 1840, haciendo referencia </w:t>
      </w:r>
      <w:r w:rsidRPr="00820D16">
        <w:rPr>
          <w:rFonts w:ascii="Arial" w:hAnsi="Arial" w:cs="Arial"/>
          <w:sz w:val="24"/>
          <w:szCs w:val="24"/>
        </w:rPr>
        <w:lastRenderedPageBreak/>
        <w:t xml:space="preserve">a un dispositivo para transmitir notas de música mediante varillas de madera. En la década de 1870, muchos inventores intentaban conseguir la transmisión eléctrica del habla. La Oficina Estadounidense de Patentes recibió el diseño de teléfono de </w:t>
      </w:r>
      <w:proofErr w:type="spellStart"/>
      <w:r w:rsidRPr="00820D16">
        <w:rPr>
          <w:rFonts w:ascii="Arial" w:hAnsi="Arial" w:cs="Arial"/>
          <w:sz w:val="24"/>
          <w:szCs w:val="24"/>
        </w:rPr>
        <w:t>Elisha</w:t>
      </w:r>
      <w:proofErr w:type="spellEnd"/>
      <w:r w:rsidRPr="00820D16">
        <w:rPr>
          <w:rFonts w:ascii="Arial" w:hAnsi="Arial" w:cs="Arial"/>
          <w:sz w:val="24"/>
          <w:szCs w:val="24"/>
        </w:rPr>
        <w:t xml:space="preserve"> Gray el mismo día que el de Graham Bell, pero fue Bell quien obtuvo la fama debido a dicho diseño. El teléfono brindo sus servicios al público al lado del telégrafo en el año de 1877. </w:t>
      </w:r>
    </w:p>
    <w:p w:rsidR="00820D16" w:rsidRPr="00820D16" w:rsidRDefault="00820D16" w:rsidP="00820D16">
      <w:pPr>
        <w:spacing w:line="360" w:lineRule="auto"/>
        <w:jc w:val="both"/>
        <w:rPr>
          <w:rFonts w:ascii="Arial" w:hAnsi="Arial" w:cs="Arial"/>
          <w:sz w:val="24"/>
          <w:szCs w:val="24"/>
        </w:rPr>
      </w:pPr>
      <w:r w:rsidRPr="00820D16">
        <w:rPr>
          <w:rFonts w:ascii="Arial" w:hAnsi="Arial" w:cs="Arial"/>
          <w:sz w:val="24"/>
          <w:szCs w:val="24"/>
        </w:rPr>
        <w:t xml:space="preserve">Una de las consecuencias más desconcertantes del teléfono fue la introducción de una “red continua” de patrones entremezclados en la gestión de empresa y la toma de decisiones. No es posible ejercer una autoridad delegada por teléfono. La estructura piramidal de la división del trabajo, descripción y poderes delegados no puede hacerse frente a la velocidad con la que el teléfono rodea todos los arreglos jerárquicos. El teléfono es un intruso, en el tiempo y el espacio. Además, es una forma intensamente personal que pasa por alto todas las exigencias de intimidad visual que valora el hombre alfabetizado.  </w:t>
      </w:r>
    </w:p>
    <w:p w:rsidR="00820D16" w:rsidRPr="00820D16" w:rsidRDefault="00820D16" w:rsidP="00820D16">
      <w:pPr>
        <w:spacing w:before="240" w:line="360" w:lineRule="auto"/>
        <w:jc w:val="both"/>
        <w:rPr>
          <w:rFonts w:ascii="Arial" w:hAnsi="Arial" w:cs="Arial"/>
          <w:b/>
          <w:sz w:val="24"/>
          <w:szCs w:val="24"/>
        </w:rPr>
      </w:pPr>
      <w:r w:rsidRPr="00820D16">
        <w:rPr>
          <w:rFonts w:ascii="Arial" w:hAnsi="Arial" w:cs="Arial"/>
          <w:b/>
          <w:sz w:val="24"/>
          <w:szCs w:val="24"/>
        </w:rPr>
        <w:t>EL FONÓGRAFO – EL JUGUETE QUE ENCOGIÓ EL PECHO NACIONAL</w:t>
      </w:r>
    </w:p>
    <w:p w:rsidR="00820D16" w:rsidRPr="00820D16" w:rsidRDefault="00820D16" w:rsidP="00820D16">
      <w:pPr>
        <w:spacing w:before="240" w:line="360" w:lineRule="auto"/>
        <w:jc w:val="both"/>
        <w:rPr>
          <w:rFonts w:ascii="Arial" w:hAnsi="Arial" w:cs="Arial"/>
          <w:sz w:val="24"/>
          <w:szCs w:val="24"/>
        </w:rPr>
      </w:pPr>
      <w:r w:rsidRPr="00820D16">
        <w:rPr>
          <w:rFonts w:ascii="Arial" w:hAnsi="Arial" w:cs="Arial"/>
          <w:i/>
          <w:sz w:val="24"/>
          <w:szCs w:val="24"/>
        </w:rPr>
        <w:t>“El fonógrafo es una extensión y amplificación de la voz.”</w:t>
      </w:r>
    </w:p>
    <w:p w:rsidR="00820D16" w:rsidRPr="00820D16" w:rsidRDefault="00820D16" w:rsidP="00820D16">
      <w:pPr>
        <w:spacing w:before="240" w:line="360" w:lineRule="auto"/>
        <w:jc w:val="both"/>
        <w:rPr>
          <w:rFonts w:ascii="Arial" w:hAnsi="Arial" w:cs="Arial"/>
          <w:sz w:val="24"/>
          <w:szCs w:val="24"/>
        </w:rPr>
      </w:pPr>
      <w:r w:rsidRPr="00820D16">
        <w:rPr>
          <w:rFonts w:ascii="Arial" w:hAnsi="Arial" w:cs="Arial"/>
          <w:sz w:val="24"/>
          <w:szCs w:val="24"/>
        </w:rPr>
        <w:t xml:space="preserve">Para empezar, </w:t>
      </w:r>
      <w:proofErr w:type="spellStart"/>
      <w:r w:rsidRPr="00820D16">
        <w:rPr>
          <w:rFonts w:ascii="Arial" w:hAnsi="Arial" w:cs="Arial"/>
          <w:sz w:val="24"/>
          <w:szCs w:val="24"/>
        </w:rPr>
        <w:t>McLuhan</w:t>
      </w:r>
      <w:proofErr w:type="spellEnd"/>
      <w:r w:rsidRPr="00820D16">
        <w:rPr>
          <w:rFonts w:ascii="Arial" w:hAnsi="Arial" w:cs="Arial"/>
          <w:sz w:val="24"/>
          <w:szCs w:val="24"/>
        </w:rPr>
        <w:t xml:space="preserve"> afirma que el fonógrafo es un medio caliente, a partir de esta premisa se desarrolla el resto del capítulo. El fonógrafo inició siendo una forma auditiva de escritura teniendo el nombre de gramófono. Thomas Edison intentó extraer al fonógrafo del mundo del entretenimiento, sin embargo fracasó y los medios de comunicación y los individuos de la sociedad lo vieron como una vía de acceso a toda la música del mundo (entretenimiento). La llegada del telégrafo “dio inicio” a la edad eléctrica, en la que nos encontramos actualmente. La aparición de este artefacto también permitió que exista una variedad en el género musical del jazz, dando paso a la “edad del jazz”. </w:t>
      </w:r>
    </w:p>
    <w:p w:rsidR="00820D16" w:rsidRPr="00820D16" w:rsidRDefault="00820D16" w:rsidP="00820D16">
      <w:pPr>
        <w:spacing w:before="240" w:line="360" w:lineRule="auto"/>
        <w:jc w:val="both"/>
        <w:rPr>
          <w:rFonts w:ascii="Arial" w:hAnsi="Arial" w:cs="Arial"/>
          <w:sz w:val="24"/>
          <w:szCs w:val="24"/>
        </w:rPr>
      </w:pPr>
      <w:r w:rsidRPr="00820D16">
        <w:rPr>
          <w:rFonts w:ascii="Arial" w:hAnsi="Arial" w:cs="Arial"/>
          <w:sz w:val="24"/>
          <w:szCs w:val="24"/>
        </w:rPr>
        <w:t xml:space="preserve">El jazz surgió como respuesta a un género musical uniforme y muy elegante como lo es el vals. Mientras el uno es “serio” el otro se muestra irreverente, mientras que el vals tiene una forma predeterminada de ser interpretado, el jazz ofrece libertad pura tanto al músico como al oyente. </w:t>
      </w:r>
    </w:p>
    <w:p w:rsidR="00820D16" w:rsidRPr="00820D16" w:rsidRDefault="00820D16" w:rsidP="00820D16">
      <w:pPr>
        <w:spacing w:before="240" w:line="360" w:lineRule="auto"/>
        <w:jc w:val="both"/>
        <w:rPr>
          <w:rFonts w:ascii="Arial" w:hAnsi="Arial" w:cs="Arial"/>
          <w:sz w:val="24"/>
          <w:szCs w:val="24"/>
        </w:rPr>
      </w:pPr>
      <w:r w:rsidRPr="00820D16">
        <w:rPr>
          <w:rFonts w:ascii="Arial" w:hAnsi="Arial" w:cs="Arial"/>
          <w:sz w:val="24"/>
          <w:szCs w:val="24"/>
        </w:rPr>
        <w:lastRenderedPageBreak/>
        <w:t xml:space="preserve">Y fue en 1924 cuando la radio terminó por desplazar al fonógrafo del mercado auditivo. Siendo la radio un instrumento que puede mostrar al público varios géneros musicales según la estación que se sintonice, el disco ya no era necesario, por lo tanto tampoco el fonógrafo. Pero transcurrió el tiempo y fue la misma radio la que revivió a la industria de los discos al incrementar en el público el gusto por la música clásica. </w:t>
      </w:r>
    </w:p>
    <w:p w:rsidR="00820D16" w:rsidRPr="00820D16" w:rsidRDefault="00820D16" w:rsidP="00820D16">
      <w:pPr>
        <w:autoSpaceDE w:val="0"/>
        <w:autoSpaceDN w:val="0"/>
        <w:adjustRightInd w:val="0"/>
        <w:spacing w:before="240" w:after="0" w:line="360" w:lineRule="auto"/>
        <w:jc w:val="both"/>
        <w:rPr>
          <w:rFonts w:ascii="Arial" w:hAnsi="Arial" w:cs="Arial"/>
          <w:sz w:val="24"/>
          <w:szCs w:val="24"/>
        </w:rPr>
      </w:pPr>
      <w:r w:rsidRPr="00820D16">
        <w:rPr>
          <w:rFonts w:ascii="Arial" w:hAnsi="Arial" w:cs="Arial"/>
          <w:sz w:val="24"/>
          <w:szCs w:val="24"/>
        </w:rPr>
        <w:t xml:space="preserve">En 1949, de la mano de la era televisiva, el fonógrafo volvió a cobrar relevancia. La idea de “realismo” al poder “tener los sonidos a lado” volvió al fonógrafo popular nuevamente. Años </w:t>
      </w:r>
      <w:proofErr w:type="spellStart"/>
      <w:proofErr w:type="gramStart"/>
      <w:r w:rsidRPr="00820D16">
        <w:rPr>
          <w:rFonts w:ascii="Arial" w:hAnsi="Arial" w:cs="Arial"/>
          <w:sz w:val="24"/>
          <w:szCs w:val="24"/>
        </w:rPr>
        <w:t>mas</w:t>
      </w:r>
      <w:proofErr w:type="spellEnd"/>
      <w:proofErr w:type="gramEnd"/>
      <w:r w:rsidRPr="00820D16">
        <w:rPr>
          <w:rFonts w:ascii="Arial" w:hAnsi="Arial" w:cs="Arial"/>
          <w:sz w:val="24"/>
          <w:szCs w:val="24"/>
        </w:rPr>
        <w:t xml:space="preserve"> tarde aparecerían nuevos instrumentos que le daban al usuario más comodidades al momento de escuchar música. El magnetófono, aparato en el cual se reproduce la música a través de cintas, revolucionó la industria. Mientras más enrollada se encontrara la cinta significaba que en el audio se podrían apreciar más juegos instrumentales entre los músicos. Más adelante surgió el “elepé”, un disco de vinilo en el que se encontraban grabaciones de larga duración. Esto hizo más accesible la música de otras partes del mundo y aportó un espectro musical completo. </w:t>
      </w:r>
    </w:p>
    <w:p w:rsidR="00820D16" w:rsidRPr="00820D16" w:rsidRDefault="00820D16" w:rsidP="00820D16">
      <w:pPr>
        <w:autoSpaceDE w:val="0"/>
        <w:autoSpaceDN w:val="0"/>
        <w:adjustRightInd w:val="0"/>
        <w:spacing w:before="240" w:after="0" w:line="360" w:lineRule="auto"/>
        <w:jc w:val="both"/>
        <w:rPr>
          <w:rFonts w:ascii="Arial" w:hAnsi="Arial" w:cs="Arial"/>
          <w:sz w:val="24"/>
          <w:szCs w:val="24"/>
        </w:rPr>
      </w:pPr>
    </w:p>
    <w:p w:rsidR="00820D16" w:rsidRPr="00820D16" w:rsidRDefault="00820D16" w:rsidP="00820D16">
      <w:pPr>
        <w:autoSpaceDE w:val="0"/>
        <w:autoSpaceDN w:val="0"/>
        <w:adjustRightInd w:val="0"/>
        <w:spacing w:before="240" w:after="0" w:line="360" w:lineRule="auto"/>
        <w:jc w:val="both"/>
        <w:rPr>
          <w:rFonts w:ascii="Arial" w:hAnsi="Arial" w:cs="Arial"/>
          <w:i/>
          <w:sz w:val="24"/>
          <w:szCs w:val="24"/>
        </w:rPr>
      </w:pPr>
      <w:r w:rsidRPr="00820D16">
        <w:rPr>
          <w:rFonts w:ascii="Arial" w:hAnsi="Arial" w:cs="Arial"/>
          <w:i/>
          <w:sz w:val="24"/>
          <w:szCs w:val="24"/>
        </w:rPr>
        <w:t>“El hombre recolector de alimento reaparece de modo incongruente como recolector de información. En este papel, el hombre electrónico no es menos nómada que sus antepasados del paleolítico”.</w:t>
      </w:r>
    </w:p>
    <w:p w:rsidR="00820D16" w:rsidRPr="00820D16" w:rsidRDefault="00820D16" w:rsidP="00820D16">
      <w:pPr>
        <w:pStyle w:val="Normal1"/>
        <w:spacing w:line="360" w:lineRule="auto"/>
        <w:jc w:val="both"/>
        <w:rPr>
          <w:rFonts w:eastAsia="Times New Roman"/>
          <w:b/>
          <w:sz w:val="24"/>
          <w:szCs w:val="24"/>
          <w:lang w:val="es-EC"/>
        </w:rPr>
      </w:pPr>
    </w:p>
    <w:p w:rsidR="00820D16" w:rsidRPr="00820D16" w:rsidRDefault="00820D16" w:rsidP="00820D16">
      <w:pPr>
        <w:pStyle w:val="Normal1"/>
        <w:spacing w:line="360" w:lineRule="auto"/>
        <w:jc w:val="both"/>
        <w:rPr>
          <w:rFonts w:eastAsia="Times New Roman"/>
          <w:b/>
          <w:sz w:val="24"/>
          <w:szCs w:val="24"/>
        </w:rPr>
      </w:pPr>
      <w:r w:rsidRPr="00820D16">
        <w:rPr>
          <w:rFonts w:eastAsia="Times New Roman"/>
          <w:b/>
          <w:sz w:val="24"/>
          <w:szCs w:val="24"/>
        </w:rPr>
        <w:t>El cine, un mundo en rollos</w:t>
      </w:r>
    </w:p>
    <w:p w:rsidR="00820D16" w:rsidRPr="00820D16" w:rsidRDefault="00820D16" w:rsidP="00820D16">
      <w:pPr>
        <w:pStyle w:val="Normal1"/>
        <w:spacing w:line="360" w:lineRule="auto"/>
        <w:ind w:firstLine="720"/>
        <w:jc w:val="both"/>
        <w:rPr>
          <w:rFonts w:eastAsia="Times New Roman"/>
          <w:sz w:val="24"/>
          <w:szCs w:val="24"/>
        </w:rPr>
      </w:pPr>
      <w:r w:rsidRPr="00820D16">
        <w:rPr>
          <w:rFonts w:eastAsia="Times New Roman"/>
          <w:sz w:val="24"/>
          <w:szCs w:val="24"/>
        </w:rPr>
        <w:t xml:space="preserve">En el capítulo sobre la rueda, se cuenta la historia de cómo el cine tuvo una especie de origen simbólico en el intento de fotografiar los cascos de caballos al galope; instalar una serie de máquinas fotográficas para estudiar el movimiento animal es fundir lo mecánico y lo orgánico de una manera muy especial. Para Marshall, el cine es la realización plena de la idea medieval de cambio, pero esta vez en una forma entretenida de animación. Ya que en las películas se aprecia que lo mecánico parece orgánico. Por consiguiente, si el cine combina lo mecánico y lo orgánico en un mundo de formas ondeantes, también se vincula a la tecnología de la imprenta. Por lo que el trabajo del </w:t>
      </w:r>
      <w:r w:rsidRPr="00820D16">
        <w:rPr>
          <w:rFonts w:eastAsia="Times New Roman"/>
          <w:sz w:val="24"/>
          <w:szCs w:val="24"/>
        </w:rPr>
        <w:lastRenderedPageBreak/>
        <w:t xml:space="preserve">director de cine y del escritor es el mismo, llevar una idea, de su mundo, a los espectadores y a los lectores respectivamente. Al llevar su idea a los otros, se usurpa el mundo real, ya que estos dos directores de orquesta logran que los receptores se conviertan en soñadores, como dijo René Clair en el lejano 1926.  </w:t>
      </w:r>
    </w:p>
    <w:p w:rsidR="00820D16" w:rsidRPr="00820D16" w:rsidRDefault="00820D16" w:rsidP="00820D16">
      <w:pPr>
        <w:pStyle w:val="Normal1"/>
        <w:spacing w:line="360" w:lineRule="auto"/>
        <w:ind w:firstLine="720"/>
        <w:jc w:val="both"/>
        <w:rPr>
          <w:rFonts w:eastAsia="Times New Roman"/>
          <w:sz w:val="24"/>
          <w:szCs w:val="24"/>
        </w:rPr>
      </w:pPr>
      <w:r w:rsidRPr="00820D16">
        <w:rPr>
          <w:rFonts w:eastAsia="Times New Roman"/>
          <w:sz w:val="24"/>
          <w:szCs w:val="24"/>
        </w:rPr>
        <w:t xml:space="preserve">Como se expuso en los capítulos anteriores, el cine al igual que la fotografía y la imprenta requiere un avanzado nivel de alfabetización en sus consumidores, y en el caso de no ser así resulta incomprensible y desconcertante para los analfabetos en estas nuevas tecnologías. Esto implica que el cine está dirigido a un cierto grupo de personas y no a toda la población en general, para ilustrar de mejor manera lo dicho anteriormente, </w:t>
      </w:r>
      <w:proofErr w:type="spellStart"/>
      <w:r w:rsidRPr="00820D16">
        <w:rPr>
          <w:rFonts w:eastAsia="Times New Roman"/>
          <w:sz w:val="24"/>
          <w:szCs w:val="24"/>
        </w:rPr>
        <w:t>McLuhan</w:t>
      </w:r>
      <w:proofErr w:type="spellEnd"/>
      <w:r w:rsidRPr="00820D16">
        <w:rPr>
          <w:rFonts w:eastAsia="Times New Roman"/>
          <w:sz w:val="24"/>
          <w:szCs w:val="24"/>
        </w:rPr>
        <w:t xml:space="preserve"> utiliza el ejemplo de los africanos en el cine: </w:t>
      </w:r>
    </w:p>
    <w:p w:rsidR="00820D16" w:rsidRPr="00820D16" w:rsidRDefault="00820D16" w:rsidP="00820D16">
      <w:pPr>
        <w:pStyle w:val="Normal1"/>
        <w:spacing w:line="360" w:lineRule="auto"/>
        <w:ind w:left="851" w:right="284"/>
        <w:jc w:val="both"/>
        <w:rPr>
          <w:rFonts w:eastAsia="Times New Roman"/>
          <w:sz w:val="24"/>
          <w:szCs w:val="24"/>
        </w:rPr>
      </w:pPr>
      <w:r w:rsidRPr="00820D16">
        <w:rPr>
          <w:rFonts w:eastAsia="Times New Roman"/>
          <w:sz w:val="24"/>
          <w:szCs w:val="24"/>
        </w:rPr>
        <w:t>Nuestra alfabetizada aceptación del mero movimiento del ojo de la cámara al seguir, o   abandonar, a un personaje, no se daría con una audiencia africana. Cuando alguien desaparece por un lado del plano, los africanos quieren saber qué ha sido de él. En cambio, un público que sabe leer, acostumbrado a seguir la imaginería impresa línea a línea sin cuestionar la lógica de la linealidad, acepta sin protestar la secuencia fílmica (</w:t>
      </w:r>
      <w:proofErr w:type="spellStart"/>
      <w:r w:rsidRPr="00820D16">
        <w:rPr>
          <w:rFonts w:eastAsia="Times New Roman"/>
          <w:sz w:val="24"/>
          <w:szCs w:val="24"/>
        </w:rPr>
        <w:t>McLuhan</w:t>
      </w:r>
      <w:proofErr w:type="spellEnd"/>
      <w:r w:rsidRPr="00820D16">
        <w:rPr>
          <w:rFonts w:eastAsia="Times New Roman"/>
          <w:sz w:val="24"/>
          <w:szCs w:val="24"/>
        </w:rPr>
        <w:t xml:space="preserve">, 1996). </w:t>
      </w:r>
    </w:p>
    <w:p w:rsidR="00820D16" w:rsidRPr="00820D16" w:rsidRDefault="00820D16" w:rsidP="00820D16">
      <w:pPr>
        <w:pStyle w:val="Normal1"/>
        <w:spacing w:line="360" w:lineRule="auto"/>
        <w:jc w:val="both"/>
        <w:rPr>
          <w:rFonts w:eastAsia="Times New Roman"/>
          <w:sz w:val="24"/>
          <w:szCs w:val="24"/>
        </w:rPr>
      </w:pPr>
      <w:r w:rsidRPr="00820D16">
        <w:rPr>
          <w:rFonts w:eastAsia="Times New Roman"/>
          <w:sz w:val="24"/>
          <w:szCs w:val="24"/>
        </w:rPr>
        <w:tab/>
        <w:t xml:space="preserve">Con lo expresado anteriormente se llega a la conclusión de que el cine y la literatura van de la mano, y su relación es bien estrecha, ya que además los mayores logros del séptimo arte están dados en la literatura, es decir en las adaptaciones de novelas y cuentos. </w:t>
      </w:r>
    </w:p>
    <w:p w:rsidR="00820D16" w:rsidRPr="00820D16" w:rsidRDefault="00820D16" w:rsidP="00820D16">
      <w:pPr>
        <w:pStyle w:val="Normal1"/>
        <w:spacing w:line="360" w:lineRule="auto"/>
        <w:jc w:val="both"/>
        <w:rPr>
          <w:rFonts w:eastAsia="Times New Roman"/>
          <w:sz w:val="24"/>
          <w:szCs w:val="24"/>
        </w:rPr>
      </w:pPr>
      <w:r w:rsidRPr="00820D16">
        <w:rPr>
          <w:rFonts w:eastAsia="Times New Roman"/>
          <w:sz w:val="24"/>
          <w:szCs w:val="24"/>
        </w:rPr>
        <w:t>El cine en su inicio fue mudo, por lo que suponía una mayor participación de los espectadores, pero con el devenir del tiempo, las tecnologías fueron avanzando, hasta que se llegó al cine sonoro, que implicaba una menor participación de la audiencia (ya que para comprender la situación no deberían estar tan atentos al rodaje). Con la aparición del cine sonoro la imagen perdió valor, y también su participación en menor medida, ya que en ese momento existían dos sentidos para comprender una historia (la vista y el oído), mientras que con el cine mudo solo se empleaba uno de estos sentidos, la vista. Este nuevo cine resultó muy eficaz para los africanos, ya que se comprobó que los mismos no fijaban tanto la vista como los occidentales, ya que recorrían la pantalla con los ojos de la misma manera que la recorrían con las manos, es decir con una mirada más lenta.</w:t>
      </w:r>
    </w:p>
    <w:p w:rsidR="00820D16" w:rsidRPr="00820D16" w:rsidRDefault="00820D16" w:rsidP="00820D16">
      <w:pPr>
        <w:pStyle w:val="Normal1"/>
        <w:numPr>
          <w:ilvl w:val="0"/>
          <w:numId w:val="1"/>
        </w:numPr>
        <w:spacing w:line="360" w:lineRule="auto"/>
        <w:jc w:val="both"/>
        <w:rPr>
          <w:rFonts w:eastAsia="Times New Roman"/>
          <w:sz w:val="24"/>
          <w:szCs w:val="24"/>
        </w:rPr>
      </w:pPr>
      <w:r w:rsidRPr="00820D16">
        <w:rPr>
          <w:rFonts w:eastAsia="Times New Roman"/>
          <w:sz w:val="24"/>
          <w:szCs w:val="24"/>
        </w:rPr>
        <w:lastRenderedPageBreak/>
        <w:t>El poder del cine</w:t>
      </w:r>
    </w:p>
    <w:p w:rsidR="00820D16" w:rsidRPr="00820D16" w:rsidRDefault="00820D16" w:rsidP="00820D16">
      <w:pPr>
        <w:pStyle w:val="Normal1"/>
        <w:spacing w:line="360" w:lineRule="auto"/>
        <w:ind w:firstLine="720"/>
        <w:jc w:val="both"/>
        <w:rPr>
          <w:rFonts w:eastAsia="Times New Roman"/>
          <w:sz w:val="24"/>
          <w:szCs w:val="24"/>
        </w:rPr>
      </w:pPr>
      <w:r w:rsidRPr="00820D16">
        <w:rPr>
          <w:rFonts w:eastAsia="Times New Roman"/>
          <w:sz w:val="24"/>
          <w:szCs w:val="24"/>
        </w:rPr>
        <w:t xml:space="preserve">En comparación con otros medios, el cine tiene la capacidad de almacenar y transmitir gran cantidad de información en cierto periodo de tiempo. Ejemplo de esto es que en una sola toma es capaz de transmitir todo un paisaje, el mismo sería descrito por un novelista en </w:t>
      </w:r>
      <w:proofErr w:type="spellStart"/>
      <w:r w:rsidRPr="00820D16">
        <w:rPr>
          <w:rFonts w:eastAsia="Times New Roman"/>
          <w:sz w:val="24"/>
          <w:szCs w:val="24"/>
        </w:rPr>
        <w:t>en</w:t>
      </w:r>
      <w:proofErr w:type="spellEnd"/>
      <w:r w:rsidRPr="00820D16">
        <w:rPr>
          <w:rFonts w:eastAsia="Times New Roman"/>
          <w:sz w:val="24"/>
          <w:szCs w:val="24"/>
        </w:rPr>
        <w:t xml:space="preserve"> no menos de tres carillas. </w:t>
      </w:r>
      <w:proofErr w:type="gramStart"/>
      <w:r w:rsidRPr="00820D16">
        <w:rPr>
          <w:rFonts w:eastAsia="Times New Roman"/>
          <w:sz w:val="24"/>
          <w:szCs w:val="24"/>
        </w:rPr>
        <w:t>también</w:t>
      </w:r>
      <w:proofErr w:type="gramEnd"/>
      <w:r w:rsidRPr="00820D16">
        <w:rPr>
          <w:rFonts w:eastAsia="Times New Roman"/>
          <w:sz w:val="24"/>
          <w:szCs w:val="24"/>
        </w:rPr>
        <w:t xml:space="preserve"> las películas históricas transmiten la misma información que trasmite un libro, y estas lo hacen en menor tiempo y de una manera más dinámica, y dichos filmes logran que los espectadores puedan fijar de mejor manera los acontecimientos históricos. Además, el cine logra manipular a las masas, y en muchos casos hacer que las mismas adopten la posición que los realizadores quieren. Lo dicho antes es ilustrado de mejor manera por Harold </w:t>
      </w:r>
      <w:proofErr w:type="spellStart"/>
      <w:r w:rsidRPr="00820D16">
        <w:rPr>
          <w:rFonts w:eastAsia="Times New Roman"/>
          <w:sz w:val="24"/>
          <w:szCs w:val="24"/>
        </w:rPr>
        <w:t>Lasswell</w:t>
      </w:r>
      <w:proofErr w:type="spellEnd"/>
      <w:r w:rsidRPr="00820D16">
        <w:rPr>
          <w:rFonts w:eastAsia="Times New Roman"/>
          <w:sz w:val="24"/>
          <w:szCs w:val="24"/>
        </w:rPr>
        <w:t xml:space="preserve"> con su muy acertada teoría sobre la aguja hipodérmica.</w:t>
      </w:r>
    </w:p>
    <w:p w:rsidR="00820D16" w:rsidRPr="00820D16" w:rsidRDefault="00820D16" w:rsidP="00820D16">
      <w:pPr>
        <w:pStyle w:val="Normal1"/>
        <w:spacing w:line="360" w:lineRule="auto"/>
        <w:ind w:firstLine="720"/>
        <w:jc w:val="both"/>
        <w:rPr>
          <w:rFonts w:eastAsia="Times New Roman"/>
          <w:sz w:val="24"/>
          <w:szCs w:val="24"/>
        </w:rPr>
      </w:pPr>
      <w:r w:rsidRPr="00820D16">
        <w:rPr>
          <w:rFonts w:eastAsia="Times New Roman"/>
          <w:sz w:val="24"/>
          <w:szCs w:val="24"/>
        </w:rPr>
        <w:t xml:space="preserve">El séptimo arte no se restringe únicamente a ser la expresión suprema del mecanicismo, sino que también se ofrece como un producto el más mágico de todos los bienes de consumo, a saber, los sueños. Es por ello que el cine se destaca como el medio que ofrece a los pobres los papeles de los ricos, y no por el simple hecho de la avaricia, ejemplo de ello es Cenicienta. En el capítulo sobre la fotografía, se señalaba cómo la prensa fotográfica en particular había apartado a los verdaderamente ricos del camino del consumo ostentoso. La exhibicionista vida que la fotografía quitó a los ricos, el cine la dio a los pobres con una mano generosa. </w:t>
      </w:r>
    </w:p>
    <w:p w:rsidR="00820D16" w:rsidRPr="00820D16" w:rsidRDefault="00820D16" w:rsidP="00820D16">
      <w:pPr>
        <w:pStyle w:val="Normal1"/>
        <w:spacing w:line="360" w:lineRule="auto"/>
        <w:jc w:val="both"/>
        <w:rPr>
          <w:rFonts w:eastAsia="Times New Roman"/>
          <w:sz w:val="24"/>
          <w:szCs w:val="24"/>
        </w:rPr>
      </w:pPr>
    </w:p>
    <w:p w:rsidR="00820D16" w:rsidRPr="00820D16" w:rsidRDefault="00820D16" w:rsidP="00820D16">
      <w:pPr>
        <w:spacing w:line="360" w:lineRule="auto"/>
        <w:jc w:val="both"/>
        <w:rPr>
          <w:rFonts w:ascii="Arial" w:hAnsi="Arial" w:cs="Arial"/>
          <w:b/>
          <w:sz w:val="24"/>
          <w:szCs w:val="24"/>
        </w:rPr>
      </w:pPr>
      <w:r w:rsidRPr="00820D16">
        <w:rPr>
          <w:rFonts w:ascii="Arial" w:hAnsi="Arial" w:cs="Arial"/>
          <w:b/>
          <w:sz w:val="24"/>
          <w:szCs w:val="24"/>
        </w:rPr>
        <w:t>La Radio: El Tambor De La Tribu</w:t>
      </w:r>
    </w:p>
    <w:p w:rsidR="00820D16" w:rsidRPr="00820D16" w:rsidRDefault="00820D16" w:rsidP="00820D16">
      <w:pPr>
        <w:spacing w:line="360" w:lineRule="auto"/>
        <w:jc w:val="both"/>
        <w:rPr>
          <w:rFonts w:ascii="Arial" w:hAnsi="Arial" w:cs="Arial"/>
          <w:sz w:val="24"/>
          <w:szCs w:val="24"/>
        </w:rPr>
      </w:pPr>
      <w:r w:rsidRPr="00820D16">
        <w:rPr>
          <w:rFonts w:ascii="Arial" w:hAnsi="Arial" w:cs="Arial"/>
          <w:sz w:val="24"/>
          <w:szCs w:val="24"/>
        </w:rPr>
        <w:t>“El oído es intolerante y exclusivo y está cerrado mientras que el ojo es neutro y asociativo y está abierto.”</w:t>
      </w:r>
    </w:p>
    <w:p w:rsidR="00820D16" w:rsidRPr="00820D16" w:rsidRDefault="00820D16" w:rsidP="00820D16">
      <w:pPr>
        <w:spacing w:line="360" w:lineRule="auto"/>
        <w:jc w:val="both"/>
        <w:rPr>
          <w:rFonts w:ascii="Arial" w:hAnsi="Arial" w:cs="Arial"/>
          <w:sz w:val="24"/>
          <w:szCs w:val="24"/>
        </w:rPr>
      </w:pPr>
      <w:r w:rsidRPr="00820D16">
        <w:rPr>
          <w:rFonts w:ascii="Arial" w:hAnsi="Arial" w:cs="Arial"/>
          <w:sz w:val="24"/>
          <w:szCs w:val="24"/>
        </w:rPr>
        <w:t xml:space="preserve">La primera emisión de radio fue utilizada en un barco, pero no para transmitir un mensaje a un receptor especifico, sino como una transmisión indiscriminada con la esperanza de que la recibiera algún barco que haría llegar las noticias a la prensa norteamericana. </w:t>
      </w:r>
    </w:p>
    <w:p w:rsidR="00820D16" w:rsidRPr="00820D16" w:rsidRDefault="00820D16" w:rsidP="00820D16">
      <w:pPr>
        <w:spacing w:line="360" w:lineRule="auto"/>
        <w:jc w:val="both"/>
        <w:rPr>
          <w:rFonts w:ascii="Arial" w:hAnsi="Arial" w:cs="Arial"/>
          <w:sz w:val="24"/>
          <w:szCs w:val="24"/>
        </w:rPr>
      </w:pPr>
      <w:r w:rsidRPr="00820D16">
        <w:rPr>
          <w:rFonts w:ascii="Arial" w:hAnsi="Arial" w:cs="Arial"/>
          <w:sz w:val="24"/>
          <w:szCs w:val="24"/>
        </w:rPr>
        <w:t xml:space="preserve">Las culturas europeas eran más mundanas y menos visuales, por lo que, no estuvieron inmunes a la aparición de la radio.  Existen los efectos monopolísticos de la radio y la importancia de los países totalitarios, Si un gobierno monopoliza la radio puede llegar a determinar las opiniones de la </w:t>
      </w:r>
      <w:r w:rsidRPr="00820D16">
        <w:rPr>
          <w:rFonts w:ascii="Arial" w:hAnsi="Arial" w:cs="Arial"/>
          <w:sz w:val="24"/>
          <w:szCs w:val="24"/>
        </w:rPr>
        <w:lastRenderedPageBreak/>
        <w:t xml:space="preserve">población con la mera repetición y con la omisión de las opiniones conflictivas. Un claro ejemplo eran las trasmisiones de Hitler con su discurso dejando así al tambor tribal de la radio que se extienda por todo el sistema nervioso para crear una implicación profunda para toda la masa. La radio llego a tener un efecto muy positivo en las personas, en especial de los jóvenes porque prendían este dispositivo para realizar diferentes tareas. </w:t>
      </w:r>
    </w:p>
    <w:p w:rsidR="00820D16" w:rsidRPr="00820D16" w:rsidRDefault="00820D16" w:rsidP="00820D16">
      <w:pPr>
        <w:spacing w:line="360" w:lineRule="auto"/>
        <w:jc w:val="both"/>
        <w:rPr>
          <w:rFonts w:ascii="Arial" w:hAnsi="Arial" w:cs="Arial"/>
          <w:sz w:val="24"/>
          <w:szCs w:val="24"/>
        </w:rPr>
      </w:pPr>
      <w:r w:rsidRPr="00820D16">
        <w:rPr>
          <w:rFonts w:ascii="Arial" w:hAnsi="Arial" w:cs="Arial"/>
          <w:sz w:val="24"/>
          <w:szCs w:val="24"/>
        </w:rPr>
        <w:t xml:space="preserve">La radio se acerca de manera muy directa a sus oyentes, puesto que, los trata de </w:t>
      </w:r>
      <w:proofErr w:type="spellStart"/>
      <w:r w:rsidRPr="00820D16">
        <w:rPr>
          <w:rFonts w:ascii="Arial" w:hAnsi="Arial" w:cs="Arial"/>
          <w:sz w:val="24"/>
          <w:szCs w:val="24"/>
        </w:rPr>
        <w:t>tu</w:t>
      </w:r>
      <w:proofErr w:type="spellEnd"/>
      <w:r w:rsidRPr="00820D16">
        <w:rPr>
          <w:rFonts w:ascii="Arial" w:hAnsi="Arial" w:cs="Arial"/>
          <w:sz w:val="24"/>
          <w:szCs w:val="24"/>
        </w:rPr>
        <w:t xml:space="preserve"> a tu y ofrece una comunicación entre el escritor-locutor y oyente, una experiencia mucho más íntima. Una de las más famosas locuciones de radio, en la que se evidencia esta línea de comunicación, es la de </w:t>
      </w:r>
      <w:proofErr w:type="spellStart"/>
      <w:r w:rsidRPr="00820D16">
        <w:rPr>
          <w:rFonts w:ascii="Arial" w:hAnsi="Arial" w:cs="Arial"/>
          <w:sz w:val="24"/>
          <w:szCs w:val="24"/>
        </w:rPr>
        <w:t>Orson</w:t>
      </w:r>
      <w:proofErr w:type="spellEnd"/>
      <w:r w:rsidRPr="00820D16">
        <w:rPr>
          <w:rFonts w:ascii="Arial" w:hAnsi="Arial" w:cs="Arial"/>
          <w:sz w:val="24"/>
          <w:szCs w:val="24"/>
        </w:rPr>
        <w:t xml:space="preserve"> </w:t>
      </w:r>
      <w:proofErr w:type="spellStart"/>
      <w:r w:rsidRPr="00820D16">
        <w:rPr>
          <w:rFonts w:ascii="Arial" w:hAnsi="Arial" w:cs="Arial"/>
          <w:sz w:val="24"/>
          <w:szCs w:val="24"/>
        </w:rPr>
        <w:t>Welles</w:t>
      </w:r>
      <w:proofErr w:type="spellEnd"/>
      <w:r w:rsidRPr="00820D16">
        <w:rPr>
          <w:rFonts w:ascii="Arial" w:hAnsi="Arial" w:cs="Arial"/>
          <w:sz w:val="24"/>
          <w:szCs w:val="24"/>
        </w:rPr>
        <w:t xml:space="preserve"> y la invasión de marcianos al mundo, dejando así una demostración del alcance total inclusivo y envolvente de la imagen auditiva de la radio. </w:t>
      </w:r>
    </w:p>
    <w:p w:rsidR="00820D16" w:rsidRPr="00820D16" w:rsidRDefault="00820D16" w:rsidP="00820D16">
      <w:pPr>
        <w:spacing w:line="360" w:lineRule="auto"/>
        <w:jc w:val="both"/>
        <w:rPr>
          <w:rFonts w:ascii="Arial" w:hAnsi="Arial" w:cs="Arial"/>
          <w:sz w:val="24"/>
          <w:szCs w:val="24"/>
        </w:rPr>
      </w:pPr>
      <w:r w:rsidRPr="00820D16">
        <w:rPr>
          <w:rFonts w:ascii="Arial" w:hAnsi="Arial" w:cs="Arial"/>
          <w:sz w:val="24"/>
          <w:szCs w:val="24"/>
        </w:rPr>
        <w:t xml:space="preserve">La radio brindó la primera experiencia multitudinaria de implosión electrónica, ese cambio de dirección y de sentido de toda la civilización alfabetizada occidental. Para los pueblos tribales, donde la vida social es solo la familia, la radio era una experiencia mucho más violenta, puesto que, solo han tenido una experiencia breve de la alfabetización, entonces, la radio es sumamente </w:t>
      </w:r>
      <w:proofErr w:type="gramStart"/>
      <w:r w:rsidRPr="00820D16">
        <w:rPr>
          <w:rFonts w:ascii="Arial" w:hAnsi="Arial" w:cs="Arial"/>
          <w:sz w:val="24"/>
          <w:szCs w:val="24"/>
        </w:rPr>
        <w:t>explosiva</w:t>
      </w:r>
      <w:proofErr w:type="gramEnd"/>
      <w:r w:rsidRPr="00820D16">
        <w:rPr>
          <w:rFonts w:ascii="Arial" w:hAnsi="Arial" w:cs="Arial"/>
          <w:sz w:val="24"/>
          <w:szCs w:val="24"/>
        </w:rPr>
        <w:t>. La alfabetización completa de los procedimientos de producción y comercialización sino también al derecho, la educación y la planificación urbana.</w:t>
      </w:r>
    </w:p>
    <w:p w:rsidR="00820D16" w:rsidRPr="00820D16" w:rsidRDefault="00820D16" w:rsidP="00820D16">
      <w:pPr>
        <w:spacing w:line="360" w:lineRule="auto"/>
        <w:jc w:val="both"/>
        <w:rPr>
          <w:rFonts w:ascii="Arial" w:hAnsi="Arial" w:cs="Arial"/>
          <w:sz w:val="24"/>
          <w:szCs w:val="24"/>
        </w:rPr>
      </w:pPr>
      <w:r w:rsidRPr="00820D16">
        <w:rPr>
          <w:rFonts w:ascii="Arial" w:hAnsi="Arial" w:cs="Arial"/>
          <w:sz w:val="24"/>
          <w:szCs w:val="24"/>
        </w:rPr>
        <w:t xml:space="preserve">Para Alemania y centroeuropeo no visuales de la forma auditiva y táctil que les permitió, facilitando este mundo no visual.  Mientras tanto en África, India, China e incluso Rusia profundiza los vínculos con el pasado dejando así las experiencias que se deja. </w:t>
      </w:r>
    </w:p>
    <w:p w:rsidR="00820D16" w:rsidRPr="00820D16" w:rsidRDefault="00820D16" w:rsidP="00820D16">
      <w:pPr>
        <w:spacing w:line="360" w:lineRule="auto"/>
        <w:jc w:val="both"/>
        <w:rPr>
          <w:rFonts w:ascii="Arial" w:hAnsi="Arial" w:cs="Arial"/>
          <w:sz w:val="24"/>
          <w:szCs w:val="24"/>
        </w:rPr>
      </w:pPr>
      <w:proofErr w:type="spellStart"/>
      <w:r w:rsidRPr="00820D16">
        <w:rPr>
          <w:rFonts w:ascii="Arial" w:hAnsi="Arial" w:cs="Arial"/>
          <w:sz w:val="24"/>
          <w:szCs w:val="24"/>
        </w:rPr>
        <w:t>Shepherd</w:t>
      </w:r>
      <w:proofErr w:type="spellEnd"/>
      <w:r w:rsidRPr="00820D16">
        <w:rPr>
          <w:rFonts w:ascii="Arial" w:hAnsi="Arial" w:cs="Arial"/>
          <w:sz w:val="24"/>
          <w:szCs w:val="24"/>
        </w:rPr>
        <w:t xml:space="preserve"> cree que la radio se utiliza en forma de ensayo y novela, dejando así la conciencia de un mundo totalmente nuevo de participación en todos los sucesos humanos, particulares y colectivos. El medio es el mensaje, el control va más allá de la programación, las restricciones siempre van dirigidas al “contenido” que siempre es otro medio.  Los efectos de la radio son independientes de los programas.</w:t>
      </w:r>
    </w:p>
    <w:p w:rsidR="00820D16" w:rsidRPr="00820D16" w:rsidRDefault="00820D16" w:rsidP="00820D16">
      <w:pPr>
        <w:spacing w:line="360" w:lineRule="auto"/>
        <w:jc w:val="both"/>
        <w:rPr>
          <w:rFonts w:ascii="Arial" w:hAnsi="Arial" w:cs="Arial"/>
          <w:sz w:val="24"/>
          <w:szCs w:val="24"/>
        </w:rPr>
      </w:pPr>
      <w:r w:rsidRPr="00820D16">
        <w:rPr>
          <w:rFonts w:ascii="Arial" w:hAnsi="Arial" w:cs="Arial"/>
          <w:sz w:val="24"/>
          <w:szCs w:val="24"/>
        </w:rPr>
        <w:t xml:space="preserve">Uno de los efectos de la televisión sobre la radio, </w:t>
      </w:r>
      <w:proofErr w:type="gramStart"/>
      <w:r w:rsidRPr="00820D16">
        <w:rPr>
          <w:rFonts w:ascii="Arial" w:hAnsi="Arial" w:cs="Arial"/>
          <w:sz w:val="24"/>
          <w:szCs w:val="24"/>
        </w:rPr>
        <w:t>paso</w:t>
      </w:r>
      <w:proofErr w:type="gramEnd"/>
      <w:r w:rsidRPr="00820D16">
        <w:rPr>
          <w:rFonts w:ascii="Arial" w:hAnsi="Arial" w:cs="Arial"/>
          <w:sz w:val="24"/>
          <w:szCs w:val="24"/>
        </w:rPr>
        <w:t xml:space="preserve"> de ser un medio de entretenimiento a una especie del sistema nervioso de información. La </w:t>
      </w:r>
      <w:r w:rsidRPr="00820D16">
        <w:rPr>
          <w:rFonts w:ascii="Arial" w:hAnsi="Arial" w:cs="Arial"/>
          <w:sz w:val="24"/>
          <w:szCs w:val="24"/>
        </w:rPr>
        <w:lastRenderedPageBreak/>
        <w:t>televisión es un medio frio, puesto que, las figuras, los temas calientes y a la gente de los medios calientes. Por lo que la radio es un medio caliente porque al momento de presentar las historietas se toma muy en serio la presentación de los personajes, detallarlos para dejar una buena imagen en el púbico. La radio estar inclinada a la estrecha vinculación con las diversas colectividades, puesto que se incrementa la música y el empleo que hace el teléfono al realizar las intervenciones en directo, manteniendo con facilidad las relaciones íntimas y descentralizadas con comunidades pequeñas y privadas para así implementar fácilmente a escala mundial el sueño político de Platón.</w:t>
      </w:r>
    </w:p>
    <w:p w:rsidR="00820D16" w:rsidRPr="00820D16" w:rsidRDefault="00820D16" w:rsidP="00820D16">
      <w:pPr>
        <w:spacing w:line="360" w:lineRule="auto"/>
        <w:jc w:val="both"/>
        <w:rPr>
          <w:rFonts w:ascii="Arial" w:hAnsi="Arial" w:cs="Arial"/>
          <w:i/>
          <w:sz w:val="24"/>
          <w:szCs w:val="24"/>
        </w:rPr>
      </w:pPr>
    </w:p>
    <w:p w:rsidR="00820D16" w:rsidRPr="00820D16" w:rsidRDefault="00820D16" w:rsidP="00820D16">
      <w:pPr>
        <w:pStyle w:val="Body1"/>
      </w:pPr>
      <w:r w:rsidRPr="00820D16">
        <w:t>La Televisión: El Gigante Tímido</w:t>
      </w:r>
    </w:p>
    <w:p w:rsidR="00820D16" w:rsidRPr="00820D16" w:rsidRDefault="00820D16" w:rsidP="00820D16">
      <w:pPr>
        <w:spacing w:line="360" w:lineRule="auto"/>
        <w:jc w:val="both"/>
        <w:rPr>
          <w:rFonts w:ascii="Arial" w:eastAsia="Arial Unicode MS" w:hAnsi="Arial" w:cs="Arial"/>
          <w:sz w:val="24"/>
          <w:szCs w:val="24"/>
        </w:rPr>
      </w:pPr>
      <w:r w:rsidRPr="00820D16">
        <w:rPr>
          <w:rFonts w:ascii="Arial" w:eastAsia="Arial Unicode MS" w:hAnsi="Arial" w:cs="Arial"/>
          <w:sz w:val="24"/>
          <w:szCs w:val="24"/>
        </w:rPr>
        <w:t>La adaptación de la televisión a los procesos, en vez de a los productos limpiamente empaquetados, explica la frustración que mucha gente experimenta con este medio en sus aplicaciones políticas.  Con la aparición de la televisión, muchas cosas dejarán de dar resultado.</w:t>
      </w:r>
    </w:p>
    <w:p w:rsidR="00820D16" w:rsidRPr="00820D16" w:rsidRDefault="00820D16" w:rsidP="00820D16">
      <w:pPr>
        <w:spacing w:line="360" w:lineRule="auto"/>
        <w:jc w:val="both"/>
        <w:rPr>
          <w:rFonts w:ascii="Arial" w:eastAsia="Arial Unicode MS" w:hAnsi="Arial" w:cs="Arial"/>
          <w:sz w:val="24"/>
          <w:szCs w:val="24"/>
        </w:rPr>
      </w:pPr>
      <w:r w:rsidRPr="00820D16">
        <w:rPr>
          <w:rFonts w:ascii="Arial" w:eastAsia="Arial Unicode MS" w:hAnsi="Arial" w:cs="Arial"/>
          <w:sz w:val="24"/>
          <w:szCs w:val="24"/>
        </w:rPr>
        <w:t>El efecto de la televisión, como extensión más reciente de nuestro sistema nervioso central, es difícil de captar por varios motivos. Como ha afectado la totalidad de nuestra vida personal, social y política, sería poco realista intentar una presentación sistemática o visual, de dicha influencia. En lugar de ello, es más factible presentar la televisión como una compleja Gestalt de datos reunidos casi al azar.</w:t>
      </w:r>
    </w:p>
    <w:p w:rsidR="00820D16" w:rsidRPr="00820D16" w:rsidRDefault="00820D16" w:rsidP="00820D16">
      <w:pPr>
        <w:spacing w:line="360" w:lineRule="auto"/>
        <w:jc w:val="both"/>
        <w:rPr>
          <w:rFonts w:ascii="Arial" w:eastAsia="Arial Unicode MS" w:hAnsi="Arial" w:cs="Arial"/>
          <w:sz w:val="24"/>
          <w:szCs w:val="24"/>
        </w:rPr>
      </w:pPr>
      <w:r w:rsidRPr="00820D16">
        <w:rPr>
          <w:rFonts w:ascii="Arial" w:eastAsia="Arial Unicode MS" w:hAnsi="Arial" w:cs="Arial"/>
          <w:sz w:val="24"/>
          <w:szCs w:val="24"/>
        </w:rPr>
        <w:t xml:space="preserve">Según Edith </w:t>
      </w:r>
      <w:proofErr w:type="spellStart"/>
      <w:r w:rsidRPr="00820D16">
        <w:rPr>
          <w:rFonts w:ascii="Arial" w:eastAsia="Arial Unicode MS" w:hAnsi="Arial" w:cs="Arial"/>
          <w:sz w:val="24"/>
          <w:szCs w:val="24"/>
        </w:rPr>
        <w:t>Efron</w:t>
      </w:r>
      <w:proofErr w:type="spellEnd"/>
      <w:r w:rsidRPr="00820D16">
        <w:rPr>
          <w:rFonts w:ascii="Arial" w:eastAsia="Arial Unicode MS" w:hAnsi="Arial" w:cs="Arial"/>
          <w:sz w:val="24"/>
          <w:szCs w:val="24"/>
        </w:rPr>
        <w:t xml:space="preserve"> la televisión no es adecuada para los temas calientes ni para controversias nítidamente definidas.</w:t>
      </w:r>
    </w:p>
    <w:p w:rsidR="00820D16" w:rsidRPr="00820D16" w:rsidRDefault="00820D16" w:rsidP="00820D16">
      <w:pPr>
        <w:spacing w:line="360" w:lineRule="auto"/>
        <w:jc w:val="both"/>
        <w:rPr>
          <w:rFonts w:ascii="Arial" w:eastAsia="Arial Unicode MS" w:hAnsi="Arial" w:cs="Arial"/>
          <w:sz w:val="24"/>
          <w:szCs w:val="24"/>
          <w:u w:val="single"/>
        </w:rPr>
      </w:pPr>
      <w:r w:rsidRPr="00820D16">
        <w:rPr>
          <w:rFonts w:ascii="Arial" w:eastAsia="Arial Unicode MS" w:hAnsi="Arial" w:cs="Arial"/>
          <w:sz w:val="24"/>
          <w:szCs w:val="24"/>
          <w:u w:val="single"/>
        </w:rPr>
        <w:t xml:space="preserve">Características de la televisión </w:t>
      </w:r>
    </w:p>
    <w:p w:rsidR="00820D16" w:rsidRPr="00820D16" w:rsidRDefault="00820D16" w:rsidP="00820D16">
      <w:pPr>
        <w:spacing w:line="360" w:lineRule="auto"/>
        <w:jc w:val="both"/>
        <w:rPr>
          <w:rFonts w:ascii="Arial" w:eastAsia="Arial Unicode MS" w:hAnsi="Arial" w:cs="Arial"/>
          <w:sz w:val="24"/>
          <w:szCs w:val="24"/>
        </w:rPr>
      </w:pPr>
      <w:r w:rsidRPr="00820D16">
        <w:rPr>
          <w:rFonts w:ascii="Arial" w:eastAsia="Arial Unicode MS" w:hAnsi="Arial" w:cs="Arial"/>
          <w:sz w:val="24"/>
          <w:szCs w:val="24"/>
        </w:rPr>
        <w:t>La televisión tiene uniformidad y homogenización.</w:t>
      </w:r>
    </w:p>
    <w:p w:rsidR="00820D16" w:rsidRPr="00820D16" w:rsidRDefault="00820D16" w:rsidP="00820D16">
      <w:pPr>
        <w:spacing w:line="360" w:lineRule="auto"/>
        <w:jc w:val="both"/>
        <w:rPr>
          <w:rFonts w:ascii="Arial" w:eastAsia="Arial Unicode MS" w:hAnsi="Arial" w:cs="Arial"/>
          <w:sz w:val="24"/>
          <w:szCs w:val="24"/>
        </w:rPr>
      </w:pPr>
      <w:r w:rsidRPr="00820D16">
        <w:rPr>
          <w:rFonts w:ascii="Arial" w:eastAsia="Arial Unicode MS" w:hAnsi="Arial" w:cs="Arial"/>
          <w:sz w:val="24"/>
          <w:szCs w:val="24"/>
        </w:rPr>
        <w:t xml:space="preserve">Alfabetización necesaria para crear público consumidor </w:t>
      </w:r>
    </w:p>
    <w:p w:rsidR="00820D16" w:rsidRPr="00820D16" w:rsidRDefault="00820D16" w:rsidP="00820D16">
      <w:pPr>
        <w:spacing w:line="360" w:lineRule="auto"/>
        <w:jc w:val="both"/>
        <w:rPr>
          <w:rFonts w:ascii="Arial" w:eastAsia="Arial Unicode MS" w:hAnsi="Arial" w:cs="Arial"/>
          <w:sz w:val="24"/>
          <w:szCs w:val="24"/>
        </w:rPr>
      </w:pPr>
      <w:r w:rsidRPr="00820D16">
        <w:rPr>
          <w:rFonts w:ascii="Arial" w:eastAsia="Arial Unicode MS" w:hAnsi="Arial" w:cs="Arial"/>
          <w:sz w:val="24"/>
          <w:szCs w:val="24"/>
        </w:rPr>
        <w:t>Medio de primer plano, que quiere decir carente de contexto</w:t>
      </w:r>
    </w:p>
    <w:p w:rsidR="00820D16" w:rsidRPr="00820D16" w:rsidRDefault="00820D16" w:rsidP="00820D16">
      <w:pPr>
        <w:spacing w:line="360" w:lineRule="auto"/>
        <w:jc w:val="both"/>
        <w:rPr>
          <w:rFonts w:ascii="Arial" w:eastAsia="Arial Unicode MS" w:hAnsi="Arial" w:cs="Arial"/>
          <w:sz w:val="24"/>
          <w:szCs w:val="24"/>
        </w:rPr>
      </w:pPr>
      <w:r w:rsidRPr="00820D16">
        <w:rPr>
          <w:rFonts w:ascii="Arial" w:eastAsia="Arial Unicode MS" w:hAnsi="Arial" w:cs="Arial"/>
          <w:sz w:val="24"/>
          <w:szCs w:val="24"/>
        </w:rPr>
        <w:t>No excita, agita, ni subleva.</w:t>
      </w:r>
    </w:p>
    <w:p w:rsidR="00820D16" w:rsidRPr="00820D16" w:rsidRDefault="00820D16" w:rsidP="00820D16">
      <w:pPr>
        <w:spacing w:line="360" w:lineRule="auto"/>
        <w:jc w:val="both"/>
        <w:rPr>
          <w:rFonts w:ascii="Arial" w:eastAsia="Arial Unicode MS" w:hAnsi="Arial" w:cs="Arial"/>
          <w:sz w:val="24"/>
          <w:szCs w:val="24"/>
        </w:rPr>
      </w:pPr>
      <w:r w:rsidRPr="00820D16">
        <w:rPr>
          <w:rFonts w:ascii="Arial" w:eastAsia="Arial Unicode MS" w:hAnsi="Arial" w:cs="Arial"/>
          <w:sz w:val="24"/>
          <w:szCs w:val="24"/>
        </w:rPr>
        <w:lastRenderedPageBreak/>
        <w:t xml:space="preserve">Lo que busca la televisión es entretener y buscar los supuestos políticos y culturales que los separa del origen. Pese a la supuesta participación, el receptor está ciego frente a los hechos obvios. </w:t>
      </w:r>
    </w:p>
    <w:p w:rsidR="00820D16" w:rsidRPr="00820D16" w:rsidRDefault="00820D16" w:rsidP="00820D16">
      <w:pPr>
        <w:spacing w:line="360" w:lineRule="auto"/>
        <w:jc w:val="both"/>
        <w:rPr>
          <w:rFonts w:ascii="Arial" w:hAnsi="Arial" w:cs="Arial"/>
          <w:i/>
          <w:sz w:val="24"/>
          <w:szCs w:val="24"/>
        </w:rPr>
      </w:pPr>
      <w:r w:rsidRPr="00820D16">
        <w:rPr>
          <w:rFonts w:ascii="Arial" w:eastAsia="Arial Unicode MS" w:hAnsi="Arial" w:cs="Arial"/>
          <w:sz w:val="24"/>
          <w:szCs w:val="24"/>
        </w:rPr>
        <w:t xml:space="preserve">Lo que </w:t>
      </w:r>
      <w:proofErr w:type="spellStart"/>
      <w:r w:rsidRPr="00820D16">
        <w:rPr>
          <w:rFonts w:ascii="Arial" w:eastAsia="Arial Unicode MS" w:hAnsi="Arial" w:cs="Arial"/>
          <w:sz w:val="24"/>
          <w:szCs w:val="24"/>
        </w:rPr>
        <w:t>McLuhan</w:t>
      </w:r>
      <w:proofErr w:type="spellEnd"/>
      <w:r w:rsidRPr="00820D16">
        <w:rPr>
          <w:rFonts w:ascii="Arial" w:eastAsia="Arial Unicode MS" w:hAnsi="Arial" w:cs="Arial"/>
          <w:sz w:val="24"/>
          <w:szCs w:val="24"/>
        </w:rPr>
        <w:t xml:space="preserve"> expresa es que la televisión  no es una experiencia pasiva. También menciona que el modo de ola imagen de la televisión nada tiene que ver con el cine o la fotografía, aparte de que el también ofrece una Gestalt o post8ura no verbal. “</w:t>
      </w:r>
      <w:r w:rsidRPr="00820D16">
        <w:rPr>
          <w:rFonts w:ascii="Arial" w:eastAsia="Arial Unicode MS" w:hAnsi="Arial" w:cs="Arial"/>
          <w:i/>
          <w:sz w:val="24"/>
          <w:szCs w:val="24"/>
        </w:rPr>
        <w:t xml:space="preserve">Con la televisión, el telespectador es pantalla” </w:t>
      </w:r>
      <w:r w:rsidRPr="00820D16">
        <w:rPr>
          <w:rFonts w:ascii="Arial" w:hAnsi="Arial" w:cs="Arial"/>
          <w:i/>
          <w:sz w:val="24"/>
          <w:szCs w:val="24"/>
        </w:rPr>
        <w:t>(</w:t>
      </w:r>
      <w:proofErr w:type="spellStart"/>
      <w:r w:rsidRPr="00820D16">
        <w:rPr>
          <w:rFonts w:ascii="Arial" w:hAnsi="Arial" w:cs="Arial"/>
          <w:i/>
          <w:sz w:val="24"/>
          <w:szCs w:val="24"/>
        </w:rPr>
        <w:t>McLuhan</w:t>
      </w:r>
      <w:proofErr w:type="spellEnd"/>
      <w:r w:rsidRPr="00820D16">
        <w:rPr>
          <w:rFonts w:ascii="Arial" w:hAnsi="Arial" w:cs="Arial"/>
          <w:i/>
          <w:sz w:val="24"/>
          <w:szCs w:val="24"/>
        </w:rPr>
        <w:t>, pág. 319)</w:t>
      </w:r>
    </w:p>
    <w:p w:rsidR="00820D16" w:rsidRPr="00820D16" w:rsidRDefault="00820D16" w:rsidP="00820D16">
      <w:pPr>
        <w:spacing w:line="360" w:lineRule="auto"/>
        <w:jc w:val="both"/>
        <w:rPr>
          <w:rFonts w:ascii="Arial" w:hAnsi="Arial" w:cs="Arial"/>
          <w:sz w:val="24"/>
          <w:szCs w:val="24"/>
        </w:rPr>
      </w:pPr>
      <w:r w:rsidRPr="00820D16">
        <w:rPr>
          <w:rFonts w:ascii="Arial" w:hAnsi="Arial" w:cs="Arial"/>
          <w:sz w:val="24"/>
          <w:szCs w:val="24"/>
        </w:rPr>
        <w:t>El autor menciona que la televisión es visualmente pobre en datos y que la imagen televisiva no es un plano fijo y mucho menos es una fotografía, sino más bien es una interrumpida formación de los contornos de las cosas y que son trazados por los barridos. Por otro lado la imagen del cine ofrece millones de datos por segundo y el espectador no tiene que efectuar la misma reducción drástica de elementos para formarse una impresión.</w:t>
      </w:r>
    </w:p>
    <w:p w:rsidR="00820D16" w:rsidRPr="00820D16" w:rsidRDefault="00820D16" w:rsidP="00820D16">
      <w:pPr>
        <w:spacing w:line="360" w:lineRule="auto"/>
        <w:jc w:val="both"/>
        <w:rPr>
          <w:rFonts w:ascii="Arial" w:hAnsi="Arial" w:cs="Arial"/>
          <w:sz w:val="24"/>
          <w:szCs w:val="24"/>
        </w:rPr>
      </w:pPr>
    </w:p>
    <w:p w:rsidR="00820D16" w:rsidRPr="00820D16" w:rsidRDefault="00820D16" w:rsidP="00820D16">
      <w:pPr>
        <w:spacing w:line="360" w:lineRule="auto"/>
        <w:jc w:val="both"/>
        <w:rPr>
          <w:rFonts w:ascii="Arial" w:eastAsia="Arial Unicode MS" w:hAnsi="Arial" w:cs="Arial"/>
          <w:sz w:val="24"/>
          <w:szCs w:val="24"/>
        </w:rPr>
      </w:pPr>
      <w:r w:rsidRPr="00820D16">
        <w:rPr>
          <w:rFonts w:ascii="Arial" w:hAnsi="Arial" w:cs="Arial"/>
          <w:i/>
          <w:sz w:val="24"/>
          <w:szCs w:val="24"/>
        </w:rPr>
        <w:t>“La imagen de televisión es de baja intensidad o definición y por lo tanto, a diferencia del cine, no puede permitirse una información detallada de los objetos” (</w:t>
      </w:r>
      <w:proofErr w:type="spellStart"/>
      <w:r w:rsidRPr="00820D16">
        <w:rPr>
          <w:rFonts w:ascii="Arial" w:hAnsi="Arial" w:cs="Arial"/>
          <w:i/>
          <w:sz w:val="24"/>
          <w:szCs w:val="24"/>
        </w:rPr>
        <w:t>McLuhan</w:t>
      </w:r>
      <w:proofErr w:type="spellEnd"/>
      <w:r w:rsidRPr="00820D16">
        <w:rPr>
          <w:rFonts w:ascii="Arial" w:hAnsi="Arial" w:cs="Arial"/>
          <w:i/>
          <w:sz w:val="24"/>
          <w:szCs w:val="24"/>
        </w:rPr>
        <w:t xml:space="preserve"> pág. 323). </w:t>
      </w:r>
      <w:r w:rsidRPr="00820D16">
        <w:rPr>
          <w:rFonts w:ascii="Arial" w:hAnsi="Arial" w:cs="Arial"/>
          <w:sz w:val="24"/>
          <w:szCs w:val="24"/>
        </w:rPr>
        <w:t xml:space="preserve">La diferencia entre estas dos es similar a la palabra impresa y a los antiguos manuscritos. Lo que la imprenta aporto fue la intensidad y precisión uniforme donde antes había una textura compleja. </w:t>
      </w:r>
    </w:p>
    <w:p w:rsidR="00820D16" w:rsidRPr="00820D16" w:rsidRDefault="00820D16" w:rsidP="00820D16">
      <w:pPr>
        <w:spacing w:line="360" w:lineRule="auto"/>
        <w:jc w:val="both"/>
        <w:rPr>
          <w:rFonts w:ascii="Arial" w:hAnsi="Arial" w:cs="Arial"/>
          <w:b/>
          <w:sz w:val="24"/>
          <w:szCs w:val="24"/>
          <w:lang w:val="es-MX"/>
        </w:rPr>
      </w:pPr>
      <w:r w:rsidRPr="00820D16">
        <w:rPr>
          <w:rFonts w:ascii="Arial" w:hAnsi="Arial" w:cs="Arial"/>
          <w:b/>
          <w:sz w:val="24"/>
          <w:szCs w:val="24"/>
          <w:lang w:val="es-MX"/>
        </w:rPr>
        <w:t>Automatización</w:t>
      </w: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t xml:space="preserve">En las escuelas pequeñas se enseñaban todas las materias a todos los cursos simultáneamente, pero desaparecieron con la mejora del transporte y carreteras. Después, Los espacios de enseñanza especializada; también desaparecieron (junto con puestos de empleo y asignaturas en el mundo del saber) con la aparición de la automatización, que se entiende como información. </w:t>
      </w:r>
    </w:p>
    <w:p w:rsidR="00820D16" w:rsidRPr="00820D16" w:rsidRDefault="00820D16" w:rsidP="00820D16">
      <w:pPr>
        <w:spacing w:line="360" w:lineRule="auto"/>
        <w:jc w:val="both"/>
        <w:rPr>
          <w:rFonts w:ascii="Arial" w:hAnsi="Arial" w:cs="Arial"/>
          <w:sz w:val="24"/>
          <w:szCs w:val="24"/>
          <w:lang w:val="es-MX"/>
        </w:rPr>
      </w:pP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t xml:space="preserve">La electricidad recupera instantáneamente la información y el futuro del trabajo consiste en aprender a vivir en un mundo automatizado. En la edad eléctrica se elige entre estar ocioso o trabajar, puesto que se generaría menor progreso </w:t>
      </w:r>
      <w:r w:rsidRPr="00820D16">
        <w:rPr>
          <w:rFonts w:ascii="Arial" w:hAnsi="Arial" w:cs="Arial"/>
          <w:sz w:val="24"/>
          <w:szCs w:val="24"/>
          <w:lang w:val="es-MX"/>
        </w:rPr>
        <w:lastRenderedPageBreak/>
        <w:t xml:space="preserve">trabajando de manera mecánica y no eléctrica, (en donde prima el proceso en la fabricación y en el saber) con la que se acelera el progreso (materiales en continuo proceso de transformación en lugares físicamente separados), desvincula la fuente de energía con el lugar en donde se realiza el proceso, igual que medios de comunicación de masas porque la fuente del programa y el proceso de experimentarlo, son independientes en el espacio aunque simultáneos en el tiempo. </w:t>
      </w:r>
    </w:p>
    <w:p w:rsidR="00820D16" w:rsidRPr="00820D16" w:rsidRDefault="00820D16" w:rsidP="00820D16">
      <w:pPr>
        <w:spacing w:line="360" w:lineRule="auto"/>
        <w:jc w:val="both"/>
        <w:rPr>
          <w:rFonts w:ascii="Arial" w:hAnsi="Arial" w:cs="Arial"/>
          <w:sz w:val="24"/>
          <w:szCs w:val="24"/>
          <w:lang w:val="es-MX"/>
        </w:rPr>
      </w:pP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t xml:space="preserve">Los científicos ya no hablan de los átomos como partículas la mayoría entiende que no se debe entender a la electricidad como algo que fluye, sino como los pintores que hablan de las condiciones variables de dos o más cuerpos en el espacio. Hace ya tiempo que los pintores saben que los objetos no están contenidos en el espacio, sino que generan sus propios espacios, la electricidad no está contenida en baterías solo está ocupando un espacio. Esta toma de conciencia por parte del mundo matemático permitió a Lewis Carroll, autor de Alicia en el país de las maravillas y matemático en Oxford, crear una obra en la que el tiempo y el espacio son disonantes. </w:t>
      </w:r>
    </w:p>
    <w:p w:rsidR="00820D16" w:rsidRPr="00820D16" w:rsidRDefault="00820D16" w:rsidP="00820D16">
      <w:pPr>
        <w:spacing w:line="360" w:lineRule="auto"/>
        <w:jc w:val="both"/>
        <w:rPr>
          <w:rFonts w:ascii="Arial" w:hAnsi="Arial" w:cs="Arial"/>
          <w:sz w:val="24"/>
          <w:szCs w:val="24"/>
          <w:lang w:val="es-MX"/>
        </w:rPr>
      </w:pP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t xml:space="preserve">En la edad eléctrica, el establecimiento de una red global asume muchas características del sistema nervioso central humano (un campo unificado de experiencia). Al igual que en el cerebro, en el que encontramos todo conectado e interrelacionado, nos permite reaccionar como un todo ante el mundo lo misma pasa con la red. </w:t>
      </w:r>
    </w:p>
    <w:p w:rsidR="00820D16" w:rsidRPr="00820D16" w:rsidRDefault="00820D16" w:rsidP="00820D16">
      <w:pPr>
        <w:spacing w:line="360" w:lineRule="auto"/>
        <w:jc w:val="both"/>
        <w:rPr>
          <w:rFonts w:ascii="Arial" w:hAnsi="Arial" w:cs="Arial"/>
          <w:sz w:val="24"/>
          <w:szCs w:val="24"/>
          <w:lang w:val="es-MX"/>
        </w:rPr>
      </w:pP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t xml:space="preserve">El periódico moderno se fundó utilizando las técnicas cruzadas entre el telégrafo eléctrico y la tipografía. La automatización guarda tanto carácter mecánico como conserva el automóvil las formas del caballo y del carruaje. La automatización es, una invasión del mundo eléctrico por el carácter instantáneo de la electricidad y una forma de pensar como de hacer. </w:t>
      </w: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br/>
        <w:t xml:space="preserve">La cadena de montaje (Era mecanizada o industrial) ha ido por el mismo </w:t>
      </w:r>
      <w:r w:rsidRPr="00820D16">
        <w:rPr>
          <w:rFonts w:ascii="Arial" w:hAnsi="Arial" w:cs="Arial"/>
          <w:sz w:val="24"/>
          <w:szCs w:val="24"/>
          <w:lang w:val="es-MX"/>
        </w:rPr>
        <w:lastRenderedPageBreak/>
        <w:t>camino que la línea de teléfono compartida. La aceleración eléctrica y la sincronización exacta de la información han borrado los aspectos lineal y secuencial del análisis mecánico (ya que los procesos automatizados pueden ocurrir simultáneamente en tiempo y espacio), lo que corresponde a la automatización, que introduce la verdadera «producción en masa».</w:t>
      </w:r>
    </w:p>
    <w:p w:rsidR="00820D16" w:rsidRPr="00820D16" w:rsidRDefault="00820D16" w:rsidP="00820D16">
      <w:pPr>
        <w:spacing w:line="360" w:lineRule="auto"/>
        <w:jc w:val="both"/>
        <w:rPr>
          <w:rFonts w:ascii="Arial" w:hAnsi="Arial" w:cs="Arial"/>
          <w:sz w:val="24"/>
          <w:szCs w:val="24"/>
          <w:lang w:val="es-MX"/>
        </w:rPr>
      </w:pP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t xml:space="preserve">En cualquier máquina automática, o conjunto de máquinas y funciones, la generación y la transmisión de la energía están completamente separadas del trabajo que consume dicha energía. La energía eléctrica puede aplicarse indistinta y rápidamente a muchos tipos de tareas al mismo tiempo. Ello nunca ocurrió en los sistemas mecánicos; la energía y el trabajo realizado siempre estaban en relación directa. </w:t>
      </w: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t>El carácter de los «medios de comunicación de masas» es parecido. La luz es una energía no especializada idéntica a la información y al saber. También guardan esta misma relación la electricidad y la automatización, ya que ambas pueden aplicarse de muy variadas maneras. La energía y la producción tienden ahora a fusionarse con la información y el saber. La automatización eléctrica entrelaza producción, consumo y saber en un proceso inextricable (proceso confuso y difícil de resolver).</w:t>
      </w:r>
    </w:p>
    <w:p w:rsidR="00820D16" w:rsidRPr="00820D16" w:rsidRDefault="00820D16" w:rsidP="00820D16">
      <w:pPr>
        <w:spacing w:line="360" w:lineRule="auto"/>
        <w:jc w:val="both"/>
        <w:rPr>
          <w:rFonts w:ascii="Arial" w:hAnsi="Arial" w:cs="Arial"/>
          <w:sz w:val="24"/>
          <w:szCs w:val="24"/>
          <w:lang w:val="es-MX"/>
        </w:rPr>
      </w:pP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t xml:space="preserve">Los ingenieros suelen decir que, a medida que aumentan los niveles de información, casi todos los tipos de material pueden adaptarse a cualquier aplicación. Éste es un principio clave para comprender la automatización eléctrica. En el caso de la electricidad, como la energía para la producción es independiente de la operación productiva, interviene en la interacción total y orgánica no sólo en la velocidad, sino también el hecho de que la electricidad es información pura que, en la práctica, ilumina todo lo que toca. Cualquier proceso que se acerque a la interrelación instantánea de un campo total tiende a elevarse al nivel de la conciencia activa; por eso parece que los ordenadores «piensan». </w:t>
      </w:r>
    </w:p>
    <w:p w:rsidR="00820D16" w:rsidRPr="00820D16" w:rsidRDefault="00820D16" w:rsidP="00820D16">
      <w:pPr>
        <w:spacing w:line="360" w:lineRule="auto"/>
        <w:jc w:val="both"/>
        <w:rPr>
          <w:rFonts w:ascii="Arial" w:hAnsi="Arial" w:cs="Arial"/>
          <w:sz w:val="24"/>
          <w:szCs w:val="24"/>
          <w:lang w:val="es-MX"/>
        </w:rPr>
      </w:pP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lastRenderedPageBreak/>
        <w:t>La automatización adopta la electricidad como almacén y acelerador de la información. Estas características de almacén, o «memoria», y de acelerador son esenciales en todo medio de comunicación. La electricidad transporta percepción e información.</w:t>
      </w:r>
      <w:r>
        <w:rPr>
          <w:rFonts w:ascii="Arial" w:hAnsi="Arial" w:cs="Arial"/>
          <w:sz w:val="24"/>
          <w:szCs w:val="24"/>
          <w:lang w:val="es-MX"/>
        </w:rPr>
        <w:t xml:space="preserve"> </w:t>
      </w:r>
      <w:r w:rsidRPr="00820D16">
        <w:rPr>
          <w:rFonts w:ascii="Arial" w:hAnsi="Arial" w:cs="Arial"/>
          <w:sz w:val="24"/>
          <w:szCs w:val="24"/>
          <w:lang w:val="es-MX"/>
        </w:rPr>
        <w:t xml:space="preserve">En cuanto a la aceleración tecnológica, se está acercando ahora a la velocidad de la luz. En contraposición la rueda, la carretera, el barco, el avión, e incluso el cohete espacial como medios, carecen absolutamente de la cualidad de movimiento instantáneo que es inherente de la electricidad. La automatización nos lleva al mundo del </w:t>
      </w:r>
      <w:proofErr w:type="spellStart"/>
      <w:r w:rsidRPr="00820D16">
        <w:rPr>
          <w:rFonts w:ascii="Arial" w:hAnsi="Arial" w:cs="Arial"/>
          <w:sz w:val="24"/>
          <w:szCs w:val="24"/>
          <w:lang w:val="es-MX"/>
        </w:rPr>
        <w:t>Schmoo</w:t>
      </w:r>
      <w:proofErr w:type="spellEnd"/>
      <w:r w:rsidRPr="00820D16">
        <w:rPr>
          <w:rFonts w:ascii="Arial" w:hAnsi="Arial" w:cs="Arial"/>
          <w:sz w:val="24"/>
          <w:szCs w:val="24"/>
          <w:lang w:val="es-MX"/>
        </w:rPr>
        <w:t xml:space="preserve"> (Nombre de historieta de cómic un personaje que puede satisfacer cualquier necesidad humana </w:t>
      </w:r>
      <w:hyperlink r:id="rId6" w:history="1">
        <w:r w:rsidRPr="00820D16">
          <w:rPr>
            <w:rStyle w:val="Hipervnculo"/>
            <w:rFonts w:ascii="Arial" w:hAnsi="Arial" w:cs="Arial"/>
            <w:sz w:val="24"/>
            <w:szCs w:val="24"/>
            <w:lang w:val="es-MX"/>
          </w:rPr>
          <w:t>https://translate.google.com/translate?hl=es-419&amp;sl=en&amp;u=https://en.wikipedia.org/wiki/Shmoo&amp;prev=search</w:t>
        </w:r>
      </w:hyperlink>
      <w:r w:rsidRPr="00820D16">
        <w:rPr>
          <w:rFonts w:ascii="Arial" w:hAnsi="Arial" w:cs="Arial"/>
          <w:sz w:val="24"/>
          <w:szCs w:val="24"/>
          <w:lang w:val="es-MX"/>
        </w:rPr>
        <w:t>), El artículo hecho a la medida está sustituyendo al producido en masa</w:t>
      </w:r>
    </w:p>
    <w:p w:rsidR="00820D16" w:rsidRPr="00820D16" w:rsidRDefault="00820D16" w:rsidP="00820D16">
      <w:pPr>
        <w:spacing w:line="360" w:lineRule="auto"/>
        <w:jc w:val="both"/>
        <w:rPr>
          <w:rFonts w:ascii="Arial" w:hAnsi="Arial" w:cs="Arial"/>
          <w:sz w:val="24"/>
          <w:szCs w:val="24"/>
          <w:lang w:val="es-MX"/>
        </w:rPr>
      </w:pP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t xml:space="preserve">La extensión tecnológica del sistema nervioso central, que llamamos medios eléctricos, se inició hace más de un siglo, subliminalmente. Y subliminales han sido y son sus efectos. Hoy día, es la velocidad instantánea de la información eléctrica la que posibilita, por primera vez, el fácil reconocimiento de los patrones y contornos formales de los cambios y del desarrollo. </w:t>
      </w:r>
    </w:p>
    <w:p w:rsidR="00820D16" w:rsidRPr="00820D16" w:rsidRDefault="00820D16" w:rsidP="00820D16">
      <w:pPr>
        <w:spacing w:line="360" w:lineRule="auto"/>
        <w:jc w:val="both"/>
        <w:rPr>
          <w:rFonts w:ascii="Arial" w:hAnsi="Arial" w:cs="Arial"/>
          <w:sz w:val="24"/>
          <w:szCs w:val="24"/>
          <w:lang w:val="es-MX"/>
        </w:rPr>
      </w:pP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t>La velocidad eléctrica necesita una estructuración orgánica de la economía global casi tanto como la anterior mecanización mediante la imprenta y la carretera requería la aceptación de la unidad nacional. La guerra es cambio social acelerado del mismo modo que una explosión es una reacción química y un movimiento de materia acelerados. Los diversos nacionalismos han obstaculizado la unidad económica de Europa. El Mercado Común sólo apareció después de la segunda guerra mundial. La interdependencia orgánica significa que un trastorno en cualquier parte del organismo puede resultar fatal para el conjunto.</w:t>
      </w:r>
    </w:p>
    <w:p w:rsidR="00820D16" w:rsidRPr="00820D16" w:rsidRDefault="00820D16" w:rsidP="00820D16">
      <w:pPr>
        <w:spacing w:line="360" w:lineRule="auto"/>
        <w:jc w:val="both"/>
        <w:rPr>
          <w:rFonts w:ascii="Arial" w:hAnsi="Arial" w:cs="Arial"/>
          <w:sz w:val="24"/>
          <w:szCs w:val="24"/>
          <w:lang w:val="es-MX"/>
        </w:rPr>
      </w:pP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lastRenderedPageBreak/>
        <w:t>Las varias ramas militares tuvieron que alinearse muy rápidamente con la automatización. Han desaparecido las incómodas formas mecánicas de organización militar.</w:t>
      </w:r>
    </w:p>
    <w:p w:rsidR="00820D16" w:rsidRPr="00820D16" w:rsidRDefault="00820D16" w:rsidP="00820D16">
      <w:pPr>
        <w:spacing w:line="360" w:lineRule="auto"/>
        <w:jc w:val="both"/>
        <w:rPr>
          <w:rFonts w:ascii="Arial" w:hAnsi="Arial" w:cs="Arial"/>
          <w:sz w:val="24"/>
          <w:szCs w:val="24"/>
          <w:lang w:val="es-MX"/>
        </w:rPr>
      </w:pP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t xml:space="preserve">Pequeños equipos de expertos sustituyeron a los ejércitos de ciudadanos y ello se hizo velozmente. La ciudadanía uniformemente preparada y homogeneizada, que tanto tiempo requiere para su formación y tan necesaria resulta en una sociedad mecanizada, se está convirtiendo en una carga problemática en una sociedad automatizada. </w:t>
      </w:r>
    </w:p>
    <w:p w:rsidR="00820D16" w:rsidRPr="00820D16" w:rsidRDefault="00820D16" w:rsidP="00820D16">
      <w:pPr>
        <w:spacing w:line="360" w:lineRule="auto"/>
        <w:jc w:val="both"/>
        <w:rPr>
          <w:rFonts w:ascii="Arial" w:hAnsi="Arial" w:cs="Arial"/>
          <w:sz w:val="24"/>
          <w:szCs w:val="24"/>
          <w:lang w:val="es-MX"/>
        </w:rPr>
      </w:pP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t xml:space="preserve">Los importantes cambios que la energía eléctrica hizo posibles en operaciones como industrias químicas de gas o petróleo, ahora han empezado a invadir, gracias al ordenador, todas las áreas de gestión y administración empresarial. </w:t>
      </w:r>
    </w:p>
    <w:p w:rsidR="00820D16" w:rsidRPr="00820D16" w:rsidRDefault="00820D16" w:rsidP="00820D16">
      <w:pPr>
        <w:spacing w:line="360" w:lineRule="auto"/>
        <w:jc w:val="both"/>
        <w:rPr>
          <w:rFonts w:ascii="Arial" w:hAnsi="Arial" w:cs="Arial"/>
          <w:sz w:val="24"/>
          <w:szCs w:val="24"/>
          <w:lang w:val="es-MX"/>
        </w:rPr>
      </w:pP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t>En consecuencia, mucha gente ha empezado a ver la sociedad en conjunto como una única máquina integrada de crear riqueza. Ésta ha sido la perspectiva normal del agente de bolsa que manipula acciones e información valiéndose de la cooperación de los medios eléctricos de la prensa, de la radio, del teléfono y del teletipo. Pero la peculiar y abstracta manipulación de la información como herramienta de creación de riqueza ha dejado de ser monopolio de los agentes de bolsa. Ahora la comparten todos los ingenieros e industrias de la comunicación.</w:t>
      </w:r>
    </w:p>
    <w:p w:rsidR="00820D16" w:rsidRPr="00820D16" w:rsidRDefault="00820D16" w:rsidP="00820D16">
      <w:pPr>
        <w:spacing w:line="360" w:lineRule="auto"/>
        <w:jc w:val="both"/>
        <w:rPr>
          <w:rFonts w:ascii="Arial" w:hAnsi="Arial" w:cs="Arial"/>
          <w:sz w:val="24"/>
          <w:szCs w:val="24"/>
          <w:lang w:val="es-MX"/>
        </w:rPr>
      </w:pP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t>Con la electricidad como fuerza energética y de sincronización, todos los aspectos de la producción, del consumo y de la organización se vuelven incidentales (influyentes) a las comunicaciones.</w:t>
      </w:r>
    </w:p>
    <w:p w:rsidR="00820D16" w:rsidRPr="00820D16" w:rsidRDefault="00820D16" w:rsidP="00820D16">
      <w:pPr>
        <w:spacing w:line="360" w:lineRule="auto"/>
        <w:jc w:val="both"/>
        <w:rPr>
          <w:rFonts w:ascii="Arial" w:hAnsi="Arial" w:cs="Arial"/>
          <w:sz w:val="24"/>
          <w:szCs w:val="24"/>
          <w:lang w:val="es-MX"/>
        </w:rPr>
      </w:pP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t xml:space="preserve">La «retroalimentación». Significa introducir un bucle, o circuito (actualizaciones), de información donde antes sólo había un flujo unidireccional o secuencia mecánica. La retroalimentación es el fin de la linealidad. </w:t>
      </w: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lastRenderedPageBreak/>
        <w:t xml:space="preserve">La esfera política, permite evidenciar como un sistema orgánico afecta al empleo, a la seguridad, a la educación. Y hay que comprender los futuros cambios estructurales. </w:t>
      </w:r>
    </w:p>
    <w:p w:rsidR="00820D16" w:rsidRPr="00820D16" w:rsidRDefault="00820D16" w:rsidP="00820D16">
      <w:pPr>
        <w:spacing w:line="360" w:lineRule="auto"/>
        <w:jc w:val="both"/>
        <w:rPr>
          <w:rFonts w:ascii="Arial" w:hAnsi="Arial" w:cs="Arial"/>
          <w:sz w:val="24"/>
          <w:szCs w:val="24"/>
          <w:lang w:val="es-MX"/>
        </w:rPr>
      </w:pP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t>La adquisición de nuevos conocimientos y aptitudes básicos es una de las necesidades más comunes y uno de los hechos más molestos de la tecnología eléctrica. La electricidad no sólo ha ido pidiendo conocimientos cada vez más extensos e interacciones cada vez más rápidas;  Y las satisfacciones son tan escasas para los altos ejecutivos de una empresa como para los miembros de una orquesta, ya que éstos no pueden oír la música (</w:t>
      </w:r>
      <w:proofErr w:type="spellStart"/>
      <w:r w:rsidRPr="00820D16">
        <w:rPr>
          <w:rFonts w:ascii="Arial" w:hAnsi="Arial" w:cs="Arial"/>
          <w:sz w:val="24"/>
          <w:szCs w:val="24"/>
          <w:lang w:val="es-MX"/>
        </w:rPr>
        <w:t>estan</w:t>
      </w:r>
      <w:proofErr w:type="spellEnd"/>
      <w:r w:rsidRPr="00820D16">
        <w:rPr>
          <w:rFonts w:ascii="Arial" w:hAnsi="Arial" w:cs="Arial"/>
          <w:sz w:val="24"/>
          <w:szCs w:val="24"/>
          <w:lang w:val="es-MX"/>
        </w:rPr>
        <w:t xml:space="preserve"> inmersos) que llega al público. Sólo oyen -ruido-. </w:t>
      </w:r>
    </w:p>
    <w:p w:rsidR="00820D16" w:rsidRPr="00820D16" w:rsidRDefault="00820D16" w:rsidP="00820D16">
      <w:pPr>
        <w:spacing w:line="360" w:lineRule="auto"/>
        <w:jc w:val="both"/>
        <w:rPr>
          <w:rFonts w:ascii="Arial" w:hAnsi="Arial" w:cs="Arial"/>
          <w:sz w:val="24"/>
          <w:szCs w:val="24"/>
          <w:lang w:val="es-MX"/>
        </w:rPr>
      </w:pP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t>Además de las interrelaciones complejas e instantáneas de la forma orgánica, la industria automatizada adquiere también la versatilidad necesaria para múltiples usos. Una máquina concebida para la producción automática de bombillas representa la combinación de un proceso que antes se hacía con varias máquinas.</w:t>
      </w:r>
    </w:p>
    <w:p w:rsidR="00820D16" w:rsidRPr="00820D16" w:rsidRDefault="00820D16" w:rsidP="00820D16">
      <w:pPr>
        <w:spacing w:line="360" w:lineRule="auto"/>
        <w:jc w:val="both"/>
        <w:rPr>
          <w:rFonts w:ascii="Arial" w:hAnsi="Arial" w:cs="Arial"/>
          <w:sz w:val="24"/>
          <w:szCs w:val="24"/>
          <w:lang w:val="es-MX"/>
        </w:rPr>
      </w:pP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t xml:space="preserve">Otra característica de la automatización o lógica eléctrica es que la especialización no se limita a una sola especialidad. Si bien la máquina automática funciona de un modo especializado, no está limitada a una sola línea. Así como las manos y los dedos pueden hacer varias tareas, la unidad automática incorpora un poder de adaptación que no existe en la fase mecánica y pre-eléctrica de la tecnología. A medida que algo se hace más complejo, se vuelve menos especializado. El ser humano es más complejo y menos especializado que un dinosaurio. Lo característico de la automatización eléctrica es ese retorno a la flexibilidad artesanal de propósitos múltiples que tienen las manos. El ordenador ofrece un modelo que tiene características </w:t>
      </w:r>
      <w:proofErr w:type="spellStart"/>
      <w:r w:rsidRPr="00820D16">
        <w:rPr>
          <w:rFonts w:ascii="Arial" w:hAnsi="Arial" w:cs="Arial"/>
          <w:sz w:val="24"/>
          <w:szCs w:val="24"/>
          <w:lang w:val="es-MX"/>
        </w:rPr>
        <w:t>COmunes</w:t>
      </w:r>
      <w:proofErr w:type="spellEnd"/>
      <w:r w:rsidRPr="00820D16">
        <w:rPr>
          <w:rFonts w:ascii="Arial" w:hAnsi="Arial" w:cs="Arial"/>
          <w:sz w:val="24"/>
          <w:szCs w:val="24"/>
          <w:lang w:val="es-MX"/>
        </w:rPr>
        <w:t xml:space="preserve"> a todas las automatizaciones. Desde la entrada de materias primas hasta la salida de los productos acabados, las operaciones tienden a ser independientemente, e incluso interdependientemente, automáticas. Todo lo </w:t>
      </w:r>
      <w:r w:rsidRPr="00820D16">
        <w:rPr>
          <w:rFonts w:ascii="Arial" w:hAnsi="Arial" w:cs="Arial"/>
          <w:sz w:val="24"/>
          <w:szCs w:val="24"/>
          <w:lang w:val="es-MX"/>
        </w:rPr>
        <w:lastRenderedPageBreak/>
        <w:t>que hacíamos mecánicamente con un arduo trabajo y coordinación, ahora puede hacerse eléctricamente sin esfuerzo alguno. Así como la maquinaria y el automóvil liberaron al caballo y lo llevaron al campo del ocio, lo mismo hace la automatización para el hombre.</w:t>
      </w:r>
    </w:p>
    <w:p w:rsidR="00820D16" w:rsidRPr="00820D16" w:rsidRDefault="00820D16" w:rsidP="00820D16">
      <w:pPr>
        <w:spacing w:line="360" w:lineRule="auto"/>
        <w:jc w:val="both"/>
        <w:rPr>
          <w:rFonts w:ascii="Arial" w:hAnsi="Arial" w:cs="Arial"/>
          <w:sz w:val="24"/>
          <w:szCs w:val="24"/>
          <w:lang w:val="es-MX"/>
        </w:rPr>
      </w:pP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t>De repente, el hombre se ha convertido en nómada recolector de conocimientos, nómada como nunca, mejor informado que nunca, más libre que nunca de la especialización fragmentaria, aunque implicado como nunca en el proceso social total; ya que, con la electricidad, extendemos globalmente nuestro sistema nervioso central y lo relacionamos instantáneamente con toda la experiencia humana.</w:t>
      </w:r>
    </w:p>
    <w:p w:rsidR="00820D16" w:rsidRPr="00820D16" w:rsidRDefault="00820D16" w:rsidP="00820D16">
      <w:pPr>
        <w:spacing w:line="360" w:lineRule="auto"/>
        <w:jc w:val="both"/>
        <w:rPr>
          <w:rFonts w:ascii="Arial" w:hAnsi="Arial" w:cs="Arial"/>
          <w:sz w:val="24"/>
          <w:szCs w:val="24"/>
          <w:lang w:val="es-MX"/>
        </w:rPr>
      </w:pP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t xml:space="preserve">La industria en conjunto se ha convertido en la unidad de medida, y lo mismo la sociedad, la política y la educación. Del mismo modo, los patrones sociales y educativos latentes en la automatización son los de la autonomía laboral y artística. </w:t>
      </w:r>
    </w:p>
    <w:p w:rsidR="00820D16" w:rsidRPr="00820D16" w:rsidRDefault="00820D16" w:rsidP="00820D16">
      <w:pPr>
        <w:spacing w:line="360" w:lineRule="auto"/>
        <w:jc w:val="both"/>
        <w:rPr>
          <w:rFonts w:ascii="Arial" w:hAnsi="Arial" w:cs="Arial"/>
          <w:sz w:val="24"/>
          <w:szCs w:val="24"/>
          <w:lang w:val="es-MX"/>
        </w:rPr>
      </w:pPr>
    </w:p>
    <w:p w:rsidR="00820D16" w:rsidRPr="00820D16" w:rsidRDefault="00820D16" w:rsidP="00820D16">
      <w:pPr>
        <w:spacing w:line="360" w:lineRule="auto"/>
        <w:jc w:val="both"/>
        <w:rPr>
          <w:rFonts w:ascii="Arial" w:hAnsi="Arial" w:cs="Arial"/>
          <w:sz w:val="24"/>
          <w:szCs w:val="24"/>
          <w:lang w:val="es-MX"/>
        </w:rPr>
      </w:pPr>
      <w:r w:rsidRPr="00820D16">
        <w:rPr>
          <w:rFonts w:ascii="Arial" w:hAnsi="Arial" w:cs="Arial"/>
          <w:sz w:val="24"/>
          <w:szCs w:val="24"/>
          <w:lang w:val="es-MX"/>
        </w:rPr>
        <w:t>El pánico ante la automatización como amenaza de uniformidad a escala mundial no es sino la proyección en el porvenir de la estandarización y especialización mecánicas, que ahora pertenecen al pasado.</w:t>
      </w:r>
    </w:p>
    <w:p w:rsidR="00820D16" w:rsidRPr="00820D16" w:rsidRDefault="00820D16" w:rsidP="00820D16">
      <w:pPr>
        <w:spacing w:line="360" w:lineRule="auto"/>
        <w:jc w:val="both"/>
        <w:rPr>
          <w:rFonts w:ascii="Arial" w:hAnsi="Arial" w:cs="Arial"/>
          <w:sz w:val="24"/>
          <w:szCs w:val="24"/>
          <w:lang w:val="es-MX"/>
        </w:rPr>
      </w:pPr>
    </w:p>
    <w:p w:rsidR="00820D16" w:rsidRPr="00820D16" w:rsidRDefault="00820D16" w:rsidP="00820D16">
      <w:pPr>
        <w:spacing w:line="360" w:lineRule="auto"/>
        <w:jc w:val="both"/>
        <w:rPr>
          <w:rFonts w:ascii="Arial" w:hAnsi="Arial" w:cs="Arial"/>
          <w:sz w:val="24"/>
          <w:szCs w:val="24"/>
        </w:rPr>
      </w:pPr>
    </w:p>
    <w:p w:rsidR="00820D16" w:rsidRPr="00820D16" w:rsidRDefault="00820D16" w:rsidP="00820D16">
      <w:pPr>
        <w:spacing w:line="360" w:lineRule="auto"/>
        <w:jc w:val="both"/>
        <w:rPr>
          <w:rFonts w:ascii="Arial" w:hAnsi="Arial" w:cs="Arial"/>
          <w:i/>
          <w:sz w:val="24"/>
          <w:szCs w:val="24"/>
        </w:rPr>
      </w:pPr>
    </w:p>
    <w:sectPr w:rsidR="00820D16" w:rsidRPr="00820D1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5E4654"/>
    <w:multiLevelType w:val="multilevel"/>
    <w:tmpl w:val="005873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6180"/>
    <w:rsid w:val="00330762"/>
    <w:rsid w:val="00361850"/>
    <w:rsid w:val="003E0042"/>
    <w:rsid w:val="004F578E"/>
    <w:rsid w:val="005C06B0"/>
    <w:rsid w:val="00820D16"/>
    <w:rsid w:val="00A21A33"/>
    <w:rsid w:val="00AC6180"/>
    <w:rsid w:val="00B74D39"/>
    <w:rsid w:val="00BB13BE"/>
    <w:rsid w:val="00C44259"/>
    <w:rsid w:val="00ED41EC"/>
    <w:rsid w:val="00F051BD"/>
    <w:rsid w:val="00F9345C"/>
    <w:rsid w:val="00FB7832"/>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AC618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C6180"/>
    <w:rPr>
      <w:rFonts w:ascii="Segoe UI" w:hAnsi="Segoe UI" w:cs="Segoe UI"/>
      <w:sz w:val="18"/>
      <w:szCs w:val="18"/>
    </w:rPr>
  </w:style>
  <w:style w:type="paragraph" w:customStyle="1" w:styleId="Body1">
    <w:name w:val="Body 1"/>
    <w:autoRedefine/>
    <w:rsid w:val="00820D16"/>
    <w:pPr>
      <w:spacing w:after="0" w:line="360" w:lineRule="auto"/>
      <w:jc w:val="both"/>
      <w:outlineLvl w:val="0"/>
    </w:pPr>
    <w:rPr>
      <w:rFonts w:ascii="Arial" w:eastAsia="Arial Unicode MS" w:hAnsi="Arial" w:cs="Arial"/>
      <w:b/>
      <w:bCs/>
      <w:color w:val="000000"/>
      <w:sz w:val="24"/>
      <w:szCs w:val="24"/>
      <w:u w:color="000000"/>
      <w:lang w:val="es-ES_tradnl" w:eastAsia="es-ES"/>
    </w:rPr>
  </w:style>
  <w:style w:type="paragraph" w:customStyle="1" w:styleId="Normal1">
    <w:name w:val="Normal1"/>
    <w:rsid w:val="00820D16"/>
    <w:pPr>
      <w:spacing w:after="0" w:line="276" w:lineRule="auto"/>
    </w:pPr>
    <w:rPr>
      <w:rFonts w:ascii="Arial" w:eastAsia="Arial" w:hAnsi="Arial" w:cs="Arial"/>
      <w:lang w:val="es-ES" w:eastAsia="es-EC"/>
    </w:rPr>
  </w:style>
  <w:style w:type="character" w:styleId="Hipervnculo">
    <w:name w:val="Hyperlink"/>
    <w:basedOn w:val="Fuentedeprrafopredeter"/>
    <w:uiPriority w:val="99"/>
    <w:unhideWhenUsed/>
    <w:rsid w:val="00820D16"/>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AC618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C6180"/>
    <w:rPr>
      <w:rFonts w:ascii="Segoe UI" w:hAnsi="Segoe UI" w:cs="Segoe UI"/>
      <w:sz w:val="18"/>
      <w:szCs w:val="18"/>
    </w:rPr>
  </w:style>
  <w:style w:type="paragraph" w:customStyle="1" w:styleId="Body1">
    <w:name w:val="Body 1"/>
    <w:autoRedefine/>
    <w:rsid w:val="00820D16"/>
    <w:pPr>
      <w:spacing w:after="0" w:line="360" w:lineRule="auto"/>
      <w:jc w:val="both"/>
      <w:outlineLvl w:val="0"/>
    </w:pPr>
    <w:rPr>
      <w:rFonts w:ascii="Arial" w:eastAsia="Arial Unicode MS" w:hAnsi="Arial" w:cs="Arial"/>
      <w:b/>
      <w:bCs/>
      <w:color w:val="000000"/>
      <w:sz w:val="24"/>
      <w:szCs w:val="24"/>
      <w:u w:color="000000"/>
      <w:lang w:val="es-ES_tradnl" w:eastAsia="es-ES"/>
    </w:rPr>
  </w:style>
  <w:style w:type="paragraph" w:customStyle="1" w:styleId="Normal1">
    <w:name w:val="Normal1"/>
    <w:rsid w:val="00820D16"/>
    <w:pPr>
      <w:spacing w:after="0" w:line="276" w:lineRule="auto"/>
    </w:pPr>
    <w:rPr>
      <w:rFonts w:ascii="Arial" w:eastAsia="Arial" w:hAnsi="Arial" w:cs="Arial"/>
      <w:lang w:val="es-ES" w:eastAsia="es-EC"/>
    </w:rPr>
  </w:style>
  <w:style w:type="character" w:styleId="Hipervnculo">
    <w:name w:val="Hyperlink"/>
    <w:basedOn w:val="Fuentedeprrafopredeter"/>
    <w:uiPriority w:val="99"/>
    <w:unhideWhenUsed/>
    <w:rsid w:val="00820D1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0354942">
      <w:bodyDiv w:val="1"/>
      <w:marLeft w:val="0"/>
      <w:marRight w:val="0"/>
      <w:marTop w:val="0"/>
      <w:marBottom w:val="0"/>
      <w:divBdr>
        <w:top w:val="none" w:sz="0" w:space="0" w:color="auto"/>
        <w:left w:val="none" w:sz="0" w:space="0" w:color="auto"/>
        <w:bottom w:val="none" w:sz="0" w:space="0" w:color="auto"/>
        <w:right w:val="none" w:sz="0" w:space="0" w:color="auto"/>
      </w:divBdr>
    </w:div>
    <w:div w:id="1561555091">
      <w:bodyDiv w:val="1"/>
      <w:marLeft w:val="0"/>
      <w:marRight w:val="0"/>
      <w:marTop w:val="0"/>
      <w:marBottom w:val="0"/>
      <w:divBdr>
        <w:top w:val="none" w:sz="0" w:space="0" w:color="auto"/>
        <w:left w:val="none" w:sz="0" w:space="0" w:color="auto"/>
        <w:bottom w:val="none" w:sz="0" w:space="0" w:color="auto"/>
        <w:right w:val="none" w:sz="0" w:space="0" w:color="auto"/>
      </w:divBdr>
    </w:div>
    <w:div w:id="1701854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ranslate.google.com/translate?hl=es-419&amp;sl=en&amp;u=https://en.wikipedia.org/wiki/Shmoo&amp;prev=search"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6174</Words>
  <Characters>33963</Characters>
  <Application>Microsoft Office Word</Application>
  <DocSecurity>0</DocSecurity>
  <Lines>283</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ROSERO PAREDES ERICK ADRIAN</dc:creator>
  <cp:lastModifiedBy>Usder</cp:lastModifiedBy>
  <cp:revision>2</cp:revision>
  <cp:lastPrinted>2018-12-27T16:33:00Z</cp:lastPrinted>
  <dcterms:created xsi:type="dcterms:W3CDTF">2019-01-07T12:26:00Z</dcterms:created>
  <dcterms:modified xsi:type="dcterms:W3CDTF">2019-01-07T12:26:00Z</dcterms:modified>
</cp:coreProperties>
</file>