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AED" w:rsidRDefault="00183AB9" w:rsidP="00183AB9">
      <w:pPr>
        <w:jc w:val="center"/>
        <w:rPr>
          <w:rFonts w:ascii="Times New Roman" w:hAnsi="Times New Roman" w:cs="Times New Roman"/>
          <w:b/>
          <w:sz w:val="28"/>
        </w:rPr>
      </w:pPr>
      <w:r>
        <w:rPr>
          <w:rFonts w:ascii="Times New Roman" w:hAnsi="Times New Roman" w:cs="Times New Roman"/>
          <w:b/>
          <w:sz w:val="28"/>
        </w:rPr>
        <w:t>Pontificia Universidad Católica del Ecuador</w:t>
      </w:r>
    </w:p>
    <w:p w:rsidR="00183AB9" w:rsidRDefault="0079780B" w:rsidP="00183AB9">
      <w:pPr>
        <w:jc w:val="center"/>
        <w:rPr>
          <w:rFonts w:ascii="Times New Roman" w:hAnsi="Times New Roman" w:cs="Times New Roman"/>
          <w:b/>
          <w:sz w:val="24"/>
        </w:rPr>
      </w:pPr>
      <w:r>
        <w:rPr>
          <w:rFonts w:ascii="Times New Roman" w:hAnsi="Times New Roman" w:cs="Times New Roman"/>
          <w:b/>
          <w:sz w:val="24"/>
        </w:rPr>
        <w:t xml:space="preserve">Facultad de Comunicación, Lingüística y Literatura </w:t>
      </w:r>
    </w:p>
    <w:p w:rsidR="0079780B" w:rsidRDefault="0079780B" w:rsidP="0079780B">
      <w:pPr>
        <w:rPr>
          <w:rFonts w:ascii="Times New Roman" w:hAnsi="Times New Roman" w:cs="Times New Roman"/>
          <w:b/>
          <w:sz w:val="24"/>
        </w:rPr>
      </w:pPr>
      <w:r>
        <w:rPr>
          <w:rFonts w:ascii="Times New Roman" w:hAnsi="Times New Roman" w:cs="Times New Roman"/>
          <w:b/>
          <w:sz w:val="24"/>
        </w:rPr>
        <w:t>Historia Universal</w:t>
      </w:r>
    </w:p>
    <w:p w:rsidR="0079780B" w:rsidRDefault="0079780B" w:rsidP="0079780B">
      <w:pPr>
        <w:rPr>
          <w:rFonts w:ascii="Times New Roman" w:hAnsi="Times New Roman" w:cs="Times New Roman"/>
          <w:sz w:val="24"/>
        </w:rPr>
      </w:pPr>
      <w:r>
        <w:rPr>
          <w:rFonts w:ascii="Times New Roman" w:hAnsi="Times New Roman" w:cs="Times New Roman"/>
          <w:b/>
          <w:sz w:val="24"/>
        </w:rPr>
        <w:t xml:space="preserve">Integrantes: </w:t>
      </w:r>
      <w:r>
        <w:rPr>
          <w:rFonts w:ascii="Times New Roman" w:hAnsi="Times New Roman" w:cs="Times New Roman"/>
          <w:sz w:val="24"/>
        </w:rPr>
        <w:t>Joel Rosero, Belén Toaquiza</w:t>
      </w:r>
    </w:p>
    <w:p w:rsidR="0079780B" w:rsidRDefault="0079780B" w:rsidP="0079780B">
      <w:pPr>
        <w:rPr>
          <w:rFonts w:ascii="Times New Roman" w:hAnsi="Times New Roman" w:cs="Times New Roman"/>
          <w:b/>
          <w:sz w:val="24"/>
        </w:rPr>
      </w:pPr>
      <w:r>
        <w:rPr>
          <w:rFonts w:ascii="Times New Roman" w:hAnsi="Times New Roman" w:cs="Times New Roman"/>
          <w:b/>
          <w:sz w:val="24"/>
        </w:rPr>
        <w:t>Paralelo: 2</w:t>
      </w:r>
    </w:p>
    <w:p w:rsidR="0079780B" w:rsidRDefault="0079780B" w:rsidP="0079780B">
      <w:pPr>
        <w:rPr>
          <w:rFonts w:ascii="Times New Roman" w:hAnsi="Times New Roman" w:cs="Times New Roman"/>
          <w:b/>
          <w:sz w:val="24"/>
        </w:rPr>
      </w:pPr>
      <w:r>
        <w:rPr>
          <w:rFonts w:ascii="Times New Roman" w:hAnsi="Times New Roman" w:cs="Times New Roman"/>
          <w:b/>
          <w:sz w:val="24"/>
        </w:rPr>
        <w:t>Capítulo 10 “El perfil de las multitudes” – “La invención de la comunicación”.</w:t>
      </w:r>
    </w:p>
    <w:p w:rsidR="0079780B" w:rsidRDefault="0079780B" w:rsidP="0079780B">
      <w:pPr>
        <w:rPr>
          <w:rFonts w:ascii="Times New Roman" w:hAnsi="Times New Roman" w:cs="Times New Roman"/>
          <w:b/>
          <w:sz w:val="24"/>
        </w:rPr>
      </w:pPr>
      <w:r>
        <w:rPr>
          <w:rFonts w:ascii="Times New Roman" w:hAnsi="Times New Roman" w:cs="Times New Roman"/>
          <w:b/>
          <w:sz w:val="24"/>
        </w:rPr>
        <w:t>Resumen-.</w:t>
      </w:r>
    </w:p>
    <w:p w:rsidR="001104B7" w:rsidRDefault="0079780B" w:rsidP="000E009A">
      <w:pPr>
        <w:spacing w:line="480" w:lineRule="auto"/>
        <w:rPr>
          <w:rFonts w:ascii="Times New Roman" w:hAnsi="Times New Roman" w:cs="Times New Roman"/>
          <w:sz w:val="24"/>
        </w:rPr>
      </w:pPr>
      <w:r>
        <w:rPr>
          <w:rFonts w:ascii="Times New Roman" w:hAnsi="Times New Roman" w:cs="Times New Roman"/>
          <w:b/>
          <w:sz w:val="24"/>
        </w:rPr>
        <w:tab/>
      </w:r>
      <w:r w:rsidR="001A5BA3">
        <w:rPr>
          <w:rFonts w:ascii="Times New Roman" w:hAnsi="Times New Roman" w:cs="Times New Roman"/>
          <w:sz w:val="24"/>
        </w:rPr>
        <w:t xml:space="preserve">En el capítulo 10 del libro </w:t>
      </w:r>
      <w:r w:rsidR="00D54CB9" w:rsidRPr="00D54CB9">
        <w:rPr>
          <w:rFonts w:ascii="Times New Roman" w:hAnsi="Times New Roman" w:cs="Times New Roman"/>
          <w:sz w:val="24"/>
        </w:rPr>
        <w:t>–“La invención de la comunicación”</w:t>
      </w:r>
      <w:r w:rsidR="00D54CB9">
        <w:rPr>
          <w:rFonts w:ascii="Times New Roman" w:hAnsi="Times New Roman" w:cs="Times New Roman"/>
          <w:sz w:val="24"/>
        </w:rPr>
        <w:t>. Habla acerca que en 1830</w:t>
      </w:r>
      <w:r w:rsidR="001104B7">
        <w:rPr>
          <w:rFonts w:ascii="Times New Roman" w:hAnsi="Times New Roman" w:cs="Times New Roman"/>
          <w:sz w:val="24"/>
        </w:rPr>
        <w:t xml:space="preserve"> algunos representantes de la estadística moral deciden demostrar algunos acontecimientos patológicos</w:t>
      </w:r>
      <w:r w:rsidR="00120B9A">
        <w:rPr>
          <w:rFonts w:ascii="Times New Roman" w:hAnsi="Times New Roman" w:cs="Times New Roman"/>
          <w:sz w:val="24"/>
        </w:rPr>
        <w:t xml:space="preserve"> mediante reglas matemáticas</w:t>
      </w:r>
      <w:r w:rsidR="001104B7">
        <w:rPr>
          <w:rFonts w:ascii="Times New Roman" w:hAnsi="Times New Roman" w:cs="Times New Roman"/>
          <w:sz w:val="24"/>
        </w:rPr>
        <w:t>, lo que llevo a que esto se convierta en un nuevo modo de organización de la sociedad. Por esta razón es que se plantean ciertas preguntas para poder resolver este suceso, es por eso</w:t>
      </w:r>
      <w:r w:rsidR="003B5C14">
        <w:rPr>
          <w:rFonts w:ascii="Times New Roman" w:hAnsi="Times New Roman" w:cs="Times New Roman"/>
          <w:sz w:val="24"/>
        </w:rPr>
        <w:t>,</w:t>
      </w:r>
      <w:r w:rsidR="001104B7">
        <w:rPr>
          <w:rFonts w:ascii="Times New Roman" w:hAnsi="Times New Roman" w:cs="Times New Roman"/>
          <w:sz w:val="24"/>
        </w:rPr>
        <w:t xml:space="preserve"> </w:t>
      </w:r>
      <w:r w:rsidR="003B5C14">
        <w:rPr>
          <w:rFonts w:ascii="Times New Roman" w:hAnsi="Times New Roman" w:cs="Times New Roman"/>
          <w:sz w:val="24"/>
        </w:rPr>
        <w:t>por lo que</w:t>
      </w:r>
      <w:r w:rsidR="001104B7">
        <w:rPr>
          <w:rFonts w:ascii="Times New Roman" w:hAnsi="Times New Roman" w:cs="Times New Roman"/>
          <w:sz w:val="24"/>
        </w:rPr>
        <w:t xml:space="preserve"> se hace mención acerca de la libre expresión y a la opinión colectica de las sociedades es por eso, que se enfoca en</w:t>
      </w:r>
      <w:r w:rsidR="001104B7" w:rsidRPr="00A668E4">
        <w:rPr>
          <w:rFonts w:ascii="Times New Roman" w:hAnsi="Times New Roman" w:cs="Times New Roman"/>
          <w:i/>
          <w:sz w:val="24"/>
        </w:rPr>
        <w:t xml:space="preserve"> “</w:t>
      </w:r>
      <w:r w:rsidR="00A668E4" w:rsidRPr="00A668E4">
        <w:rPr>
          <w:rFonts w:ascii="Times New Roman" w:hAnsi="Times New Roman" w:cs="Times New Roman"/>
          <w:i/>
          <w:sz w:val="24"/>
        </w:rPr>
        <w:t>La</w:t>
      </w:r>
      <w:r w:rsidR="001104B7" w:rsidRPr="00A668E4">
        <w:rPr>
          <w:rFonts w:ascii="Times New Roman" w:hAnsi="Times New Roman" w:cs="Times New Roman"/>
          <w:i/>
          <w:sz w:val="24"/>
        </w:rPr>
        <w:t xml:space="preserve"> concepción predominante del receptor es la de un individuo que funciona según el modelo autómata en una versión manipuladora de la sociedad” (Mattelart,1994, p. 279)</w:t>
      </w:r>
      <w:r w:rsidR="001104B7">
        <w:rPr>
          <w:rFonts w:ascii="Times New Roman" w:hAnsi="Times New Roman" w:cs="Times New Roman"/>
          <w:sz w:val="24"/>
        </w:rPr>
        <w:t>.</w:t>
      </w:r>
      <w:r w:rsidR="00A546EA">
        <w:rPr>
          <w:rFonts w:ascii="Times New Roman" w:hAnsi="Times New Roman" w:cs="Times New Roman"/>
          <w:sz w:val="24"/>
        </w:rPr>
        <w:t xml:space="preserve"> Esto principalmente hace referencia </w:t>
      </w:r>
      <w:r w:rsidR="00AC7C88">
        <w:rPr>
          <w:rFonts w:ascii="Times New Roman" w:hAnsi="Times New Roman" w:cs="Times New Roman"/>
          <w:sz w:val="24"/>
        </w:rPr>
        <w:t xml:space="preserve">a una sociedad manipuladora </w:t>
      </w:r>
      <w:r w:rsidR="003D7B01">
        <w:rPr>
          <w:rFonts w:ascii="Times New Roman" w:hAnsi="Times New Roman" w:cs="Times New Roman"/>
          <w:sz w:val="24"/>
        </w:rPr>
        <w:t>manteniendo un enfoque etnográfico en cada saciedad.</w:t>
      </w:r>
    </w:p>
    <w:p w:rsidR="001104B7" w:rsidRDefault="001104B7" w:rsidP="000E009A">
      <w:pPr>
        <w:spacing w:line="480" w:lineRule="auto"/>
        <w:rPr>
          <w:rFonts w:ascii="Times New Roman" w:hAnsi="Times New Roman" w:cs="Times New Roman"/>
          <w:sz w:val="24"/>
        </w:rPr>
      </w:pPr>
      <w:r>
        <w:rPr>
          <w:rFonts w:ascii="Times New Roman" w:hAnsi="Times New Roman" w:cs="Times New Roman"/>
          <w:sz w:val="24"/>
        </w:rPr>
        <w:t xml:space="preserve">Para llegar a un conocimiento completo acerca del perfil de las multitudes se dan a conocer </w:t>
      </w:r>
      <w:r w:rsidR="003B5C14">
        <w:rPr>
          <w:rFonts w:ascii="Times New Roman" w:hAnsi="Times New Roman" w:cs="Times New Roman"/>
          <w:sz w:val="24"/>
        </w:rPr>
        <w:t>a varias personas que exponen su opinión acerca de la situación y ponen a exposición sus ideas y pensamientos.</w:t>
      </w:r>
    </w:p>
    <w:p w:rsidR="003B5C14" w:rsidRPr="000F52D9" w:rsidRDefault="003B5C14" w:rsidP="000E009A">
      <w:pPr>
        <w:pStyle w:val="Prrafodelista"/>
        <w:numPr>
          <w:ilvl w:val="0"/>
          <w:numId w:val="1"/>
        </w:numPr>
        <w:spacing w:line="480" w:lineRule="auto"/>
        <w:rPr>
          <w:rFonts w:ascii="Times New Roman" w:hAnsi="Times New Roman" w:cs="Times New Roman"/>
          <w:b/>
          <w:sz w:val="24"/>
        </w:rPr>
      </w:pPr>
      <w:r w:rsidRPr="000F52D9">
        <w:rPr>
          <w:rFonts w:ascii="Times New Roman" w:hAnsi="Times New Roman" w:cs="Times New Roman"/>
          <w:b/>
          <w:sz w:val="24"/>
        </w:rPr>
        <w:t>Adolphe Quételet – El hombre medio y la sociedad de riesgo</w:t>
      </w:r>
    </w:p>
    <w:p w:rsidR="003B5C14" w:rsidRDefault="003B5C14"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Adolphe Quételet era un astrónomo y matemático belga hace mención acerca que el hombre gira en torno a movimientos sociales, en donde los individuos puedan desarrollar varias facultades. </w:t>
      </w:r>
      <w:r w:rsidR="00120B9A">
        <w:rPr>
          <w:rFonts w:ascii="Times New Roman" w:hAnsi="Times New Roman" w:cs="Times New Roman"/>
          <w:sz w:val="24"/>
        </w:rPr>
        <w:t xml:space="preserve">Por esta razón, una sociedad que se encuentra movida por fuerzas el hombre tiene que aceptar y adaptarse a cambios, es por eso </w:t>
      </w:r>
      <w:r w:rsidR="00AA51A9">
        <w:rPr>
          <w:rFonts w:ascii="Times New Roman" w:hAnsi="Times New Roman" w:cs="Times New Roman"/>
          <w:sz w:val="24"/>
        </w:rPr>
        <w:t>por lo que</w:t>
      </w:r>
      <w:r w:rsidR="00120B9A">
        <w:rPr>
          <w:rFonts w:ascii="Times New Roman" w:hAnsi="Times New Roman" w:cs="Times New Roman"/>
          <w:sz w:val="24"/>
        </w:rPr>
        <w:t xml:space="preserve"> aparece </w:t>
      </w:r>
      <w:r w:rsidR="00120B9A">
        <w:rPr>
          <w:rFonts w:ascii="Times New Roman" w:hAnsi="Times New Roman" w:cs="Times New Roman"/>
          <w:sz w:val="24"/>
        </w:rPr>
        <w:lastRenderedPageBreak/>
        <w:t>la “física social” que su iniciativa es guiada por un axioma metodológico, es decir cuando esto aparece el libre albedrío del hombre queda obsoleto e insignifican</w:t>
      </w:r>
      <w:r w:rsidR="000B6D8B">
        <w:rPr>
          <w:rFonts w:ascii="Times New Roman" w:hAnsi="Times New Roman" w:cs="Times New Roman"/>
          <w:sz w:val="24"/>
        </w:rPr>
        <w:t>te.</w:t>
      </w:r>
    </w:p>
    <w:p w:rsidR="00120B9A" w:rsidRDefault="00120B9A" w:rsidP="00AA51A9">
      <w:pPr>
        <w:spacing w:line="480" w:lineRule="auto"/>
        <w:ind w:firstLine="360"/>
        <w:rPr>
          <w:rFonts w:ascii="Times New Roman" w:hAnsi="Times New Roman" w:cs="Times New Roman"/>
          <w:sz w:val="24"/>
        </w:rPr>
      </w:pPr>
      <w:r>
        <w:rPr>
          <w:rFonts w:ascii="Times New Roman" w:hAnsi="Times New Roman" w:cs="Times New Roman"/>
          <w:sz w:val="24"/>
        </w:rPr>
        <w:t>Por este motivo Quételet se plante</w:t>
      </w:r>
      <w:r w:rsidR="00455901">
        <w:rPr>
          <w:rFonts w:ascii="Times New Roman" w:hAnsi="Times New Roman" w:cs="Times New Roman"/>
          <w:sz w:val="24"/>
        </w:rPr>
        <w:t>a</w:t>
      </w:r>
      <w:r>
        <w:rPr>
          <w:rFonts w:ascii="Times New Roman" w:hAnsi="Times New Roman" w:cs="Times New Roman"/>
          <w:sz w:val="24"/>
        </w:rPr>
        <w:t xml:space="preserve"> algunas preguntas sobre el hombre y la física social, se cuestiona acerca de las leyes por las que el hombre se reproduce, el incremento de peso y el estado físico, la inclinación hacia en bien o el mal, los gustos, las pasiones, también tiene otras preguntas que son ¿cuál es la acción que la naturaleza ejerce sobre el hombre? Y ¿</w:t>
      </w:r>
      <w:r w:rsidR="00D34EE5">
        <w:rPr>
          <w:rFonts w:ascii="Times New Roman" w:hAnsi="Times New Roman" w:cs="Times New Roman"/>
          <w:sz w:val="24"/>
        </w:rPr>
        <w:t>cuáles</w:t>
      </w:r>
      <w:r>
        <w:rPr>
          <w:rFonts w:ascii="Times New Roman" w:hAnsi="Times New Roman" w:cs="Times New Roman"/>
          <w:sz w:val="24"/>
        </w:rPr>
        <w:t xml:space="preserve"> son los elementos sociales que han sido afectados? </w:t>
      </w:r>
      <w:r w:rsidR="00D34EE5">
        <w:rPr>
          <w:rFonts w:ascii="Times New Roman" w:hAnsi="Times New Roman" w:cs="Times New Roman"/>
          <w:sz w:val="24"/>
        </w:rPr>
        <w:t>Y la última pregunta que hace e</w:t>
      </w:r>
      <w:r w:rsidR="00A941E9">
        <w:rPr>
          <w:rFonts w:ascii="Times New Roman" w:hAnsi="Times New Roman" w:cs="Times New Roman"/>
          <w:sz w:val="24"/>
        </w:rPr>
        <w:t>s</w:t>
      </w:r>
      <w:r w:rsidR="00D34EE5">
        <w:rPr>
          <w:rFonts w:ascii="Times New Roman" w:hAnsi="Times New Roman" w:cs="Times New Roman"/>
          <w:sz w:val="24"/>
        </w:rPr>
        <w:t xml:space="preserve"> ¿pueden las fuerzas del hombre comprender la estabilidad dentro de un sistema </w:t>
      </w:r>
      <w:r w:rsidR="00A941E9">
        <w:rPr>
          <w:rFonts w:ascii="Times New Roman" w:hAnsi="Times New Roman" w:cs="Times New Roman"/>
          <w:sz w:val="24"/>
        </w:rPr>
        <w:t xml:space="preserve">social? también Quételet después de haber elaborado tablas de mortalidad ahora realiza </w:t>
      </w:r>
      <w:r w:rsidR="00BB5D0D">
        <w:rPr>
          <w:rFonts w:ascii="Times New Roman" w:hAnsi="Times New Roman" w:cs="Times New Roman"/>
          <w:sz w:val="24"/>
        </w:rPr>
        <w:t>“tablas de criminalidad” para de esta manera poder observar la influencia que tiene un individuo para cometer un crimen, para realizar esta tabla se necesitaba conocer el sexo, la edad y la condición social, mediante estas tablas se logra identificar las diferentes edades y los grados de tendencia al crimen en varios países europeos, de igual manera se trabaja con una tendencia al suicidio de los miembros que forman la sociedad.</w:t>
      </w:r>
    </w:p>
    <w:p w:rsidR="00A668E4" w:rsidRDefault="00BB5D0D" w:rsidP="00AA51A9">
      <w:pPr>
        <w:spacing w:line="480" w:lineRule="auto"/>
        <w:ind w:firstLine="360"/>
        <w:rPr>
          <w:rFonts w:ascii="Times New Roman" w:hAnsi="Times New Roman" w:cs="Times New Roman"/>
          <w:sz w:val="24"/>
        </w:rPr>
      </w:pPr>
      <w:r>
        <w:rPr>
          <w:rFonts w:ascii="Times New Roman" w:hAnsi="Times New Roman" w:cs="Times New Roman"/>
          <w:sz w:val="24"/>
        </w:rPr>
        <w:t>Con todos los datos reunidos se identifica las “causas constantes” y las “causa</w:t>
      </w:r>
      <w:r w:rsidR="00A668E4">
        <w:rPr>
          <w:rFonts w:ascii="Times New Roman" w:hAnsi="Times New Roman" w:cs="Times New Roman"/>
          <w:sz w:val="24"/>
        </w:rPr>
        <w:t>s</w:t>
      </w:r>
      <w:r>
        <w:rPr>
          <w:rFonts w:ascii="Times New Roman" w:hAnsi="Times New Roman" w:cs="Times New Roman"/>
          <w:sz w:val="24"/>
        </w:rPr>
        <w:t xml:space="preserve"> variables” que “dominan el sistema social” y de esta manera se logra conocer la manipulación a la cual esta sometida una sociedad, es decir</w:t>
      </w:r>
      <w:r w:rsidR="00A668E4">
        <w:rPr>
          <w:rFonts w:ascii="Times New Roman" w:hAnsi="Times New Roman" w:cs="Times New Roman"/>
          <w:sz w:val="24"/>
        </w:rPr>
        <w:t xml:space="preserve"> gracias a este estudio se logra saber</w:t>
      </w:r>
      <w:r>
        <w:rPr>
          <w:rFonts w:ascii="Times New Roman" w:hAnsi="Times New Roman" w:cs="Times New Roman"/>
          <w:sz w:val="24"/>
        </w:rPr>
        <w:t xml:space="preserve"> </w:t>
      </w:r>
      <w:r w:rsidRPr="00A668E4">
        <w:rPr>
          <w:rFonts w:ascii="Times New Roman" w:hAnsi="Times New Roman" w:cs="Times New Roman"/>
          <w:i/>
          <w:sz w:val="24"/>
        </w:rPr>
        <w:t xml:space="preserve">“Todo lo que </w:t>
      </w:r>
      <w:r w:rsidR="00A668E4" w:rsidRPr="00A668E4">
        <w:rPr>
          <w:rFonts w:ascii="Times New Roman" w:hAnsi="Times New Roman" w:cs="Times New Roman"/>
          <w:i/>
          <w:sz w:val="24"/>
        </w:rPr>
        <w:t>influye moralmente en el hombre y lo determina a actuar en un sentido y no en otro” (Mattelart,1994, p.281).</w:t>
      </w:r>
      <w:r w:rsidR="00A668E4">
        <w:rPr>
          <w:rFonts w:ascii="Times New Roman" w:hAnsi="Times New Roman" w:cs="Times New Roman"/>
          <w:i/>
          <w:sz w:val="24"/>
        </w:rPr>
        <w:t xml:space="preserve"> </w:t>
      </w:r>
      <w:r w:rsidR="00A668E4">
        <w:rPr>
          <w:rFonts w:ascii="Times New Roman" w:hAnsi="Times New Roman" w:cs="Times New Roman"/>
          <w:sz w:val="24"/>
        </w:rPr>
        <w:t>Todo esto hace que se ponga en peligro toda la sociedad. De igual manera la tabla de criminalidad era usada en gran manera por parte del gobierno.</w:t>
      </w:r>
    </w:p>
    <w:p w:rsidR="00A668E4" w:rsidRDefault="00A668E4" w:rsidP="00AA51A9">
      <w:pPr>
        <w:spacing w:line="480" w:lineRule="auto"/>
        <w:ind w:firstLine="360"/>
        <w:rPr>
          <w:rFonts w:ascii="Times New Roman" w:hAnsi="Times New Roman" w:cs="Times New Roman"/>
          <w:sz w:val="24"/>
        </w:rPr>
      </w:pPr>
      <w:r>
        <w:rPr>
          <w:rFonts w:ascii="Times New Roman" w:hAnsi="Times New Roman" w:cs="Times New Roman"/>
          <w:sz w:val="24"/>
        </w:rPr>
        <w:t>Es por esta razón que gracias a Quételet se logra saber muchas cosas que habían sido aisladas, y por eso ahora eso se va a poder comunicar y se va a poder adquirir una nueva forma, nuevos desarrollos y un nuevo porvenir para la</w:t>
      </w:r>
      <w:r w:rsidR="00BF1A9A">
        <w:rPr>
          <w:rFonts w:ascii="Times New Roman" w:hAnsi="Times New Roman" w:cs="Times New Roman"/>
          <w:sz w:val="24"/>
        </w:rPr>
        <w:t>s</w:t>
      </w:r>
      <w:r>
        <w:rPr>
          <w:rFonts w:ascii="Times New Roman" w:hAnsi="Times New Roman" w:cs="Times New Roman"/>
          <w:sz w:val="24"/>
        </w:rPr>
        <w:t xml:space="preserve"> sociedades.</w:t>
      </w:r>
    </w:p>
    <w:p w:rsidR="00BF1A9A" w:rsidRDefault="00BF1A9A" w:rsidP="000E009A">
      <w:pPr>
        <w:spacing w:line="480" w:lineRule="auto"/>
        <w:rPr>
          <w:rFonts w:ascii="Times New Roman" w:hAnsi="Times New Roman" w:cs="Times New Roman"/>
          <w:sz w:val="24"/>
        </w:rPr>
      </w:pPr>
      <w:r>
        <w:rPr>
          <w:rFonts w:ascii="Times New Roman" w:hAnsi="Times New Roman" w:cs="Times New Roman"/>
          <w:sz w:val="24"/>
        </w:rPr>
        <w:lastRenderedPageBreak/>
        <w:t xml:space="preserve">También se menciona a Comte que plantea una nueva teoría </w:t>
      </w:r>
      <w:r w:rsidR="000B6D8B">
        <w:rPr>
          <w:rFonts w:ascii="Times New Roman" w:hAnsi="Times New Roman" w:cs="Times New Roman"/>
          <w:sz w:val="24"/>
        </w:rPr>
        <w:t xml:space="preserve">del hombre medio </w:t>
      </w:r>
      <w:r>
        <w:rPr>
          <w:rFonts w:ascii="Times New Roman" w:hAnsi="Times New Roman" w:cs="Times New Roman"/>
          <w:sz w:val="24"/>
        </w:rPr>
        <w:t xml:space="preserve">en la que “de golpe nos hacemos ajenos a nosotros mismos” por que se nos “confiere una nueva identidad”, todo esto por la manipulación que la sociedad realiza sobre la vida de cada persona, por lo que Quételet porque dice que </w:t>
      </w:r>
      <w:r w:rsidRPr="00BF1A9A">
        <w:rPr>
          <w:rFonts w:ascii="Times New Roman" w:hAnsi="Times New Roman" w:cs="Times New Roman"/>
          <w:i/>
          <w:sz w:val="24"/>
        </w:rPr>
        <w:t>“Sólo la consideración masiva de los individuos permite un verdadero conocimiento del individuo”</w:t>
      </w:r>
      <w:r>
        <w:rPr>
          <w:rFonts w:ascii="Times New Roman" w:hAnsi="Times New Roman" w:cs="Times New Roman"/>
          <w:i/>
          <w:sz w:val="24"/>
        </w:rPr>
        <w:t xml:space="preserve">. </w:t>
      </w:r>
      <w:r w:rsidRPr="00A668E4">
        <w:rPr>
          <w:rFonts w:ascii="Times New Roman" w:hAnsi="Times New Roman" w:cs="Times New Roman"/>
          <w:i/>
          <w:sz w:val="24"/>
        </w:rPr>
        <w:t>(Mattelart,1994, p.</w:t>
      </w:r>
      <w:r>
        <w:rPr>
          <w:rFonts w:ascii="Times New Roman" w:hAnsi="Times New Roman" w:cs="Times New Roman"/>
          <w:i/>
          <w:sz w:val="24"/>
        </w:rPr>
        <w:t xml:space="preserve">282). </w:t>
      </w:r>
      <w:r>
        <w:rPr>
          <w:rFonts w:ascii="Times New Roman" w:hAnsi="Times New Roman" w:cs="Times New Roman"/>
          <w:sz w:val="24"/>
        </w:rPr>
        <w:t>Esto se encuentra ligado a la imparcialidad acerca de la manera en la que se considera a los hombres, las cosas y sus relaciones.</w:t>
      </w:r>
    </w:p>
    <w:p w:rsidR="002171BD" w:rsidRDefault="000B6D8B" w:rsidP="00AA51A9">
      <w:pPr>
        <w:spacing w:line="480" w:lineRule="auto"/>
        <w:ind w:firstLine="708"/>
        <w:rPr>
          <w:rFonts w:ascii="Times New Roman" w:hAnsi="Times New Roman" w:cs="Times New Roman"/>
          <w:sz w:val="24"/>
        </w:rPr>
      </w:pPr>
      <w:r>
        <w:rPr>
          <w:rFonts w:ascii="Times New Roman" w:hAnsi="Times New Roman" w:cs="Times New Roman"/>
          <w:sz w:val="24"/>
        </w:rPr>
        <w:t xml:space="preserve">El cambio que existe es radical en el cual se pasa de una problemática de la responsabilidad a una problemática de la solidaridad, del derecho civil al derecho social, con todo esto aparece el Estado-providencia que brinda apoyo a la sociedad estableciendo seguros </w:t>
      </w:r>
      <w:r w:rsidR="008151E0">
        <w:rPr>
          <w:rFonts w:ascii="Times New Roman" w:hAnsi="Times New Roman" w:cs="Times New Roman"/>
          <w:sz w:val="24"/>
        </w:rPr>
        <w:t xml:space="preserve">privados al conjunto de la sociedad, este seguro es considerado “seguro universal” el cual es llamado a fundar una nueva justicia social tanto en el orden interno, como interestatal, por eso que Émile de Girardin hace del seguro un principio global de reorganización social reduciendo todos los problemas sociales. </w:t>
      </w:r>
      <w:r w:rsidR="002171BD">
        <w:rPr>
          <w:rFonts w:ascii="Times New Roman" w:hAnsi="Times New Roman" w:cs="Times New Roman"/>
          <w:sz w:val="24"/>
        </w:rPr>
        <w:t>Con esto también viene el contrato social, que es definido contrato de seguro en el cual se hace frente al desempleo y también a la insuficiencia de salario que reciben los obreros, para lo cual se llega a establecer una “inscripción de vida” que servirá para saber balances nacionales e individuales, para saber así en que sociedad se encuentra participando</w:t>
      </w:r>
      <w:r w:rsidR="00EC2507">
        <w:rPr>
          <w:rFonts w:ascii="Times New Roman" w:hAnsi="Times New Roman" w:cs="Times New Roman"/>
          <w:sz w:val="24"/>
        </w:rPr>
        <w:t>, este contrato también cubre el riesgo de guerra que trata en mantener la paz y mientras más estados lleguen a formar parte de esto más disminuirá el riesgo.</w:t>
      </w:r>
    </w:p>
    <w:p w:rsidR="00EC2507" w:rsidRDefault="00EC2507"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Por este motivo en los congresos realizados sobre seguros sociales se plantea que </w:t>
      </w:r>
      <w:r>
        <w:rPr>
          <w:rFonts w:ascii="Times New Roman" w:hAnsi="Times New Roman" w:cs="Times New Roman"/>
          <w:i/>
          <w:sz w:val="24"/>
        </w:rPr>
        <w:t xml:space="preserve">“El bienestar físico, moral e intelectual de los trabajadores asalariados es de esencial importancia desde el punto de vista internacional.” </w:t>
      </w:r>
      <w:r w:rsidRPr="00A668E4">
        <w:rPr>
          <w:rFonts w:ascii="Times New Roman" w:hAnsi="Times New Roman" w:cs="Times New Roman"/>
          <w:i/>
          <w:sz w:val="24"/>
        </w:rPr>
        <w:t>(Mattelart,1994, p.</w:t>
      </w:r>
      <w:r>
        <w:rPr>
          <w:rFonts w:ascii="Times New Roman" w:hAnsi="Times New Roman" w:cs="Times New Roman"/>
          <w:i/>
          <w:sz w:val="24"/>
        </w:rPr>
        <w:t xml:space="preserve">284). </w:t>
      </w:r>
      <w:r>
        <w:rPr>
          <w:rFonts w:ascii="Times New Roman" w:hAnsi="Times New Roman" w:cs="Times New Roman"/>
          <w:sz w:val="24"/>
        </w:rPr>
        <w:t xml:space="preserve">Por lo tanto, el trabajo no debe ser considerado simplemente solo como algo comercial. </w:t>
      </w:r>
    </w:p>
    <w:p w:rsidR="00EC2507" w:rsidRPr="000F52D9" w:rsidRDefault="00EC2507" w:rsidP="000E009A">
      <w:pPr>
        <w:pStyle w:val="Prrafodelista"/>
        <w:numPr>
          <w:ilvl w:val="0"/>
          <w:numId w:val="1"/>
        </w:numPr>
        <w:spacing w:line="480" w:lineRule="auto"/>
        <w:rPr>
          <w:rFonts w:ascii="Times New Roman" w:hAnsi="Times New Roman" w:cs="Times New Roman"/>
          <w:b/>
          <w:sz w:val="24"/>
        </w:rPr>
      </w:pPr>
      <w:r w:rsidRPr="000F52D9">
        <w:rPr>
          <w:rFonts w:ascii="Times New Roman" w:hAnsi="Times New Roman" w:cs="Times New Roman"/>
          <w:b/>
          <w:sz w:val="24"/>
        </w:rPr>
        <w:t>Alphonse Bertillon y la Antropometría.</w:t>
      </w:r>
    </w:p>
    <w:p w:rsidR="00EC2507" w:rsidRDefault="004E6132" w:rsidP="00AA51A9">
      <w:pPr>
        <w:spacing w:line="480" w:lineRule="auto"/>
        <w:ind w:firstLine="360"/>
        <w:rPr>
          <w:rFonts w:ascii="Times New Roman" w:hAnsi="Times New Roman" w:cs="Times New Roman"/>
          <w:sz w:val="24"/>
        </w:rPr>
      </w:pPr>
      <w:r>
        <w:rPr>
          <w:rFonts w:ascii="Times New Roman" w:hAnsi="Times New Roman" w:cs="Times New Roman"/>
          <w:sz w:val="24"/>
        </w:rPr>
        <w:lastRenderedPageBreak/>
        <w:t xml:space="preserve">Doctor en </w:t>
      </w:r>
      <w:r w:rsidR="001215C5">
        <w:rPr>
          <w:rFonts w:ascii="Times New Roman" w:hAnsi="Times New Roman" w:cs="Times New Roman"/>
          <w:sz w:val="24"/>
        </w:rPr>
        <w:t>medicina e inventor de la policía científica que crea medidas humanas para el reconocimiento de la identidad.</w:t>
      </w:r>
    </w:p>
    <w:p w:rsidR="001215C5" w:rsidRDefault="001215C5" w:rsidP="00AA51A9">
      <w:pPr>
        <w:spacing w:line="480" w:lineRule="auto"/>
        <w:ind w:firstLine="360"/>
        <w:rPr>
          <w:rFonts w:ascii="Times New Roman" w:hAnsi="Times New Roman" w:cs="Times New Roman"/>
          <w:i/>
          <w:sz w:val="24"/>
        </w:rPr>
      </w:pPr>
      <w:r>
        <w:rPr>
          <w:rFonts w:ascii="Times New Roman" w:hAnsi="Times New Roman" w:cs="Times New Roman"/>
          <w:sz w:val="24"/>
        </w:rPr>
        <w:t xml:space="preserve">Todo comienza en Francia en 1833 cuando las autoridades policiales establecen la localización y la identificación de criminales mediante un sistema de boletines individuales. A través de la delincuencia que se estaba dando se logra establecer un mecanismo que permite controlar el campo “Delincuente-policía-cárcel” estos tres términos llegan a formar un circuito que nunca se romperá, es decir </w:t>
      </w:r>
      <w:r>
        <w:rPr>
          <w:rFonts w:ascii="Times New Roman" w:hAnsi="Times New Roman" w:cs="Times New Roman"/>
          <w:i/>
          <w:sz w:val="24"/>
        </w:rPr>
        <w:t xml:space="preserve">“La vigilancia policial le suministra a la prisión infractores que ésta transforma en delincuentes, objetivos y auxiliares (‘confidentes’) de los controles policiales que, con regularidad, vuelven a ,mandar a algunos de ellos a prisión”. </w:t>
      </w:r>
      <w:r w:rsidRPr="00A668E4">
        <w:rPr>
          <w:rFonts w:ascii="Times New Roman" w:hAnsi="Times New Roman" w:cs="Times New Roman"/>
          <w:i/>
          <w:sz w:val="24"/>
        </w:rPr>
        <w:t>(Mattelart,1994, p.</w:t>
      </w:r>
      <w:r>
        <w:rPr>
          <w:rFonts w:ascii="Times New Roman" w:hAnsi="Times New Roman" w:cs="Times New Roman"/>
          <w:i/>
          <w:sz w:val="24"/>
        </w:rPr>
        <w:t>286).</w:t>
      </w:r>
    </w:p>
    <w:p w:rsidR="001215C5" w:rsidRDefault="001215C5" w:rsidP="00AA51A9">
      <w:pPr>
        <w:spacing w:line="480" w:lineRule="auto"/>
        <w:ind w:firstLine="360"/>
        <w:rPr>
          <w:rFonts w:ascii="Times New Roman" w:hAnsi="Times New Roman" w:cs="Times New Roman"/>
          <w:sz w:val="24"/>
        </w:rPr>
      </w:pPr>
      <w:r>
        <w:rPr>
          <w:rFonts w:ascii="Times New Roman" w:hAnsi="Times New Roman" w:cs="Times New Roman"/>
          <w:sz w:val="24"/>
        </w:rPr>
        <w:t>En 1</w:t>
      </w:r>
      <w:r w:rsidR="00336206">
        <w:rPr>
          <w:rFonts w:ascii="Times New Roman" w:hAnsi="Times New Roman" w:cs="Times New Roman"/>
          <w:sz w:val="24"/>
        </w:rPr>
        <w:t>863 las penitenciarías francesas prevén el uso de la fotografía dentro de las cárceles.</w:t>
      </w:r>
    </w:p>
    <w:p w:rsidR="00336206" w:rsidRPr="00336206" w:rsidRDefault="00336206"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Para entender mejor sobre la identificación individual el texto </w:t>
      </w:r>
      <w:r w:rsidRPr="00336206">
        <w:rPr>
          <w:rFonts w:ascii="Times New Roman" w:hAnsi="Times New Roman" w:cs="Times New Roman"/>
          <w:sz w:val="24"/>
        </w:rPr>
        <w:t>“La invención de la comunicación”</w:t>
      </w:r>
      <w:r>
        <w:rPr>
          <w:rFonts w:ascii="Times New Roman" w:hAnsi="Times New Roman" w:cs="Times New Roman"/>
          <w:sz w:val="24"/>
        </w:rPr>
        <w:t xml:space="preserve"> pone a exposición </w:t>
      </w:r>
      <w:r w:rsidR="002C24AB">
        <w:rPr>
          <w:rFonts w:ascii="Times New Roman" w:hAnsi="Times New Roman" w:cs="Times New Roman"/>
          <w:sz w:val="24"/>
        </w:rPr>
        <w:t>cuatro</w:t>
      </w:r>
      <w:r>
        <w:rPr>
          <w:rFonts w:ascii="Times New Roman" w:hAnsi="Times New Roman" w:cs="Times New Roman"/>
          <w:sz w:val="24"/>
        </w:rPr>
        <w:t xml:space="preserve"> textos que eran el primero del clérigo francés  Jacques </w:t>
      </w:r>
      <w:proofErr w:type="spellStart"/>
      <w:r>
        <w:rPr>
          <w:rFonts w:ascii="Times New Roman" w:hAnsi="Times New Roman" w:cs="Times New Roman"/>
          <w:sz w:val="24"/>
        </w:rPr>
        <w:t>Pernetti</w:t>
      </w:r>
      <w:proofErr w:type="spellEnd"/>
      <w:r>
        <w:rPr>
          <w:rFonts w:ascii="Times New Roman" w:hAnsi="Times New Roman" w:cs="Times New Roman"/>
          <w:sz w:val="24"/>
        </w:rPr>
        <w:t xml:space="preserve">, el segundo de Johann </w:t>
      </w:r>
      <w:proofErr w:type="spellStart"/>
      <w:r>
        <w:rPr>
          <w:rFonts w:ascii="Times New Roman" w:hAnsi="Times New Roman" w:cs="Times New Roman"/>
          <w:sz w:val="24"/>
        </w:rPr>
        <w:t>Kaspar</w:t>
      </w:r>
      <w:proofErr w:type="spellEnd"/>
      <w:r>
        <w:rPr>
          <w:rFonts w:ascii="Times New Roman" w:hAnsi="Times New Roman" w:cs="Times New Roman"/>
          <w:sz w:val="24"/>
        </w:rPr>
        <w:t xml:space="preserve"> </w:t>
      </w:r>
      <w:proofErr w:type="spellStart"/>
      <w:r>
        <w:rPr>
          <w:rFonts w:ascii="Times New Roman" w:hAnsi="Times New Roman" w:cs="Times New Roman"/>
          <w:sz w:val="24"/>
        </w:rPr>
        <w:t>Lavater</w:t>
      </w:r>
      <w:proofErr w:type="spellEnd"/>
      <w:r>
        <w:rPr>
          <w:rFonts w:ascii="Times New Roman" w:hAnsi="Times New Roman" w:cs="Times New Roman"/>
          <w:sz w:val="24"/>
        </w:rPr>
        <w:t xml:space="preserve"> que era un apasionado del ocultismo y que plante es su texto que </w:t>
      </w:r>
      <w:r>
        <w:rPr>
          <w:rFonts w:ascii="Times New Roman" w:hAnsi="Times New Roman" w:cs="Times New Roman"/>
          <w:i/>
          <w:sz w:val="24"/>
        </w:rPr>
        <w:t xml:space="preserve">“Pretendía sentar las bases de una ciencia que se fijaba como objeto el establecer la relación entre el exterior y el interior, la superficie visible y lo que ésta hace invisible, muy especialmente entre el rostro y la personalidad”. </w:t>
      </w:r>
      <w:r w:rsidRPr="00A668E4">
        <w:rPr>
          <w:rFonts w:ascii="Times New Roman" w:hAnsi="Times New Roman" w:cs="Times New Roman"/>
          <w:i/>
          <w:sz w:val="24"/>
        </w:rPr>
        <w:t>(Mattelart,1994, p.</w:t>
      </w:r>
      <w:r>
        <w:rPr>
          <w:rFonts w:ascii="Times New Roman" w:hAnsi="Times New Roman" w:cs="Times New Roman"/>
          <w:i/>
          <w:sz w:val="24"/>
        </w:rPr>
        <w:t xml:space="preserve">287). </w:t>
      </w:r>
    </w:p>
    <w:p w:rsidR="00BF1A9A" w:rsidRPr="002C24AB" w:rsidRDefault="00336206"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La tercera obra </w:t>
      </w:r>
      <w:r w:rsidR="002C24AB">
        <w:rPr>
          <w:rFonts w:ascii="Times New Roman" w:hAnsi="Times New Roman" w:cs="Times New Roman"/>
          <w:sz w:val="24"/>
        </w:rPr>
        <w:t xml:space="preserve">se refiere a la frenología. El creador de esta ciencia es el alemán Franz Joseph Gall que piensa poder </w:t>
      </w:r>
      <w:r w:rsidR="002C24AB">
        <w:rPr>
          <w:rFonts w:ascii="Times New Roman" w:hAnsi="Times New Roman" w:cs="Times New Roman"/>
          <w:i/>
          <w:sz w:val="24"/>
        </w:rPr>
        <w:t xml:space="preserve">“Reconocer los instintos, las tendencias y los talentos, las disposiciones intelectuales y morales del hombre y de los animales mediante la configuración de su cerebro y su cabeza”. </w:t>
      </w:r>
      <w:r w:rsidR="002C24AB" w:rsidRPr="00A668E4">
        <w:rPr>
          <w:rFonts w:ascii="Times New Roman" w:hAnsi="Times New Roman" w:cs="Times New Roman"/>
          <w:i/>
          <w:sz w:val="24"/>
        </w:rPr>
        <w:t>(Mattelart,1994, p.</w:t>
      </w:r>
      <w:r w:rsidR="002C24AB">
        <w:rPr>
          <w:rFonts w:ascii="Times New Roman" w:hAnsi="Times New Roman" w:cs="Times New Roman"/>
          <w:i/>
          <w:sz w:val="24"/>
        </w:rPr>
        <w:t xml:space="preserve">288). </w:t>
      </w:r>
    </w:p>
    <w:p w:rsidR="00A668E4" w:rsidRDefault="002C24AB" w:rsidP="00AA51A9">
      <w:pPr>
        <w:spacing w:line="480" w:lineRule="auto"/>
        <w:ind w:firstLine="360"/>
        <w:rPr>
          <w:rFonts w:ascii="Times New Roman" w:hAnsi="Times New Roman" w:cs="Times New Roman"/>
          <w:i/>
          <w:sz w:val="24"/>
        </w:rPr>
      </w:pPr>
      <w:r>
        <w:rPr>
          <w:rFonts w:ascii="Times New Roman" w:hAnsi="Times New Roman" w:cs="Times New Roman"/>
          <w:sz w:val="24"/>
        </w:rPr>
        <w:lastRenderedPageBreak/>
        <w:t xml:space="preserve">En el cuarto texto es obra del especialista del cerebro y de las funciones del lenguaje Paul Broca en esta obra el autor pretende que </w:t>
      </w:r>
      <w:r>
        <w:rPr>
          <w:rFonts w:ascii="Times New Roman" w:hAnsi="Times New Roman" w:cs="Times New Roman"/>
          <w:i/>
          <w:sz w:val="24"/>
        </w:rPr>
        <w:t xml:space="preserve">“El cerebro tiene algo que ver con la raza, y que medir la forma del cráneo es el mejor método para evaluar su contenido”. </w:t>
      </w:r>
      <w:r w:rsidRPr="00A668E4">
        <w:rPr>
          <w:rFonts w:ascii="Times New Roman" w:hAnsi="Times New Roman" w:cs="Times New Roman"/>
          <w:i/>
          <w:sz w:val="24"/>
        </w:rPr>
        <w:t>(Mattelart,1994, p.</w:t>
      </w:r>
      <w:r>
        <w:rPr>
          <w:rFonts w:ascii="Times New Roman" w:hAnsi="Times New Roman" w:cs="Times New Roman"/>
          <w:i/>
          <w:sz w:val="24"/>
        </w:rPr>
        <w:t xml:space="preserve">288). </w:t>
      </w:r>
    </w:p>
    <w:p w:rsidR="002C24AB" w:rsidRDefault="002C24AB" w:rsidP="00AA51A9">
      <w:pPr>
        <w:spacing w:line="480" w:lineRule="auto"/>
        <w:ind w:firstLine="360"/>
        <w:rPr>
          <w:rFonts w:ascii="Times New Roman" w:hAnsi="Times New Roman" w:cs="Times New Roman"/>
          <w:sz w:val="24"/>
        </w:rPr>
      </w:pPr>
      <w:r>
        <w:rPr>
          <w:rFonts w:ascii="Times New Roman" w:hAnsi="Times New Roman" w:cs="Times New Roman"/>
          <w:sz w:val="24"/>
        </w:rPr>
        <w:t>Para 1871, el ministerio de Marina y de las Colonias establecen que cualquier persona condenada a más de seis mese en prisión serán fotografiada, pero al año siguiente la administración penitenciaria establece que todos los “prisioneros civiles” y en especial los prisioneros condenados tiene que ser fotografiados, y por esta razón, centenares de hombres y mujeres de la Comuna</w:t>
      </w:r>
      <w:r w:rsidR="003E49B3">
        <w:rPr>
          <w:rFonts w:ascii="Times New Roman" w:hAnsi="Times New Roman" w:cs="Times New Roman"/>
          <w:sz w:val="24"/>
        </w:rPr>
        <w:t xml:space="preserve">, condenados son retratados. </w:t>
      </w:r>
    </w:p>
    <w:p w:rsidR="003E49B3" w:rsidRDefault="003E49B3" w:rsidP="00AA51A9">
      <w:pPr>
        <w:spacing w:line="480" w:lineRule="auto"/>
        <w:ind w:firstLine="360"/>
        <w:rPr>
          <w:rFonts w:ascii="Times New Roman" w:hAnsi="Times New Roman" w:cs="Times New Roman"/>
          <w:sz w:val="24"/>
        </w:rPr>
      </w:pPr>
      <w:r>
        <w:rPr>
          <w:rFonts w:ascii="Times New Roman" w:hAnsi="Times New Roman" w:cs="Times New Roman"/>
          <w:sz w:val="24"/>
        </w:rPr>
        <w:t>En 1882, Bertillon recibe la noticia que tiene que implantar un sistema científico de identificación para los criminales que le habían propuesto al prefecto de policía tres años antes. Para esto se sustituye la descripción ordinaria y trivial de los detenidos por la hoja de medidas antropométricas que comprende las medidas del cuerpo, de la cabeza, de los miembros, el color del iris del ojo izquierdo, la especificación de las particularidades individuales, deformidades, cicatrices, tatuajes. A todos estos datos se les añade los daros del estado civil, las condenas anteriores, el lugar de la última detención y las causas de la detención actual. Para finalizar la ficha se completa con dos retratos yuxtapuestos del sujeto, uno de frente, otro de perfil (lado derecho). Para facilitar la redacción Bertillon redacta las instrucciones muy precisas que realiza con instrumento de medición especiales: compás de espesores y otros dos de corredera, las fichas s</w:t>
      </w:r>
      <w:r w:rsidR="001213E0">
        <w:rPr>
          <w:rFonts w:ascii="Times New Roman" w:hAnsi="Times New Roman" w:cs="Times New Roman"/>
          <w:sz w:val="24"/>
        </w:rPr>
        <w:t xml:space="preserve">e ordenan unas por orden de medida y otras por orden alfabético, </w:t>
      </w:r>
      <w:r>
        <w:rPr>
          <w:rFonts w:ascii="Times New Roman" w:hAnsi="Times New Roman" w:cs="Times New Roman"/>
          <w:sz w:val="24"/>
        </w:rPr>
        <w:t>de igual manera inventa el retrato hablado.</w:t>
      </w:r>
    </w:p>
    <w:p w:rsidR="00D34EE5" w:rsidRPr="000F52D9" w:rsidRDefault="001213E0" w:rsidP="000E009A">
      <w:pPr>
        <w:pStyle w:val="Prrafodelista"/>
        <w:numPr>
          <w:ilvl w:val="0"/>
          <w:numId w:val="1"/>
        </w:numPr>
        <w:spacing w:line="480" w:lineRule="auto"/>
        <w:rPr>
          <w:rFonts w:ascii="Times New Roman" w:hAnsi="Times New Roman" w:cs="Times New Roman"/>
          <w:b/>
          <w:sz w:val="24"/>
        </w:rPr>
      </w:pPr>
      <w:r w:rsidRPr="000F52D9">
        <w:rPr>
          <w:rFonts w:ascii="Times New Roman" w:hAnsi="Times New Roman" w:cs="Times New Roman"/>
          <w:b/>
          <w:sz w:val="24"/>
        </w:rPr>
        <w:t>Galton, Vucetich y la ficha dactiloscópica.</w:t>
      </w:r>
    </w:p>
    <w:p w:rsidR="00924995" w:rsidRDefault="00F6554B" w:rsidP="00AA51A9">
      <w:pPr>
        <w:spacing w:line="480" w:lineRule="auto"/>
        <w:ind w:firstLine="360"/>
        <w:rPr>
          <w:rFonts w:ascii="Times New Roman" w:hAnsi="Times New Roman" w:cs="Times New Roman"/>
          <w:sz w:val="24"/>
        </w:rPr>
      </w:pPr>
      <w:r>
        <w:rPr>
          <w:rFonts w:ascii="Times New Roman" w:hAnsi="Times New Roman" w:cs="Times New Roman"/>
          <w:sz w:val="24"/>
        </w:rPr>
        <w:lastRenderedPageBreak/>
        <w:t xml:space="preserve">En 1890 se suman nuevos procedimientos </w:t>
      </w:r>
      <w:r w:rsidR="00924995">
        <w:rPr>
          <w:rFonts w:ascii="Times New Roman" w:hAnsi="Times New Roman" w:cs="Times New Roman"/>
          <w:sz w:val="24"/>
        </w:rPr>
        <w:t>de identificación de superan los de Bertillon que son: la dactiloscopia, un método de paternidad múltiple.</w:t>
      </w:r>
    </w:p>
    <w:p w:rsidR="00C8598F" w:rsidRDefault="00C8598F" w:rsidP="00AA51A9">
      <w:pPr>
        <w:spacing w:line="480" w:lineRule="auto"/>
        <w:ind w:firstLine="360"/>
        <w:rPr>
          <w:rFonts w:ascii="Times New Roman" w:hAnsi="Times New Roman" w:cs="Times New Roman"/>
          <w:sz w:val="24"/>
        </w:rPr>
      </w:pPr>
      <w:r>
        <w:rPr>
          <w:rFonts w:ascii="Times New Roman" w:hAnsi="Times New Roman" w:cs="Times New Roman"/>
          <w:sz w:val="24"/>
        </w:rPr>
        <w:t>En 1888 se publica el primer método de indización de las huellas digitales.</w:t>
      </w:r>
    </w:p>
    <w:p w:rsidR="00C8598F" w:rsidRDefault="00C8598F" w:rsidP="00AA51A9">
      <w:pPr>
        <w:spacing w:line="480" w:lineRule="auto"/>
        <w:ind w:firstLine="360"/>
        <w:rPr>
          <w:rFonts w:ascii="Times New Roman" w:hAnsi="Times New Roman" w:cs="Times New Roman"/>
          <w:sz w:val="24"/>
        </w:rPr>
      </w:pPr>
      <w:r>
        <w:rPr>
          <w:rFonts w:ascii="Times New Roman" w:hAnsi="Times New Roman" w:cs="Times New Roman"/>
          <w:sz w:val="24"/>
        </w:rPr>
        <w:t>“</w:t>
      </w:r>
      <w:r w:rsidRPr="00C8598F">
        <w:rPr>
          <w:rFonts w:ascii="Times New Roman" w:hAnsi="Times New Roman" w:cs="Times New Roman"/>
          <w:i/>
          <w:sz w:val="24"/>
        </w:rPr>
        <w:t>Se clasifican los dactilogramas o figuras que dibujan las líneas papilares, los pulgares, por ejemplo, en 41 tipos que se subdividen según las particularidades de cada tipo</w:t>
      </w:r>
      <w:r>
        <w:rPr>
          <w:rFonts w:ascii="Times New Roman" w:hAnsi="Times New Roman" w:cs="Times New Roman"/>
          <w:i/>
          <w:sz w:val="24"/>
        </w:rPr>
        <w:t xml:space="preserve">” </w:t>
      </w:r>
      <w:r w:rsidRPr="00A668E4">
        <w:rPr>
          <w:rFonts w:ascii="Times New Roman" w:hAnsi="Times New Roman" w:cs="Times New Roman"/>
          <w:i/>
          <w:sz w:val="24"/>
        </w:rPr>
        <w:t>(Mattelart,1994, p.</w:t>
      </w:r>
      <w:r>
        <w:rPr>
          <w:rFonts w:ascii="Times New Roman" w:hAnsi="Times New Roman" w:cs="Times New Roman"/>
          <w:i/>
          <w:sz w:val="24"/>
        </w:rPr>
        <w:t xml:space="preserve">291). </w:t>
      </w:r>
      <w:r>
        <w:rPr>
          <w:rFonts w:ascii="Times New Roman" w:hAnsi="Times New Roman" w:cs="Times New Roman"/>
          <w:sz w:val="24"/>
        </w:rPr>
        <w:t>El objetivo de Galton no es médico-legal y para él la identificación del individuo es sumamente secundaria, el objetivo que tiene es de carácter antropológico, y es una antropología muy particular ya que Galton es precursor de la eugenesia.</w:t>
      </w:r>
    </w:p>
    <w:p w:rsidR="00C8598F" w:rsidRDefault="00C8598F"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Vucetich, simplifica la clasificación de Galton al reducir a cuatro los tipos fundamentales. </w:t>
      </w:r>
      <w:r>
        <w:rPr>
          <w:rFonts w:ascii="Times New Roman" w:hAnsi="Times New Roman" w:cs="Times New Roman"/>
          <w:i/>
          <w:sz w:val="24"/>
        </w:rPr>
        <w:t xml:space="preserve">“Distingue, en las líneas directrices, cuatro categorías de formas: el arco, el bucle interno, el bucle externo, el verticilo o espiral”. </w:t>
      </w:r>
      <w:r w:rsidRPr="00A668E4">
        <w:rPr>
          <w:rFonts w:ascii="Times New Roman" w:hAnsi="Times New Roman" w:cs="Times New Roman"/>
          <w:i/>
          <w:sz w:val="24"/>
        </w:rPr>
        <w:t>(Mattelart,1994, p.</w:t>
      </w:r>
      <w:r>
        <w:rPr>
          <w:rFonts w:ascii="Times New Roman" w:hAnsi="Times New Roman" w:cs="Times New Roman"/>
          <w:i/>
          <w:sz w:val="24"/>
        </w:rPr>
        <w:t>291).</w:t>
      </w:r>
      <w:r w:rsidR="00AC6658">
        <w:rPr>
          <w:rFonts w:ascii="Times New Roman" w:hAnsi="Times New Roman" w:cs="Times New Roman"/>
          <w:i/>
          <w:sz w:val="24"/>
        </w:rPr>
        <w:t xml:space="preserve"> </w:t>
      </w:r>
      <w:r w:rsidR="00AC6658">
        <w:rPr>
          <w:rFonts w:ascii="Times New Roman" w:hAnsi="Times New Roman" w:cs="Times New Roman"/>
          <w:sz w:val="24"/>
        </w:rPr>
        <w:t>Con las dos manos esta noción comprende varias combinaciones.</w:t>
      </w:r>
    </w:p>
    <w:p w:rsidR="00AC6658" w:rsidRDefault="00AC6658"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Todo este método de identificación que al principio solo era para la población que era delincuente se extenderá a los inmigrantes, funcionarios, a los reclutas y a toda la población, todo este procedimiento era necesario para poder sacar la cédula de identidad ciudadana. </w:t>
      </w:r>
    </w:p>
    <w:p w:rsidR="00AC6658" w:rsidRDefault="00AC6658" w:rsidP="00AA51A9">
      <w:pPr>
        <w:spacing w:line="480" w:lineRule="auto"/>
        <w:ind w:firstLine="360"/>
        <w:rPr>
          <w:rFonts w:ascii="Times New Roman" w:hAnsi="Times New Roman" w:cs="Times New Roman"/>
          <w:sz w:val="24"/>
        </w:rPr>
      </w:pPr>
      <w:r>
        <w:rPr>
          <w:rFonts w:ascii="Times New Roman" w:hAnsi="Times New Roman" w:cs="Times New Roman"/>
          <w:sz w:val="24"/>
        </w:rPr>
        <w:t>A finales de los años treinta la huella digital se convertirá en el único medio de identificación individual en países de Latinoamérica. Es por eso por lo que la profilaxis social podrá, sin embargo, realizarse con éxito estableciendo la identificación dactiloscópica.</w:t>
      </w:r>
    </w:p>
    <w:p w:rsidR="00AC6658" w:rsidRDefault="00AC6658" w:rsidP="00AA51A9">
      <w:pPr>
        <w:spacing w:line="480" w:lineRule="auto"/>
        <w:ind w:firstLine="360"/>
        <w:rPr>
          <w:rFonts w:ascii="Times New Roman" w:hAnsi="Times New Roman" w:cs="Times New Roman"/>
          <w:sz w:val="24"/>
        </w:rPr>
      </w:pPr>
      <w:r>
        <w:rPr>
          <w:rFonts w:ascii="Times New Roman" w:hAnsi="Times New Roman" w:cs="Times New Roman"/>
          <w:sz w:val="24"/>
        </w:rPr>
        <w:t>Por lo tanto, el sistema dactiloscópico ha demostrado su superioridad respecto del método antropométrico.</w:t>
      </w:r>
    </w:p>
    <w:p w:rsidR="00AC6658" w:rsidRPr="000F52D9" w:rsidRDefault="00AC6658" w:rsidP="000E009A">
      <w:pPr>
        <w:pStyle w:val="Prrafodelista"/>
        <w:numPr>
          <w:ilvl w:val="0"/>
          <w:numId w:val="1"/>
        </w:numPr>
        <w:spacing w:line="480" w:lineRule="auto"/>
        <w:rPr>
          <w:rFonts w:ascii="Times New Roman" w:hAnsi="Times New Roman" w:cs="Times New Roman"/>
          <w:b/>
          <w:sz w:val="24"/>
        </w:rPr>
      </w:pPr>
      <w:r w:rsidRPr="000F52D9">
        <w:rPr>
          <w:rFonts w:ascii="Times New Roman" w:hAnsi="Times New Roman" w:cs="Times New Roman"/>
          <w:b/>
          <w:sz w:val="24"/>
        </w:rPr>
        <w:lastRenderedPageBreak/>
        <w:t>El “Hombre delincuente” de la antropología criminal.</w:t>
      </w:r>
    </w:p>
    <w:p w:rsidR="00AC6658" w:rsidRDefault="00AC6658" w:rsidP="00AA51A9">
      <w:pPr>
        <w:spacing w:line="480" w:lineRule="auto"/>
        <w:ind w:firstLine="360"/>
        <w:rPr>
          <w:rFonts w:ascii="Times New Roman" w:hAnsi="Times New Roman" w:cs="Times New Roman"/>
          <w:sz w:val="24"/>
        </w:rPr>
      </w:pPr>
      <w:r>
        <w:rPr>
          <w:rFonts w:ascii="Times New Roman" w:hAnsi="Times New Roman" w:cs="Times New Roman"/>
          <w:sz w:val="24"/>
        </w:rPr>
        <w:t>Nace una nueva ciencia que es próxima a la antro</w:t>
      </w:r>
      <w:r w:rsidR="007D50E1">
        <w:rPr>
          <w:rFonts w:ascii="Times New Roman" w:hAnsi="Times New Roman" w:cs="Times New Roman"/>
          <w:sz w:val="24"/>
        </w:rPr>
        <w:t>po</w:t>
      </w:r>
      <w:r>
        <w:rPr>
          <w:rFonts w:ascii="Times New Roman" w:hAnsi="Times New Roman" w:cs="Times New Roman"/>
          <w:sz w:val="24"/>
        </w:rPr>
        <w:t>metría</w:t>
      </w:r>
      <w:r w:rsidR="007D50E1">
        <w:rPr>
          <w:rFonts w:ascii="Times New Roman" w:hAnsi="Times New Roman" w:cs="Times New Roman"/>
          <w:sz w:val="24"/>
        </w:rPr>
        <w:t>, esta ciencia es establecida por Cesare Lombroso que es un antiguo médico militar y profesor de medicina legal.</w:t>
      </w:r>
    </w:p>
    <w:p w:rsidR="007D50E1" w:rsidRDefault="007D50E1" w:rsidP="00AA51A9">
      <w:pPr>
        <w:spacing w:line="480" w:lineRule="auto"/>
        <w:ind w:firstLine="360"/>
        <w:rPr>
          <w:rFonts w:ascii="Times New Roman" w:hAnsi="Times New Roman" w:cs="Times New Roman"/>
          <w:i/>
          <w:sz w:val="24"/>
        </w:rPr>
      </w:pPr>
      <w:r>
        <w:rPr>
          <w:rFonts w:ascii="Times New Roman" w:hAnsi="Times New Roman" w:cs="Times New Roman"/>
          <w:sz w:val="24"/>
        </w:rPr>
        <w:t xml:space="preserve">Establece el método de la antropología criminal la cual se encarga de </w:t>
      </w:r>
      <w:r w:rsidRPr="007D50E1">
        <w:rPr>
          <w:rFonts w:ascii="Times New Roman" w:hAnsi="Times New Roman" w:cs="Times New Roman"/>
          <w:sz w:val="24"/>
        </w:rPr>
        <w:t>estudia los factores antropológicos con relación a la actividad crimina</w:t>
      </w:r>
      <w:r>
        <w:rPr>
          <w:rFonts w:ascii="Times New Roman" w:hAnsi="Times New Roman" w:cs="Times New Roman"/>
          <w:sz w:val="24"/>
        </w:rPr>
        <w:t xml:space="preserve">l </w:t>
      </w:r>
      <w:r w:rsidR="00480961">
        <w:rPr>
          <w:rFonts w:ascii="Times New Roman" w:hAnsi="Times New Roman" w:cs="Times New Roman"/>
          <w:sz w:val="24"/>
        </w:rPr>
        <w:t xml:space="preserve">es por eso </w:t>
      </w:r>
      <w:r w:rsidR="0004434F">
        <w:rPr>
          <w:rFonts w:ascii="Times New Roman" w:hAnsi="Times New Roman" w:cs="Times New Roman"/>
          <w:sz w:val="24"/>
        </w:rPr>
        <w:t>por lo que</w:t>
      </w:r>
      <w:r w:rsidR="00480961">
        <w:rPr>
          <w:rFonts w:ascii="Times New Roman" w:hAnsi="Times New Roman" w:cs="Times New Roman"/>
          <w:sz w:val="24"/>
        </w:rPr>
        <w:t xml:space="preserve"> mediante las investigaciones realizadas por Lombroso sobre el “criminal nato” </w:t>
      </w:r>
      <w:r w:rsidR="00480961">
        <w:rPr>
          <w:rFonts w:ascii="Times New Roman" w:hAnsi="Times New Roman" w:cs="Times New Roman"/>
          <w:i/>
          <w:sz w:val="24"/>
        </w:rPr>
        <w:t xml:space="preserve">“Se había observado que los hombres viciosos o los criminales tienen arrugas anormales, asimetría en el rostro y en el cuerpo, son torpes, estrábicos…”. </w:t>
      </w:r>
      <w:r w:rsidR="00480961" w:rsidRPr="00A668E4">
        <w:rPr>
          <w:rFonts w:ascii="Times New Roman" w:hAnsi="Times New Roman" w:cs="Times New Roman"/>
          <w:i/>
          <w:sz w:val="24"/>
        </w:rPr>
        <w:t>(Mattelart,1994, p.</w:t>
      </w:r>
      <w:r w:rsidR="00480961">
        <w:rPr>
          <w:rFonts w:ascii="Times New Roman" w:hAnsi="Times New Roman" w:cs="Times New Roman"/>
          <w:i/>
          <w:sz w:val="24"/>
        </w:rPr>
        <w:t>296).</w:t>
      </w:r>
    </w:p>
    <w:p w:rsidR="00C24757" w:rsidRDefault="00480961"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Es por eso </w:t>
      </w:r>
      <w:r w:rsidR="00A73D88">
        <w:rPr>
          <w:rFonts w:ascii="Times New Roman" w:hAnsi="Times New Roman" w:cs="Times New Roman"/>
          <w:sz w:val="24"/>
        </w:rPr>
        <w:t>por lo que</w:t>
      </w:r>
      <w:r>
        <w:rPr>
          <w:rFonts w:ascii="Times New Roman" w:hAnsi="Times New Roman" w:cs="Times New Roman"/>
          <w:sz w:val="24"/>
        </w:rPr>
        <w:t xml:space="preserve"> en 1870 las cárceles y los asilos realizaban investigaciones sobre personas vivas y sobre cadáveres </w:t>
      </w:r>
      <w:r w:rsidR="00A73D88">
        <w:rPr>
          <w:rFonts w:ascii="Times New Roman" w:hAnsi="Times New Roman" w:cs="Times New Roman"/>
          <w:sz w:val="24"/>
        </w:rPr>
        <w:t>para así poder determinar las diferencias sustancias entre los locos y los criminales y para que de esta manera sea mucho más fácil el recono</w:t>
      </w:r>
      <w:r w:rsidR="00C24757">
        <w:rPr>
          <w:rFonts w:ascii="Times New Roman" w:hAnsi="Times New Roman" w:cs="Times New Roman"/>
          <w:sz w:val="24"/>
        </w:rPr>
        <w:t>cimiento de estos.</w:t>
      </w:r>
    </w:p>
    <w:p w:rsidR="00A73D88" w:rsidRPr="00A73D88" w:rsidRDefault="00A73D88" w:rsidP="00AA51A9">
      <w:pPr>
        <w:spacing w:line="480" w:lineRule="auto"/>
        <w:ind w:firstLine="360"/>
        <w:rPr>
          <w:rFonts w:ascii="Times New Roman" w:hAnsi="Times New Roman" w:cs="Times New Roman"/>
          <w:sz w:val="24"/>
        </w:rPr>
      </w:pPr>
      <w:r>
        <w:rPr>
          <w:rFonts w:ascii="Times New Roman" w:hAnsi="Times New Roman" w:cs="Times New Roman"/>
          <w:sz w:val="24"/>
        </w:rPr>
        <w:t xml:space="preserve">Por este motivo Lombroso toma prestado de la frenología la idea de que </w:t>
      </w:r>
      <w:r>
        <w:rPr>
          <w:rFonts w:ascii="Times New Roman" w:hAnsi="Times New Roman" w:cs="Times New Roman"/>
          <w:i/>
          <w:sz w:val="24"/>
        </w:rPr>
        <w:t>“el verdadero criminal es aquel en el que habita una innata tendencia al crimen, unida a un órgano cerebral hipertrofiado”.</w:t>
      </w:r>
      <w:r w:rsidRPr="00A73D88">
        <w:rPr>
          <w:rFonts w:ascii="Times New Roman" w:hAnsi="Times New Roman" w:cs="Times New Roman"/>
          <w:i/>
          <w:sz w:val="24"/>
        </w:rPr>
        <w:t xml:space="preserve"> </w:t>
      </w:r>
      <w:r w:rsidRPr="00A668E4">
        <w:rPr>
          <w:rFonts w:ascii="Times New Roman" w:hAnsi="Times New Roman" w:cs="Times New Roman"/>
          <w:i/>
          <w:sz w:val="24"/>
        </w:rPr>
        <w:t>(Mattelart,1994, p.</w:t>
      </w:r>
      <w:r>
        <w:rPr>
          <w:rFonts w:ascii="Times New Roman" w:hAnsi="Times New Roman" w:cs="Times New Roman"/>
          <w:i/>
          <w:sz w:val="24"/>
        </w:rPr>
        <w:t xml:space="preserve">297). </w:t>
      </w:r>
      <w:r>
        <w:rPr>
          <w:rFonts w:ascii="Times New Roman" w:hAnsi="Times New Roman" w:cs="Times New Roman"/>
          <w:sz w:val="24"/>
        </w:rPr>
        <w:t xml:space="preserve">Por eso, existe un tipo de criminal. Y es se asimila al salvaje primitivo, por sus rasgos, su constitución, su organismo, debido a que se da gran importancia a la biología de cada ser humano. Por lo tanto, el francés Gabriel Tarde para quien no es el medio biológico sino el medio social el que hace al criminal </w:t>
      </w:r>
      <w:r>
        <w:rPr>
          <w:rFonts w:ascii="Times New Roman" w:hAnsi="Times New Roman" w:cs="Times New Roman"/>
          <w:i/>
          <w:sz w:val="24"/>
        </w:rPr>
        <w:t>“Las sociedades tienen los criminales que se merecen”</w:t>
      </w:r>
      <w:r w:rsidRPr="00A73D88">
        <w:rPr>
          <w:rFonts w:ascii="Times New Roman" w:hAnsi="Times New Roman" w:cs="Times New Roman"/>
          <w:i/>
          <w:sz w:val="24"/>
        </w:rPr>
        <w:t xml:space="preserve"> </w:t>
      </w:r>
      <w:r w:rsidRPr="00A668E4">
        <w:rPr>
          <w:rFonts w:ascii="Times New Roman" w:hAnsi="Times New Roman" w:cs="Times New Roman"/>
          <w:i/>
          <w:sz w:val="24"/>
        </w:rPr>
        <w:t>(Mattelart,1994, p.</w:t>
      </w:r>
      <w:r>
        <w:rPr>
          <w:rFonts w:ascii="Times New Roman" w:hAnsi="Times New Roman" w:cs="Times New Roman"/>
          <w:i/>
          <w:sz w:val="24"/>
        </w:rPr>
        <w:t xml:space="preserve">297). </w:t>
      </w:r>
    </w:p>
    <w:p w:rsidR="0079780B" w:rsidRDefault="0079780B" w:rsidP="0079780B">
      <w:pPr>
        <w:rPr>
          <w:rFonts w:ascii="Times New Roman" w:hAnsi="Times New Roman" w:cs="Times New Roman"/>
          <w:b/>
          <w:sz w:val="24"/>
        </w:rPr>
      </w:pPr>
    </w:p>
    <w:p w:rsidR="0079780B" w:rsidRDefault="0079780B" w:rsidP="0079780B">
      <w:pPr>
        <w:rPr>
          <w:rFonts w:ascii="Times New Roman" w:hAnsi="Times New Roman" w:cs="Times New Roman"/>
          <w:b/>
          <w:sz w:val="24"/>
        </w:rPr>
      </w:pPr>
    </w:p>
    <w:p w:rsidR="00AA51A9" w:rsidRDefault="00AA51A9" w:rsidP="0079780B">
      <w:pPr>
        <w:rPr>
          <w:rFonts w:ascii="Times New Roman" w:hAnsi="Times New Roman" w:cs="Times New Roman"/>
          <w:b/>
          <w:sz w:val="24"/>
        </w:rPr>
      </w:pPr>
    </w:p>
    <w:p w:rsidR="00D54CB9" w:rsidRDefault="00D54CB9" w:rsidP="00D54CB9">
      <w:pPr>
        <w:spacing w:line="480" w:lineRule="auto"/>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De igual manera, se habla básicamente de </w:t>
      </w:r>
      <w:proofErr w:type="spellStart"/>
      <w:r>
        <w:rPr>
          <w:rFonts w:ascii="Times New Roman" w:hAnsi="Times New Roman" w:cs="Times New Roman"/>
          <w:sz w:val="24"/>
          <w:szCs w:val="24"/>
        </w:rPr>
        <w:t>Scipio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Sighele</w:t>
      </w:r>
      <w:proofErr w:type="spellEnd"/>
      <w:r>
        <w:rPr>
          <w:rFonts w:ascii="Times New Roman" w:hAnsi="Times New Roman" w:cs="Times New Roman"/>
          <w:sz w:val="24"/>
          <w:szCs w:val="24"/>
        </w:rPr>
        <w:t xml:space="preserve"> quien fue el iniciador de la psicología de las masas o la psicología de las multitudes, expresa que el camino hacia la psicología de las multitudes y los primeros debates sobre las relaciones entre la sociedad y los nuevos medios de difusión están trazados. En un momento del comienzo de su parte habla sobre lo agradecido que esta sobre las personas que han discutido sobre su teoría, pero también que personas como D. </w:t>
      </w:r>
      <w:proofErr w:type="spellStart"/>
      <w:r>
        <w:rPr>
          <w:rFonts w:ascii="Times New Roman" w:hAnsi="Times New Roman" w:cs="Times New Roman"/>
          <w:sz w:val="24"/>
          <w:szCs w:val="24"/>
        </w:rPr>
        <w:t>Gustave</w:t>
      </w:r>
      <w:proofErr w:type="spellEnd"/>
      <w:r>
        <w:rPr>
          <w:rFonts w:ascii="Times New Roman" w:hAnsi="Times New Roman" w:cs="Times New Roman"/>
          <w:sz w:val="24"/>
          <w:szCs w:val="24"/>
        </w:rPr>
        <w:t xml:space="preserve"> Le Bon han utilizado sus observaciones sin si quiera citarlo. Menciona también que parte de la obra de Le Bon será utilizada para comprender el comportamiento de los líderes y de los liderados en la era de las multitudes. </w:t>
      </w:r>
    </w:p>
    <w:p w:rsidR="00D54CB9" w:rsidRDefault="00D54CB9" w:rsidP="00D54CB9">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Se toma en cuenta que el proyecto de </w:t>
      </w:r>
      <w:proofErr w:type="spellStart"/>
      <w:r>
        <w:rPr>
          <w:rFonts w:ascii="Times New Roman" w:hAnsi="Times New Roman" w:cs="Times New Roman"/>
          <w:sz w:val="24"/>
          <w:szCs w:val="24"/>
        </w:rPr>
        <w:t>Sighele</w:t>
      </w:r>
      <w:proofErr w:type="spellEnd"/>
      <w:r>
        <w:rPr>
          <w:rFonts w:ascii="Times New Roman" w:hAnsi="Times New Roman" w:cs="Times New Roman"/>
          <w:sz w:val="24"/>
          <w:szCs w:val="24"/>
        </w:rPr>
        <w:t xml:space="preserve"> tiene sus raíces en las enseñanzas de Enrico Ferri con una obre sobre los “nuevos horizontes del derecho y enjuiciamiento criminal”, en esta se distinguen tres tipos de psicología que son la psicología individual o estudio del hombre aislado, la psicología social o estudio de los hombres en sus relaciones normales y constantes, la psicología colectiva o estudio de las relaciones anormales o transitorias entre los hombres. En pocas palabras la intención de </w:t>
      </w:r>
      <w:proofErr w:type="spellStart"/>
      <w:r>
        <w:rPr>
          <w:rFonts w:ascii="Times New Roman" w:hAnsi="Times New Roman" w:cs="Times New Roman"/>
          <w:sz w:val="24"/>
          <w:szCs w:val="24"/>
        </w:rPr>
        <w:t>Sighele</w:t>
      </w:r>
      <w:proofErr w:type="spellEnd"/>
      <w:r>
        <w:rPr>
          <w:rFonts w:ascii="Times New Roman" w:hAnsi="Times New Roman" w:cs="Times New Roman"/>
          <w:sz w:val="24"/>
          <w:szCs w:val="24"/>
        </w:rPr>
        <w:t xml:space="preserve"> es la de jalonar este nuevo campo de la psicología colectiva a través del estudio de las manifestaciones criminales de este “poliedro psicológico que es la multitud” como se menciona en el texto. </w:t>
      </w:r>
    </w:p>
    <w:p w:rsidR="00D54CB9" w:rsidRDefault="00D54CB9" w:rsidP="00D54CB9">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Se menciona también lo que es el crimen colectivo que es un efecto o noción que presenta diversos niveles. Su forma más sencilla es la que tiene su origen en la asociación entre dos delincuentes, luego a la de malhechores y de ahí a la secta criminal. </w:t>
      </w:r>
    </w:p>
    <w:p w:rsidR="00D54CB9" w:rsidRDefault="00D54CB9" w:rsidP="00D54CB9">
      <w:pPr>
        <w:spacing w:line="480" w:lineRule="auto"/>
        <w:rPr>
          <w:rFonts w:ascii="Times New Roman" w:hAnsi="Times New Roman" w:cs="Times New Roman"/>
          <w:sz w:val="24"/>
          <w:szCs w:val="24"/>
        </w:rPr>
      </w:pPr>
      <w:r>
        <w:rPr>
          <w:rFonts w:ascii="Times New Roman" w:hAnsi="Times New Roman" w:cs="Times New Roman"/>
          <w:sz w:val="24"/>
          <w:szCs w:val="24"/>
        </w:rPr>
        <w:t>Uno de los componentes importantes de la psicología colectiva es el fenómeno de la sugestión, lo que significa que siempre hay un sugestionador y un sugestionado o unos líderes y liderados.  La distinción entre sugestionador y sugestionado, que se produce en todas las parejas es extrapolable a escala de la multitud.</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lastRenderedPageBreak/>
        <w:t xml:space="preserve">Por otra parte, </w:t>
      </w:r>
      <w:proofErr w:type="spellStart"/>
      <w:r>
        <w:rPr>
          <w:rFonts w:ascii="Times New Roman" w:hAnsi="Times New Roman" w:cs="Times New Roman"/>
          <w:sz w:val="24"/>
          <w:szCs w:val="24"/>
        </w:rPr>
        <w:t>Gustave</w:t>
      </w:r>
      <w:proofErr w:type="spellEnd"/>
      <w:r>
        <w:rPr>
          <w:rFonts w:ascii="Times New Roman" w:hAnsi="Times New Roman" w:cs="Times New Roman"/>
          <w:sz w:val="24"/>
          <w:szCs w:val="24"/>
        </w:rPr>
        <w:t xml:space="preserve"> Le Bon habla sobre “Del alma de la raza al alma de la multitud” aquí se menciona que los juicios de este autor sobre la coexistencia de las razas no pueden ser más abruptos, el alma de la raza o en otros términos el alma nacional o alma ancestral está en el centro de sus análisis. Con esto se menciona que toda mezcla es desastrosa y que la causa de todos los males en nuestras sociedades es la noción quimérica o imaginaria de la igualdad de los hombres.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Plantea también que existen pueblos superiores y pueblos inferiores. Hay razas superiores y razas inferiores, y dentro de los pueblos superiores hay seres inferiores. Además de que el individuo inferior aumenta su fuerza formando parte de una colectividad, el hombre superior la disminuye.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Uno de los conceptos que utiliza en el estudio de las psiconeurosis es “Libido” (vínculos sentimentales) y relacionándolo con que lo que caracteriza a la multitud, son los vínculos libidinosos, cada individuo aislado está vinculado </w:t>
      </w:r>
      <w:proofErr w:type="spellStart"/>
      <w:r>
        <w:rPr>
          <w:rFonts w:ascii="Times New Roman" w:hAnsi="Times New Roman" w:cs="Times New Roman"/>
          <w:sz w:val="24"/>
          <w:szCs w:val="24"/>
        </w:rPr>
        <w:t>libidamente</w:t>
      </w:r>
      <w:proofErr w:type="spellEnd"/>
      <w:r>
        <w:rPr>
          <w:rFonts w:ascii="Times New Roman" w:hAnsi="Times New Roman" w:cs="Times New Roman"/>
          <w:sz w:val="24"/>
          <w:szCs w:val="24"/>
        </w:rPr>
        <w:t xml:space="preserve">, por una parte, al líder, y por otra parte a los otros individuos de la multitud.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Otro de los personajes que forma parte de la historia de la psicología de las multitudes es Gabriel Tarde que nació en 1843 y falleció en 1904, el menciona que la multitud es el grupo social del pasado. El del futuro es el público o los públicos. La imprenta, ferrocarril, telégrafo y prensa han hecho posible la formación de este publico cuya característica es la de ser indefinidamente extensible. Además, de que la sustitución de las multitudes por los públicos se ha hecho gradualmente, la formación de un público supone una evolución mental y social mucho más avanzada que la formación de la multitud. Multitud y público son dos extremos de la evolución social. Esta evolución ha empezado con la familia y con la horda la cual no es más que una multitud en marcha.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lastRenderedPageBreak/>
        <w:t xml:space="preserve">La transformación de la multitud en público vino acompañada de un progreso en la tolerancia, a la vez que se puede formar parte de varios públicos. La sociedad se divide cada vez más, en públicos, que se superponen a la división religiosa, económica, estética, política, en corporaciones, en sectas, en escuelas, en partidos. Estos grupos y públicos se volverán cada vez más complejos porque estarán cada vez más enfrentados con la internacionalización.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La línea divisora entre la multitud y el público es difícil de trazar, el público siempre es una multitud virtual y la caída del público en la multitud siempre es posible. Hay públicos criminales, feroces, ávidos de sangre, lo mismo que hay multitudes criminales. Con todo esto se cuestiona ¿Cómo se forma una multitud? Y citando el respondía “En virtud de la simpatía, fuente de la imitación y principio vital de los cuerpos sociales” entonces dice que la imitación es un vínculo social, y que toda relación social, todo hecho social es una relación de imitación. </w:t>
      </w:r>
    </w:p>
    <w:p w:rsidR="00D54CB9" w:rsidRDefault="00D54CB9" w:rsidP="00D54CB9">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Es por lo que una sociedad es un grupo de gentes que presentan entre ellos muchas semejanzas producidas por imitación o por contra imitación. Existe imitación costumbre, imitación simpatía, imitación educación, imitación ingenua. Además, la imitación no se concibe sin invención, sin iniciativas individuales. Una de las leyes de la imitación es la de funcionar de arriba abajo, del centro a la periferia. </w:t>
      </w:r>
    </w:p>
    <w:p w:rsidR="0079780B" w:rsidRDefault="0079780B"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D54CB9" w:rsidP="0079780B">
      <w:pPr>
        <w:rPr>
          <w:rFonts w:ascii="Times New Roman" w:hAnsi="Times New Roman" w:cs="Times New Roman"/>
          <w:sz w:val="24"/>
        </w:rPr>
      </w:pPr>
    </w:p>
    <w:p w:rsidR="00D54CB9" w:rsidRDefault="00CF035B" w:rsidP="0079780B">
      <w:pPr>
        <w:rPr>
          <w:rFonts w:ascii="Times New Roman" w:hAnsi="Times New Roman" w:cs="Times New Roman"/>
          <w:b/>
          <w:sz w:val="24"/>
        </w:rPr>
      </w:pPr>
      <w:r>
        <w:rPr>
          <w:rFonts w:ascii="Times New Roman" w:hAnsi="Times New Roman" w:cs="Times New Roman"/>
          <w:b/>
          <w:noProof/>
          <w:sz w:val="24"/>
        </w:rPr>
        <w:lastRenderedPageBreak/>
        <mc:AlternateContent>
          <mc:Choice Requires="wps">
            <w:drawing>
              <wp:anchor distT="0" distB="0" distL="114300" distR="114300" simplePos="0" relativeHeight="251672576" behindDoc="0" locked="0" layoutInCell="1" allowOverlap="1">
                <wp:simplePos x="0" y="0"/>
                <wp:positionH relativeFrom="column">
                  <wp:posOffset>4325345</wp:posOffset>
                </wp:positionH>
                <wp:positionV relativeFrom="paragraph">
                  <wp:posOffset>6513</wp:posOffset>
                </wp:positionV>
                <wp:extent cx="2014916" cy="1529395"/>
                <wp:effectExtent l="0" t="0" r="23495" b="13970"/>
                <wp:wrapNone/>
                <wp:docPr id="14" name="Rectángulo: esquinas redondeadas 14"/>
                <wp:cNvGraphicFramePr/>
                <a:graphic xmlns:a="http://schemas.openxmlformats.org/drawingml/2006/main">
                  <a:graphicData uri="http://schemas.microsoft.com/office/word/2010/wordprocessingShape">
                    <wps:wsp>
                      <wps:cNvSpPr/>
                      <wps:spPr>
                        <a:xfrm>
                          <a:off x="0" y="0"/>
                          <a:ext cx="2014916" cy="152939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rsidR="0004434F" w:rsidRDefault="0004434F" w:rsidP="00CF035B">
                            <w:r w:rsidRPr="00A668E4">
                              <w:rPr>
                                <w:rFonts w:ascii="Times New Roman" w:hAnsi="Times New Roman" w:cs="Times New Roman"/>
                                <w:i/>
                                <w:sz w:val="24"/>
                              </w:rPr>
                              <w:t>La concepción predominante del receptor es la de un individuo que funciona según el modelo autómata en una versión manipuladora de la sociedad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14" o:spid="_x0000_s1026" style="position:absolute;margin-left:340.6pt;margin-top:.5pt;width:158.65pt;height:120.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" fillcolor="#91bce3 [2168]" strokecolor="#5b9bd5 [3208]" strokeweight=".5pt">
                <v:fill color2="#7aaddd [2616]" rotate="t" colors="0 #b1cbe9;.5 #a3c1e5;1 #92b9e4" focus="100%" type="gradient">
                  <o:fill v:ext="view" type="gradientUnscaled"/>
                </v:fill>
                <v:stroke joinstyle="miter"/>
                <v:textbox>
                  <w:txbxContent>
                    <w:p w:rsidR="0004434F" w:rsidRDefault="0004434F" w:rsidP="00CF035B">
                      <w:r w:rsidRPr="00A668E4">
                        <w:rPr>
                          <w:rFonts w:ascii="Times New Roman" w:hAnsi="Times New Roman" w:cs="Times New Roman"/>
                          <w:i/>
                          <w:sz w:val="24"/>
                        </w:rPr>
                        <w:t>La concepción predominante del receptor es la de un individuo que funciona según el modelo autómata en una versión manipuladora de la sociedad</w:t>
                      </w:r>
                    </w:p>
                  </w:txbxContent>
                </v:textbox>
              </v:roundrect>
            </w:pict>
          </mc:Fallback>
        </mc:AlternateContent>
      </w:r>
      <w:r w:rsidR="00D54CB9">
        <w:rPr>
          <w:rFonts w:ascii="Times New Roman" w:hAnsi="Times New Roman" w:cs="Times New Roman"/>
          <w:b/>
          <w:sz w:val="24"/>
        </w:rPr>
        <w:t>Mapa-.</w:t>
      </w:r>
    </w:p>
    <w:p w:rsidR="00D54CB9" w:rsidRDefault="000F52D9" w:rsidP="0079780B">
      <w:pPr>
        <w:rPr>
          <w:rFonts w:ascii="Times New Roman" w:hAnsi="Times New Roman" w:cs="Times New Roman"/>
          <w:b/>
          <w:sz w:val="24"/>
        </w:rPr>
      </w:pPr>
      <w:r>
        <w:rPr>
          <w:rFonts w:ascii="Times New Roman" w:hAnsi="Times New Roman" w:cs="Times New Roman"/>
          <w:b/>
          <w:noProof/>
          <w:sz w:val="24"/>
        </w:rPr>
        <mc:AlternateContent>
          <mc:Choice Requires="wps">
            <w:drawing>
              <wp:anchor distT="0" distB="0" distL="114300" distR="114300" simplePos="0" relativeHeight="251700224" behindDoc="0" locked="0" layoutInCell="1" allowOverlap="1">
                <wp:simplePos x="0" y="0"/>
                <wp:positionH relativeFrom="page">
                  <wp:posOffset>101600</wp:posOffset>
                </wp:positionH>
                <wp:positionV relativeFrom="page">
                  <wp:posOffset>6886222</wp:posOffset>
                </wp:positionV>
                <wp:extent cx="2540635" cy="3390265"/>
                <wp:effectExtent l="0" t="0" r="12065" b="19685"/>
                <wp:wrapNone/>
                <wp:docPr id="33" name="Rectángulo: esquinas redondeadas 33"/>
                <wp:cNvGraphicFramePr/>
                <a:graphic xmlns:a="http://schemas.openxmlformats.org/drawingml/2006/main">
                  <a:graphicData uri="http://schemas.microsoft.com/office/word/2010/wordprocessingShape">
                    <wps:wsp>
                      <wps:cNvSpPr/>
                      <wps:spPr>
                        <a:xfrm>
                          <a:off x="0" y="0"/>
                          <a:ext cx="2540635" cy="339026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rsidR="000F52D9" w:rsidRDefault="000F52D9" w:rsidP="000F52D9">
                            <w:pPr>
                              <w:spacing w:line="240" w:lineRule="auto"/>
                            </w:pPr>
                            <w:r>
                              <w:rPr>
                                <w:rFonts w:ascii="Times New Roman" w:hAnsi="Times New Roman" w:cs="Times New Roman"/>
                                <w:sz w:val="24"/>
                              </w:rPr>
                              <w:t>Se establece la</w:t>
                            </w:r>
                            <w:r>
                              <w:rPr>
                                <w:rFonts w:ascii="Times New Roman" w:hAnsi="Times New Roman" w:cs="Times New Roman"/>
                                <w:sz w:val="24"/>
                              </w:rPr>
                              <w:t xml:space="preserve"> hoja de medidas antropométricas que comprende las medidas del cuerpo, de la cabeza, de los miembros, el color del iris del ojo izquierdo, la especificación de las particularidades individuales, deformidades, cicatrices, tatuajes. A todos estos datos se les añade los daros del estado civil, las condenas anteriores, el lugar de la última detención y las causas de la detención actual. Para finalizar la ficha se completa con dos retratos yuxtapuestos del sujeto, uno de frente, otro de perfil (lado derecho).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33" o:spid="_x0000_s1027" style="position:absolute;margin-left:8pt;margin-top:542.2pt;width:200.05pt;height:266.95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" fillcolor="#9ecb81 [2169]" strokecolor="#70ad47 [3209]" strokeweight=".5pt">
                <v:fill color2="#8ac066 [2617]" rotate="t" colors="0 #b5d5a7;.5 #aace99;1 #9cca86" focus="100%" type="gradient">
                  <o:fill v:ext="view" type="gradientUnscaled"/>
                </v:fill>
                <v:stroke joinstyle="miter"/>
                <v:textbox>
                  <w:txbxContent>
                    <w:p w:rsidR="000F52D9" w:rsidRDefault="000F52D9" w:rsidP="000F52D9">
                      <w:pPr>
                        <w:spacing w:line="240" w:lineRule="auto"/>
                      </w:pPr>
                      <w:r>
                        <w:rPr>
                          <w:rFonts w:ascii="Times New Roman" w:hAnsi="Times New Roman" w:cs="Times New Roman"/>
                          <w:sz w:val="24"/>
                        </w:rPr>
                        <w:t>Se establece la</w:t>
                      </w:r>
                      <w:r>
                        <w:rPr>
                          <w:rFonts w:ascii="Times New Roman" w:hAnsi="Times New Roman" w:cs="Times New Roman"/>
                          <w:sz w:val="24"/>
                        </w:rPr>
                        <w:t xml:space="preserve"> hoja de medidas antropométricas que comprende las medidas del cuerpo, de la cabeza, de los miembros, el color del iris del ojo izquierdo, la especificación de las particularidades individuales, deformidades, cicatrices, tatuajes. A todos estos datos se les añade los daros del estado civil, las condenas anteriores, el lugar de la última detención y las causas de la detención actual. Para finalizar la ficha se completa con dos retratos yuxtapuestos del sujeto, uno de frente, otro de perfil (lado derecho).</w:t>
                      </w:r>
                    </w:p>
                  </w:txbxContent>
                </v:textbox>
                <w10:wrap anchorx="page" anchory="page"/>
              </v:roundrect>
            </w:pict>
          </mc:Fallback>
        </mc:AlternateContent>
      </w:r>
      <w:r>
        <w:rPr>
          <w:rFonts w:ascii="Times New Roman" w:hAnsi="Times New Roman" w:cs="Times New Roman"/>
          <w:b/>
          <w:noProof/>
          <w:sz w:val="24"/>
        </w:rPr>
        <mc:AlternateContent>
          <mc:Choice Requires="wps">
            <w:drawing>
              <wp:anchor distT="0" distB="0" distL="114300" distR="114300" simplePos="0" relativeHeight="251675648" behindDoc="0" locked="0" layoutInCell="1" allowOverlap="1" wp14:anchorId="15F5D286" wp14:editId="129A1D3F">
                <wp:simplePos x="0" y="0"/>
                <wp:positionH relativeFrom="column">
                  <wp:posOffset>1743985</wp:posOffset>
                </wp:positionH>
                <wp:positionV relativeFrom="paragraph">
                  <wp:posOffset>5299187</wp:posOffset>
                </wp:positionV>
                <wp:extent cx="2322415" cy="485140"/>
                <wp:effectExtent l="0" t="0" r="20955" b="10160"/>
                <wp:wrapNone/>
                <wp:docPr id="17" name="Rectángulo: esquinas redondeadas 17"/>
                <wp:cNvGraphicFramePr/>
                <a:graphic xmlns:a="http://schemas.openxmlformats.org/drawingml/2006/main">
                  <a:graphicData uri="http://schemas.microsoft.com/office/word/2010/wordprocessingShape">
                    <wps:wsp>
                      <wps:cNvSpPr/>
                      <wps:spPr>
                        <a:xfrm>
                          <a:off x="0" y="0"/>
                          <a:ext cx="2322415" cy="48514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F52D9" w:rsidRPr="000F52D9" w:rsidRDefault="000F52D9" w:rsidP="000F52D9">
                            <w:pPr>
                              <w:spacing w:line="240" w:lineRule="auto"/>
                              <w:rPr>
                                <w:rFonts w:ascii="Times New Roman" w:hAnsi="Times New Roman" w:cs="Times New Roman"/>
                                <w:sz w:val="24"/>
                              </w:rPr>
                            </w:pPr>
                            <w:r w:rsidRPr="000F52D9">
                              <w:rPr>
                                <w:rFonts w:ascii="Times New Roman" w:hAnsi="Times New Roman" w:cs="Times New Roman"/>
                                <w:sz w:val="24"/>
                              </w:rPr>
                              <w:t>Alphonse Bertillon y la Antropometría.</w:t>
                            </w:r>
                          </w:p>
                          <w:p w:rsidR="0004434F" w:rsidRDefault="0004434F" w:rsidP="0004434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F5D286" id="Rectángulo: esquinas redondeadas 17" o:spid="_x0000_s1028" style="position:absolute;margin-left:137.3pt;margin-top:417.25pt;width:182.85pt;height:38.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" fillcolor="#c3c3c3 [2166]" strokecolor="#a5a5a5 [3206]" strokeweight=".5pt">
                <v:fill color2="#b6b6b6 [2614]" rotate="t" colors="0 #d2d2d2;.5 #c8c8c8;1 silver" focus="100%" type="gradient">
                  <o:fill v:ext="view" type="gradientUnscaled"/>
                </v:fill>
                <v:stroke joinstyle="miter"/>
                <v:textbox>
                  <w:txbxContent>
                    <w:p w:rsidR="000F52D9" w:rsidRPr="000F52D9" w:rsidRDefault="000F52D9" w:rsidP="000F52D9">
                      <w:pPr>
                        <w:spacing w:line="240" w:lineRule="auto"/>
                        <w:rPr>
                          <w:rFonts w:ascii="Times New Roman" w:hAnsi="Times New Roman" w:cs="Times New Roman"/>
                          <w:sz w:val="24"/>
                        </w:rPr>
                      </w:pPr>
                      <w:r w:rsidRPr="000F52D9">
                        <w:rPr>
                          <w:rFonts w:ascii="Times New Roman" w:hAnsi="Times New Roman" w:cs="Times New Roman"/>
                          <w:sz w:val="24"/>
                        </w:rPr>
                        <w:t>Alphonse Bertillon y la Antropometría.</w:t>
                      </w:r>
                    </w:p>
                    <w:p w:rsidR="0004434F" w:rsidRDefault="0004434F" w:rsidP="0004434F">
                      <w:pPr>
                        <w:jc w:val="center"/>
                      </w:pPr>
                    </w:p>
                  </w:txbxContent>
                </v:textbox>
              </v:roundrect>
            </w:pict>
          </mc:Fallback>
        </mc:AlternateContent>
      </w:r>
      <w:r>
        <w:rPr>
          <w:rFonts w:ascii="Times New Roman" w:hAnsi="Times New Roman" w:cs="Times New Roman"/>
          <w:b/>
          <w:noProof/>
          <w:sz w:val="24"/>
        </w:rPr>
        <mc:AlternateContent>
          <mc:Choice Requires="wps">
            <w:drawing>
              <wp:anchor distT="0" distB="0" distL="114300" distR="114300" simplePos="0" relativeHeight="251699200" behindDoc="0" locked="0" layoutInCell="1" allowOverlap="1">
                <wp:simplePos x="0" y="0"/>
                <wp:positionH relativeFrom="column">
                  <wp:posOffset>1557082</wp:posOffset>
                </wp:positionH>
                <wp:positionV relativeFrom="paragraph">
                  <wp:posOffset>6010939</wp:posOffset>
                </wp:positionV>
                <wp:extent cx="1165253" cy="356049"/>
                <wp:effectExtent l="38100" t="0" r="15875" b="101600"/>
                <wp:wrapNone/>
                <wp:docPr id="32" name="Conector: angular 32"/>
                <wp:cNvGraphicFramePr/>
                <a:graphic xmlns:a="http://schemas.openxmlformats.org/drawingml/2006/main">
                  <a:graphicData uri="http://schemas.microsoft.com/office/word/2010/wordprocessingShape">
                    <wps:wsp>
                      <wps:cNvCnPr/>
                      <wps:spPr>
                        <a:xfrm flipH="1">
                          <a:off x="0" y="0"/>
                          <a:ext cx="1165253" cy="356049"/>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31E7486"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32" o:spid="_x0000_s1026" type="#_x0000_t34" style="position:absolute;margin-left:122.6pt;margin-top:473.3pt;width:91.75pt;height:28.05pt;flip:x;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" strokecolor="#4472c4 [3204]" strokeweight=".5pt">
                <v:stroke endarrow="block"/>
              </v:shape>
            </w:pict>
          </mc:Fallback>
        </mc:AlternateContent>
      </w:r>
      <w:r>
        <w:rPr>
          <w:rFonts w:ascii="Times New Roman" w:hAnsi="Times New Roman" w:cs="Times New Roman"/>
          <w:b/>
          <w:noProof/>
          <w:sz w:val="24"/>
        </w:rPr>
        <mc:AlternateContent>
          <mc:Choice Requires="wps">
            <w:drawing>
              <wp:anchor distT="0" distB="0" distL="114300" distR="114300" simplePos="0" relativeHeight="251687936" behindDoc="0" locked="0" layoutInCell="1" allowOverlap="1" wp14:anchorId="0939DB87" wp14:editId="0BA7774E">
                <wp:simplePos x="0" y="0"/>
                <wp:positionH relativeFrom="margin">
                  <wp:align>center</wp:align>
                </wp:positionH>
                <wp:positionV relativeFrom="paragraph">
                  <wp:posOffset>5790767</wp:posOffset>
                </wp:positionV>
                <wp:extent cx="0" cy="210393"/>
                <wp:effectExtent l="76200" t="0" r="57150" b="56515"/>
                <wp:wrapNone/>
                <wp:docPr id="23" name="Conector recto de flecha 23"/>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16A56E0" id="_x0000_t32" coordsize="21600,21600" o:spt="32" o:oned="t" path="m,l21600,21600e" filled="f">
                <v:path arrowok="t" fillok="f" o:connecttype="none"/>
                <o:lock v:ext="edit" shapetype="t"/>
              </v:shapetype>
              <v:shape id="Conector recto de flecha 23" o:spid="_x0000_s1026" type="#_x0000_t32" style="position:absolute;margin-left:0;margin-top:455.95pt;width:0;height:16.55pt;z-index:25168793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" strokecolor="#4472c4 [3204]" strokeweight=".5pt">
                <v:stroke endarrow="block" joinstyle="miter"/>
                <w10:wrap anchorx="margin"/>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98176" behindDoc="0" locked="0" layoutInCell="1" allowOverlap="1">
                <wp:simplePos x="0" y="0"/>
                <wp:positionH relativeFrom="column">
                  <wp:posOffset>1241801</wp:posOffset>
                </wp:positionH>
                <wp:positionV relativeFrom="paragraph">
                  <wp:posOffset>1503517</wp:posOffset>
                </wp:positionV>
                <wp:extent cx="477430" cy="4054109"/>
                <wp:effectExtent l="0" t="0" r="18415" b="22860"/>
                <wp:wrapNone/>
                <wp:docPr id="30" name="Conector: angular 30"/>
                <wp:cNvGraphicFramePr/>
                <a:graphic xmlns:a="http://schemas.openxmlformats.org/drawingml/2006/main">
                  <a:graphicData uri="http://schemas.microsoft.com/office/word/2010/wordprocessingShape">
                    <wps:wsp>
                      <wps:cNvCnPr/>
                      <wps:spPr>
                        <a:xfrm>
                          <a:off x="0" y="0"/>
                          <a:ext cx="477430" cy="4054109"/>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D577287" id="Conector: angular 30" o:spid="_x0000_s1026" type="#_x0000_t34" style="position:absolute;margin-left:97.8pt;margin-top:118.4pt;width:37.6pt;height:319.2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" strokecolor="#4472c4 [3204]" strokeweight=".5pt"/>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97152" behindDoc="0" locked="0" layoutInCell="1" allowOverlap="1" wp14:anchorId="47907188" wp14:editId="0B6036F1">
                <wp:simplePos x="0" y="0"/>
                <wp:positionH relativeFrom="margin">
                  <wp:posOffset>5342890</wp:posOffset>
                </wp:positionH>
                <wp:positionV relativeFrom="paragraph">
                  <wp:posOffset>4368991</wp:posOffset>
                </wp:positionV>
                <wp:extent cx="0" cy="210393"/>
                <wp:effectExtent l="76200" t="0" r="57150" b="56515"/>
                <wp:wrapNone/>
                <wp:docPr id="29" name="Conector recto de flecha 29"/>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74375C" id="Conector recto de flecha 29" o:spid="_x0000_s1026" type="#_x0000_t32" style="position:absolute;margin-left:420.7pt;margin-top:344pt;width:0;height:16.55pt;z-index:25169715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" strokecolor="#4472c4 [3204]" strokeweight=".5pt">
                <v:stroke endarrow="block" joinstyle="miter"/>
                <w10:wrap anchorx="margin"/>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91008" behindDoc="0" locked="0" layoutInCell="1" allowOverlap="1" wp14:anchorId="127E0179" wp14:editId="070B361C">
                <wp:simplePos x="0" y="0"/>
                <wp:positionH relativeFrom="page">
                  <wp:align>right</wp:align>
                </wp:positionH>
                <wp:positionV relativeFrom="paragraph">
                  <wp:posOffset>4578996</wp:posOffset>
                </wp:positionV>
                <wp:extent cx="2240870" cy="1327094"/>
                <wp:effectExtent l="0" t="0" r="26670" b="26035"/>
                <wp:wrapNone/>
                <wp:docPr id="25" name="Rectángulo: esquinas superiores cortadas 25"/>
                <wp:cNvGraphicFramePr/>
                <a:graphic xmlns:a="http://schemas.openxmlformats.org/drawingml/2006/main">
                  <a:graphicData uri="http://schemas.microsoft.com/office/word/2010/wordprocessingShape">
                    <wps:wsp>
                      <wps:cNvSpPr/>
                      <wps:spPr>
                        <a:xfrm>
                          <a:off x="0" y="0"/>
                          <a:ext cx="2240870" cy="1327094"/>
                        </a:xfrm>
                        <a:prstGeom prst="snip2SameRect">
                          <a:avLst/>
                        </a:prstGeom>
                      </wps:spPr>
                      <wps:style>
                        <a:lnRef idx="1">
                          <a:schemeClr val="accent2"/>
                        </a:lnRef>
                        <a:fillRef idx="2">
                          <a:schemeClr val="accent2"/>
                        </a:fillRef>
                        <a:effectRef idx="1">
                          <a:schemeClr val="accent2"/>
                        </a:effectRef>
                        <a:fontRef idx="minor">
                          <a:schemeClr val="dk1"/>
                        </a:fontRef>
                      </wps:style>
                      <wps:txbx>
                        <w:txbxContent>
                          <w:p w:rsidR="0004434F" w:rsidRDefault="0004434F" w:rsidP="0004434F">
                            <w:pPr>
                              <w:spacing w:line="240" w:lineRule="auto"/>
                            </w:pPr>
                            <w:r>
                              <w:rPr>
                                <w:rFonts w:ascii="Times New Roman" w:hAnsi="Times New Roman" w:cs="Times New Roman"/>
                                <w:i/>
                                <w:sz w:val="24"/>
                              </w:rPr>
                              <w:t>“Se había observado que los hombres viciosos o los criminales tienen arrugas anormales, asimetría en el rostro y en el cuerpo, son torpes, estrábicos…”.</w:t>
                            </w:r>
                          </w:p>
                          <w:p w:rsidR="0004434F" w:rsidRDefault="0004434F" w:rsidP="0004434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E0179" id="Rectángulo: esquinas superiores cortadas 25" o:spid="_x0000_s1029" style="position:absolute;margin-left:125.25pt;margin-top:360.55pt;width:176.45pt;height:104.5pt;z-index:25169100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2240870,132709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" adj="-11796480,,5400" path="m221187,l2019683,r221187,221187l2240870,1327094r,l,1327094r,l,221187,221187,xe" fillcolor="#f3a875 [2165]" strokecolor="#ed7d31 [3205]" strokeweight=".5pt">
                <v:fill color2="#f09558 [2613]" rotate="t" colors="0 #f7bda4;.5 #f5b195;1 #f8a581" focus="100%" type="gradient">
                  <o:fill v:ext="view" type="gradientUnscaled"/>
                </v:fill>
                <v:stroke joinstyle="miter"/>
                <v:formulas/>
                <v:path arrowok="t" o:connecttype="custom" o:connectlocs="221187,0;2019683,0;2240870,221187;2240870,1327094;2240870,1327094;0,1327094;0,1327094;0,221187;221187,0" o:connectangles="0,0,0,0,0,0,0,0,0" textboxrect="0,0,2240870,1327094"/>
                <v:textbox>
                  <w:txbxContent>
                    <w:p w:rsidR="0004434F" w:rsidRDefault="0004434F" w:rsidP="0004434F">
                      <w:pPr>
                        <w:spacing w:line="240" w:lineRule="auto"/>
                      </w:pPr>
                      <w:r>
                        <w:rPr>
                          <w:rFonts w:ascii="Times New Roman" w:hAnsi="Times New Roman" w:cs="Times New Roman"/>
                          <w:i/>
                          <w:sz w:val="24"/>
                        </w:rPr>
                        <w:t>“Se había observado que los hombres viciosos o los criminales tienen arrugas anormales, asimetría en el rostro y en el cuerpo, son torpes, estrábicos…”.</w:t>
                      </w:r>
                    </w:p>
                    <w:p w:rsidR="0004434F" w:rsidRDefault="0004434F" w:rsidP="0004434F">
                      <w:pPr>
                        <w:jc w:val="center"/>
                      </w:pPr>
                    </w:p>
                  </w:txbxContent>
                </v:textbox>
                <w10:wrap anchorx="page"/>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93056" behindDoc="0" locked="0" layoutInCell="1" allowOverlap="1" wp14:anchorId="127E0179" wp14:editId="070B361C">
                <wp:simplePos x="0" y="0"/>
                <wp:positionH relativeFrom="page">
                  <wp:align>right</wp:align>
                </wp:positionH>
                <wp:positionV relativeFrom="paragraph">
                  <wp:posOffset>2466475</wp:posOffset>
                </wp:positionV>
                <wp:extent cx="2459979" cy="1885444"/>
                <wp:effectExtent l="0" t="0" r="17145" b="19685"/>
                <wp:wrapNone/>
                <wp:docPr id="26" name="Rectángulo: esquinas superiores cortadas 26"/>
                <wp:cNvGraphicFramePr/>
                <a:graphic xmlns:a="http://schemas.openxmlformats.org/drawingml/2006/main">
                  <a:graphicData uri="http://schemas.microsoft.com/office/word/2010/wordprocessingShape">
                    <wps:wsp>
                      <wps:cNvSpPr/>
                      <wps:spPr>
                        <a:xfrm>
                          <a:off x="0" y="0"/>
                          <a:ext cx="2459979" cy="1885444"/>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04434F" w:rsidRDefault="0004434F" w:rsidP="0004434F">
                            <w:pPr>
                              <w:spacing w:line="240" w:lineRule="auto"/>
                            </w:pPr>
                            <w:r>
                              <w:rPr>
                                <w:rFonts w:ascii="Times New Roman" w:hAnsi="Times New Roman" w:cs="Times New Roman"/>
                                <w:sz w:val="24"/>
                              </w:rPr>
                              <w:t xml:space="preserve">Se establece el método de la antropología criminal la cual se encarga de </w:t>
                            </w:r>
                            <w:r w:rsidRPr="007D50E1">
                              <w:rPr>
                                <w:rFonts w:ascii="Times New Roman" w:hAnsi="Times New Roman" w:cs="Times New Roman"/>
                                <w:sz w:val="24"/>
                              </w:rPr>
                              <w:t>estudia</w:t>
                            </w:r>
                            <w:r>
                              <w:rPr>
                                <w:rFonts w:ascii="Times New Roman" w:hAnsi="Times New Roman" w:cs="Times New Roman"/>
                                <w:sz w:val="24"/>
                              </w:rPr>
                              <w:t>r</w:t>
                            </w:r>
                            <w:r w:rsidRPr="007D50E1">
                              <w:rPr>
                                <w:rFonts w:ascii="Times New Roman" w:hAnsi="Times New Roman" w:cs="Times New Roman"/>
                                <w:sz w:val="24"/>
                              </w:rPr>
                              <w:t xml:space="preserve"> los factores antropológicos con relación a la actividad crimina</w:t>
                            </w:r>
                            <w:r>
                              <w:rPr>
                                <w:rFonts w:ascii="Times New Roman" w:hAnsi="Times New Roman" w:cs="Times New Roman"/>
                                <w:sz w:val="24"/>
                              </w:rPr>
                              <w:t xml:space="preserve">l es por eso por lo que mediante las investigaciones realizadas se llega a denominar “criminal nato”.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E0179" id="Rectángulo: esquinas superiores cortadas 26" o:spid="_x0000_s1030" style="position:absolute;margin-left:142.5pt;margin-top:194.2pt;width:193.7pt;height:148.45pt;z-index:25169305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2459979,18854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" adj="-11796480,,5400" path="m314247,l2145732,r314247,314247l2459979,1885444r,l,1885444r,l,314247,314247,xe" fillcolor="#9ecb81 [2169]" strokecolor="#70ad47 [3209]" strokeweight=".5pt">
                <v:fill color2="#8ac066 [2617]" rotate="t" colors="0 #b5d5a7;.5 #aace99;1 #9cca86" focus="100%" type="gradient">
                  <o:fill v:ext="view" type="gradientUnscaled"/>
                </v:fill>
                <v:stroke joinstyle="miter"/>
                <v:formulas/>
                <v:path arrowok="t" o:connecttype="custom" o:connectlocs="314247,0;2145732,0;2459979,314247;2459979,1885444;2459979,1885444;0,1885444;0,1885444;0,314247;314247,0" o:connectangles="0,0,0,0,0,0,0,0,0" textboxrect="0,0,2459979,1885444"/>
                <v:textbox>
                  <w:txbxContent>
                    <w:p w:rsidR="0004434F" w:rsidRDefault="0004434F" w:rsidP="0004434F">
                      <w:pPr>
                        <w:spacing w:line="240" w:lineRule="auto"/>
                      </w:pPr>
                      <w:r>
                        <w:rPr>
                          <w:rFonts w:ascii="Times New Roman" w:hAnsi="Times New Roman" w:cs="Times New Roman"/>
                          <w:sz w:val="24"/>
                        </w:rPr>
                        <w:t xml:space="preserve">Se establece el método de la antropología criminal la cual se encarga de </w:t>
                      </w:r>
                      <w:r w:rsidRPr="007D50E1">
                        <w:rPr>
                          <w:rFonts w:ascii="Times New Roman" w:hAnsi="Times New Roman" w:cs="Times New Roman"/>
                          <w:sz w:val="24"/>
                        </w:rPr>
                        <w:t>estudia</w:t>
                      </w:r>
                      <w:r>
                        <w:rPr>
                          <w:rFonts w:ascii="Times New Roman" w:hAnsi="Times New Roman" w:cs="Times New Roman"/>
                          <w:sz w:val="24"/>
                        </w:rPr>
                        <w:t>r</w:t>
                      </w:r>
                      <w:r w:rsidRPr="007D50E1">
                        <w:rPr>
                          <w:rFonts w:ascii="Times New Roman" w:hAnsi="Times New Roman" w:cs="Times New Roman"/>
                          <w:sz w:val="24"/>
                        </w:rPr>
                        <w:t xml:space="preserve"> los factores antropológicos con relación a la actividad crimina</w:t>
                      </w:r>
                      <w:r>
                        <w:rPr>
                          <w:rFonts w:ascii="Times New Roman" w:hAnsi="Times New Roman" w:cs="Times New Roman"/>
                          <w:sz w:val="24"/>
                        </w:rPr>
                        <w:t xml:space="preserve">l es por eso por lo que mediante las investigaciones realizadas se llega a denominar “criminal nato”. </w:t>
                      </w:r>
                    </w:p>
                  </w:txbxContent>
                </v:textbox>
                <w10:wrap anchorx="page"/>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95104" behindDoc="0" locked="0" layoutInCell="1" allowOverlap="1" wp14:anchorId="127E0179" wp14:editId="070B361C">
                <wp:simplePos x="0" y="0"/>
                <wp:positionH relativeFrom="margin">
                  <wp:posOffset>1735893</wp:posOffset>
                </wp:positionH>
                <wp:positionV relativeFrom="paragraph">
                  <wp:posOffset>2483160</wp:posOffset>
                </wp:positionV>
                <wp:extent cx="2144390" cy="2346690"/>
                <wp:effectExtent l="0" t="0" r="27940" b="15875"/>
                <wp:wrapNone/>
                <wp:docPr id="27" name="Rectángulo: esquinas superiores cortadas 27"/>
                <wp:cNvGraphicFramePr/>
                <a:graphic xmlns:a="http://schemas.openxmlformats.org/drawingml/2006/main">
                  <a:graphicData uri="http://schemas.microsoft.com/office/word/2010/wordprocessingShape">
                    <wps:wsp>
                      <wps:cNvSpPr/>
                      <wps:spPr>
                        <a:xfrm>
                          <a:off x="0" y="0"/>
                          <a:ext cx="2144390" cy="2346690"/>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04434F" w:rsidRDefault="0004434F" w:rsidP="0004434F">
                            <w:pPr>
                              <w:spacing w:line="240" w:lineRule="auto"/>
                              <w:rPr>
                                <w:rFonts w:ascii="Times New Roman" w:hAnsi="Times New Roman" w:cs="Times New Roman"/>
                                <w:sz w:val="24"/>
                              </w:rPr>
                            </w:pPr>
                            <w:r>
                              <w:rPr>
                                <w:rFonts w:ascii="Times New Roman" w:hAnsi="Times New Roman" w:cs="Times New Roman"/>
                                <w:sz w:val="24"/>
                              </w:rPr>
                              <w:t>Un método de paternidad múltiple.</w:t>
                            </w:r>
                          </w:p>
                          <w:p w:rsidR="0004434F" w:rsidRDefault="0004434F" w:rsidP="0004434F">
                            <w:r>
                              <w:rPr>
                                <w:rFonts w:ascii="Times New Roman" w:hAnsi="Times New Roman" w:cs="Times New Roman"/>
                                <w:sz w:val="24"/>
                              </w:rPr>
                              <w:t xml:space="preserve"> “</w:t>
                            </w:r>
                            <w:r w:rsidRPr="00C8598F">
                              <w:rPr>
                                <w:rFonts w:ascii="Times New Roman" w:hAnsi="Times New Roman" w:cs="Times New Roman"/>
                                <w:i/>
                                <w:sz w:val="24"/>
                              </w:rPr>
                              <w:t>Se clasifican los dactilogramas o figuras que dibujan las líneas papilares, los pulgares, por ejemplo, en 41 tipos que se subdividen según las particularidades de cada tipo</w:t>
                            </w:r>
                            <w:r>
                              <w:rPr>
                                <w:rFonts w:ascii="Times New Roman" w:hAnsi="Times New Roman" w:cs="Times New Roman"/>
                                <w:i/>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E0179" id="Rectángulo: esquinas superiores cortadas 27" o:spid="_x0000_s1031" style="position:absolute;margin-left:136.7pt;margin-top:195.5pt;width:168.85pt;height:184.8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144390,23466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" adj="-11796480,,5400" path="m357405,l1786985,r357405,357405l2144390,2346690r,l,2346690r,l,357405,357405,xe" fillcolor="#9ecb81 [2169]" strokecolor="#70ad47 [3209]" strokeweight=".5pt">
                <v:fill color2="#8ac066 [2617]" rotate="t" colors="0 #b5d5a7;.5 #aace99;1 #9cca86" focus="100%" type="gradient">
                  <o:fill v:ext="view" type="gradientUnscaled"/>
                </v:fill>
                <v:stroke joinstyle="miter"/>
                <v:formulas/>
                <v:path arrowok="t" o:connecttype="custom" o:connectlocs="357405,0;1786985,0;2144390,357405;2144390,2346690;2144390,2346690;0,2346690;0,2346690;0,357405;357405,0" o:connectangles="0,0,0,0,0,0,0,0,0" textboxrect="0,0,2144390,2346690"/>
                <v:textbox>
                  <w:txbxContent>
                    <w:p w:rsidR="0004434F" w:rsidRDefault="0004434F" w:rsidP="0004434F">
                      <w:pPr>
                        <w:spacing w:line="240" w:lineRule="auto"/>
                        <w:rPr>
                          <w:rFonts w:ascii="Times New Roman" w:hAnsi="Times New Roman" w:cs="Times New Roman"/>
                          <w:sz w:val="24"/>
                        </w:rPr>
                      </w:pPr>
                      <w:r>
                        <w:rPr>
                          <w:rFonts w:ascii="Times New Roman" w:hAnsi="Times New Roman" w:cs="Times New Roman"/>
                          <w:sz w:val="24"/>
                        </w:rPr>
                        <w:t>Un método de paternidad múltiple.</w:t>
                      </w:r>
                    </w:p>
                    <w:p w:rsidR="0004434F" w:rsidRDefault="0004434F" w:rsidP="0004434F">
                      <w:r>
                        <w:rPr>
                          <w:rFonts w:ascii="Times New Roman" w:hAnsi="Times New Roman" w:cs="Times New Roman"/>
                          <w:sz w:val="24"/>
                        </w:rPr>
                        <w:t xml:space="preserve"> “</w:t>
                      </w:r>
                      <w:r w:rsidRPr="00C8598F">
                        <w:rPr>
                          <w:rFonts w:ascii="Times New Roman" w:hAnsi="Times New Roman" w:cs="Times New Roman"/>
                          <w:i/>
                          <w:sz w:val="24"/>
                        </w:rPr>
                        <w:t>Se clasifican los dactilogramas o figuras que dibujan las líneas papilares, los pulgares, por ejemplo, en 41 tipos que se subdividen según las particularidades de cada tipo</w:t>
                      </w:r>
                      <w:r>
                        <w:rPr>
                          <w:rFonts w:ascii="Times New Roman" w:hAnsi="Times New Roman" w:cs="Times New Roman"/>
                          <w:i/>
                          <w:sz w:val="24"/>
                        </w:rPr>
                        <w:t>”</w:t>
                      </w:r>
                    </w:p>
                  </w:txbxContent>
                </v:textbox>
                <w10:wrap anchorx="margin"/>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88960" behindDoc="0" locked="0" layoutInCell="1" allowOverlap="1">
                <wp:simplePos x="0" y="0"/>
                <wp:positionH relativeFrom="column">
                  <wp:posOffset>-1031583</wp:posOffset>
                </wp:positionH>
                <wp:positionV relativeFrom="paragraph">
                  <wp:posOffset>2661184</wp:posOffset>
                </wp:positionV>
                <wp:extent cx="2217218" cy="2581359"/>
                <wp:effectExtent l="0" t="0" r="12065" b="28575"/>
                <wp:wrapNone/>
                <wp:docPr id="24" name="Rectángulo: esquinas superiores cortadas 24"/>
                <wp:cNvGraphicFramePr/>
                <a:graphic xmlns:a="http://schemas.openxmlformats.org/drawingml/2006/main">
                  <a:graphicData uri="http://schemas.microsoft.com/office/word/2010/wordprocessingShape">
                    <wps:wsp>
                      <wps:cNvSpPr/>
                      <wps:spPr>
                        <a:xfrm>
                          <a:off x="0" y="0"/>
                          <a:ext cx="2217218" cy="2581359"/>
                        </a:xfrm>
                        <a:prstGeom prst="snip2SameRect">
                          <a:avLst/>
                        </a:prstGeom>
                      </wps:spPr>
                      <wps:style>
                        <a:lnRef idx="1">
                          <a:schemeClr val="accent6"/>
                        </a:lnRef>
                        <a:fillRef idx="2">
                          <a:schemeClr val="accent6"/>
                        </a:fillRef>
                        <a:effectRef idx="1">
                          <a:schemeClr val="accent6"/>
                        </a:effectRef>
                        <a:fontRef idx="minor">
                          <a:schemeClr val="dk1"/>
                        </a:fontRef>
                      </wps:style>
                      <wps:txbx>
                        <w:txbxContent>
                          <w:p w:rsidR="0004434F" w:rsidRDefault="0004434F" w:rsidP="0004434F">
                            <w:pPr>
                              <w:spacing w:line="240" w:lineRule="auto"/>
                              <w:rPr>
                                <w:rFonts w:ascii="Times New Roman" w:hAnsi="Times New Roman" w:cs="Times New Roman"/>
                                <w:sz w:val="24"/>
                              </w:rPr>
                            </w:pPr>
                            <w:r>
                              <w:rPr>
                                <w:rFonts w:ascii="Times New Roman" w:hAnsi="Times New Roman" w:cs="Times New Roman"/>
                                <w:sz w:val="24"/>
                              </w:rPr>
                              <w:t>Una sociedad que se encuentra movida por fuerzas el hombre tiene que aceptar y adaptarse a cambios, es por eso por lo que aparece la “física social” que su iniciativa es guiada por un axioma metodológico, es decir cuando esto aparece el libre albedrío del hombre queda obsoleto e insignificante.</w:t>
                            </w:r>
                          </w:p>
                          <w:p w:rsidR="0004434F" w:rsidRDefault="0004434F" w:rsidP="0004434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tángulo: esquinas superiores cortadas 24" o:spid="_x0000_s1032" style="position:absolute;margin-left:-81.25pt;margin-top:209.55pt;width:174.6pt;height:20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17218,258135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" adj="-11796480,,5400" path="m369544,l1847674,r369544,369544l2217218,2581359r,l,2581359r,l,369544,369544,xe" fillcolor="#9ecb81 [2169]" strokecolor="#70ad47 [3209]" strokeweight=".5pt">
                <v:fill color2="#8ac066 [2617]" rotate="t" colors="0 #b5d5a7;.5 #aace99;1 #9cca86" focus="100%" type="gradient">
                  <o:fill v:ext="view" type="gradientUnscaled"/>
                </v:fill>
                <v:stroke joinstyle="miter"/>
                <v:formulas/>
                <v:path arrowok="t" o:connecttype="custom" o:connectlocs="369544,0;1847674,0;2217218,369544;2217218,2581359;2217218,2581359;0,2581359;0,2581359;0,369544;369544,0" o:connectangles="0,0,0,0,0,0,0,0,0" textboxrect="0,0,2217218,2581359"/>
                <v:textbox>
                  <w:txbxContent>
                    <w:p w:rsidR="0004434F" w:rsidRDefault="0004434F" w:rsidP="0004434F">
                      <w:pPr>
                        <w:spacing w:line="240" w:lineRule="auto"/>
                        <w:rPr>
                          <w:rFonts w:ascii="Times New Roman" w:hAnsi="Times New Roman" w:cs="Times New Roman"/>
                          <w:sz w:val="24"/>
                        </w:rPr>
                      </w:pPr>
                      <w:r>
                        <w:rPr>
                          <w:rFonts w:ascii="Times New Roman" w:hAnsi="Times New Roman" w:cs="Times New Roman"/>
                          <w:sz w:val="24"/>
                        </w:rPr>
                        <w:t>Una sociedad que se encuentra movida por fuerzas el hombre tiene que aceptar y adaptarse a cambios, es por eso por lo que aparece la “física social” que su iniciativa es guiada por un axioma metodológico, es decir cuando esto aparece el libre albedrío del hombre queda obsoleto e insignificante.</w:t>
                      </w:r>
                    </w:p>
                    <w:p w:rsidR="0004434F" w:rsidRDefault="0004434F" w:rsidP="0004434F">
                      <w:pPr>
                        <w:jc w:val="center"/>
                      </w:pPr>
                    </w:p>
                  </w:txbxContent>
                </v:textbox>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83840" behindDoc="0" locked="0" layoutInCell="1" allowOverlap="1" wp14:anchorId="0939DB87" wp14:editId="0BA7774E">
                <wp:simplePos x="0" y="0"/>
                <wp:positionH relativeFrom="column">
                  <wp:posOffset>5456330</wp:posOffset>
                </wp:positionH>
                <wp:positionV relativeFrom="paragraph">
                  <wp:posOffset>2230255</wp:posOffset>
                </wp:positionV>
                <wp:extent cx="0" cy="210393"/>
                <wp:effectExtent l="76200" t="0" r="57150" b="56515"/>
                <wp:wrapNone/>
                <wp:docPr id="21" name="Conector recto de flecha 21"/>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E23029" id="Conector recto de flecha 21" o:spid="_x0000_s1026" type="#_x0000_t32" style="position:absolute;margin-left:429.65pt;margin-top:175.6pt;width:0;height:16.5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" strokecolor="#4472c4 [3204]" strokeweight=".5pt">
                <v:stroke endarrow="block" joinstyle="miter"/>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85888" behindDoc="0" locked="0" layoutInCell="1" allowOverlap="1" wp14:anchorId="0939DB87" wp14:editId="0BA7774E">
                <wp:simplePos x="0" y="0"/>
                <wp:positionH relativeFrom="margin">
                  <wp:align>center</wp:align>
                </wp:positionH>
                <wp:positionV relativeFrom="paragraph">
                  <wp:posOffset>2254761</wp:posOffset>
                </wp:positionV>
                <wp:extent cx="0" cy="210393"/>
                <wp:effectExtent l="76200" t="0" r="57150" b="56515"/>
                <wp:wrapNone/>
                <wp:docPr id="22" name="Conector recto de flecha 22"/>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76E4456" id="Conector recto de flecha 22" o:spid="_x0000_s1026" type="#_x0000_t32" style="position:absolute;margin-left:0;margin-top:177.55pt;width:0;height:16.55pt;z-index:25168588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" strokecolor="#4472c4 [3204]" strokeweight=".5pt">
                <v:stroke endarrow="block" joinstyle="miter"/>
                <w10:wrap anchorx="margin"/>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81792" behindDoc="0" locked="0" layoutInCell="1" allowOverlap="1" wp14:anchorId="0939DB87" wp14:editId="0BA7774E">
                <wp:simplePos x="0" y="0"/>
                <wp:positionH relativeFrom="column">
                  <wp:posOffset>-89013</wp:posOffset>
                </wp:positionH>
                <wp:positionV relativeFrom="paragraph">
                  <wp:posOffset>2418883</wp:posOffset>
                </wp:positionV>
                <wp:extent cx="0" cy="210393"/>
                <wp:effectExtent l="76200" t="0" r="57150" b="56515"/>
                <wp:wrapNone/>
                <wp:docPr id="20" name="Conector recto de flecha 20"/>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4EC2D6" id="Conector recto de flecha 20" o:spid="_x0000_s1026" type="#_x0000_t32" style="position:absolute;margin-left:-7pt;margin-top:190.45pt;width:0;height:16.5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" strokecolor="#4472c4 [3204]" strokeweight=".5pt">
                <v:stroke endarrow="block" joinstyle="miter"/>
              </v:shape>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79744" behindDoc="0" locked="0" layoutInCell="1" allowOverlap="1" wp14:anchorId="15F5D286" wp14:editId="129A1D3F">
                <wp:simplePos x="0" y="0"/>
                <wp:positionH relativeFrom="column">
                  <wp:posOffset>4220148</wp:posOffset>
                </wp:positionH>
                <wp:positionV relativeFrom="paragraph">
                  <wp:posOffset>1722508</wp:posOffset>
                </wp:positionV>
                <wp:extent cx="2192942" cy="509798"/>
                <wp:effectExtent l="0" t="0" r="17145" b="24130"/>
                <wp:wrapNone/>
                <wp:docPr id="19" name="Rectángulo: esquinas redondeadas 19"/>
                <wp:cNvGraphicFramePr/>
                <a:graphic xmlns:a="http://schemas.openxmlformats.org/drawingml/2006/main">
                  <a:graphicData uri="http://schemas.microsoft.com/office/word/2010/wordprocessingShape">
                    <wps:wsp>
                      <wps:cNvSpPr/>
                      <wps:spPr>
                        <a:xfrm>
                          <a:off x="0" y="0"/>
                          <a:ext cx="2192942" cy="509798"/>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4434F" w:rsidRPr="0004434F" w:rsidRDefault="0004434F" w:rsidP="0004434F">
                            <w:pPr>
                              <w:spacing w:line="240" w:lineRule="auto"/>
                              <w:ind w:left="360"/>
                              <w:rPr>
                                <w:rFonts w:ascii="Times New Roman" w:hAnsi="Times New Roman" w:cs="Times New Roman"/>
                                <w:sz w:val="24"/>
                              </w:rPr>
                            </w:pPr>
                            <w:r w:rsidRPr="0004434F">
                              <w:rPr>
                                <w:rFonts w:ascii="Times New Roman" w:hAnsi="Times New Roman" w:cs="Times New Roman"/>
                                <w:sz w:val="24"/>
                              </w:rPr>
                              <w:t>El “Hombre delincuente” de la antropología criminal.</w:t>
                            </w:r>
                          </w:p>
                          <w:p w:rsidR="0004434F" w:rsidRDefault="0004434F" w:rsidP="0004434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F5D286" id="Rectángulo: esquinas redondeadas 19" o:spid="_x0000_s1033" style="position:absolute;margin-left:332.3pt;margin-top:135.65pt;width:172.65pt;height:40.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" fillcolor="#c3c3c3 [2166]" strokecolor="#a5a5a5 [3206]" strokeweight=".5pt">
                <v:fill color2="#b6b6b6 [2614]" rotate="t" colors="0 #d2d2d2;.5 #c8c8c8;1 silver" focus="100%" type="gradient">
                  <o:fill v:ext="view" type="gradientUnscaled"/>
                </v:fill>
                <v:stroke joinstyle="miter"/>
                <v:textbox>
                  <w:txbxContent>
                    <w:p w:rsidR="0004434F" w:rsidRPr="0004434F" w:rsidRDefault="0004434F" w:rsidP="0004434F">
                      <w:pPr>
                        <w:spacing w:line="240" w:lineRule="auto"/>
                        <w:ind w:left="360"/>
                        <w:rPr>
                          <w:rFonts w:ascii="Times New Roman" w:hAnsi="Times New Roman" w:cs="Times New Roman"/>
                          <w:sz w:val="24"/>
                        </w:rPr>
                      </w:pPr>
                      <w:r w:rsidRPr="0004434F">
                        <w:rPr>
                          <w:rFonts w:ascii="Times New Roman" w:hAnsi="Times New Roman" w:cs="Times New Roman"/>
                          <w:sz w:val="24"/>
                        </w:rPr>
                        <w:t>El “Hombre delincuente” de la antropología criminal.</w:t>
                      </w:r>
                    </w:p>
                    <w:p w:rsidR="0004434F" w:rsidRDefault="0004434F" w:rsidP="0004434F">
                      <w:pPr>
                        <w:jc w:val="center"/>
                      </w:pPr>
                    </w:p>
                  </w:txbxContent>
                </v:textbox>
              </v:roundrect>
            </w:pict>
          </mc:Fallback>
        </mc:AlternateContent>
      </w:r>
      <w:r w:rsidR="0004434F">
        <w:rPr>
          <w:rFonts w:ascii="Times New Roman" w:hAnsi="Times New Roman" w:cs="Times New Roman"/>
          <w:b/>
          <w:noProof/>
          <w:sz w:val="24"/>
        </w:rPr>
        <mc:AlternateContent>
          <mc:Choice Requires="wps">
            <w:drawing>
              <wp:anchor distT="0" distB="0" distL="114300" distR="114300" simplePos="0" relativeHeight="251677696" behindDoc="0" locked="0" layoutInCell="1" allowOverlap="1" wp14:anchorId="15F5D286" wp14:editId="129A1D3F">
                <wp:simplePos x="0" y="0"/>
                <wp:positionH relativeFrom="margin">
                  <wp:align>center</wp:align>
                </wp:positionH>
                <wp:positionV relativeFrom="paragraph">
                  <wp:posOffset>1763035</wp:posOffset>
                </wp:positionV>
                <wp:extent cx="1990270" cy="493614"/>
                <wp:effectExtent l="0" t="0" r="10160" b="20955"/>
                <wp:wrapNone/>
                <wp:docPr id="18" name="Rectángulo: esquinas redondeadas 18"/>
                <wp:cNvGraphicFramePr/>
                <a:graphic xmlns:a="http://schemas.openxmlformats.org/drawingml/2006/main">
                  <a:graphicData uri="http://schemas.microsoft.com/office/word/2010/wordprocessingShape">
                    <wps:wsp>
                      <wps:cNvSpPr/>
                      <wps:spPr>
                        <a:xfrm>
                          <a:off x="0" y="0"/>
                          <a:ext cx="1990270" cy="493614"/>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4434F" w:rsidRPr="0004434F" w:rsidRDefault="0004434F" w:rsidP="0004434F">
                            <w:pPr>
                              <w:spacing w:line="240" w:lineRule="auto"/>
                              <w:ind w:left="360"/>
                              <w:rPr>
                                <w:rFonts w:ascii="Times New Roman" w:hAnsi="Times New Roman" w:cs="Times New Roman"/>
                                <w:sz w:val="24"/>
                              </w:rPr>
                            </w:pPr>
                            <w:r w:rsidRPr="0004434F">
                              <w:rPr>
                                <w:rFonts w:ascii="Times New Roman" w:hAnsi="Times New Roman" w:cs="Times New Roman"/>
                                <w:sz w:val="24"/>
                              </w:rPr>
                              <w:t>Galton, Vucetich y la ficha dactiloscópica.</w:t>
                            </w:r>
                          </w:p>
                          <w:p w:rsidR="0004434F" w:rsidRDefault="0004434F" w:rsidP="00CF03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F5D286" id="Rectángulo: esquinas redondeadas 18" o:spid="_x0000_s1034" style="position:absolute;margin-left:0;margin-top:138.8pt;width:156.7pt;height:38.8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" fillcolor="#c3c3c3 [2166]" strokecolor="#a5a5a5 [3206]" strokeweight=".5pt">
                <v:fill color2="#b6b6b6 [2614]" rotate="t" colors="0 #d2d2d2;.5 #c8c8c8;1 silver" focus="100%" type="gradient">
                  <o:fill v:ext="view" type="gradientUnscaled"/>
                </v:fill>
                <v:stroke joinstyle="miter"/>
                <v:textbox>
                  <w:txbxContent>
                    <w:p w:rsidR="0004434F" w:rsidRPr="0004434F" w:rsidRDefault="0004434F" w:rsidP="0004434F">
                      <w:pPr>
                        <w:spacing w:line="240" w:lineRule="auto"/>
                        <w:ind w:left="360"/>
                        <w:rPr>
                          <w:rFonts w:ascii="Times New Roman" w:hAnsi="Times New Roman" w:cs="Times New Roman"/>
                          <w:sz w:val="24"/>
                        </w:rPr>
                      </w:pPr>
                      <w:r w:rsidRPr="0004434F">
                        <w:rPr>
                          <w:rFonts w:ascii="Times New Roman" w:hAnsi="Times New Roman" w:cs="Times New Roman"/>
                          <w:sz w:val="24"/>
                        </w:rPr>
                        <w:t>Galton, Vucetich y la ficha dactiloscópica.</w:t>
                      </w:r>
                    </w:p>
                    <w:p w:rsidR="0004434F" w:rsidRDefault="0004434F" w:rsidP="00CF035B">
                      <w:pPr>
                        <w:jc w:val="center"/>
                      </w:pPr>
                    </w:p>
                  </w:txbxContent>
                </v:textbox>
                <w10:wrap anchorx="margin"/>
              </v:roundrect>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73600" behindDoc="0" locked="0" layoutInCell="1" allowOverlap="1">
                <wp:simplePos x="0" y="0"/>
                <wp:positionH relativeFrom="column">
                  <wp:posOffset>-1016000</wp:posOffset>
                </wp:positionH>
                <wp:positionV relativeFrom="paragraph">
                  <wp:posOffset>1738501</wp:posOffset>
                </wp:positionV>
                <wp:extent cx="2063469" cy="663547"/>
                <wp:effectExtent l="0" t="0" r="13335" b="22860"/>
                <wp:wrapNone/>
                <wp:docPr id="16" name="Rectángulo: esquinas redondeadas 16"/>
                <wp:cNvGraphicFramePr/>
                <a:graphic xmlns:a="http://schemas.openxmlformats.org/drawingml/2006/main">
                  <a:graphicData uri="http://schemas.microsoft.com/office/word/2010/wordprocessingShape">
                    <wps:wsp>
                      <wps:cNvSpPr/>
                      <wps:spPr>
                        <a:xfrm>
                          <a:off x="0" y="0"/>
                          <a:ext cx="2063469" cy="663547"/>
                        </a:xfrm>
                        <a:prstGeom prst="roundRect">
                          <a:avLst/>
                        </a:prstGeom>
                      </wps:spPr>
                      <wps:style>
                        <a:lnRef idx="1">
                          <a:schemeClr val="accent3"/>
                        </a:lnRef>
                        <a:fillRef idx="2">
                          <a:schemeClr val="accent3"/>
                        </a:fillRef>
                        <a:effectRef idx="1">
                          <a:schemeClr val="accent3"/>
                        </a:effectRef>
                        <a:fontRef idx="minor">
                          <a:schemeClr val="dk1"/>
                        </a:fontRef>
                      </wps:style>
                      <wps:txbx>
                        <w:txbxContent>
                          <w:p w:rsidR="0004434F" w:rsidRPr="00CF035B" w:rsidRDefault="0004434F" w:rsidP="00CF035B">
                            <w:pPr>
                              <w:spacing w:line="240" w:lineRule="auto"/>
                              <w:ind w:left="360"/>
                              <w:rPr>
                                <w:rFonts w:ascii="Times New Roman" w:hAnsi="Times New Roman" w:cs="Times New Roman"/>
                                <w:sz w:val="24"/>
                              </w:rPr>
                            </w:pPr>
                            <w:r w:rsidRPr="00CF035B">
                              <w:rPr>
                                <w:rFonts w:ascii="Times New Roman" w:hAnsi="Times New Roman" w:cs="Times New Roman"/>
                                <w:sz w:val="24"/>
                              </w:rPr>
                              <w:t>Adolphe Quételet – El hombre medio y la sociedad de riesgo</w:t>
                            </w:r>
                          </w:p>
                          <w:p w:rsidR="0004434F" w:rsidRDefault="0004434F" w:rsidP="00CF03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16" o:spid="_x0000_s1035" style="position:absolute;margin-left:-80pt;margin-top:136.9pt;width:162.5pt;height:52.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" fillcolor="#c3c3c3 [2166]" strokecolor="#a5a5a5 [3206]" strokeweight=".5pt">
                <v:fill color2="#b6b6b6 [2614]" rotate="t" colors="0 #d2d2d2;.5 #c8c8c8;1 silver" focus="100%" type="gradient">
                  <o:fill v:ext="view" type="gradientUnscaled"/>
                </v:fill>
                <v:stroke joinstyle="miter"/>
                <v:textbox>
                  <w:txbxContent>
                    <w:p w:rsidR="0004434F" w:rsidRPr="00CF035B" w:rsidRDefault="0004434F" w:rsidP="00CF035B">
                      <w:pPr>
                        <w:spacing w:line="240" w:lineRule="auto"/>
                        <w:ind w:left="360"/>
                        <w:rPr>
                          <w:rFonts w:ascii="Times New Roman" w:hAnsi="Times New Roman" w:cs="Times New Roman"/>
                          <w:sz w:val="24"/>
                        </w:rPr>
                      </w:pPr>
                      <w:r w:rsidRPr="00CF035B">
                        <w:rPr>
                          <w:rFonts w:ascii="Times New Roman" w:hAnsi="Times New Roman" w:cs="Times New Roman"/>
                          <w:sz w:val="24"/>
                        </w:rPr>
                        <w:t>Adolphe Quételet – El hombre medio y la sociedad de riesgo</w:t>
                      </w:r>
                    </w:p>
                    <w:p w:rsidR="0004434F" w:rsidRDefault="0004434F" w:rsidP="00CF035B">
                      <w:pPr>
                        <w:jc w:val="center"/>
                      </w:pPr>
                    </w:p>
                  </w:txbxContent>
                </v:textbox>
              </v:roundrect>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71552" behindDoc="0" locked="0" layoutInCell="1" allowOverlap="1">
                <wp:simplePos x="0" y="0"/>
                <wp:positionH relativeFrom="column">
                  <wp:posOffset>3313840</wp:posOffset>
                </wp:positionH>
                <wp:positionV relativeFrom="paragraph">
                  <wp:posOffset>354954</wp:posOffset>
                </wp:positionV>
                <wp:extent cx="962952" cy="849663"/>
                <wp:effectExtent l="38100" t="76200" r="0" b="102870"/>
                <wp:wrapNone/>
                <wp:docPr id="12" name="Conector: angular 12"/>
                <wp:cNvGraphicFramePr/>
                <a:graphic xmlns:a="http://schemas.openxmlformats.org/drawingml/2006/main">
                  <a:graphicData uri="http://schemas.microsoft.com/office/word/2010/wordprocessingShape">
                    <wps:wsp>
                      <wps:cNvCnPr/>
                      <wps:spPr>
                        <a:xfrm flipV="1">
                          <a:off x="0" y="0"/>
                          <a:ext cx="962952" cy="849663"/>
                        </a:xfrm>
                        <a:prstGeom prst="bentConnector3">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583557" id="Conector: angular 12" o:spid="_x0000_s1026" type="#_x0000_t34" style="position:absolute;margin-left:260.95pt;margin-top:27.95pt;width:75.8pt;height:66.9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" strokecolor="#4472c4 [3204]" strokeweight=".5pt">
                <v:stroke startarrow="block" endarrow="block"/>
              </v:shape>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70528" behindDoc="0" locked="0" layoutInCell="1" allowOverlap="1" wp14:anchorId="23D43D95" wp14:editId="204B3879">
                <wp:simplePos x="0" y="0"/>
                <wp:positionH relativeFrom="column">
                  <wp:posOffset>5658069</wp:posOffset>
                </wp:positionH>
                <wp:positionV relativeFrom="paragraph">
                  <wp:posOffset>1485883</wp:posOffset>
                </wp:positionV>
                <wp:extent cx="0" cy="210393"/>
                <wp:effectExtent l="76200" t="0" r="57150" b="56515"/>
                <wp:wrapNone/>
                <wp:docPr id="11" name="Conector recto de flecha 11"/>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F8D2E1" id="Conector recto de flecha 11" o:spid="_x0000_s1026" type="#_x0000_t32" style="position:absolute;margin-left:445.5pt;margin-top:117pt;width:0;height:16.5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" strokecolor="#4472c4 [3204]" strokeweight=".5pt">
                <v:stroke endarrow="block" joinstyle="miter"/>
              </v:shape>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68480" behindDoc="0" locked="0" layoutInCell="1" allowOverlap="1" wp14:anchorId="23D43D95" wp14:editId="204B3879">
                <wp:simplePos x="0" y="0"/>
                <wp:positionH relativeFrom="column">
                  <wp:posOffset>-582627</wp:posOffset>
                </wp:positionH>
                <wp:positionV relativeFrom="paragraph">
                  <wp:posOffset>1496392</wp:posOffset>
                </wp:positionV>
                <wp:extent cx="0" cy="210393"/>
                <wp:effectExtent l="76200" t="0" r="57150" b="56515"/>
                <wp:wrapNone/>
                <wp:docPr id="10" name="Conector recto de flecha 10"/>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8964E5" id="Conector recto de flecha 10" o:spid="_x0000_s1026" type="#_x0000_t32" style="position:absolute;margin-left:-45.9pt;margin-top:117.85pt;width:0;height:16.5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" strokecolor="#4472c4 [3204]" strokeweight=".5pt">
                <v:stroke endarrow="block" joinstyle="miter"/>
              </v:shape>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64384" behindDoc="0" locked="0" layoutInCell="1" allowOverlap="1">
                <wp:simplePos x="0" y="0"/>
                <wp:positionH relativeFrom="column">
                  <wp:posOffset>-602019</wp:posOffset>
                </wp:positionH>
                <wp:positionV relativeFrom="paragraph">
                  <wp:posOffset>1495442</wp:posOffset>
                </wp:positionV>
                <wp:extent cx="3131618" cy="0"/>
                <wp:effectExtent l="0" t="0" r="0" b="0"/>
                <wp:wrapNone/>
                <wp:docPr id="8" name="Conector recto 8"/>
                <wp:cNvGraphicFramePr/>
                <a:graphic xmlns:a="http://schemas.openxmlformats.org/drawingml/2006/main">
                  <a:graphicData uri="http://schemas.microsoft.com/office/word/2010/wordprocessingShape">
                    <wps:wsp>
                      <wps:cNvCnPr/>
                      <wps:spPr>
                        <a:xfrm flipH="1">
                          <a:off x="0" y="0"/>
                          <a:ext cx="313161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CAB2B1" id="Conector recto 8"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47.4pt,117.75pt" to="199.2pt,1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" strokecolor="#4472c4 [3204]" strokeweight=".5pt">
                <v:stroke joinstyle="miter"/>
              </v:line>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66432" behindDoc="0" locked="0" layoutInCell="1" allowOverlap="1" wp14:anchorId="5CCDA80D" wp14:editId="58B4E545">
                <wp:simplePos x="0" y="0"/>
                <wp:positionH relativeFrom="column">
                  <wp:posOffset>2540466</wp:posOffset>
                </wp:positionH>
                <wp:positionV relativeFrom="paragraph">
                  <wp:posOffset>1496392</wp:posOffset>
                </wp:positionV>
                <wp:extent cx="3131618" cy="0"/>
                <wp:effectExtent l="0" t="0" r="0" b="0"/>
                <wp:wrapNone/>
                <wp:docPr id="9" name="Conector recto 9"/>
                <wp:cNvGraphicFramePr/>
                <a:graphic xmlns:a="http://schemas.openxmlformats.org/drawingml/2006/main">
                  <a:graphicData uri="http://schemas.microsoft.com/office/word/2010/wordprocessingShape">
                    <wps:wsp>
                      <wps:cNvCnPr/>
                      <wps:spPr>
                        <a:xfrm flipH="1">
                          <a:off x="0" y="0"/>
                          <a:ext cx="313161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CA7FC2" id="Conector recto 9"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200.05pt,117.85pt" to="446.65pt,1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" strokecolor="#4472c4 [3204]" strokeweight=".5pt">
                <v:stroke joinstyle="miter"/>
              </v:line>
            </w:pict>
          </mc:Fallback>
        </mc:AlternateContent>
      </w:r>
      <w:r w:rsidR="00CF035B">
        <w:rPr>
          <w:rFonts w:ascii="Times New Roman" w:hAnsi="Times New Roman" w:cs="Times New Roman"/>
          <w:b/>
          <w:noProof/>
          <w:sz w:val="24"/>
        </w:rPr>
        <mc:AlternateContent>
          <mc:Choice Requires="wps">
            <w:drawing>
              <wp:anchor distT="0" distB="0" distL="114300" distR="114300" simplePos="0" relativeHeight="251663360" behindDoc="0" locked="0" layoutInCell="1" allowOverlap="1" wp14:anchorId="20104A57" wp14:editId="2C00AF92">
                <wp:simplePos x="0" y="0"/>
                <wp:positionH relativeFrom="column">
                  <wp:posOffset>2532217</wp:posOffset>
                </wp:positionH>
                <wp:positionV relativeFrom="paragraph">
                  <wp:posOffset>1496352</wp:posOffset>
                </wp:positionV>
                <wp:extent cx="0" cy="210393"/>
                <wp:effectExtent l="76200" t="0" r="57150" b="56515"/>
                <wp:wrapNone/>
                <wp:docPr id="7" name="Conector recto de flecha 7"/>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CE92352" id="Conector recto de flecha 7" o:spid="_x0000_s1026" type="#_x0000_t32" style="position:absolute;margin-left:199.4pt;margin-top:117.8pt;width:0;height:16.5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" strokecolor="#4472c4 [3204]" strokeweight=".5pt">
                <v:stroke endarrow="block" joinstyle="miter"/>
              </v:shape>
            </w:pict>
          </mc:Fallback>
        </mc:AlternateContent>
      </w:r>
      <w:r w:rsidR="00D54CB9">
        <w:rPr>
          <w:rFonts w:ascii="Times New Roman" w:hAnsi="Times New Roman" w:cs="Times New Roman"/>
          <w:b/>
          <w:noProof/>
          <w:sz w:val="24"/>
        </w:rPr>
        <mc:AlternateContent>
          <mc:Choice Requires="wps">
            <w:drawing>
              <wp:anchor distT="0" distB="0" distL="114300" distR="114300" simplePos="0" relativeHeight="251661312" behindDoc="0" locked="0" layoutInCell="1" allowOverlap="1">
                <wp:simplePos x="0" y="0"/>
                <wp:positionH relativeFrom="column">
                  <wp:posOffset>1775623</wp:posOffset>
                </wp:positionH>
                <wp:positionV relativeFrom="paragraph">
                  <wp:posOffset>985536</wp:posOffset>
                </wp:positionV>
                <wp:extent cx="1488934" cy="485522"/>
                <wp:effectExtent l="0" t="0" r="16510" b="10160"/>
                <wp:wrapNone/>
                <wp:docPr id="6" name="Elipse 6"/>
                <wp:cNvGraphicFramePr/>
                <a:graphic xmlns:a="http://schemas.openxmlformats.org/drawingml/2006/main">
                  <a:graphicData uri="http://schemas.microsoft.com/office/word/2010/wordprocessingShape">
                    <wps:wsp>
                      <wps:cNvSpPr/>
                      <wps:spPr>
                        <a:xfrm>
                          <a:off x="0" y="0"/>
                          <a:ext cx="1488934" cy="485522"/>
                        </a:xfrm>
                        <a:prstGeom prst="ellipse">
                          <a:avLst/>
                        </a:prstGeom>
                      </wps:spPr>
                      <wps:style>
                        <a:lnRef idx="1">
                          <a:schemeClr val="accent4"/>
                        </a:lnRef>
                        <a:fillRef idx="2">
                          <a:schemeClr val="accent4"/>
                        </a:fillRef>
                        <a:effectRef idx="1">
                          <a:schemeClr val="accent4"/>
                        </a:effectRef>
                        <a:fontRef idx="minor">
                          <a:schemeClr val="dk1"/>
                        </a:fontRef>
                      </wps:style>
                      <wps:txbx>
                        <w:txbxContent>
                          <w:p w:rsidR="0004434F" w:rsidRDefault="0004434F" w:rsidP="00D54CB9">
                            <w:pPr>
                              <w:jc w:val="center"/>
                            </w:pPr>
                            <w:r>
                              <w:t>Capítulo 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ipse 6" o:spid="_x0000_s1036" style="position:absolute;margin-left:139.8pt;margin-top:77.6pt;width:117.25pt;height:38.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" fillcolor="#ffd555 [2167]" strokecolor="#ffc000 [3207]" strokeweight=".5pt">
                <v:fill color2="#ffcc31 [2615]" rotate="t" colors="0 #ffdd9c;.5 #ffd78e;1 #ffd479" focus="100%" type="gradient">
                  <o:fill v:ext="view" type="gradientUnscaled"/>
                </v:fill>
                <v:stroke joinstyle="miter"/>
                <v:textbox>
                  <w:txbxContent>
                    <w:p w:rsidR="0004434F" w:rsidRDefault="0004434F" w:rsidP="00D54CB9">
                      <w:pPr>
                        <w:jc w:val="center"/>
                      </w:pPr>
                      <w:r>
                        <w:t>Capítulo 10</w:t>
                      </w:r>
                    </w:p>
                  </w:txbxContent>
                </v:textbox>
              </v:oval>
            </w:pict>
          </mc:Fallback>
        </mc:AlternateContent>
      </w:r>
      <w:r w:rsidR="00D54CB9">
        <w:rPr>
          <w:rFonts w:ascii="Times New Roman" w:hAnsi="Times New Roman" w:cs="Times New Roman"/>
          <w:b/>
          <w:noProof/>
          <w:sz w:val="24"/>
        </w:rPr>
        <mc:AlternateContent>
          <mc:Choice Requires="wps">
            <w:drawing>
              <wp:anchor distT="0" distB="0" distL="114300" distR="114300" simplePos="0" relativeHeight="251660288" behindDoc="0" locked="0" layoutInCell="1" allowOverlap="1">
                <wp:simplePos x="0" y="0"/>
                <wp:positionH relativeFrom="column">
                  <wp:posOffset>2512729</wp:posOffset>
                </wp:positionH>
                <wp:positionV relativeFrom="paragraph">
                  <wp:posOffset>743371</wp:posOffset>
                </wp:positionV>
                <wp:extent cx="0" cy="210393"/>
                <wp:effectExtent l="76200" t="0" r="57150" b="56515"/>
                <wp:wrapNone/>
                <wp:docPr id="3" name="Conector recto de flecha 3"/>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B9C3930" id="Conector recto de flecha 3" o:spid="_x0000_s1026" type="#_x0000_t32" style="position:absolute;margin-left:197.85pt;margin-top:58.55pt;width:0;height:16.5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" strokecolor="#4472c4 [3204]" strokeweight=".5pt">
                <v:stroke endarrow="block" joinstyle="miter"/>
              </v:shape>
            </w:pict>
          </mc:Fallback>
        </mc:AlternateContent>
      </w:r>
      <w:r w:rsidR="00D54CB9">
        <w:rPr>
          <w:rFonts w:ascii="Times New Roman" w:hAnsi="Times New Roman" w:cs="Times New Roman"/>
          <w:b/>
          <w:noProof/>
          <w:sz w:val="24"/>
        </w:rPr>
        <mc:AlternateContent>
          <mc:Choice Requires="wps">
            <w:drawing>
              <wp:anchor distT="0" distB="0" distL="114300" distR="114300" simplePos="0" relativeHeight="251659264" behindDoc="0" locked="0" layoutInCell="1" allowOverlap="1">
                <wp:simplePos x="0" y="0"/>
                <wp:positionH relativeFrom="column">
                  <wp:posOffset>1468856</wp:posOffset>
                </wp:positionH>
                <wp:positionV relativeFrom="paragraph">
                  <wp:posOffset>71734</wp:posOffset>
                </wp:positionV>
                <wp:extent cx="2162908" cy="663546"/>
                <wp:effectExtent l="0" t="0" r="27940" b="22860"/>
                <wp:wrapNone/>
                <wp:docPr id="1" name="Rectángulo: esquinas redondeadas 1"/>
                <wp:cNvGraphicFramePr/>
                <a:graphic xmlns:a="http://schemas.openxmlformats.org/drawingml/2006/main">
                  <a:graphicData uri="http://schemas.microsoft.com/office/word/2010/wordprocessingShape">
                    <wps:wsp>
                      <wps:cNvSpPr/>
                      <wps:spPr>
                        <a:xfrm>
                          <a:off x="0" y="0"/>
                          <a:ext cx="2162908" cy="663546"/>
                        </a:xfrm>
                        <a:prstGeom prst="roundRect">
                          <a:avLst/>
                        </a:prstGeom>
                      </wps:spPr>
                      <wps:style>
                        <a:lnRef idx="1">
                          <a:schemeClr val="accent2"/>
                        </a:lnRef>
                        <a:fillRef idx="2">
                          <a:schemeClr val="accent2"/>
                        </a:fillRef>
                        <a:effectRef idx="1">
                          <a:schemeClr val="accent2"/>
                        </a:effectRef>
                        <a:fontRef idx="minor">
                          <a:schemeClr val="dk1"/>
                        </a:fontRef>
                      </wps:style>
                      <wps:txbx>
                        <w:txbxContent>
                          <w:p w:rsidR="0004434F" w:rsidRPr="00D54CB9" w:rsidRDefault="0004434F" w:rsidP="00D54CB9">
                            <w:pPr>
                              <w:jc w:val="center"/>
                              <w:rPr>
                                <w:sz w:val="24"/>
                              </w:rPr>
                            </w:pPr>
                            <w:r w:rsidRPr="00D54CB9">
                              <w:rPr>
                                <w:rFonts w:ascii="Times New Roman" w:hAnsi="Times New Roman" w:cs="Times New Roman"/>
                                <w:b/>
                                <w:sz w:val="28"/>
                              </w:rPr>
                              <w:t>La invención de la comunicación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1" o:spid="_x0000_s1037" style="position:absolute;margin-left:115.65pt;margin-top:5.65pt;width:170.3pt;height:52.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" fillcolor="#f3a875 [2165]" strokecolor="#ed7d31 [3205]" strokeweight=".5pt">
                <v:fill color2="#f09558 [2613]" rotate="t" colors="0 #f7bda4;.5 #f5b195;1 #f8a581" focus="100%" type="gradient">
                  <o:fill v:ext="view" type="gradientUnscaled"/>
                </v:fill>
                <v:stroke joinstyle="miter"/>
                <v:textbox>
                  <w:txbxContent>
                    <w:p w:rsidR="0004434F" w:rsidRPr="00D54CB9" w:rsidRDefault="0004434F" w:rsidP="00D54CB9">
                      <w:pPr>
                        <w:jc w:val="center"/>
                        <w:rPr>
                          <w:sz w:val="24"/>
                        </w:rPr>
                      </w:pPr>
                      <w:r w:rsidRPr="00D54CB9">
                        <w:rPr>
                          <w:rFonts w:ascii="Times New Roman" w:hAnsi="Times New Roman" w:cs="Times New Roman"/>
                          <w:b/>
                          <w:sz w:val="28"/>
                        </w:rPr>
                        <w:t>La invención de la comunicación</w:t>
                      </w:r>
                    </w:p>
                  </w:txbxContent>
                </v:textbox>
              </v:roundrect>
            </w:pict>
          </mc:Fallback>
        </mc:AlternateConten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p>
    <w:p w:rsidR="000F52D9" w:rsidRDefault="000F52D9" w:rsidP="0079780B">
      <w:pPr>
        <w:rPr>
          <w:rFonts w:ascii="Times New Roman" w:hAnsi="Times New Roman" w:cs="Times New Roman"/>
          <w:b/>
          <w:sz w:val="24"/>
        </w:rPr>
      </w:pPr>
    </w:p>
    <w:p w:rsidR="000F52D9" w:rsidRDefault="000F52D9" w:rsidP="0079780B">
      <w:pPr>
        <w:rPr>
          <w:rFonts w:ascii="Times New Roman" w:hAnsi="Times New Roman" w:cs="Times New Roman"/>
          <w:b/>
          <w:sz w:val="24"/>
        </w:rPr>
      </w:pPr>
    </w:p>
    <w:p w:rsidR="000F52D9" w:rsidRDefault="000F52D9" w:rsidP="0079780B">
      <w:pPr>
        <w:rPr>
          <w:rFonts w:ascii="Times New Roman" w:hAnsi="Times New Roman" w:cs="Times New Roman"/>
          <w:b/>
          <w:sz w:val="24"/>
        </w:rPr>
      </w:pPr>
    </w:p>
    <w:p w:rsidR="000F52D9" w:rsidRDefault="000F52D9" w:rsidP="0079780B">
      <w:pPr>
        <w:rPr>
          <w:rFonts w:ascii="Times New Roman" w:hAnsi="Times New Roman" w:cs="Times New Roman"/>
          <w:b/>
          <w:sz w:val="24"/>
        </w:rPr>
      </w:pPr>
    </w:p>
    <w:p w:rsidR="000F52D9" w:rsidRDefault="009D0F22" w:rsidP="0079780B">
      <w:pPr>
        <w:rPr>
          <w:rFonts w:ascii="Times New Roman" w:hAnsi="Times New Roman" w:cs="Times New Roman"/>
          <w:b/>
          <w:sz w:val="24"/>
        </w:rPr>
      </w:pPr>
      <w:r>
        <w:rPr>
          <w:rFonts w:ascii="Times New Roman" w:hAnsi="Times New Roman" w:cs="Times New Roman"/>
          <w:noProof/>
          <w:sz w:val="24"/>
          <w:szCs w:val="24"/>
          <w:lang w:eastAsia="es-EC"/>
        </w:rPr>
        <w:lastRenderedPageBreak/>
        <w:drawing>
          <wp:inline distT="0" distB="0" distL="0" distR="0" wp14:anchorId="27CEBF22" wp14:editId="41874010">
            <wp:extent cx="5400040" cy="3447407"/>
            <wp:effectExtent l="171450" t="0" r="181610" b="1270"/>
            <wp:docPr id="34" name="Diagrama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9D0F22" w:rsidRDefault="009D0F22" w:rsidP="0079780B">
      <w:pPr>
        <w:rPr>
          <w:rFonts w:ascii="Times New Roman" w:hAnsi="Times New Roman" w:cs="Times New Roman"/>
          <w:b/>
          <w:sz w:val="24"/>
        </w:rPr>
      </w:pPr>
    </w:p>
    <w:p w:rsidR="009D0F22" w:rsidRDefault="009D0F22" w:rsidP="0079780B">
      <w:pPr>
        <w:rPr>
          <w:rFonts w:ascii="Times New Roman" w:hAnsi="Times New Roman" w:cs="Times New Roman"/>
          <w:b/>
          <w:sz w:val="24"/>
        </w:rPr>
      </w:pPr>
      <w:r>
        <w:rPr>
          <w:rFonts w:ascii="Times New Roman" w:hAnsi="Times New Roman" w:cs="Times New Roman"/>
          <w:noProof/>
          <w:sz w:val="24"/>
          <w:szCs w:val="24"/>
          <w:lang w:eastAsia="es-EC"/>
        </w:rPr>
        <w:drawing>
          <wp:anchor distT="0" distB="0" distL="114300" distR="114300" simplePos="0" relativeHeight="251701248" behindDoc="0" locked="0" layoutInCell="1" allowOverlap="1" wp14:anchorId="21E2D585">
            <wp:simplePos x="0" y="0"/>
            <wp:positionH relativeFrom="column">
              <wp:posOffset>432153</wp:posOffset>
            </wp:positionH>
            <wp:positionV relativeFrom="paragraph">
              <wp:posOffset>686859</wp:posOffset>
            </wp:positionV>
            <wp:extent cx="5400040" cy="2614429"/>
            <wp:effectExtent l="0" t="114300" r="67310" b="109855"/>
            <wp:wrapSquare wrapText="bothSides"/>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anchor>
        </w:drawing>
      </w:r>
    </w:p>
    <w:p w:rsidR="009D0F22" w:rsidRDefault="00BB769C" w:rsidP="0079780B">
      <w:pPr>
        <w:rPr>
          <w:rFonts w:ascii="Times New Roman" w:hAnsi="Times New Roman" w:cs="Times New Roman"/>
          <w:b/>
          <w:sz w:val="24"/>
        </w:rPr>
      </w:pPr>
      <w:r>
        <w:rPr>
          <w:rFonts w:ascii="Times New Roman" w:hAnsi="Times New Roman" w:cs="Times New Roman"/>
          <w:b/>
          <w:noProof/>
          <w:sz w:val="24"/>
        </w:rPr>
        <w:lastRenderedPageBreak/>
        <mc:AlternateContent>
          <mc:Choice Requires="wps">
            <w:drawing>
              <wp:anchor distT="0" distB="0" distL="114300" distR="114300" simplePos="0" relativeHeight="251734016" behindDoc="0" locked="0" layoutInCell="1" allowOverlap="1">
                <wp:simplePos x="0" y="0"/>
                <wp:positionH relativeFrom="column">
                  <wp:posOffset>2046605</wp:posOffset>
                </wp:positionH>
                <wp:positionV relativeFrom="paragraph">
                  <wp:posOffset>4191283</wp:posOffset>
                </wp:positionV>
                <wp:extent cx="2585156" cy="1885244"/>
                <wp:effectExtent l="0" t="0" r="24765" b="20320"/>
                <wp:wrapNone/>
                <wp:docPr id="54" name="Rectángulo: esquinas redondeadas 54"/>
                <wp:cNvGraphicFramePr/>
                <a:graphic xmlns:a="http://schemas.openxmlformats.org/drawingml/2006/main">
                  <a:graphicData uri="http://schemas.microsoft.com/office/word/2010/wordprocessingShape">
                    <wps:wsp>
                      <wps:cNvSpPr/>
                      <wps:spPr>
                        <a:xfrm>
                          <a:off x="0" y="0"/>
                          <a:ext cx="2585156" cy="1885244"/>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B769C" w:rsidRDefault="00BB769C" w:rsidP="00BB769C">
                            <w:pPr>
                              <w:rPr>
                                <w:rFonts w:ascii="Times New Roman" w:hAnsi="Times New Roman" w:cs="Times New Roman"/>
                                <w:sz w:val="24"/>
                              </w:rPr>
                            </w:pPr>
                            <w:r>
                              <w:rPr>
                                <w:rFonts w:ascii="Times New Roman" w:hAnsi="Times New Roman" w:cs="Times New Roman"/>
                                <w:sz w:val="24"/>
                              </w:rPr>
                              <w:t>Bertillon recibe la noticia que tiene que implantar un sistema científico de identificación para los criminales que le habían propuesto al prefecto de policía tres años antes. Para esto se sustituye la descripción ordinaria y trivial de los detenidos por la hoja de medidas antropométricas</w:t>
                            </w:r>
                          </w:p>
                          <w:p w:rsidR="00BB769C" w:rsidRDefault="00BB769C" w:rsidP="00BB769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54" o:spid="_x0000_s1038" style="position:absolute;margin-left:161.15pt;margin-top:330pt;width:203.55pt;height:148.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" fillcolor="#ffd555 [2167]" strokecolor="#ffc000 [3207]" strokeweight=".5pt">
                <v:fill color2="#ffcc31 [2615]" rotate="t" colors="0 #ffdd9c;.5 #ffd78e;1 #ffd479" focus="100%" type="gradient">
                  <o:fill v:ext="view" type="gradientUnscaled"/>
                </v:fill>
                <v:stroke joinstyle="miter"/>
                <v:textbox>
                  <w:txbxContent>
                    <w:p w:rsidR="00BB769C" w:rsidRDefault="00BB769C" w:rsidP="00BB769C">
                      <w:pPr>
                        <w:rPr>
                          <w:rFonts w:ascii="Times New Roman" w:hAnsi="Times New Roman" w:cs="Times New Roman"/>
                          <w:sz w:val="24"/>
                        </w:rPr>
                      </w:pPr>
                      <w:r>
                        <w:rPr>
                          <w:rFonts w:ascii="Times New Roman" w:hAnsi="Times New Roman" w:cs="Times New Roman"/>
                          <w:sz w:val="24"/>
                        </w:rPr>
                        <w:t>Bertillon recibe la noticia que tiene que implantar un sistema científico de identificación para los criminales que le habían propuesto al prefecto de policía tres años antes. Para esto se sustituye la descripción ordinaria y trivial de los detenidos por la hoja de medidas antropométricas</w:t>
                      </w:r>
                    </w:p>
                    <w:p w:rsidR="00BB769C" w:rsidRDefault="00BB769C" w:rsidP="00BB769C">
                      <w:pPr>
                        <w:jc w:val="center"/>
                      </w:pPr>
                    </w:p>
                  </w:txbxContent>
                </v:textbox>
              </v:roundrect>
            </w:pict>
          </mc:Fallback>
        </mc:AlternateContent>
      </w:r>
      <w:r w:rsidR="009D0F22">
        <w:rPr>
          <w:rFonts w:ascii="Times New Roman" w:hAnsi="Times New Roman" w:cs="Times New Roman"/>
          <w:noProof/>
          <w:sz w:val="24"/>
          <w:szCs w:val="24"/>
          <w:lang w:eastAsia="es-EC"/>
        </w:rPr>
        <w:drawing>
          <wp:inline distT="0" distB="0" distL="0" distR="0" wp14:anchorId="176AC4F3" wp14:editId="761257F8">
            <wp:extent cx="5400040" cy="3620019"/>
            <wp:effectExtent l="0" t="266700" r="0" b="361950"/>
            <wp:docPr id="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r w:rsidR="009D0F22">
        <w:rPr>
          <w:rFonts w:ascii="Times New Roman" w:hAnsi="Times New Roman" w:cs="Times New Roman"/>
          <w:b/>
          <w:sz w:val="24"/>
        </w:rPr>
        <w:t xml:space="preserve">Línea de Tiempo </w:t>
      </w:r>
    </w:p>
    <w:p w:rsidR="00836131" w:rsidRPr="00D54CB9" w:rsidRDefault="005C032A" w:rsidP="0079780B">
      <w:pPr>
        <w:rPr>
          <w:rFonts w:ascii="Times New Roman" w:hAnsi="Times New Roman" w:cs="Times New Roman"/>
          <w:b/>
          <w:sz w:val="24"/>
        </w:rPr>
      </w:pPr>
      <w:r>
        <w:rPr>
          <w:rFonts w:ascii="Times New Roman" w:hAnsi="Times New Roman" w:cs="Times New Roman"/>
          <w:b/>
          <w:noProof/>
          <w:sz w:val="24"/>
        </w:rPr>
        <mc:AlternateContent>
          <mc:Choice Requires="wps">
            <w:drawing>
              <wp:anchor distT="0" distB="0" distL="114300" distR="114300" simplePos="0" relativeHeight="251744256" behindDoc="0" locked="0" layoutInCell="1" allowOverlap="1" wp14:anchorId="662C4238" wp14:editId="4AF55CAC">
                <wp:simplePos x="0" y="0"/>
                <wp:positionH relativeFrom="page">
                  <wp:align>right</wp:align>
                </wp:positionH>
                <wp:positionV relativeFrom="paragraph">
                  <wp:posOffset>326743</wp:posOffset>
                </wp:positionV>
                <wp:extent cx="1625600" cy="936978"/>
                <wp:effectExtent l="0" t="0" r="12700" b="15875"/>
                <wp:wrapNone/>
                <wp:docPr id="59" name="Rectángulo: esquinas redondeadas 59"/>
                <wp:cNvGraphicFramePr/>
                <a:graphic xmlns:a="http://schemas.openxmlformats.org/drawingml/2006/main">
                  <a:graphicData uri="http://schemas.microsoft.com/office/word/2010/wordprocessingShape">
                    <wps:wsp>
                      <wps:cNvSpPr/>
                      <wps:spPr>
                        <a:xfrm>
                          <a:off x="0" y="0"/>
                          <a:ext cx="1625600" cy="936978"/>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5C032A" w:rsidRDefault="005C032A" w:rsidP="005C032A">
                            <w:r>
                              <w:rPr>
                                <w:rFonts w:ascii="Times New Roman" w:hAnsi="Times New Roman" w:cs="Times New Roman"/>
                                <w:sz w:val="24"/>
                              </w:rPr>
                              <w:t>L</w:t>
                            </w:r>
                            <w:r>
                              <w:rPr>
                                <w:rFonts w:ascii="Times New Roman" w:hAnsi="Times New Roman" w:cs="Times New Roman"/>
                                <w:sz w:val="24"/>
                              </w:rPr>
                              <w:t>a dactiloscopia, un método de paternidad múltiple.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62C4238" id="Rectángulo: esquinas redondeadas 59" o:spid="_x0000_s1039" style="position:absolute;margin-left:76.8pt;margin-top:25.75pt;width:128pt;height:73.8pt;z-index:251744256;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" fillcolor="#ffd555 [2167]" strokecolor="#ffc000 [3207]" strokeweight=".5pt">
                <v:fill color2="#ffcc31 [2615]" rotate="t" colors="0 #ffdd9c;.5 #ffd78e;1 #ffd479" focus="100%" type="gradient">
                  <o:fill v:ext="view" type="gradientUnscaled"/>
                </v:fill>
                <v:stroke joinstyle="miter"/>
                <v:textbox>
                  <w:txbxContent>
                    <w:p w:rsidR="005C032A" w:rsidRDefault="005C032A" w:rsidP="005C032A">
                      <w:r>
                        <w:rPr>
                          <w:rFonts w:ascii="Times New Roman" w:hAnsi="Times New Roman" w:cs="Times New Roman"/>
                          <w:sz w:val="24"/>
                        </w:rPr>
                        <w:t>L</w:t>
                      </w:r>
                      <w:r>
                        <w:rPr>
                          <w:rFonts w:ascii="Times New Roman" w:hAnsi="Times New Roman" w:cs="Times New Roman"/>
                          <w:sz w:val="24"/>
                        </w:rPr>
                        <w:t>a dactiloscopia, un método de paternidad múltiple.</w:t>
                      </w:r>
                    </w:p>
                  </w:txbxContent>
                </v:textbox>
                <w10:wrap anchorx="page"/>
              </v:roundrect>
            </w:pict>
          </mc:Fallback>
        </mc:AlternateContent>
      </w:r>
      <w:r>
        <w:rPr>
          <w:rFonts w:ascii="Times New Roman" w:hAnsi="Times New Roman" w:cs="Times New Roman"/>
          <w:b/>
          <w:noProof/>
          <w:sz w:val="24"/>
        </w:rPr>
        <mc:AlternateContent>
          <mc:Choice Requires="wps">
            <w:drawing>
              <wp:anchor distT="0" distB="0" distL="114300" distR="114300" simplePos="0" relativeHeight="251742208" behindDoc="0" locked="0" layoutInCell="1" allowOverlap="1" wp14:anchorId="5B394828" wp14:editId="3F920458">
                <wp:simplePos x="0" y="0"/>
                <wp:positionH relativeFrom="rightMargin">
                  <wp:align>left</wp:align>
                </wp:positionH>
                <wp:positionV relativeFrom="paragraph">
                  <wp:posOffset>1467062</wp:posOffset>
                </wp:positionV>
                <wp:extent cx="925689" cy="395111"/>
                <wp:effectExtent l="0" t="0" r="27305" b="24130"/>
                <wp:wrapNone/>
                <wp:docPr id="58" name="Elipse 58"/>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C032A" w:rsidRDefault="005C032A" w:rsidP="005C032A">
                            <w:pPr>
                              <w:jc w:val="center"/>
                            </w:pPr>
                            <w:r>
                              <w:t>18</w:t>
                            </w:r>
                            <w:r>
                              <w:t>90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B394828" id="Elipse 58" o:spid="_x0000_s1040" style="position:absolute;margin-left:0;margin-top:115.5pt;width:72.9pt;height:31.1pt;z-index:251742208;visibility:visible;mso-wrap-style:square;mso-wrap-distance-left:9pt;mso-wrap-distance-top:0;mso-wrap-distance-right:9pt;mso-wrap-distance-bottom:0;mso-position-horizontal:left;mso-position-horizontal-relative:right-margin-area;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" fillcolor="#4472c4 [3204]" strokecolor="#1f3763 [1604]" strokeweight="1pt">
                <v:stroke joinstyle="miter"/>
                <v:textbox>
                  <w:txbxContent>
                    <w:p w:rsidR="005C032A" w:rsidRDefault="005C032A" w:rsidP="005C032A">
                      <w:pPr>
                        <w:jc w:val="center"/>
                      </w:pPr>
                      <w:r>
                        <w:t>18</w:t>
                      </w:r>
                      <w:r>
                        <w:t>90</w:t>
                      </w:r>
                    </w:p>
                  </w:txbxContent>
                </v:textbox>
                <w10:wrap anchorx="margin"/>
              </v:oval>
            </w:pict>
          </mc:Fallback>
        </mc:AlternateContent>
      </w:r>
      <w:r>
        <w:rPr>
          <w:rFonts w:ascii="Times New Roman" w:hAnsi="Times New Roman" w:cs="Times New Roman"/>
          <w:b/>
          <w:noProof/>
          <w:sz w:val="24"/>
        </w:rPr>
        <mc:AlternateContent>
          <mc:Choice Requires="wps">
            <w:drawing>
              <wp:anchor distT="0" distB="0" distL="114300" distR="114300" simplePos="0" relativeHeight="251738112" behindDoc="0" locked="0" layoutInCell="1" allowOverlap="1" wp14:anchorId="1F75C4D4" wp14:editId="040CB75C">
                <wp:simplePos x="0" y="0"/>
                <wp:positionH relativeFrom="page">
                  <wp:posOffset>5470455</wp:posOffset>
                </wp:positionH>
                <wp:positionV relativeFrom="paragraph">
                  <wp:posOffset>2753571</wp:posOffset>
                </wp:positionV>
                <wp:extent cx="1625600" cy="936978"/>
                <wp:effectExtent l="0" t="0" r="12700" b="15875"/>
                <wp:wrapNone/>
                <wp:docPr id="56" name="Rectángulo: esquinas redondeadas 56"/>
                <wp:cNvGraphicFramePr/>
                <a:graphic xmlns:a="http://schemas.openxmlformats.org/drawingml/2006/main">
                  <a:graphicData uri="http://schemas.microsoft.com/office/word/2010/wordprocessingShape">
                    <wps:wsp>
                      <wps:cNvSpPr/>
                      <wps:spPr>
                        <a:xfrm>
                          <a:off x="0" y="0"/>
                          <a:ext cx="1625600" cy="936978"/>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B769C" w:rsidRDefault="00BB769C" w:rsidP="00BB769C">
                            <w:r>
                              <w:rPr>
                                <w:rFonts w:ascii="Times New Roman" w:hAnsi="Times New Roman" w:cs="Times New Roman"/>
                                <w:sz w:val="24"/>
                              </w:rPr>
                              <w:t>S</w:t>
                            </w:r>
                            <w:r>
                              <w:rPr>
                                <w:rFonts w:ascii="Times New Roman" w:hAnsi="Times New Roman" w:cs="Times New Roman"/>
                                <w:sz w:val="24"/>
                              </w:rPr>
                              <w:t>e publica el primer método de indización de las huellas digitales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F75C4D4" id="Rectángulo: esquinas redondeadas 56" o:spid="_x0000_s1041" style="position:absolute;margin-left:430.75pt;margin-top:216.8pt;width:128pt;height:73.8pt;z-index:25173811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BB769C" w:rsidRDefault="00BB769C" w:rsidP="00BB769C">
                      <w:r>
                        <w:rPr>
                          <w:rFonts w:ascii="Times New Roman" w:hAnsi="Times New Roman" w:cs="Times New Roman"/>
                          <w:sz w:val="24"/>
                        </w:rPr>
                        <w:t>S</w:t>
                      </w:r>
                      <w:r>
                        <w:rPr>
                          <w:rFonts w:ascii="Times New Roman" w:hAnsi="Times New Roman" w:cs="Times New Roman"/>
                          <w:sz w:val="24"/>
                        </w:rPr>
                        <w:t>e publica el primer método de indización de las huellas digitales</w:t>
                      </w:r>
                    </w:p>
                  </w:txbxContent>
                </v:textbox>
                <w10:wrap anchorx="page"/>
              </v:roundrect>
            </w:pict>
          </mc:Fallback>
        </mc:AlternateContent>
      </w:r>
      <w:r>
        <w:rPr>
          <w:rFonts w:ascii="Times New Roman" w:hAnsi="Times New Roman" w:cs="Times New Roman"/>
          <w:b/>
          <w:noProof/>
          <w:sz w:val="24"/>
        </w:rPr>
        <mc:AlternateContent>
          <mc:Choice Requires="wps">
            <w:drawing>
              <wp:anchor distT="0" distB="0" distL="114300" distR="114300" simplePos="0" relativeHeight="251729920" behindDoc="0" locked="0" layoutInCell="1" allowOverlap="1" wp14:anchorId="76A9582E" wp14:editId="59A8C8E8">
                <wp:simplePos x="0" y="0"/>
                <wp:positionH relativeFrom="page">
                  <wp:posOffset>5975632</wp:posOffset>
                </wp:positionH>
                <wp:positionV relativeFrom="paragraph">
                  <wp:posOffset>2291010</wp:posOffset>
                </wp:positionV>
                <wp:extent cx="925689" cy="395111"/>
                <wp:effectExtent l="0" t="0" r="27305" b="24130"/>
                <wp:wrapNone/>
                <wp:docPr id="50" name="Elipse 50"/>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B769C" w:rsidRDefault="00BB769C" w:rsidP="00BB769C">
                            <w:pPr>
                              <w:jc w:val="center"/>
                            </w:pPr>
                            <w:r>
                              <w:t>1888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6A9582E" id="Elipse 50" o:spid="_x0000_s1042" style="position:absolute;margin-left:470.5pt;margin-top:180.4pt;width:72.9pt;height:31.1pt;z-index:251729920;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" fillcolor="#4472c4 [3204]" strokecolor="#1f3763 [1604]" strokeweight="1pt">
                <v:stroke joinstyle="miter"/>
                <v:textbox>
                  <w:txbxContent>
                    <w:p w:rsidR="00BB769C" w:rsidRDefault="00BB769C" w:rsidP="00BB769C">
                      <w:pPr>
                        <w:jc w:val="center"/>
                      </w:pPr>
                      <w:r>
                        <w:t>1888</w:t>
                      </w:r>
                    </w:p>
                  </w:txbxContent>
                </v:textbox>
                <w10:wrap anchorx="page"/>
              </v:oval>
            </w:pict>
          </mc:Fallback>
        </mc:AlternateContent>
      </w:r>
      <w:r>
        <w:rPr>
          <w:rFonts w:ascii="Times New Roman" w:hAnsi="Times New Roman" w:cs="Times New Roman"/>
          <w:b/>
          <w:noProof/>
          <w:sz w:val="24"/>
        </w:rPr>
        <mc:AlternateContent>
          <mc:Choice Requires="wps">
            <w:drawing>
              <wp:anchor distT="0" distB="0" distL="114300" distR="114300" simplePos="0" relativeHeight="251717632" behindDoc="0" locked="0" layoutInCell="1" allowOverlap="1" wp14:anchorId="018B3C47" wp14:editId="559423CB">
                <wp:simplePos x="0" y="0"/>
                <wp:positionH relativeFrom="column">
                  <wp:posOffset>5374922</wp:posOffset>
                </wp:positionH>
                <wp:positionV relativeFrom="paragraph">
                  <wp:posOffset>2036092</wp:posOffset>
                </wp:positionV>
                <wp:extent cx="0" cy="210393"/>
                <wp:effectExtent l="76200" t="0" r="57150" b="56515"/>
                <wp:wrapNone/>
                <wp:docPr id="42" name="Conector recto de flecha 42"/>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88E2FC9" id="Conector recto de flecha 42" o:spid="_x0000_s1026" type="#_x0000_t32" style="position:absolute;margin-left:423.2pt;margin-top:160.3pt;width:0;height:16.5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" strokecolor="#4472c4 [3204]" strokeweight=".5pt">
                <v:stroke endarrow="block" joinstyle="miter"/>
              </v:shape>
            </w:pict>
          </mc:Fallback>
        </mc:AlternateContent>
      </w:r>
      <w:r>
        <w:rPr>
          <w:rFonts w:ascii="Times New Roman" w:hAnsi="Times New Roman" w:cs="Times New Roman"/>
          <w:b/>
          <w:noProof/>
          <w:sz w:val="24"/>
        </w:rPr>
        <mc:AlternateContent>
          <mc:Choice Requires="wps">
            <w:drawing>
              <wp:anchor distT="0" distB="0" distL="114300" distR="114300" simplePos="0" relativeHeight="251723776" behindDoc="0" locked="0" layoutInCell="1" allowOverlap="1" wp14:anchorId="14E1FC09" wp14:editId="3C8E96DF">
                <wp:simplePos x="0" y="0"/>
                <wp:positionH relativeFrom="column">
                  <wp:posOffset>2945624</wp:posOffset>
                </wp:positionH>
                <wp:positionV relativeFrom="paragraph">
                  <wp:posOffset>1466568</wp:posOffset>
                </wp:positionV>
                <wp:extent cx="925689" cy="395111"/>
                <wp:effectExtent l="0" t="0" r="27305" b="24130"/>
                <wp:wrapNone/>
                <wp:docPr id="46" name="Elipse 46"/>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B769C" w:rsidRDefault="00BB769C" w:rsidP="00BB769C">
                            <w:pPr>
                              <w:jc w:val="center"/>
                            </w:pPr>
                            <w:r>
                              <w:t>1882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E1FC09" id="Elipse 46" o:spid="_x0000_s1043" style="position:absolute;margin-left:231.95pt;margin-top:115.5pt;width:72.9pt;height:31.1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" fillcolor="#4472c4 [3204]" strokecolor="#1f3763 [1604]" strokeweight="1pt">
                <v:stroke joinstyle="miter"/>
                <v:textbox>
                  <w:txbxContent>
                    <w:p w:rsidR="00BB769C" w:rsidRDefault="00BB769C" w:rsidP="00BB769C">
                      <w:pPr>
                        <w:jc w:val="center"/>
                      </w:pPr>
                      <w:r>
                        <w:t>1882</w:t>
                      </w:r>
                    </w:p>
                  </w:txbxContent>
                </v:textbox>
              </v:oval>
            </w:pict>
          </mc:Fallback>
        </mc:AlternateContent>
      </w:r>
      <w:r>
        <w:rPr>
          <w:rFonts w:ascii="Times New Roman" w:hAnsi="Times New Roman" w:cs="Times New Roman"/>
          <w:b/>
          <w:noProof/>
          <w:sz w:val="24"/>
        </w:rPr>
        <mc:AlternateContent>
          <mc:Choice Requires="wps">
            <w:drawing>
              <wp:anchor distT="0" distB="0" distL="114300" distR="114300" simplePos="0" relativeHeight="251720704" behindDoc="0" locked="0" layoutInCell="1" allowOverlap="1" wp14:anchorId="0B4CFFC9" wp14:editId="23FD878E">
                <wp:simplePos x="0" y="0"/>
                <wp:positionH relativeFrom="column">
                  <wp:posOffset>3385537</wp:posOffset>
                </wp:positionH>
                <wp:positionV relativeFrom="paragraph">
                  <wp:posOffset>1776306</wp:posOffset>
                </wp:positionV>
                <wp:extent cx="0" cy="270933"/>
                <wp:effectExtent l="76200" t="38100" r="57150" b="15240"/>
                <wp:wrapNone/>
                <wp:docPr id="44" name="Conector recto de flecha 44"/>
                <wp:cNvGraphicFramePr/>
                <a:graphic xmlns:a="http://schemas.openxmlformats.org/drawingml/2006/main">
                  <a:graphicData uri="http://schemas.microsoft.com/office/word/2010/wordprocessingShape">
                    <wps:wsp>
                      <wps:cNvCnPr/>
                      <wps:spPr>
                        <a:xfrm flipV="1">
                          <a:off x="0" y="0"/>
                          <a:ext cx="0" cy="2709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B0E5D2" id="Conector recto de flecha 44" o:spid="_x0000_s1026" type="#_x0000_t32" style="position:absolute;margin-left:266.6pt;margin-top:139.85pt;width:0;height:21.35pt;flip:y;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" strokecolor="#4472c4 [3204]" strokeweight=".5pt">
                <v:stroke endarrow="block" joinstyle="miter"/>
              </v:shape>
            </w:pict>
          </mc:Fallback>
        </mc:AlternateContent>
      </w:r>
      <w:r w:rsidR="00BB769C">
        <w:rPr>
          <w:rFonts w:ascii="Times New Roman" w:hAnsi="Times New Roman" w:cs="Times New Roman"/>
          <w:b/>
          <w:noProof/>
          <w:sz w:val="24"/>
        </w:rPr>
        <mc:AlternateContent>
          <mc:Choice Requires="wps">
            <w:drawing>
              <wp:anchor distT="0" distB="0" distL="114300" distR="114300" simplePos="0" relativeHeight="251740160" behindDoc="0" locked="0" layoutInCell="1" allowOverlap="1" wp14:anchorId="1F75C4D4" wp14:editId="040CB75C">
                <wp:simplePos x="0" y="0"/>
                <wp:positionH relativeFrom="column">
                  <wp:posOffset>1301821</wp:posOffset>
                </wp:positionH>
                <wp:positionV relativeFrom="paragraph">
                  <wp:posOffset>2675254</wp:posOffset>
                </wp:positionV>
                <wp:extent cx="2912533" cy="2427111"/>
                <wp:effectExtent l="0" t="0" r="21590" b="11430"/>
                <wp:wrapNone/>
                <wp:docPr id="57" name="Rectángulo: esquinas redondeadas 57"/>
                <wp:cNvGraphicFramePr/>
                <a:graphic xmlns:a="http://schemas.openxmlformats.org/drawingml/2006/main">
                  <a:graphicData uri="http://schemas.microsoft.com/office/word/2010/wordprocessingShape">
                    <wps:wsp>
                      <wps:cNvSpPr/>
                      <wps:spPr>
                        <a:xfrm>
                          <a:off x="0" y="0"/>
                          <a:ext cx="2912533" cy="2427111"/>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B769C" w:rsidRDefault="00BB769C" w:rsidP="00BB769C">
                            <w:r>
                              <w:rPr>
                                <w:rFonts w:ascii="Times New Roman" w:hAnsi="Times New Roman" w:cs="Times New Roman"/>
                                <w:sz w:val="24"/>
                              </w:rPr>
                              <w:t>E</w:t>
                            </w:r>
                            <w:r>
                              <w:rPr>
                                <w:rFonts w:ascii="Times New Roman" w:hAnsi="Times New Roman" w:cs="Times New Roman"/>
                                <w:sz w:val="24"/>
                              </w:rPr>
                              <w:t>l ministerio de Marina y de las Colonias establecen que cualquier persona condenada a más de seis mese</w:t>
                            </w:r>
                            <w:r>
                              <w:rPr>
                                <w:rFonts w:ascii="Times New Roman" w:hAnsi="Times New Roman" w:cs="Times New Roman"/>
                                <w:sz w:val="24"/>
                              </w:rPr>
                              <w:t>s</w:t>
                            </w:r>
                            <w:r>
                              <w:rPr>
                                <w:rFonts w:ascii="Times New Roman" w:hAnsi="Times New Roman" w:cs="Times New Roman"/>
                                <w:sz w:val="24"/>
                              </w:rPr>
                              <w:t xml:space="preserve"> en prisión serán fotografiada, pero al año siguiente la administración penitenciaria establece que todos los “prisioneros civiles” y en especial los prisioneros condenados tiene que ser fotografiados, y por esta razón, centenares de hombres y mujeres de la Comuna, condenados son retratados.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75C4D4" id="Rectángulo: esquinas redondeadas 57" o:spid="_x0000_s1044" style="position:absolute;margin-left:102.5pt;margin-top:210.65pt;width:229.35pt;height:191.1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" fillcolor="#ffd555 [2167]" strokecolor="#ffc000 [3207]" strokeweight=".5pt">
                <v:fill color2="#ffcc31 [2615]" rotate="t" colors="0 #ffdd9c;.5 #ffd78e;1 #ffd479" focus="100%" type="gradient">
                  <o:fill v:ext="view" type="gradientUnscaled"/>
                </v:fill>
                <v:stroke joinstyle="miter"/>
                <v:textbox>
                  <w:txbxContent>
                    <w:p w:rsidR="00BB769C" w:rsidRDefault="00BB769C" w:rsidP="00BB769C">
                      <w:r>
                        <w:rPr>
                          <w:rFonts w:ascii="Times New Roman" w:hAnsi="Times New Roman" w:cs="Times New Roman"/>
                          <w:sz w:val="24"/>
                        </w:rPr>
                        <w:t>E</w:t>
                      </w:r>
                      <w:r>
                        <w:rPr>
                          <w:rFonts w:ascii="Times New Roman" w:hAnsi="Times New Roman" w:cs="Times New Roman"/>
                          <w:sz w:val="24"/>
                        </w:rPr>
                        <w:t>l ministerio de Marina y de las Colonias establecen que cualquier persona condenada a más de seis mese</w:t>
                      </w:r>
                      <w:r>
                        <w:rPr>
                          <w:rFonts w:ascii="Times New Roman" w:hAnsi="Times New Roman" w:cs="Times New Roman"/>
                          <w:sz w:val="24"/>
                        </w:rPr>
                        <w:t>s</w:t>
                      </w:r>
                      <w:r>
                        <w:rPr>
                          <w:rFonts w:ascii="Times New Roman" w:hAnsi="Times New Roman" w:cs="Times New Roman"/>
                          <w:sz w:val="24"/>
                        </w:rPr>
                        <w:t xml:space="preserve"> en prisión serán fotografiada, pero al año siguiente la administración penitenciaria establece que todos los “prisioneros civiles” y en especial los prisioneros condenados tiene que ser fotografiados, y por esta razón, centenares de hombres y mujeres de la Comuna, condenados son retratados.</w:t>
                      </w:r>
                    </w:p>
                  </w:txbxContent>
                </v:textbox>
              </v:roundrect>
            </w:pict>
          </mc:Fallback>
        </mc:AlternateContent>
      </w:r>
      <w:r w:rsidR="00BB769C">
        <w:rPr>
          <w:rFonts w:ascii="Times New Roman" w:hAnsi="Times New Roman" w:cs="Times New Roman"/>
          <w:b/>
          <w:noProof/>
          <w:sz w:val="24"/>
        </w:rPr>
        <mc:AlternateContent>
          <mc:Choice Requires="wps">
            <w:drawing>
              <wp:anchor distT="0" distB="0" distL="114300" distR="114300" simplePos="0" relativeHeight="251725824" behindDoc="0" locked="0" layoutInCell="1" allowOverlap="1" wp14:anchorId="14E1FC09" wp14:editId="3C8E96DF">
                <wp:simplePos x="0" y="0"/>
                <wp:positionH relativeFrom="margin">
                  <wp:align>center</wp:align>
                </wp:positionH>
                <wp:positionV relativeFrom="paragraph">
                  <wp:posOffset>2240210</wp:posOffset>
                </wp:positionV>
                <wp:extent cx="925689" cy="395111"/>
                <wp:effectExtent l="0" t="0" r="27305" b="24130"/>
                <wp:wrapNone/>
                <wp:docPr id="47" name="Elipse 47"/>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B769C" w:rsidRPr="00BB769C" w:rsidRDefault="00BB769C" w:rsidP="00BB769C">
                            <w:pPr>
                              <w:jc w:val="center"/>
                              <w:rPr>
                                <w:b/>
                              </w:rPr>
                            </w:pPr>
                            <w:r>
                              <w:rPr>
                                <w:b/>
                              </w:rPr>
                              <w:t>1871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E1FC09" id="Elipse 47" o:spid="_x0000_s1045" style="position:absolute;margin-left:0;margin-top:176.4pt;width:72.9pt;height:31.1pt;z-index:25172582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" fillcolor="#4472c4 [3204]" strokecolor="#1f3763 [1604]" strokeweight="1pt">
                <v:stroke joinstyle="miter"/>
                <v:textbox>
                  <w:txbxContent>
                    <w:p w:rsidR="00BB769C" w:rsidRPr="00BB769C" w:rsidRDefault="00BB769C" w:rsidP="00BB769C">
                      <w:pPr>
                        <w:jc w:val="center"/>
                        <w:rPr>
                          <w:b/>
                        </w:rPr>
                      </w:pPr>
                      <w:r>
                        <w:rPr>
                          <w:b/>
                        </w:rPr>
                        <w:t>1871</w:t>
                      </w:r>
                    </w:p>
                  </w:txbxContent>
                </v:textbox>
                <w10:wrap anchorx="margin"/>
              </v:oval>
            </w:pict>
          </mc:Fallback>
        </mc:AlternateContent>
      </w:r>
      <w:r w:rsidR="00BB769C">
        <w:rPr>
          <w:rFonts w:ascii="Times New Roman" w:hAnsi="Times New Roman" w:cs="Times New Roman"/>
          <w:b/>
          <w:noProof/>
          <w:sz w:val="24"/>
        </w:rPr>
        <mc:AlternateContent>
          <mc:Choice Requires="wps">
            <w:drawing>
              <wp:anchor distT="0" distB="0" distL="114300" distR="114300" simplePos="0" relativeHeight="251736064" behindDoc="0" locked="0" layoutInCell="1" allowOverlap="1" wp14:anchorId="1F75C4D4" wp14:editId="040CB75C">
                <wp:simplePos x="0" y="0"/>
                <wp:positionH relativeFrom="column">
                  <wp:posOffset>-645371</wp:posOffset>
                </wp:positionH>
                <wp:positionV relativeFrom="paragraph">
                  <wp:posOffset>241653</wp:posOffset>
                </wp:positionV>
                <wp:extent cx="2325511" cy="936978"/>
                <wp:effectExtent l="0" t="0" r="17780" b="15875"/>
                <wp:wrapNone/>
                <wp:docPr id="55" name="Rectángulo: esquinas redondeadas 55"/>
                <wp:cNvGraphicFramePr/>
                <a:graphic xmlns:a="http://schemas.openxmlformats.org/drawingml/2006/main">
                  <a:graphicData uri="http://schemas.microsoft.com/office/word/2010/wordprocessingShape">
                    <wps:wsp>
                      <wps:cNvSpPr/>
                      <wps:spPr>
                        <a:xfrm>
                          <a:off x="0" y="0"/>
                          <a:ext cx="2325511" cy="936978"/>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B769C" w:rsidRDefault="00BB769C" w:rsidP="00BB769C">
                            <w:pPr>
                              <w:rPr>
                                <w:rFonts w:ascii="Times New Roman" w:hAnsi="Times New Roman" w:cs="Times New Roman"/>
                                <w:sz w:val="24"/>
                              </w:rPr>
                            </w:pPr>
                            <w:r>
                              <w:rPr>
                                <w:rFonts w:ascii="Times New Roman" w:hAnsi="Times New Roman" w:cs="Times New Roman"/>
                                <w:sz w:val="24"/>
                              </w:rPr>
                              <w:t>las autoridades policiales establecen la localización y la identificación de criminales mediante un sistema de boletines individuales</w:t>
                            </w:r>
                          </w:p>
                          <w:p w:rsidR="00BB769C" w:rsidRDefault="00BB769C" w:rsidP="00BB769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F75C4D4" id="Rectángulo: esquinas redondeadas 55" o:spid="_x0000_s1046" style="position:absolute;margin-left:-50.8pt;margin-top:19.05pt;width:183.1pt;height:73.8pt;z-index:2517360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" fillcolor="#ffd555 [2167]" strokecolor="#ffc000 [3207]" strokeweight=".5pt">
                <v:fill color2="#ffcc31 [2615]" rotate="t" colors="0 #ffdd9c;.5 #ffd78e;1 #ffd479" focus="100%" type="gradient">
                  <o:fill v:ext="view" type="gradientUnscaled"/>
                </v:fill>
                <v:stroke joinstyle="miter"/>
                <v:textbox>
                  <w:txbxContent>
                    <w:p w:rsidR="00BB769C" w:rsidRDefault="00BB769C" w:rsidP="00BB769C">
                      <w:pPr>
                        <w:rPr>
                          <w:rFonts w:ascii="Times New Roman" w:hAnsi="Times New Roman" w:cs="Times New Roman"/>
                          <w:sz w:val="24"/>
                        </w:rPr>
                      </w:pPr>
                      <w:r>
                        <w:rPr>
                          <w:rFonts w:ascii="Times New Roman" w:hAnsi="Times New Roman" w:cs="Times New Roman"/>
                          <w:sz w:val="24"/>
                        </w:rPr>
                        <w:t>las autoridades policiales establecen la localización y la identificación de criminales mediante un sistema de boletines individuales</w:t>
                      </w:r>
                    </w:p>
                    <w:p w:rsidR="00BB769C" w:rsidRDefault="00BB769C" w:rsidP="00BB769C">
                      <w:pPr>
                        <w:jc w:val="center"/>
                      </w:pPr>
                    </w:p>
                  </w:txbxContent>
                </v:textbox>
              </v:roundrect>
            </w:pict>
          </mc:Fallback>
        </mc:AlternateContent>
      </w:r>
      <w:r w:rsidR="00BB769C">
        <w:rPr>
          <w:rFonts w:ascii="Times New Roman" w:hAnsi="Times New Roman" w:cs="Times New Roman"/>
          <w:b/>
          <w:noProof/>
          <w:sz w:val="24"/>
        </w:rPr>
        <mc:AlternateContent>
          <mc:Choice Requires="wps">
            <w:drawing>
              <wp:anchor distT="0" distB="0" distL="114300" distR="114300" simplePos="0" relativeHeight="251732992" behindDoc="0" locked="0" layoutInCell="1" allowOverlap="1">
                <wp:simplePos x="0" y="0"/>
                <wp:positionH relativeFrom="page">
                  <wp:align>left</wp:align>
                </wp:positionH>
                <wp:positionV relativeFrom="paragraph">
                  <wp:posOffset>2896730</wp:posOffset>
                </wp:positionV>
                <wp:extent cx="2302933" cy="2047522"/>
                <wp:effectExtent l="0" t="0" r="21590" b="10160"/>
                <wp:wrapNone/>
                <wp:docPr id="52" name="Rectángulo: esquinas redondeadas 52"/>
                <wp:cNvGraphicFramePr/>
                <a:graphic xmlns:a="http://schemas.openxmlformats.org/drawingml/2006/main">
                  <a:graphicData uri="http://schemas.microsoft.com/office/word/2010/wordprocessingShape">
                    <wps:wsp>
                      <wps:cNvSpPr/>
                      <wps:spPr>
                        <a:xfrm>
                          <a:off x="0" y="0"/>
                          <a:ext cx="2302933" cy="2047522"/>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BB769C" w:rsidRDefault="00BB769C" w:rsidP="00BB769C">
                            <w:pPr>
                              <w:spacing w:line="240" w:lineRule="auto"/>
                            </w:pPr>
                            <w:r>
                              <w:rPr>
                                <w:rFonts w:ascii="Times New Roman" w:hAnsi="Times New Roman" w:cs="Times New Roman"/>
                                <w:sz w:val="24"/>
                              </w:rPr>
                              <w:t xml:space="preserve">Bertillon recibe la noticia que tiene que implantar un sistema científico de identificación para los criminales que le habían propuesto al prefecto de policía tres años antes. Para esto se sustituye la descripción ordinaria y trivial de los detenidos </w:t>
                            </w:r>
                            <w:bookmarkStart w:id="0" w:name="_GoBack"/>
                            <w:bookmarkEnd w:id="0"/>
                            <w:r>
                              <w:rPr>
                                <w:rFonts w:ascii="Times New Roman" w:hAnsi="Times New Roman" w:cs="Times New Roman"/>
                                <w:sz w:val="24"/>
                              </w:rPr>
                              <w:t>por la hoja de medidas antropométricas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52" o:spid="_x0000_s1047" style="position:absolute;margin-left:0;margin-top:228.1pt;width:181.35pt;height:161.2pt;z-index:2517329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" fillcolor="#ffd555 [2167]" strokecolor="#ffc000 [3207]" strokeweight=".5pt">
                <v:fill color2="#ffcc31 [2615]" rotate="t" colors="0 #ffdd9c;.5 #ffd78e;1 #ffd479" focus="100%" type="gradient">
                  <o:fill v:ext="view" type="gradientUnscaled"/>
                </v:fill>
                <v:stroke joinstyle="miter"/>
                <v:textbox>
                  <w:txbxContent>
                    <w:p w:rsidR="00BB769C" w:rsidRDefault="00BB769C" w:rsidP="00BB769C">
                      <w:pPr>
                        <w:spacing w:line="240" w:lineRule="auto"/>
                      </w:pPr>
                      <w:r>
                        <w:rPr>
                          <w:rFonts w:ascii="Times New Roman" w:hAnsi="Times New Roman" w:cs="Times New Roman"/>
                          <w:sz w:val="24"/>
                        </w:rPr>
                        <w:t xml:space="preserve">Bertillon recibe la noticia que tiene que implantar un sistema científico de identificación para los criminales que le habían propuesto al prefecto de policía tres años antes. Para esto se sustituye la descripción ordinaria y trivial de los detenidos </w:t>
                      </w:r>
                      <w:bookmarkStart w:id="1" w:name="_GoBack"/>
                      <w:bookmarkEnd w:id="1"/>
                      <w:r>
                        <w:rPr>
                          <w:rFonts w:ascii="Times New Roman" w:hAnsi="Times New Roman" w:cs="Times New Roman"/>
                          <w:sz w:val="24"/>
                        </w:rPr>
                        <w:t>por la hoja de medidas antropométricas</w:t>
                      </w:r>
                    </w:p>
                  </w:txbxContent>
                </v:textbox>
                <w10:wrap anchorx="page"/>
              </v:roundrect>
            </w:pict>
          </mc:Fallback>
        </mc:AlternateContent>
      </w:r>
      <w:r w:rsidR="00BB769C">
        <w:rPr>
          <w:rFonts w:ascii="Times New Roman" w:hAnsi="Times New Roman" w:cs="Times New Roman"/>
          <w:b/>
          <w:noProof/>
          <w:sz w:val="24"/>
        </w:rPr>
        <mc:AlternateContent>
          <mc:Choice Requires="wps">
            <w:drawing>
              <wp:anchor distT="0" distB="0" distL="114300" distR="114300" simplePos="0" relativeHeight="251731968" behindDoc="0" locked="0" layoutInCell="1" allowOverlap="1" wp14:anchorId="72C138E0" wp14:editId="79AFE8D3">
                <wp:simplePos x="0" y="0"/>
                <wp:positionH relativeFrom="column">
                  <wp:posOffset>-645654</wp:posOffset>
                </wp:positionH>
                <wp:positionV relativeFrom="paragraph">
                  <wp:posOffset>2691906</wp:posOffset>
                </wp:positionV>
                <wp:extent cx="0" cy="210393"/>
                <wp:effectExtent l="76200" t="0" r="57150" b="56515"/>
                <wp:wrapNone/>
                <wp:docPr id="51" name="Conector recto de flecha 51"/>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9710D7C" id="Conector recto de flecha 51" o:spid="_x0000_s1026" type="#_x0000_t32" style="position:absolute;margin-left:-50.85pt;margin-top:211.95pt;width:0;height:16.5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" strokecolor="#4472c4 [3204]" strokeweight=".5pt">
                <v:stroke endarrow="block" joinstyle="miter"/>
              </v:shape>
            </w:pict>
          </mc:Fallback>
        </mc:AlternateContent>
      </w:r>
      <w:r w:rsidR="00836131">
        <w:rPr>
          <w:rFonts w:ascii="Times New Roman" w:hAnsi="Times New Roman" w:cs="Times New Roman"/>
          <w:b/>
          <w:noProof/>
          <w:sz w:val="24"/>
        </w:rPr>
        <mc:AlternateContent>
          <mc:Choice Requires="wps">
            <w:drawing>
              <wp:anchor distT="0" distB="0" distL="114300" distR="114300" simplePos="0" relativeHeight="251727872" behindDoc="0" locked="0" layoutInCell="1" allowOverlap="1" wp14:anchorId="14E1FC09" wp14:editId="3C8E96DF">
                <wp:simplePos x="0" y="0"/>
                <wp:positionH relativeFrom="column">
                  <wp:posOffset>65193</wp:posOffset>
                </wp:positionH>
                <wp:positionV relativeFrom="paragraph">
                  <wp:posOffset>1348316</wp:posOffset>
                </wp:positionV>
                <wp:extent cx="925689" cy="395111"/>
                <wp:effectExtent l="0" t="0" r="27305" b="24130"/>
                <wp:wrapNone/>
                <wp:docPr id="48" name="Elipse 48"/>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B769C" w:rsidRPr="00BB769C" w:rsidRDefault="00BB769C" w:rsidP="00BB769C">
                            <w:pPr>
                              <w:jc w:val="center"/>
                              <w:rPr>
                                <w:b/>
                              </w:rPr>
                            </w:pPr>
                            <w:r>
                              <w:rPr>
                                <w:b/>
                              </w:rPr>
                              <w:t>1833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E1FC09" id="Elipse 48" o:spid="_x0000_s1048" style="position:absolute;margin-left:5.15pt;margin-top:106.15pt;width:72.9pt;height:31.1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" fillcolor="#4472c4 [3204]" strokecolor="#1f3763 [1604]" strokeweight="1pt">
                <v:stroke joinstyle="miter"/>
                <v:textbox>
                  <w:txbxContent>
                    <w:p w:rsidR="00BB769C" w:rsidRPr="00BB769C" w:rsidRDefault="00BB769C" w:rsidP="00BB769C">
                      <w:pPr>
                        <w:jc w:val="center"/>
                        <w:rPr>
                          <w:b/>
                        </w:rPr>
                      </w:pPr>
                      <w:r>
                        <w:rPr>
                          <w:b/>
                        </w:rPr>
                        <w:t>1833</w:t>
                      </w:r>
                    </w:p>
                  </w:txbxContent>
                </v:textbox>
              </v:oval>
            </w:pict>
          </mc:Fallback>
        </mc:AlternateContent>
      </w:r>
      <w:r w:rsidR="00836131">
        <w:rPr>
          <w:rFonts w:ascii="Times New Roman" w:hAnsi="Times New Roman" w:cs="Times New Roman"/>
          <w:b/>
          <w:noProof/>
          <w:sz w:val="24"/>
        </w:rPr>
        <mc:AlternateContent>
          <mc:Choice Requires="wps">
            <w:drawing>
              <wp:anchor distT="0" distB="0" distL="114300" distR="114300" simplePos="0" relativeHeight="251721728" behindDoc="0" locked="0" layoutInCell="1" allowOverlap="1">
                <wp:simplePos x="0" y="0"/>
                <wp:positionH relativeFrom="page">
                  <wp:align>left</wp:align>
                </wp:positionH>
                <wp:positionV relativeFrom="paragraph">
                  <wp:posOffset>2280144</wp:posOffset>
                </wp:positionV>
                <wp:extent cx="925689" cy="395111"/>
                <wp:effectExtent l="0" t="0" r="27305" b="24130"/>
                <wp:wrapNone/>
                <wp:docPr id="45" name="Elipse 45"/>
                <wp:cNvGraphicFramePr/>
                <a:graphic xmlns:a="http://schemas.openxmlformats.org/drawingml/2006/main">
                  <a:graphicData uri="http://schemas.microsoft.com/office/word/2010/wordprocessingShape">
                    <wps:wsp>
                      <wps:cNvSpPr/>
                      <wps:spPr>
                        <a:xfrm>
                          <a:off x="0" y="0"/>
                          <a:ext cx="925689" cy="3951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B769C" w:rsidRPr="00BB769C" w:rsidRDefault="00BB769C" w:rsidP="00BB769C">
                            <w:pPr>
                              <w:jc w:val="center"/>
                              <w:rPr>
                                <w:b/>
                                <w:sz w:val="28"/>
                              </w:rPr>
                            </w:pPr>
                            <w:r w:rsidRPr="00BB769C">
                              <w:rPr>
                                <w:b/>
                                <w:sz w:val="28"/>
                              </w:rPr>
                              <w:t>1822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ipse 45" o:spid="_x0000_s1049" style="position:absolute;margin-left:0;margin-top:179.55pt;width:72.9pt;height:31.1pt;z-index:251721728;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" fillcolor="#4472c4 [3204]" strokecolor="#1f3763 [1604]" strokeweight="1pt">
                <v:stroke joinstyle="miter"/>
                <v:textbox>
                  <w:txbxContent>
                    <w:p w:rsidR="00BB769C" w:rsidRPr="00BB769C" w:rsidRDefault="00BB769C" w:rsidP="00BB769C">
                      <w:pPr>
                        <w:jc w:val="center"/>
                        <w:rPr>
                          <w:b/>
                          <w:sz w:val="28"/>
                        </w:rPr>
                      </w:pPr>
                      <w:r w:rsidRPr="00BB769C">
                        <w:rPr>
                          <w:b/>
                          <w:sz w:val="28"/>
                        </w:rPr>
                        <w:t>1822</w:t>
                      </w:r>
                    </w:p>
                  </w:txbxContent>
                </v:textbox>
                <w10:wrap anchorx="page"/>
              </v:oval>
            </w:pict>
          </mc:Fallback>
        </mc:AlternateContent>
      </w:r>
      <w:r w:rsidR="00836131">
        <w:rPr>
          <w:rFonts w:ascii="Times New Roman" w:hAnsi="Times New Roman" w:cs="Times New Roman"/>
          <w:b/>
          <w:noProof/>
          <w:sz w:val="24"/>
        </w:rPr>
        <mc:AlternateContent>
          <mc:Choice Requires="wps">
            <w:drawing>
              <wp:anchor distT="0" distB="0" distL="114300" distR="114300" simplePos="0" relativeHeight="251718656" behindDoc="0" locked="0" layoutInCell="1" allowOverlap="1">
                <wp:simplePos x="0" y="0"/>
                <wp:positionH relativeFrom="column">
                  <wp:posOffset>511527</wp:posOffset>
                </wp:positionH>
                <wp:positionV relativeFrom="paragraph">
                  <wp:posOffset>1760361</wp:posOffset>
                </wp:positionV>
                <wp:extent cx="0" cy="270933"/>
                <wp:effectExtent l="76200" t="38100" r="57150" b="15240"/>
                <wp:wrapNone/>
                <wp:docPr id="43" name="Conector recto de flecha 43"/>
                <wp:cNvGraphicFramePr/>
                <a:graphic xmlns:a="http://schemas.openxmlformats.org/drawingml/2006/main">
                  <a:graphicData uri="http://schemas.microsoft.com/office/word/2010/wordprocessingShape">
                    <wps:wsp>
                      <wps:cNvCnPr/>
                      <wps:spPr>
                        <a:xfrm flipV="1">
                          <a:off x="0" y="0"/>
                          <a:ext cx="0" cy="2709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A3158D" id="Conector recto de flecha 43" o:spid="_x0000_s1026" type="#_x0000_t32" style="position:absolute;margin-left:40.3pt;margin-top:138.6pt;width:0;height:21.35pt;flip:y;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" strokecolor="#4472c4 [3204]" strokeweight=".5pt">
                <v:stroke endarrow="block" joinstyle="miter"/>
              </v:shape>
            </w:pict>
          </mc:Fallback>
        </mc:AlternateContent>
      </w:r>
      <w:r w:rsidR="00836131">
        <w:rPr>
          <w:rFonts w:ascii="Times New Roman" w:hAnsi="Times New Roman" w:cs="Times New Roman"/>
          <w:b/>
          <w:noProof/>
          <w:sz w:val="24"/>
        </w:rPr>
        <mc:AlternateContent>
          <mc:Choice Requires="wps">
            <w:drawing>
              <wp:anchor distT="0" distB="0" distL="114300" distR="114300" simplePos="0" relativeHeight="251709440" behindDoc="0" locked="0" layoutInCell="1" allowOverlap="1" wp14:anchorId="018B3C47" wp14:editId="559423CB">
                <wp:simplePos x="0" y="0"/>
                <wp:positionH relativeFrom="column">
                  <wp:posOffset>2763026</wp:posOffset>
                </wp:positionH>
                <wp:positionV relativeFrom="paragraph">
                  <wp:posOffset>2047452</wp:posOffset>
                </wp:positionV>
                <wp:extent cx="0" cy="210393"/>
                <wp:effectExtent l="76200" t="0" r="57150" b="56515"/>
                <wp:wrapNone/>
                <wp:docPr id="38" name="Conector recto de flecha 38"/>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F8D695A" id="Conector recto de flecha 38" o:spid="_x0000_s1026" type="#_x0000_t32" style="position:absolute;margin-left:217.55pt;margin-top:161.2pt;width:0;height:16.5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" strokecolor="#4472c4 [3204]" strokeweight=".5pt">
                <v:stroke endarrow="block" joinstyle="miter"/>
              </v:shape>
            </w:pict>
          </mc:Fallback>
        </mc:AlternateContent>
      </w:r>
      <w:r w:rsidR="00836131">
        <w:rPr>
          <w:rFonts w:ascii="Times New Roman" w:hAnsi="Times New Roman" w:cs="Times New Roman"/>
          <w:b/>
          <w:noProof/>
          <w:sz w:val="24"/>
        </w:rPr>
        <mc:AlternateContent>
          <mc:Choice Requires="wps">
            <w:drawing>
              <wp:anchor distT="0" distB="0" distL="114300" distR="114300" simplePos="0" relativeHeight="251705344" behindDoc="0" locked="0" layoutInCell="1" allowOverlap="1" wp14:anchorId="018B3C47" wp14:editId="559423CB">
                <wp:simplePos x="0" y="0"/>
                <wp:positionH relativeFrom="column">
                  <wp:posOffset>-654685</wp:posOffset>
                </wp:positionH>
                <wp:positionV relativeFrom="paragraph">
                  <wp:posOffset>2042160</wp:posOffset>
                </wp:positionV>
                <wp:extent cx="0" cy="210393"/>
                <wp:effectExtent l="76200" t="0" r="57150" b="56515"/>
                <wp:wrapNone/>
                <wp:docPr id="36" name="Conector recto de flecha 36"/>
                <wp:cNvGraphicFramePr/>
                <a:graphic xmlns:a="http://schemas.openxmlformats.org/drawingml/2006/main">
                  <a:graphicData uri="http://schemas.microsoft.com/office/word/2010/wordprocessingShape">
                    <wps:wsp>
                      <wps:cNvCnPr/>
                      <wps:spPr>
                        <a:xfrm>
                          <a:off x="0" y="0"/>
                          <a:ext cx="0" cy="2103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0B9B38" id="Conector recto de flecha 36" o:spid="_x0000_s1026" type="#_x0000_t32" style="position:absolute;margin-left:-51.55pt;margin-top:160.8pt;width:0;height:16.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" strokecolor="#4472c4 [3204]" strokeweight=".5pt">
                <v:stroke endarrow="block" joinstyle="miter"/>
              </v:shape>
            </w:pict>
          </mc:Fallback>
        </mc:AlternateContent>
      </w:r>
      <w:r w:rsidR="00836131">
        <w:rPr>
          <w:noProof/>
        </w:rPr>
        <mc:AlternateContent>
          <mc:Choice Requires="wps">
            <w:drawing>
              <wp:anchor distT="0" distB="0" distL="114300" distR="114300" simplePos="0" relativeHeight="251703296" behindDoc="0" locked="0" layoutInCell="1" allowOverlap="1" wp14:anchorId="59B87A79" wp14:editId="153F4F13">
                <wp:simplePos x="0" y="0"/>
                <wp:positionH relativeFrom="column">
                  <wp:posOffset>-756356</wp:posOffset>
                </wp:positionH>
                <wp:positionV relativeFrom="paragraph">
                  <wp:posOffset>1994676</wp:posOffset>
                </wp:positionV>
                <wp:extent cx="7112000" cy="45719"/>
                <wp:effectExtent l="38100" t="76200" r="0" b="88265"/>
                <wp:wrapNone/>
                <wp:docPr id="35" name="Conector recto de flecha 35"/>
                <wp:cNvGraphicFramePr/>
                <a:graphic xmlns:a="http://schemas.openxmlformats.org/drawingml/2006/main">
                  <a:graphicData uri="http://schemas.microsoft.com/office/word/2010/wordprocessingShape">
                    <wps:wsp>
                      <wps:cNvCnPr/>
                      <wps:spPr>
                        <a:xfrm flipV="1">
                          <a:off x="0" y="0"/>
                          <a:ext cx="7112000" cy="45719"/>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77D741" id="Conector recto de flecha 35" o:spid="_x0000_s1026" type="#_x0000_t32" style="position:absolute;margin-left:-59.55pt;margin-top:157.05pt;width:560pt;height:3.6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" strokecolor="#4472c4 [3204]" strokeweight=".5pt">
                <v:stroke startarrow="block" endarrow="block" joinstyle="miter"/>
              </v:shape>
            </w:pict>
          </mc:Fallback>
        </mc:AlternateContent>
      </w:r>
    </w:p>
    <w:sectPr w:rsidR="00836131" w:rsidRPr="00D54CB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28C1" w:rsidRDefault="002128C1" w:rsidP="000F52D9">
      <w:pPr>
        <w:spacing w:after="0" w:line="240" w:lineRule="auto"/>
      </w:pPr>
      <w:r>
        <w:separator/>
      </w:r>
    </w:p>
  </w:endnote>
  <w:endnote w:type="continuationSeparator" w:id="0">
    <w:p w:rsidR="002128C1" w:rsidRDefault="002128C1" w:rsidP="000F5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28C1" w:rsidRDefault="002128C1" w:rsidP="000F52D9">
      <w:pPr>
        <w:spacing w:after="0" w:line="240" w:lineRule="auto"/>
      </w:pPr>
      <w:r>
        <w:separator/>
      </w:r>
    </w:p>
  </w:footnote>
  <w:footnote w:type="continuationSeparator" w:id="0">
    <w:p w:rsidR="002128C1" w:rsidRDefault="002128C1" w:rsidP="000F52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6F38AD"/>
    <w:multiLevelType w:val="hybridMultilevel"/>
    <w:tmpl w:val="0F48A8DC"/>
    <w:lvl w:ilvl="0" w:tplc="277E53FA">
      <w:numFmt w:val="bullet"/>
      <w:lvlText w:val="-"/>
      <w:lvlJc w:val="left"/>
      <w:pPr>
        <w:ind w:left="720" w:hanging="360"/>
      </w:pPr>
      <w:rPr>
        <w:rFonts w:ascii="Times New Roman" w:eastAsiaTheme="minorHAns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A0D"/>
    <w:rsid w:val="0004434F"/>
    <w:rsid w:val="000B6D8B"/>
    <w:rsid w:val="000E009A"/>
    <w:rsid w:val="000F52D9"/>
    <w:rsid w:val="001104B7"/>
    <w:rsid w:val="00120B9A"/>
    <w:rsid w:val="001213E0"/>
    <w:rsid w:val="001215C5"/>
    <w:rsid w:val="00183AB9"/>
    <w:rsid w:val="001A5BA3"/>
    <w:rsid w:val="002128C1"/>
    <w:rsid w:val="002171BD"/>
    <w:rsid w:val="002C24AB"/>
    <w:rsid w:val="002D4A24"/>
    <w:rsid w:val="00336206"/>
    <w:rsid w:val="003B5C14"/>
    <w:rsid w:val="003D7B01"/>
    <w:rsid w:val="003E49B3"/>
    <w:rsid w:val="00455901"/>
    <w:rsid w:val="00463AED"/>
    <w:rsid w:val="00480961"/>
    <w:rsid w:val="004E6132"/>
    <w:rsid w:val="005C032A"/>
    <w:rsid w:val="0079780B"/>
    <w:rsid w:val="007D50E1"/>
    <w:rsid w:val="008151E0"/>
    <w:rsid w:val="00836131"/>
    <w:rsid w:val="00924995"/>
    <w:rsid w:val="009B025A"/>
    <w:rsid w:val="009D0F22"/>
    <w:rsid w:val="00A546EA"/>
    <w:rsid w:val="00A668E4"/>
    <w:rsid w:val="00A73D88"/>
    <w:rsid w:val="00A941E9"/>
    <w:rsid w:val="00AA51A9"/>
    <w:rsid w:val="00AC6658"/>
    <w:rsid w:val="00AC7C88"/>
    <w:rsid w:val="00BB5D0D"/>
    <w:rsid w:val="00BB769C"/>
    <w:rsid w:val="00BF1A9A"/>
    <w:rsid w:val="00C24757"/>
    <w:rsid w:val="00C8598F"/>
    <w:rsid w:val="00CB3A0D"/>
    <w:rsid w:val="00CF035B"/>
    <w:rsid w:val="00D34EE5"/>
    <w:rsid w:val="00D35344"/>
    <w:rsid w:val="00D54CB9"/>
    <w:rsid w:val="00EA3F3D"/>
    <w:rsid w:val="00EC2507"/>
    <w:rsid w:val="00F6554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69EBF"/>
  <w15:chartTrackingRefBased/>
  <w15:docId w15:val="{0964ED49-595A-4E19-ABC1-1EBDD66A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CB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5C14"/>
    <w:pPr>
      <w:ind w:left="720"/>
      <w:contextualSpacing/>
    </w:pPr>
  </w:style>
  <w:style w:type="paragraph" w:styleId="Encabezado">
    <w:name w:val="header"/>
    <w:basedOn w:val="Normal"/>
    <w:link w:val="EncabezadoCar"/>
    <w:uiPriority w:val="99"/>
    <w:unhideWhenUsed/>
    <w:rsid w:val="000F52D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F52D9"/>
  </w:style>
  <w:style w:type="paragraph" w:styleId="Piedepgina">
    <w:name w:val="footer"/>
    <w:basedOn w:val="Normal"/>
    <w:link w:val="PiedepginaCar"/>
    <w:uiPriority w:val="99"/>
    <w:unhideWhenUsed/>
    <w:rsid w:val="000F52D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F52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453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3" Type="http://schemas.openxmlformats.org/officeDocument/2006/relationships/settings" Target="settings.xml"/><Relationship Id="rId21" Type="http://schemas.microsoft.com/office/2007/relationships/diagramDrawing" Target="diagrams/drawing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diagramQuickStyle" Target="diagrams/quickStyle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E45F13C-D50D-4D29-BE32-28143639EF5B}" type="doc">
      <dgm:prSet loTypeId="urn:microsoft.com/office/officeart/2005/8/layout/radial4" loCatId="relationship" qsTypeId="urn:microsoft.com/office/officeart/2005/8/quickstyle/simple1" qsCatId="simple" csTypeId="urn:microsoft.com/office/officeart/2005/8/colors/colorful5" csCatId="colorful" phldr="1"/>
      <dgm:spPr/>
      <dgm:t>
        <a:bodyPr/>
        <a:lstStyle/>
        <a:p>
          <a:endParaRPr lang="es-ES"/>
        </a:p>
      </dgm:t>
    </dgm:pt>
    <dgm:pt modelId="{0DACC232-3DD3-4755-BA66-B239AF008B69}">
      <dgm:prSet phldrT="[Texto]" custT="1"/>
      <dgm:spPr/>
      <dgm:t>
        <a:bodyPr/>
        <a:lstStyle/>
        <a:p>
          <a:r>
            <a:rPr lang="es-EC" sz="1800"/>
            <a:t>Scipio Sighele </a:t>
          </a:r>
          <a:endParaRPr lang="es-ES" sz="1800"/>
        </a:p>
      </dgm:t>
    </dgm:pt>
    <dgm:pt modelId="{ECA9DFAB-B917-40DE-9F87-4984A4740B6C}" type="parTrans" cxnId="{DF0A50B1-E5A8-4A92-A2A3-DE569A2C6E23}">
      <dgm:prSet/>
      <dgm:spPr/>
      <dgm:t>
        <a:bodyPr/>
        <a:lstStyle/>
        <a:p>
          <a:endParaRPr lang="es-ES"/>
        </a:p>
      </dgm:t>
    </dgm:pt>
    <dgm:pt modelId="{3C00D3CA-4D34-4C1A-8356-807947B49039}" type="sibTrans" cxnId="{DF0A50B1-E5A8-4A92-A2A3-DE569A2C6E23}">
      <dgm:prSet/>
      <dgm:spPr/>
      <dgm:t>
        <a:bodyPr/>
        <a:lstStyle/>
        <a:p>
          <a:endParaRPr lang="es-ES"/>
        </a:p>
      </dgm:t>
    </dgm:pt>
    <dgm:pt modelId="{BC61B4B7-FA9C-4562-B410-4A3D0ED84B75}">
      <dgm:prSet phldrT="[Texto]" custT="1"/>
      <dgm:spPr/>
      <dgm:t>
        <a:bodyPr/>
        <a:lstStyle/>
        <a:p>
          <a:r>
            <a:rPr lang="es-EC" sz="1200"/>
            <a:t>Uno de los componentes importantes de la psicología colectiva es el fenómeno de la sugestión, lo que significa que siempre hay un sugestionador y un sugestionado o unos líderes y liderados.</a:t>
          </a:r>
          <a:endParaRPr lang="es-ES" sz="1200"/>
        </a:p>
      </dgm:t>
    </dgm:pt>
    <dgm:pt modelId="{8FE9E5A4-7D52-4378-93E0-12BF3BE5D00D}" type="parTrans" cxnId="{B2C2C8CC-00BD-4FF8-AC88-C9462AF0F5AB}">
      <dgm:prSet/>
      <dgm:spPr/>
      <dgm:t>
        <a:bodyPr/>
        <a:lstStyle/>
        <a:p>
          <a:endParaRPr lang="es-ES"/>
        </a:p>
      </dgm:t>
    </dgm:pt>
    <dgm:pt modelId="{C600E504-FB7D-4250-898D-2D98F8449E8A}" type="sibTrans" cxnId="{B2C2C8CC-00BD-4FF8-AC88-C9462AF0F5AB}">
      <dgm:prSet/>
      <dgm:spPr/>
      <dgm:t>
        <a:bodyPr/>
        <a:lstStyle/>
        <a:p>
          <a:endParaRPr lang="es-ES"/>
        </a:p>
      </dgm:t>
    </dgm:pt>
    <dgm:pt modelId="{882EB794-0D3E-4426-B2FA-9AF1B59E98EE}">
      <dgm:prSet phldrT="[Texto]" custT="1"/>
      <dgm:spPr/>
      <dgm:t>
        <a:bodyPr/>
        <a:lstStyle/>
        <a:p>
          <a:r>
            <a:rPr lang="es-EC" sz="1200"/>
            <a:t>Se toma en cuenta que el proyecto de Sighele tiene sus raíces en las enseñanzas de Enrico Ferri con una obre sobre los “nuevos horizontes del derecho y enjuiciamiento criminal”</a:t>
          </a:r>
          <a:endParaRPr lang="es-ES" sz="1200"/>
        </a:p>
      </dgm:t>
    </dgm:pt>
    <dgm:pt modelId="{3B91CD77-83FB-46CF-9CDC-16AD843484B6}" type="parTrans" cxnId="{B519595B-4262-4F97-B4E3-589B5A4E2CA1}">
      <dgm:prSet/>
      <dgm:spPr/>
      <dgm:t>
        <a:bodyPr/>
        <a:lstStyle/>
        <a:p>
          <a:endParaRPr lang="es-ES"/>
        </a:p>
      </dgm:t>
    </dgm:pt>
    <dgm:pt modelId="{08C90E59-E58C-44B1-97FB-4CD22D88638A}" type="sibTrans" cxnId="{B519595B-4262-4F97-B4E3-589B5A4E2CA1}">
      <dgm:prSet/>
      <dgm:spPr/>
      <dgm:t>
        <a:bodyPr/>
        <a:lstStyle/>
        <a:p>
          <a:endParaRPr lang="es-ES"/>
        </a:p>
      </dgm:t>
    </dgm:pt>
    <dgm:pt modelId="{817522E9-461E-4FF9-BE11-092CEB1473CE}">
      <dgm:prSet phldrT="[Texto]" custT="1"/>
      <dgm:spPr/>
      <dgm:t>
        <a:bodyPr/>
        <a:lstStyle/>
        <a:p>
          <a:r>
            <a:rPr lang="es-EC" sz="1200"/>
            <a:t>La distinción entre sugestionador y sugestionado, que se produce en todas las parejas es extrapolable a escala de la multitud.</a:t>
          </a:r>
          <a:endParaRPr lang="es-ES" sz="1200"/>
        </a:p>
      </dgm:t>
    </dgm:pt>
    <dgm:pt modelId="{4AB38B17-7337-43DE-8DB1-3DC0A5E64DBF}" type="parTrans" cxnId="{BA6950E0-89C9-44F3-AE64-A4FFBE818E8B}">
      <dgm:prSet/>
      <dgm:spPr/>
      <dgm:t>
        <a:bodyPr/>
        <a:lstStyle/>
        <a:p>
          <a:endParaRPr lang="es-ES"/>
        </a:p>
      </dgm:t>
    </dgm:pt>
    <dgm:pt modelId="{6AB25BE0-4EDF-4B4E-87A6-BBACC162816F}" type="sibTrans" cxnId="{BA6950E0-89C9-44F3-AE64-A4FFBE818E8B}">
      <dgm:prSet/>
      <dgm:spPr/>
      <dgm:t>
        <a:bodyPr/>
        <a:lstStyle/>
        <a:p>
          <a:endParaRPr lang="es-ES"/>
        </a:p>
      </dgm:t>
    </dgm:pt>
    <dgm:pt modelId="{B30A09B8-0011-4858-B554-FD6CE5D263BA}">
      <dgm:prSet custT="1"/>
      <dgm:spPr/>
      <dgm:t>
        <a:bodyPr/>
        <a:lstStyle/>
        <a:p>
          <a:r>
            <a:rPr lang="es-ES" sz="1200"/>
            <a:t>Quien fue el iniciador de la psicología de las masas o la psicología de las multitudes, expresa que el camino hacia la psicología de las multitudes y los primeros debates sobre las relaciones entre la sociedad y los nuevos medios de difusión están trazados.</a:t>
          </a:r>
        </a:p>
      </dgm:t>
    </dgm:pt>
    <dgm:pt modelId="{BD77B8E9-03F1-4316-94C6-1EF561E056FB}" type="parTrans" cxnId="{D9610F0B-14B5-4FE7-8BA9-7FDEFDEA3484}">
      <dgm:prSet/>
      <dgm:spPr/>
      <dgm:t>
        <a:bodyPr/>
        <a:lstStyle/>
        <a:p>
          <a:endParaRPr lang="es-ES"/>
        </a:p>
      </dgm:t>
    </dgm:pt>
    <dgm:pt modelId="{A3B39198-B716-45CC-A064-213CFE9FB973}" type="sibTrans" cxnId="{D9610F0B-14B5-4FE7-8BA9-7FDEFDEA3484}">
      <dgm:prSet/>
      <dgm:spPr/>
      <dgm:t>
        <a:bodyPr/>
        <a:lstStyle/>
        <a:p>
          <a:endParaRPr lang="es-ES"/>
        </a:p>
      </dgm:t>
    </dgm:pt>
    <dgm:pt modelId="{ADACEA46-1061-4157-A7F9-A90B6DFA9FD8}" type="pres">
      <dgm:prSet presAssocID="{EE45F13C-D50D-4D29-BE32-28143639EF5B}" presName="cycle" presStyleCnt="0">
        <dgm:presLayoutVars>
          <dgm:chMax val="1"/>
          <dgm:dir/>
          <dgm:animLvl val="ctr"/>
          <dgm:resizeHandles val="exact"/>
        </dgm:presLayoutVars>
      </dgm:prSet>
      <dgm:spPr/>
    </dgm:pt>
    <dgm:pt modelId="{B4908319-836A-4503-A5EA-9BAEC1038C92}" type="pres">
      <dgm:prSet presAssocID="{0DACC232-3DD3-4755-BA66-B239AF008B69}" presName="centerShape" presStyleLbl="node0" presStyleIdx="0" presStyleCnt="1"/>
      <dgm:spPr/>
    </dgm:pt>
    <dgm:pt modelId="{CC0F04C2-D721-40A5-B6D8-955B2E02E632}" type="pres">
      <dgm:prSet presAssocID="{8FE9E5A4-7D52-4378-93E0-12BF3BE5D00D}" presName="parTrans" presStyleLbl="bgSibTrans2D1" presStyleIdx="0" presStyleCnt="4"/>
      <dgm:spPr/>
    </dgm:pt>
    <dgm:pt modelId="{A6922D07-4BD1-4C77-9C35-DE869D78281B}" type="pres">
      <dgm:prSet presAssocID="{BC61B4B7-FA9C-4562-B410-4A3D0ED84B75}" presName="node" presStyleLbl="node1" presStyleIdx="0" presStyleCnt="4" custScaleX="123040" custScaleY="146732" custRadScaleRad="105194" custRadScaleInc="-25027">
        <dgm:presLayoutVars>
          <dgm:bulletEnabled val="1"/>
        </dgm:presLayoutVars>
      </dgm:prSet>
      <dgm:spPr/>
    </dgm:pt>
    <dgm:pt modelId="{F948E713-11F6-4510-AC56-842244806D76}" type="pres">
      <dgm:prSet presAssocID="{3B91CD77-83FB-46CF-9CDC-16AD843484B6}" presName="parTrans" presStyleLbl="bgSibTrans2D1" presStyleIdx="1" presStyleCnt="4"/>
      <dgm:spPr/>
    </dgm:pt>
    <dgm:pt modelId="{3FD3707B-EED7-4A1F-B92F-F4A8500A4B43}" type="pres">
      <dgm:prSet presAssocID="{882EB794-0D3E-4426-B2FA-9AF1B59E98EE}" presName="node" presStyleLbl="node1" presStyleIdx="1" presStyleCnt="4" custScaleX="123330" custScaleY="119723" custRadScaleRad="112551" custRadScaleInc="-20975">
        <dgm:presLayoutVars>
          <dgm:bulletEnabled val="1"/>
        </dgm:presLayoutVars>
      </dgm:prSet>
      <dgm:spPr/>
    </dgm:pt>
    <dgm:pt modelId="{BE079B32-BA36-49AB-AC72-B48C62CB3A01}" type="pres">
      <dgm:prSet presAssocID="{BD77B8E9-03F1-4316-94C6-1EF561E056FB}" presName="parTrans" presStyleLbl="bgSibTrans2D1" presStyleIdx="2" presStyleCnt="4"/>
      <dgm:spPr/>
    </dgm:pt>
    <dgm:pt modelId="{7E34FDE5-6F4B-4F37-B0B9-BCFCF04A27E7}" type="pres">
      <dgm:prSet presAssocID="{B30A09B8-0011-4858-B554-FD6CE5D263BA}" presName="node" presStyleLbl="node1" presStyleIdx="2" presStyleCnt="4" custScaleX="154278" custScaleY="139086" custRadScaleRad="104851" custRadScaleInc="11529">
        <dgm:presLayoutVars>
          <dgm:bulletEnabled val="1"/>
        </dgm:presLayoutVars>
      </dgm:prSet>
      <dgm:spPr/>
    </dgm:pt>
    <dgm:pt modelId="{9E424738-6624-49A8-9789-8672A57303BB}" type="pres">
      <dgm:prSet presAssocID="{4AB38B17-7337-43DE-8DB1-3DC0A5E64DBF}" presName="parTrans" presStyleLbl="bgSibTrans2D1" presStyleIdx="3" presStyleCnt="4"/>
      <dgm:spPr/>
    </dgm:pt>
    <dgm:pt modelId="{5D4A3B48-150F-40A5-BD3E-267C453218CC}" type="pres">
      <dgm:prSet presAssocID="{817522E9-461E-4FF9-BE11-092CEB1473CE}" presName="node" presStyleLbl="node1" presStyleIdx="3" presStyleCnt="4" custScaleX="119312" custScaleY="141877" custRadScaleRad="97301" custRadScaleInc="25470">
        <dgm:presLayoutVars>
          <dgm:bulletEnabled val="1"/>
        </dgm:presLayoutVars>
      </dgm:prSet>
      <dgm:spPr/>
    </dgm:pt>
  </dgm:ptLst>
  <dgm:cxnLst>
    <dgm:cxn modelId="{D9610F0B-14B5-4FE7-8BA9-7FDEFDEA3484}" srcId="{0DACC232-3DD3-4755-BA66-B239AF008B69}" destId="{B30A09B8-0011-4858-B554-FD6CE5D263BA}" srcOrd="2" destOrd="0" parTransId="{BD77B8E9-03F1-4316-94C6-1EF561E056FB}" sibTransId="{A3B39198-B716-45CC-A064-213CFE9FB973}"/>
    <dgm:cxn modelId="{F8BF480F-0BF7-4421-902E-778A6A7A90D4}" type="presOf" srcId="{EE45F13C-D50D-4D29-BE32-28143639EF5B}" destId="{ADACEA46-1061-4157-A7F9-A90B6DFA9FD8}" srcOrd="0" destOrd="0" presId="urn:microsoft.com/office/officeart/2005/8/layout/radial4"/>
    <dgm:cxn modelId="{EC895120-E435-490D-9BCB-7813689FBEF4}" type="presOf" srcId="{3B91CD77-83FB-46CF-9CDC-16AD843484B6}" destId="{F948E713-11F6-4510-AC56-842244806D76}" srcOrd="0" destOrd="0" presId="urn:microsoft.com/office/officeart/2005/8/layout/radial4"/>
    <dgm:cxn modelId="{7036D737-A64B-4386-B9D3-BF7EAB03C2B2}" type="presOf" srcId="{817522E9-461E-4FF9-BE11-092CEB1473CE}" destId="{5D4A3B48-150F-40A5-BD3E-267C453218CC}" srcOrd="0" destOrd="0" presId="urn:microsoft.com/office/officeart/2005/8/layout/radial4"/>
    <dgm:cxn modelId="{B519595B-4262-4F97-B4E3-589B5A4E2CA1}" srcId="{0DACC232-3DD3-4755-BA66-B239AF008B69}" destId="{882EB794-0D3E-4426-B2FA-9AF1B59E98EE}" srcOrd="1" destOrd="0" parTransId="{3B91CD77-83FB-46CF-9CDC-16AD843484B6}" sibTransId="{08C90E59-E58C-44B1-97FB-4CD22D88638A}"/>
    <dgm:cxn modelId="{CFC6F958-140E-4AC3-A315-4183EE91575C}" type="presOf" srcId="{4AB38B17-7337-43DE-8DB1-3DC0A5E64DBF}" destId="{9E424738-6624-49A8-9789-8672A57303BB}" srcOrd="0" destOrd="0" presId="urn:microsoft.com/office/officeart/2005/8/layout/radial4"/>
    <dgm:cxn modelId="{30D0D792-B088-4CC2-B86C-57BF2A6750F1}" type="presOf" srcId="{882EB794-0D3E-4426-B2FA-9AF1B59E98EE}" destId="{3FD3707B-EED7-4A1F-B92F-F4A8500A4B43}" srcOrd="0" destOrd="0" presId="urn:microsoft.com/office/officeart/2005/8/layout/radial4"/>
    <dgm:cxn modelId="{DF0A50B1-E5A8-4A92-A2A3-DE569A2C6E23}" srcId="{EE45F13C-D50D-4D29-BE32-28143639EF5B}" destId="{0DACC232-3DD3-4755-BA66-B239AF008B69}" srcOrd="0" destOrd="0" parTransId="{ECA9DFAB-B917-40DE-9F87-4984A4740B6C}" sibTransId="{3C00D3CA-4D34-4C1A-8356-807947B49039}"/>
    <dgm:cxn modelId="{1AE93AB9-3DF9-4F70-BBBC-F825FB003428}" type="presOf" srcId="{0DACC232-3DD3-4755-BA66-B239AF008B69}" destId="{B4908319-836A-4503-A5EA-9BAEC1038C92}" srcOrd="0" destOrd="0" presId="urn:microsoft.com/office/officeart/2005/8/layout/radial4"/>
    <dgm:cxn modelId="{E7DB5BBC-95B7-4FA0-8A15-F8B9E81BC5A8}" type="presOf" srcId="{8FE9E5A4-7D52-4378-93E0-12BF3BE5D00D}" destId="{CC0F04C2-D721-40A5-B6D8-955B2E02E632}" srcOrd="0" destOrd="0" presId="urn:microsoft.com/office/officeart/2005/8/layout/radial4"/>
    <dgm:cxn modelId="{DF694EBF-1C17-407F-B3C8-1E530182D753}" type="presOf" srcId="{BC61B4B7-FA9C-4562-B410-4A3D0ED84B75}" destId="{A6922D07-4BD1-4C77-9C35-DE869D78281B}" srcOrd="0" destOrd="0" presId="urn:microsoft.com/office/officeart/2005/8/layout/radial4"/>
    <dgm:cxn modelId="{B2C2C8CC-00BD-4FF8-AC88-C9462AF0F5AB}" srcId="{0DACC232-3DD3-4755-BA66-B239AF008B69}" destId="{BC61B4B7-FA9C-4562-B410-4A3D0ED84B75}" srcOrd="0" destOrd="0" parTransId="{8FE9E5A4-7D52-4378-93E0-12BF3BE5D00D}" sibTransId="{C600E504-FB7D-4250-898D-2D98F8449E8A}"/>
    <dgm:cxn modelId="{0522E9D3-2572-46D8-A5F8-1EEEBB89A55B}" type="presOf" srcId="{BD77B8E9-03F1-4316-94C6-1EF561E056FB}" destId="{BE079B32-BA36-49AB-AC72-B48C62CB3A01}" srcOrd="0" destOrd="0" presId="urn:microsoft.com/office/officeart/2005/8/layout/radial4"/>
    <dgm:cxn modelId="{77FD4ADA-8914-44A6-8607-5BA7EFB48C9A}" type="presOf" srcId="{B30A09B8-0011-4858-B554-FD6CE5D263BA}" destId="{7E34FDE5-6F4B-4F37-B0B9-BCFCF04A27E7}" srcOrd="0" destOrd="0" presId="urn:microsoft.com/office/officeart/2005/8/layout/radial4"/>
    <dgm:cxn modelId="{BA6950E0-89C9-44F3-AE64-A4FFBE818E8B}" srcId="{0DACC232-3DD3-4755-BA66-B239AF008B69}" destId="{817522E9-461E-4FF9-BE11-092CEB1473CE}" srcOrd="3" destOrd="0" parTransId="{4AB38B17-7337-43DE-8DB1-3DC0A5E64DBF}" sibTransId="{6AB25BE0-4EDF-4B4E-87A6-BBACC162816F}"/>
    <dgm:cxn modelId="{2D28518C-F0AC-4540-B1D9-16CBA9DBF397}" type="presParOf" srcId="{ADACEA46-1061-4157-A7F9-A90B6DFA9FD8}" destId="{B4908319-836A-4503-A5EA-9BAEC1038C92}" srcOrd="0" destOrd="0" presId="urn:microsoft.com/office/officeart/2005/8/layout/radial4"/>
    <dgm:cxn modelId="{EF27419E-A0E6-4AE1-A255-C1A4B3BA9812}" type="presParOf" srcId="{ADACEA46-1061-4157-A7F9-A90B6DFA9FD8}" destId="{CC0F04C2-D721-40A5-B6D8-955B2E02E632}" srcOrd="1" destOrd="0" presId="urn:microsoft.com/office/officeart/2005/8/layout/radial4"/>
    <dgm:cxn modelId="{7341326A-C588-49AA-AB65-52A2233AEB89}" type="presParOf" srcId="{ADACEA46-1061-4157-A7F9-A90B6DFA9FD8}" destId="{A6922D07-4BD1-4C77-9C35-DE869D78281B}" srcOrd="2" destOrd="0" presId="urn:microsoft.com/office/officeart/2005/8/layout/radial4"/>
    <dgm:cxn modelId="{6B6E6C87-67D7-4C44-9C54-06C4F6665E48}" type="presParOf" srcId="{ADACEA46-1061-4157-A7F9-A90B6DFA9FD8}" destId="{F948E713-11F6-4510-AC56-842244806D76}" srcOrd="3" destOrd="0" presId="urn:microsoft.com/office/officeart/2005/8/layout/radial4"/>
    <dgm:cxn modelId="{1BDFDC52-7B59-420B-A57B-1BB3FD4C8B43}" type="presParOf" srcId="{ADACEA46-1061-4157-A7F9-A90B6DFA9FD8}" destId="{3FD3707B-EED7-4A1F-B92F-F4A8500A4B43}" srcOrd="4" destOrd="0" presId="urn:microsoft.com/office/officeart/2005/8/layout/radial4"/>
    <dgm:cxn modelId="{5854AFB6-F9F3-4BEC-AE27-60A7D694BA16}" type="presParOf" srcId="{ADACEA46-1061-4157-A7F9-A90B6DFA9FD8}" destId="{BE079B32-BA36-49AB-AC72-B48C62CB3A01}" srcOrd="5" destOrd="0" presId="urn:microsoft.com/office/officeart/2005/8/layout/radial4"/>
    <dgm:cxn modelId="{FB7B4EBB-10CC-4E78-BEED-B2ACF04B91AF}" type="presParOf" srcId="{ADACEA46-1061-4157-A7F9-A90B6DFA9FD8}" destId="{7E34FDE5-6F4B-4F37-B0B9-BCFCF04A27E7}" srcOrd="6" destOrd="0" presId="urn:microsoft.com/office/officeart/2005/8/layout/radial4"/>
    <dgm:cxn modelId="{28B568EB-B9C7-4BD7-B449-38485BC51C53}" type="presParOf" srcId="{ADACEA46-1061-4157-A7F9-A90B6DFA9FD8}" destId="{9E424738-6624-49A8-9789-8672A57303BB}" srcOrd="7" destOrd="0" presId="urn:microsoft.com/office/officeart/2005/8/layout/radial4"/>
    <dgm:cxn modelId="{739A7DAF-F86B-495E-85EC-0EAEDDB5095C}" type="presParOf" srcId="{ADACEA46-1061-4157-A7F9-A90B6DFA9FD8}" destId="{5D4A3B48-150F-40A5-BD3E-267C453218CC}" srcOrd="8" destOrd="0" presId="urn:microsoft.com/office/officeart/2005/8/layout/radial4"/>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8E7D1D2-3C9E-4E19-AAE9-17B22E65D2F5}" type="doc">
      <dgm:prSet loTypeId="urn:microsoft.com/office/officeart/2005/8/layout/radial4" loCatId="relationship" qsTypeId="urn:microsoft.com/office/officeart/2005/8/quickstyle/simple1" qsCatId="simple" csTypeId="urn:microsoft.com/office/officeart/2005/8/colors/colorful2" csCatId="colorful" phldr="1"/>
      <dgm:spPr/>
      <dgm:t>
        <a:bodyPr/>
        <a:lstStyle/>
        <a:p>
          <a:endParaRPr lang="es-ES"/>
        </a:p>
      </dgm:t>
    </dgm:pt>
    <dgm:pt modelId="{4833677E-70CE-48BE-A628-F87A27FC7025}">
      <dgm:prSet phldrT="[Texto]" custT="1"/>
      <dgm:spPr/>
      <dgm:t>
        <a:bodyPr/>
        <a:lstStyle/>
        <a:p>
          <a:r>
            <a:rPr lang="es-EC" sz="1800"/>
            <a:t>Gustave Le Bon</a:t>
          </a:r>
          <a:endParaRPr lang="es-ES" sz="1800"/>
        </a:p>
      </dgm:t>
    </dgm:pt>
    <dgm:pt modelId="{919AF65F-534F-41E7-9FB4-5C0EBD599F5A}" type="parTrans" cxnId="{EDF19E4F-95C9-4D6E-B8AD-E283D9DE7781}">
      <dgm:prSet/>
      <dgm:spPr/>
      <dgm:t>
        <a:bodyPr/>
        <a:lstStyle/>
        <a:p>
          <a:endParaRPr lang="es-ES"/>
        </a:p>
      </dgm:t>
    </dgm:pt>
    <dgm:pt modelId="{0A20A419-199C-44C0-9326-21B4746002BB}" type="sibTrans" cxnId="{EDF19E4F-95C9-4D6E-B8AD-E283D9DE7781}">
      <dgm:prSet/>
      <dgm:spPr/>
      <dgm:t>
        <a:bodyPr/>
        <a:lstStyle/>
        <a:p>
          <a:endParaRPr lang="es-ES"/>
        </a:p>
      </dgm:t>
    </dgm:pt>
    <dgm:pt modelId="{49FA389B-957B-451D-8774-0AF11784699E}">
      <dgm:prSet phldrT="[Texto]" custT="1"/>
      <dgm:spPr/>
      <dgm:t>
        <a:bodyPr/>
        <a:lstStyle/>
        <a:p>
          <a:r>
            <a:rPr lang="es-EC" sz="1200"/>
            <a:t> Toda mezcla es desastrosa y que la causa de todos los males en nuestras sociedades es la noción quimérica o imaginaria de la igualdad de los hombres. </a:t>
          </a:r>
          <a:endParaRPr lang="es-ES" sz="1200"/>
        </a:p>
      </dgm:t>
    </dgm:pt>
    <dgm:pt modelId="{DD2E1819-078A-4DD9-8F02-0BC210C5121E}" type="parTrans" cxnId="{DD67504C-7870-485A-AFB5-09A402F012BB}">
      <dgm:prSet/>
      <dgm:spPr/>
      <dgm:t>
        <a:bodyPr/>
        <a:lstStyle/>
        <a:p>
          <a:endParaRPr lang="es-ES"/>
        </a:p>
      </dgm:t>
    </dgm:pt>
    <dgm:pt modelId="{8BD29FFD-7BA1-44B6-9F71-5CF8B3BF5045}" type="sibTrans" cxnId="{DD67504C-7870-485A-AFB5-09A402F012BB}">
      <dgm:prSet/>
      <dgm:spPr/>
      <dgm:t>
        <a:bodyPr/>
        <a:lstStyle/>
        <a:p>
          <a:endParaRPr lang="es-ES"/>
        </a:p>
      </dgm:t>
    </dgm:pt>
    <dgm:pt modelId="{0C753554-4FCF-4309-AB5F-2AE27DC36699}">
      <dgm:prSet phldrT="[Texto]" custT="1"/>
      <dgm:spPr/>
      <dgm:t>
        <a:bodyPr/>
        <a:lstStyle/>
        <a:p>
          <a:r>
            <a:rPr lang="es-EC" sz="1200"/>
            <a:t>existen pueblos superiores y pueblos inferiores. Hay razas superiores y razas inferiores, y dentro de los pueblos superiores hay seres inferiores. </a:t>
          </a:r>
          <a:endParaRPr lang="es-ES" sz="1200"/>
        </a:p>
      </dgm:t>
    </dgm:pt>
    <dgm:pt modelId="{8024A4A2-57D0-49FF-943B-8D3081B1659C}" type="parTrans" cxnId="{C82DCB47-DA32-49EE-936D-A2E8352D1F72}">
      <dgm:prSet/>
      <dgm:spPr/>
      <dgm:t>
        <a:bodyPr/>
        <a:lstStyle/>
        <a:p>
          <a:endParaRPr lang="es-ES"/>
        </a:p>
      </dgm:t>
    </dgm:pt>
    <dgm:pt modelId="{164A796B-2E93-4470-99C5-345D3371D8E3}" type="sibTrans" cxnId="{C82DCB47-DA32-49EE-936D-A2E8352D1F72}">
      <dgm:prSet/>
      <dgm:spPr/>
      <dgm:t>
        <a:bodyPr/>
        <a:lstStyle/>
        <a:p>
          <a:endParaRPr lang="es-ES"/>
        </a:p>
      </dgm:t>
    </dgm:pt>
    <dgm:pt modelId="{ABE9F067-2D17-4060-BF4D-CC4F70665C64}">
      <dgm:prSet phldrT="[Texto]" custT="1"/>
      <dgm:spPr/>
      <dgm:t>
        <a:bodyPr/>
        <a:lstStyle/>
        <a:p>
          <a:r>
            <a:rPr lang="es-EC" sz="1200"/>
            <a:t>cada individuo aislado está vinculado libidamente, por una parte, al líder, y por otra parte a los otros individuos de la multitud. </a:t>
          </a:r>
          <a:endParaRPr lang="es-ES" sz="1200"/>
        </a:p>
      </dgm:t>
    </dgm:pt>
    <dgm:pt modelId="{10BC07F3-AFD7-4513-B1F9-219CAAEAA4F3}" type="parTrans" cxnId="{EEACA910-A8B7-468F-8149-688ACF18E806}">
      <dgm:prSet/>
      <dgm:spPr/>
      <dgm:t>
        <a:bodyPr/>
        <a:lstStyle/>
        <a:p>
          <a:endParaRPr lang="es-ES"/>
        </a:p>
      </dgm:t>
    </dgm:pt>
    <dgm:pt modelId="{59C2DE03-01F9-49B5-95B6-6A0B0D6EE4F8}" type="sibTrans" cxnId="{EEACA910-A8B7-468F-8149-688ACF18E806}">
      <dgm:prSet/>
      <dgm:spPr/>
      <dgm:t>
        <a:bodyPr/>
        <a:lstStyle/>
        <a:p>
          <a:endParaRPr lang="es-ES"/>
        </a:p>
      </dgm:t>
    </dgm:pt>
    <dgm:pt modelId="{AF534D71-4533-4942-B970-70ECA39152B0}" type="pres">
      <dgm:prSet presAssocID="{88E7D1D2-3C9E-4E19-AAE9-17B22E65D2F5}" presName="cycle" presStyleCnt="0">
        <dgm:presLayoutVars>
          <dgm:chMax val="1"/>
          <dgm:dir/>
          <dgm:animLvl val="ctr"/>
          <dgm:resizeHandles val="exact"/>
        </dgm:presLayoutVars>
      </dgm:prSet>
      <dgm:spPr/>
    </dgm:pt>
    <dgm:pt modelId="{F6545E40-74D5-47C5-B838-8A51B9FF86D9}" type="pres">
      <dgm:prSet presAssocID="{4833677E-70CE-48BE-A628-F87A27FC7025}" presName="centerShape" presStyleLbl="node0" presStyleIdx="0" presStyleCnt="1" custLinFactNeighborX="-1203" custLinFactNeighborY="17137"/>
      <dgm:spPr/>
    </dgm:pt>
    <dgm:pt modelId="{87A5DA04-C731-4153-AE54-1FC8E1BCD704}" type="pres">
      <dgm:prSet presAssocID="{DD2E1819-078A-4DD9-8F02-0BC210C5121E}" presName="parTrans" presStyleLbl="bgSibTrans2D1" presStyleIdx="0" presStyleCnt="3"/>
      <dgm:spPr/>
    </dgm:pt>
    <dgm:pt modelId="{324424AA-74D1-410B-AF72-B401FBA03693}" type="pres">
      <dgm:prSet presAssocID="{49FA389B-957B-451D-8774-0AF11784699E}" presName="node" presStyleLbl="node1" presStyleIdx="0" presStyleCnt="3" custScaleX="140564" custScaleY="121268" custRadScaleRad="124219" custRadScaleInc="-13241">
        <dgm:presLayoutVars>
          <dgm:bulletEnabled val="1"/>
        </dgm:presLayoutVars>
      </dgm:prSet>
      <dgm:spPr/>
    </dgm:pt>
    <dgm:pt modelId="{BB98F878-4F7A-4B09-BE38-9B2E292A8435}" type="pres">
      <dgm:prSet presAssocID="{8024A4A2-57D0-49FF-943B-8D3081B1659C}" presName="parTrans" presStyleLbl="bgSibTrans2D1" presStyleIdx="1" presStyleCnt="3"/>
      <dgm:spPr/>
    </dgm:pt>
    <dgm:pt modelId="{5BF56D4F-5D7F-4C85-89D6-578F3CD6E775}" type="pres">
      <dgm:prSet presAssocID="{0C753554-4FCF-4309-AB5F-2AE27DC36699}" presName="node" presStyleLbl="node1" presStyleIdx="1" presStyleCnt="3" custScaleX="133713" custScaleY="139860" custRadScaleRad="108380" custRadScaleInc="9261">
        <dgm:presLayoutVars>
          <dgm:bulletEnabled val="1"/>
        </dgm:presLayoutVars>
      </dgm:prSet>
      <dgm:spPr/>
    </dgm:pt>
    <dgm:pt modelId="{764644FB-CE6B-42A8-90E1-6D0F44D068D9}" type="pres">
      <dgm:prSet presAssocID="{10BC07F3-AFD7-4513-B1F9-219CAAEAA4F3}" presName="parTrans" presStyleLbl="bgSibTrans2D1" presStyleIdx="2" presStyleCnt="3"/>
      <dgm:spPr/>
    </dgm:pt>
    <dgm:pt modelId="{E9AB2FF7-DC2E-4628-8BDF-C55689AEC7B6}" type="pres">
      <dgm:prSet presAssocID="{ABE9F067-2D17-4060-BF4D-CC4F70665C64}" presName="node" presStyleLbl="node1" presStyleIdx="2" presStyleCnt="3" custScaleX="160914" custScaleY="107945" custRadScaleRad="135425" custRadScaleInc="33016">
        <dgm:presLayoutVars>
          <dgm:bulletEnabled val="1"/>
        </dgm:presLayoutVars>
      </dgm:prSet>
      <dgm:spPr/>
    </dgm:pt>
  </dgm:ptLst>
  <dgm:cxnLst>
    <dgm:cxn modelId="{33167200-B66A-4813-B392-5943BF398D44}" type="presOf" srcId="{4833677E-70CE-48BE-A628-F87A27FC7025}" destId="{F6545E40-74D5-47C5-B838-8A51B9FF86D9}" srcOrd="0" destOrd="0" presId="urn:microsoft.com/office/officeart/2005/8/layout/radial4"/>
    <dgm:cxn modelId="{EE4DF20F-E2C8-4271-9ED3-A071C7308624}" type="presOf" srcId="{DD2E1819-078A-4DD9-8F02-0BC210C5121E}" destId="{87A5DA04-C731-4153-AE54-1FC8E1BCD704}" srcOrd="0" destOrd="0" presId="urn:microsoft.com/office/officeart/2005/8/layout/radial4"/>
    <dgm:cxn modelId="{EEACA910-A8B7-468F-8149-688ACF18E806}" srcId="{4833677E-70CE-48BE-A628-F87A27FC7025}" destId="{ABE9F067-2D17-4060-BF4D-CC4F70665C64}" srcOrd="2" destOrd="0" parTransId="{10BC07F3-AFD7-4513-B1F9-219CAAEAA4F3}" sibTransId="{59C2DE03-01F9-49B5-95B6-6A0B0D6EE4F8}"/>
    <dgm:cxn modelId="{F1B0E525-CC98-46C4-B1F8-0D385F0E3371}" type="presOf" srcId="{ABE9F067-2D17-4060-BF4D-CC4F70665C64}" destId="{E9AB2FF7-DC2E-4628-8BDF-C55689AEC7B6}" srcOrd="0" destOrd="0" presId="urn:microsoft.com/office/officeart/2005/8/layout/radial4"/>
    <dgm:cxn modelId="{D2626529-FED6-4685-B50D-6864B1B721E8}" type="presOf" srcId="{10BC07F3-AFD7-4513-B1F9-219CAAEAA4F3}" destId="{764644FB-CE6B-42A8-90E1-6D0F44D068D9}" srcOrd="0" destOrd="0" presId="urn:microsoft.com/office/officeart/2005/8/layout/radial4"/>
    <dgm:cxn modelId="{C82DCB47-DA32-49EE-936D-A2E8352D1F72}" srcId="{4833677E-70CE-48BE-A628-F87A27FC7025}" destId="{0C753554-4FCF-4309-AB5F-2AE27DC36699}" srcOrd="1" destOrd="0" parTransId="{8024A4A2-57D0-49FF-943B-8D3081B1659C}" sibTransId="{164A796B-2E93-4470-99C5-345D3371D8E3}"/>
    <dgm:cxn modelId="{DD67504C-7870-485A-AFB5-09A402F012BB}" srcId="{4833677E-70CE-48BE-A628-F87A27FC7025}" destId="{49FA389B-957B-451D-8774-0AF11784699E}" srcOrd="0" destOrd="0" parTransId="{DD2E1819-078A-4DD9-8F02-0BC210C5121E}" sibTransId="{8BD29FFD-7BA1-44B6-9F71-5CF8B3BF5045}"/>
    <dgm:cxn modelId="{EDF19E4F-95C9-4D6E-B8AD-E283D9DE7781}" srcId="{88E7D1D2-3C9E-4E19-AAE9-17B22E65D2F5}" destId="{4833677E-70CE-48BE-A628-F87A27FC7025}" srcOrd="0" destOrd="0" parTransId="{919AF65F-534F-41E7-9FB4-5C0EBD599F5A}" sibTransId="{0A20A419-199C-44C0-9326-21B4746002BB}"/>
    <dgm:cxn modelId="{DAC0517C-E977-4884-98D2-049AFA560850}" type="presOf" srcId="{8024A4A2-57D0-49FF-943B-8D3081B1659C}" destId="{BB98F878-4F7A-4B09-BE38-9B2E292A8435}" srcOrd="0" destOrd="0" presId="urn:microsoft.com/office/officeart/2005/8/layout/radial4"/>
    <dgm:cxn modelId="{7D870DC7-E5C2-4E5A-981D-6F255011468A}" type="presOf" srcId="{49FA389B-957B-451D-8774-0AF11784699E}" destId="{324424AA-74D1-410B-AF72-B401FBA03693}" srcOrd="0" destOrd="0" presId="urn:microsoft.com/office/officeart/2005/8/layout/radial4"/>
    <dgm:cxn modelId="{DE1592CC-193A-4760-B80F-E24EEF961052}" type="presOf" srcId="{0C753554-4FCF-4309-AB5F-2AE27DC36699}" destId="{5BF56D4F-5D7F-4C85-89D6-578F3CD6E775}" srcOrd="0" destOrd="0" presId="urn:microsoft.com/office/officeart/2005/8/layout/radial4"/>
    <dgm:cxn modelId="{D0074BE7-13A8-4C6A-B94A-C90689B79659}" type="presOf" srcId="{88E7D1D2-3C9E-4E19-AAE9-17B22E65D2F5}" destId="{AF534D71-4533-4942-B970-70ECA39152B0}" srcOrd="0" destOrd="0" presId="urn:microsoft.com/office/officeart/2005/8/layout/radial4"/>
    <dgm:cxn modelId="{ABEBCC77-674D-4B68-9614-D4EC709E26D1}" type="presParOf" srcId="{AF534D71-4533-4942-B970-70ECA39152B0}" destId="{F6545E40-74D5-47C5-B838-8A51B9FF86D9}" srcOrd="0" destOrd="0" presId="urn:microsoft.com/office/officeart/2005/8/layout/radial4"/>
    <dgm:cxn modelId="{58FEA1D2-85A2-473F-B9FA-20D90D9E1D18}" type="presParOf" srcId="{AF534D71-4533-4942-B970-70ECA39152B0}" destId="{87A5DA04-C731-4153-AE54-1FC8E1BCD704}" srcOrd="1" destOrd="0" presId="urn:microsoft.com/office/officeart/2005/8/layout/radial4"/>
    <dgm:cxn modelId="{C8FB2063-76B3-47B8-9C02-63F833B9A4F2}" type="presParOf" srcId="{AF534D71-4533-4942-B970-70ECA39152B0}" destId="{324424AA-74D1-410B-AF72-B401FBA03693}" srcOrd="2" destOrd="0" presId="urn:microsoft.com/office/officeart/2005/8/layout/radial4"/>
    <dgm:cxn modelId="{2C1B3E06-76EC-425E-A37C-DD260608EAE9}" type="presParOf" srcId="{AF534D71-4533-4942-B970-70ECA39152B0}" destId="{BB98F878-4F7A-4B09-BE38-9B2E292A8435}" srcOrd="3" destOrd="0" presId="urn:microsoft.com/office/officeart/2005/8/layout/radial4"/>
    <dgm:cxn modelId="{C8ADBD5A-53A5-45E1-A9C9-0431F062D3EE}" type="presParOf" srcId="{AF534D71-4533-4942-B970-70ECA39152B0}" destId="{5BF56D4F-5D7F-4C85-89D6-578F3CD6E775}" srcOrd="4" destOrd="0" presId="urn:microsoft.com/office/officeart/2005/8/layout/radial4"/>
    <dgm:cxn modelId="{0DE5A61F-4FF1-4638-B5CB-614E1F554E0A}" type="presParOf" srcId="{AF534D71-4533-4942-B970-70ECA39152B0}" destId="{764644FB-CE6B-42A8-90E1-6D0F44D068D9}" srcOrd="5" destOrd="0" presId="urn:microsoft.com/office/officeart/2005/8/layout/radial4"/>
    <dgm:cxn modelId="{65EA817A-DF58-44A7-BE53-7D9D20D6A71C}" type="presParOf" srcId="{AF534D71-4533-4942-B970-70ECA39152B0}" destId="{E9AB2FF7-DC2E-4628-8BDF-C55689AEC7B6}" srcOrd="6" destOrd="0" presId="urn:microsoft.com/office/officeart/2005/8/layout/radial4"/>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1FF3D0F-3976-43F9-9B44-3E87878F9E27}" type="doc">
      <dgm:prSet loTypeId="urn:microsoft.com/office/officeart/2005/8/layout/radial6" loCatId="relationship" qsTypeId="urn:microsoft.com/office/officeart/2005/8/quickstyle/simple1" qsCatId="simple" csTypeId="urn:microsoft.com/office/officeart/2005/8/colors/colorful4" csCatId="colorful" phldr="1"/>
      <dgm:spPr/>
      <dgm:t>
        <a:bodyPr/>
        <a:lstStyle/>
        <a:p>
          <a:endParaRPr lang="es-ES"/>
        </a:p>
      </dgm:t>
    </dgm:pt>
    <dgm:pt modelId="{68312B7B-C9CD-4787-9476-3089DE4B7E5B}">
      <dgm:prSet phldrT="[Texto]"/>
      <dgm:spPr/>
      <dgm:t>
        <a:bodyPr/>
        <a:lstStyle/>
        <a:p>
          <a:r>
            <a:rPr lang="es-EC"/>
            <a:t>Gabriel Tarde </a:t>
          </a:r>
          <a:endParaRPr lang="es-ES"/>
        </a:p>
      </dgm:t>
    </dgm:pt>
    <dgm:pt modelId="{1D33854B-28B7-4BB3-95A6-E5450D4D00A6}" type="parTrans" cxnId="{9065E6B2-BB12-4FA4-BA5E-18D287CC9E29}">
      <dgm:prSet/>
      <dgm:spPr/>
      <dgm:t>
        <a:bodyPr/>
        <a:lstStyle/>
        <a:p>
          <a:endParaRPr lang="es-ES"/>
        </a:p>
      </dgm:t>
    </dgm:pt>
    <dgm:pt modelId="{F2C3DFDC-CF8A-466E-B2E3-67C628F074BD}" type="sibTrans" cxnId="{9065E6B2-BB12-4FA4-BA5E-18D287CC9E29}">
      <dgm:prSet/>
      <dgm:spPr/>
      <dgm:t>
        <a:bodyPr/>
        <a:lstStyle/>
        <a:p>
          <a:endParaRPr lang="es-ES"/>
        </a:p>
      </dgm:t>
    </dgm:pt>
    <dgm:pt modelId="{D749FA34-8BD1-45A6-A7C2-6B79C45ACE72}">
      <dgm:prSet phldrT="[Texto]" custT="1"/>
      <dgm:spPr/>
      <dgm:t>
        <a:bodyPr/>
        <a:lstStyle/>
        <a:p>
          <a:r>
            <a:rPr lang="es-EC" sz="1200"/>
            <a:t>La multitud es el grupo social del pasado. El del futuro es el público o los públicos. </a:t>
          </a:r>
          <a:endParaRPr lang="es-ES" sz="1200"/>
        </a:p>
      </dgm:t>
    </dgm:pt>
    <dgm:pt modelId="{D68B10B0-D0EF-47F1-84FA-842ECC43E05B}" type="parTrans" cxnId="{FC7F504D-BD76-49DA-89BF-63B9055155FB}">
      <dgm:prSet/>
      <dgm:spPr/>
      <dgm:t>
        <a:bodyPr/>
        <a:lstStyle/>
        <a:p>
          <a:endParaRPr lang="es-ES"/>
        </a:p>
      </dgm:t>
    </dgm:pt>
    <dgm:pt modelId="{F5D48286-18A9-4EEB-8FCF-826474DF5902}" type="sibTrans" cxnId="{FC7F504D-BD76-49DA-89BF-63B9055155FB}">
      <dgm:prSet/>
      <dgm:spPr/>
      <dgm:t>
        <a:bodyPr/>
        <a:lstStyle/>
        <a:p>
          <a:endParaRPr lang="es-ES"/>
        </a:p>
      </dgm:t>
    </dgm:pt>
    <dgm:pt modelId="{1CE3FF75-8F1C-4ED8-A1B4-7D361B9075C8}">
      <dgm:prSet phldrT="[Texto]" custT="1"/>
      <dgm:spPr/>
      <dgm:t>
        <a:bodyPr/>
        <a:lstStyle/>
        <a:p>
          <a:r>
            <a:rPr lang="es-EC" sz="1200"/>
            <a:t>la sustitución de las multitudes por los públicos se ha hecho gradualmente, la formación de un público supone una evolución mental y social mucho más avanzada que la formación de la multitud.</a:t>
          </a:r>
          <a:endParaRPr lang="es-ES" sz="1200"/>
        </a:p>
      </dgm:t>
    </dgm:pt>
    <dgm:pt modelId="{93AB890F-83FE-4608-85F3-C1A5AA39A3E5}" type="parTrans" cxnId="{9E848C69-E730-45FE-944C-922EE5D99CE4}">
      <dgm:prSet/>
      <dgm:spPr/>
      <dgm:t>
        <a:bodyPr/>
        <a:lstStyle/>
        <a:p>
          <a:endParaRPr lang="es-ES"/>
        </a:p>
      </dgm:t>
    </dgm:pt>
    <dgm:pt modelId="{5D344593-B248-4DBA-9E0A-83D406A3826C}" type="sibTrans" cxnId="{9E848C69-E730-45FE-944C-922EE5D99CE4}">
      <dgm:prSet/>
      <dgm:spPr/>
      <dgm:t>
        <a:bodyPr/>
        <a:lstStyle/>
        <a:p>
          <a:endParaRPr lang="es-ES"/>
        </a:p>
      </dgm:t>
    </dgm:pt>
    <dgm:pt modelId="{57159E90-63E8-4FA4-93EE-89E1DC1B1EE5}">
      <dgm:prSet phldrT="[Texto]" custT="1"/>
      <dgm:spPr/>
      <dgm:t>
        <a:bodyPr/>
        <a:lstStyle/>
        <a:p>
          <a:r>
            <a:rPr lang="es-EC" sz="1200"/>
            <a:t>El público siempre es una multitud virtual Hay públicos criminales, feroces, ávidos de sangre, lo mismo que hay multitudes criminales. </a:t>
          </a:r>
          <a:endParaRPr lang="es-ES" sz="1200"/>
        </a:p>
      </dgm:t>
    </dgm:pt>
    <dgm:pt modelId="{BD020325-3800-4F5E-AC53-DDFB2C49169B}" type="parTrans" cxnId="{C112D5AB-9DF9-4248-9C1B-A966C6F91DAF}">
      <dgm:prSet/>
      <dgm:spPr/>
      <dgm:t>
        <a:bodyPr/>
        <a:lstStyle/>
        <a:p>
          <a:endParaRPr lang="es-ES"/>
        </a:p>
      </dgm:t>
    </dgm:pt>
    <dgm:pt modelId="{57CD82F1-CAC7-4E12-9B0C-33BABD06B632}" type="sibTrans" cxnId="{C112D5AB-9DF9-4248-9C1B-A966C6F91DAF}">
      <dgm:prSet/>
      <dgm:spPr/>
      <dgm:t>
        <a:bodyPr/>
        <a:lstStyle/>
        <a:p>
          <a:endParaRPr lang="es-ES"/>
        </a:p>
      </dgm:t>
    </dgm:pt>
    <dgm:pt modelId="{6828BF19-7D99-4BA9-8672-EC5083DBF37B}">
      <dgm:prSet phldrT="[Texto]" custT="1"/>
      <dgm:spPr/>
      <dgm:t>
        <a:bodyPr/>
        <a:lstStyle/>
        <a:p>
          <a:r>
            <a:rPr lang="es-EC" sz="1200"/>
            <a:t>La sustitución de las multitudes por los públicos se ha hecho gradualmente, la formación de un público supone una evolución mental y social mucho más avanzada que la formación de la multitud.</a:t>
          </a:r>
          <a:endParaRPr lang="es-ES" sz="1200"/>
        </a:p>
      </dgm:t>
    </dgm:pt>
    <dgm:pt modelId="{F1BECE96-6928-4542-AC76-981BB692BAC5}" type="parTrans" cxnId="{60AE058A-BEF4-49B3-8C70-FC46B8221E11}">
      <dgm:prSet/>
      <dgm:spPr/>
      <dgm:t>
        <a:bodyPr/>
        <a:lstStyle/>
        <a:p>
          <a:endParaRPr lang="es-ES"/>
        </a:p>
      </dgm:t>
    </dgm:pt>
    <dgm:pt modelId="{E9B6A158-5B3C-4B5D-BDCC-50A2E8C7352C}" type="sibTrans" cxnId="{60AE058A-BEF4-49B3-8C70-FC46B8221E11}">
      <dgm:prSet/>
      <dgm:spPr/>
      <dgm:t>
        <a:bodyPr/>
        <a:lstStyle/>
        <a:p>
          <a:endParaRPr lang="es-ES"/>
        </a:p>
      </dgm:t>
    </dgm:pt>
    <dgm:pt modelId="{F582818D-2EA9-493A-AD4E-3DAD1924EA35}" type="pres">
      <dgm:prSet presAssocID="{11FF3D0F-3976-43F9-9B44-3E87878F9E27}" presName="Name0" presStyleCnt="0">
        <dgm:presLayoutVars>
          <dgm:chMax val="1"/>
          <dgm:dir/>
          <dgm:animLvl val="ctr"/>
          <dgm:resizeHandles val="exact"/>
        </dgm:presLayoutVars>
      </dgm:prSet>
      <dgm:spPr/>
    </dgm:pt>
    <dgm:pt modelId="{7C2D4BCD-9129-4B16-AEFC-18E6EFD5C18A}" type="pres">
      <dgm:prSet presAssocID="{68312B7B-C9CD-4787-9476-3089DE4B7E5B}" presName="centerShape" presStyleLbl="node0" presStyleIdx="0" presStyleCnt="1" custScaleX="83362" custScaleY="63349" custLinFactNeighborX="2546" custLinFactNeighborY="-727"/>
      <dgm:spPr/>
    </dgm:pt>
    <dgm:pt modelId="{DB71BA02-59A0-4057-9B72-9222F5D4771D}" type="pres">
      <dgm:prSet presAssocID="{D749FA34-8BD1-45A6-A7C2-6B79C45ACE72}" presName="node" presStyleLbl="node1" presStyleIdx="0" presStyleCnt="4" custScaleX="156563" custScaleY="153217">
        <dgm:presLayoutVars>
          <dgm:bulletEnabled val="1"/>
        </dgm:presLayoutVars>
      </dgm:prSet>
      <dgm:spPr/>
    </dgm:pt>
    <dgm:pt modelId="{9F11E1E3-A9B0-42A0-A227-C80E0DA71C98}" type="pres">
      <dgm:prSet presAssocID="{D749FA34-8BD1-45A6-A7C2-6B79C45ACE72}" presName="dummy" presStyleCnt="0"/>
      <dgm:spPr/>
    </dgm:pt>
    <dgm:pt modelId="{4F9C41FE-934C-4D36-B30E-919975396B4B}" type="pres">
      <dgm:prSet presAssocID="{F5D48286-18A9-4EEB-8FCF-826474DF5902}" presName="sibTrans" presStyleLbl="sibTrans2D1" presStyleIdx="0" presStyleCnt="4" custLinFactNeighborX="11722" custLinFactNeighborY="-4973"/>
      <dgm:spPr/>
    </dgm:pt>
    <dgm:pt modelId="{D87A3054-6203-4CB8-A3D8-C6F089C82737}" type="pres">
      <dgm:prSet presAssocID="{1CE3FF75-8F1C-4ED8-A1B4-7D361B9075C8}" presName="node" presStyleLbl="node1" presStyleIdx="1" presStyleCnt="4" custScaleX="175043" custScaleY="233532" custRadScaleRad="110183">
        <dgm:presLayoutVars>
          <dgm:bulletEnabled val="1"/>
        </dgm:presLayoutVars>
      </dgm:prSet>
      <dgm:spPr/>
    </dgm:pt>
    <dgm:pt modelId="{C9536419-1A36-4D5F-B3A9-56A79741D2D4}" type="pres">
      <dgm:prSet presAssocID="{1CE3FF75-8F1C-4ED8-A1B4-7D361B9075C8}" presName="dummy" presStyleCnt="0"/>
      <dgm:spPr/>
    </dgm:pt>
    <dgm:pt modelId="{3A167218-C3C4-4A8C-80AC-E83FF6DAAA1D}" type="pres">
      <dgm:prSet presAssocID="{5D344593-B248-4DBA-9E0A-83D406A3826C}" presName="sibTrans" presStyleLbl="sibTrans2D1" presStyleIdx="1" presStyleCnt="4" custLinFactNeighborX="7460" custLinFactNeighborY="6749"/>
      <dgm:spPr/>
    </dgm:pt>
    <dgm:pt modelId="{10680C0C-4DF2-4143-BD19-15394557BDC7}" type="pres">
      <dgm:prSet presAssocID="{57159E90-63E8-4FA4-93EE-89E1DC1B1EE5}" presName="node" presStyleLbl="node1" presStyleIdx="2" presStyleCnt="4" custScaleX="173283" custScaleY="166331" custRadScaleRad="104569" custRadScaleInc="-11963">
        <dgm:presLayoutVars>
          <dgm:bulletEnabled val="1"/>
        </dgm:presLayoutVars>
      </dgm:prSet>
      <dgm:spPr/>
    </dgm:pt>
    <dgm:pt modelId="{39ECA520-0FA9-4C83-B760-47AE59293648}" type="pres">
      <dgm:prSet presAssocID="{57159E90-63E8-4FA4-93EE-89E1DC1B1EE5}" presName="dummy" presStyleCnt="0"/>
      <dgm:spPr/>
    </dgm:pt>
    <dgm:pt modelId="{14E6CD60-AF5F-4478-A95E-8B82B5A48783}" type="pres">
      <dgm:prSet presAssocID="{57CD82F1-CAC7-4E12-9B0C-33BABD06B632}" presName="sibTrans" presStyleLbl="sibTrans2D1" presStyleIdx="2" presStyleCnt="4" custLinFactNeighborX="-12077" custLinFactNeighborY="4973"/>
      <dgm:spPr/>
    </dgm:pt>
    <dgm:pt modelId="{BF50430F-2842-48CF-969E-C854242AB378}" type="pres">
      <dgm:prSet presAssocID="{6828BF19-7D99-4BA9-8672-EC5083DBF37B}" presName="node" presStyleLbl="node1" presStyleIdx="3" presStyleCnt="4" custScaleX="192151" custScaleY="227068">
        <dgm:presLayoutVars>
          <dgm:bulletEnabled val="1"/>
        </dgm:presLayoutVars>
      </dgm:prSet>
      <dgm:spPr/>
    </dgm:pt>
    <dgm:pt modelId="{BF4D7BF6-A02F-4CD6-AA88-684A7A2ABFE5}" type="pres">
      <dgm:prSet presAssocID="{6828BF19-7D99-4BA9-8672-EC5083DBF37B}" presName="dummy" presStyleCnt="0"/>
      <dgm:spPr/>
    </dgm:pt>
    <dgm:pt modelId="{43D6A3C3-42E9-40F1-B60E-9F755B3D6E7B}" type="pres">
      <dgm:prSet presAssocID="{E9B6A158-5B3C-4B5D-BDCC-50A2E8C7352C}" presName="sibTrans" presStyleLbl="sibTrans2D1" presStyleIdx="3" presStyleCnt="4" custLinFactNeighborX="-6394" custLinFactNeighborY="-6749"/>
      <dgm:spPr/>
    </dgm:pt>
  </dgm:ptLst>
  <dgm:cxnLst>
    <dgm:cxn modelId="{9E14BE11-F7C9-4257-AF63-461185DF15D1}" type="presOf" srcId="{5D344593-B248-4DBA-9E0A-83D406A3826C}" destId="{3A167218-C3C4-4A8C-80AC-E83FF6DAAA1D}" srcOrd="0" destOrd="0" presId="urn:microsoft.com/office/officeart/2005/8/layout/radial6"/>
    <dgm:cxn modelId="{460C6B19-5363-4F03-9B73-604A2B2DFCAC}" type="presOf" srcId="{D749FA34-8BD1-45A6-A7C2-6B79C45ACE72}" destId="{DB71BA02-59A0-4057-9B72-9222F5D4771D}" srcOrd="0" destOrd="0" presId="urn:microsoft.com/office/officeart/2005/8/layout/radial6"/>
    <dgm:cxn modelId="{42DA6F28-2558-4621-9589-92B91EC0329E}" type="presOf" srcId="{6828BF19-7D99-4BA9-8672-EC5083DBF37B}" destId="{BF50430F-2842-48CF-969E-C854242AB378}" srcOrd="0" destOrd="0" presId="urn:microsoft.com/office/officeart/2005/8/layout/radial6"/>
    <dgm:cxn modelId="{AE8FE829-E993-4D87-98EF-191843790A99}" type="presOf" srcId="{11FF3D0F-3976-43F9-9B44-3E87878F9E27}" destId="{F582818D-2EA9-493A-AD4E-3DAD1924EA35}" srcOrd="0" destOrd="0" presId="urn:microsoft.com/office/officeart/2005/8/layout/radial6"/>
    <dgm:cxn modelId="{20F7565B-579D-435C-91A6-7D62D07563C6}" type="presOf" srcId="{68312B7B-C9CD-4787-9476-3089DE4B7E5B}" destId="{7C2D4BCD-9129-4B16-AEFC-18E6EFD5C18A}" srcOrd="0" destOrd="0" presId="urn:microsoft.com/office/officeart/2005/8/layout/radial6"/>
    <dgm:cxn modelId="{A197F65D-A4FB-4C27-906B-316F147568B6}" type="presOf" srcId="{F5D48286-18A9-4EEB-8FCF-826474DF5902}" destId="{4F9C41FE-934C-4D36-B30E-919975396B4B}" srcOrd="0" destOrd="0" presId="urn:microsoft.com/office/officeart/2005/8/layout/radial6"/>
    <dgm:cxn modelId="{9E848C69-E730-45FE-944C-922EE5D99CE4}" srcId="{68312B7B-C9CD-4787-9476-3089DE4B7E5B}" destId="{1CE3FF75-8F1C-4ED8-A1B4-7D361B9075C8}" srcOrd="1" destOrd="0" parTransId="{93AB890F-83FE-4608-85F3-C1A5AA39A3E5}" sibTransId="{5D344593-B248-4DBA-9E0A-83D406A3826C}"/>
    <dgm:cxn modelId="{FC7F504D-BD76-49DA-89BF-63B9055155FB}" srcId="{68312B7B-C9CD-4787-9476-3089DE4B7E5B}" destId="{D749FA34-8BD1-45A6-A7C2-6B79C45ACE72}" srcOrd="0" destOrd="0" parTransId="{D68B10B0-D0EF-47F1-84FA-842ECC43E05B}" sibTransId="{F5D48286-18A9-4EEB-8FCF-826474DF5902}"/>
    <dgm:cxn modelId="{60AE058A-BEF4-49B3-8C70-FC46B8221E11}" srcId="{68312B7B-C9CD-4787-9476-3089DE4B7E5B}" destId="{6828BF19-7D99-4BA9-8672-EC5083DBF37B}" srcOrd="3" destOrd="0" parTransId="{F1BECE96-6928-4542-AC76-981BB692BAC5}" sibTransId="{E9B6A158-5B3C-4B5D-BDCC-50A2E8C7352C}"/>
    <dgm:cxn modelId="{C2523F92-0C2A-4A72-BA04-D403E2DD4D28}" type="presOf" srcId="{1CE3FF75-8F1C-4ED8-A1B4-7D361B9075C8}" destId="{D87A3054-6203-4CB8-A3D8-C6F089C82737}" srcOrd="0" destOrd="0" presId="urn:microsoft.com/office/officeart/2005/8/layout/radial6"/>
    <dgm:cxn modelId="{94B3E19E-E17C-45AA-8305-4CED458DFB5C}" type="presOf" srcId="{57159E90-63E8-4FA4-93EE-89E1DC1B1EE5}" destId="{10680C0C-4DF2-4143-BD19-15394557BDC7}" srcOrd="0" destOrd="0" presId="urn:microsoft.com/office/officeart/2005/8/layout/radial6"/>
    <dgm:cxn modelId="{C112D5AB-9DF9-4248-9C1B-A966C6F91DAF}" srcId="{68312B7B-C9CD-4787-9476-3089DE4B7E5B}" destId="{57159E90-63E8-4FA4-93EE-89E1DC1B1EE5}" srcOrd="2" destOrd="0" parTransId="{BD020325-3800-4F5E-AC53-DDFB2C49169B}" sibTransId="{57CD82F1-CAC7-4E12-9B0C-33BABD06B632}"/>
    <dgm:cxn modelId="{9065E6B2-BB12-4FA4-BA5E-18D287CC9E29}" srcId="{11FF3D0F-3976-43F9-9B44-3E87878F9E27}" destId="{68312B7B-C9CD-4787-9476-3089DE4B7E5B}" srcOrd="0" destOrd="0" parTransId="{1D33854B-28B7-4BB3-95A6-E5450D4D00A6}" sibTransId="{F2C3DFDC-CF8A-466E-B2E3-67C628F074BD}"/>
    <dgm:cxn modelId="{0458D8BD-4388-472D-A760-21EBC928B37B}" type="presOf" srcId="{57CD82F1-CAC7-4E12-9B0C-33BABD06B632}" destId="{14E6CD60-AF5F-4478-A95E-8B82B5A48783}" srcOrd="0" destOrd="0" presId="urn:microsoft.com/office/officeart/2005/8/layout/radial6"/>
    <dgm:cxn modelId="{9874BACD-C222-4490-87B3-B733E2E0DBA1}" type="presOf" srcId="{E9B6A158-5B3C-4B5D-BDCC-50A2E8C7352C}" destId="{43D6A3C3-42E9-40F1-B60E-9F755B3D6E7B}" srcOrd="0" destOrd="0" presId="urn:microsoft.com/office/officeart/2005/8/layout/radial6"/>
    <dgm:cxn modelId="{7050562C-3C42-4691-987F-61D71ED24EF0}" type="presParOf" srcId="{F582818D-2EA9-493A-AD4E-3DAD1924EA35}" destId="{7C2D4BCD-9129-4B16-AEFC-18E6EFD5C18A}" srcOrd="0" destOrd="0" presId="urn:microsoft.com/office/officeart/2005/8/layout/radial6"/>
    <dgm:cxn modelId="{90E3E4E9-709B-48E7-B7FB-4D3339E113F7}" type="presParOf" srcId="{F582818D-2EA9-493A-AD4E-3DAD1924EA35}" destId="{DB71BA02-59A0-4057-9B72-9222F5D4771D}" srcOrd="1" destOrd="0" presId="urn:microsoft.com/office/officeart/2005/8/layout/radial6"/>
    <dgm:cxn modelId="{32892A47-7649-4763-B986-3C0383248B46}" type="presParOf" srcId="{F582818D-2EA9-493A-AD4E-3DAD1924EA35}" destId="{9F11E1E3-A9B0-42A0-A227-C80E0DA71C98}" srcOrd="2" destOrd="0" presId="urn:microsoft.com/office/officeart/2005/8/layout/radial6"/>
    <dgm:cxn modelId="{3EDD285D-031D-4337-B260-97C7B0D15BC6}" type="presParOf" srcId="{F582818D-2EA9-493A-AD4E-3DAD1924EA35}" destId="{4F9C41FE-934C-4D36-B30E-919975396B4B}" srcOrd="3" destOrd="0" presId="urn:microsoft.com/office/officeart/2005/8/layout/radial6"/>
    <dgm:cxn modelId="{B3095B45-AAF9-43DA-962A-F274BD103061}" type="presParOf" srcId="{F582818D-2EA9-493A-AD4E-3DAD1924EA35}" destId="{D87A3054-6203-4CB8-A3D8-C6F089C82737}" srcOrd="4" destOrd="0" presId="urn:microsoft.com/office/officeart/2005/8/layout/radial6"/>
    <dgm:cxn modelId="{7ECFD6A1-AD83-4A31-BC41-BDA00CE3AA61}" type="presParOf" srcId="{F582818D-2EA9-493A-AD4E-3DAD1924EA35}" destId="{C9536419-1A36-4D5F-B3A9-56A79741D2D4}" srcOrd="5" destOrd="0" presId="urn:microsoft.com/office/officeart/2005/8/layout/radial6"/>
    <dgm:cxn modelId="{75D45EC6-7A89-4996-B81A-DD7BEE6D0700}" type="presParOf" srcId="{F582818D-2EA9-493A-AD4E-3DAD1924EA35}" destId="{3A167218-C3C4-4A8C-80AC-E83FF6DAAA1D}" srcOrd="6" destOrd="0" presId="urn:microsoft.com/office/officeart/2005/8/layout/radial6"/>
    <dgm:cxn modelId="{ADC9B11C-017D-4069-A880-3EF21A310FA9}" type="presParOf" srcId="{F582818D-2EA9-493A-AD4E-3DAD1924EA35}" destId="{10680C0C-4DF2-4143-BD19-15394557BDC7}" srcOrd="7" destOrd="0" presId="urn:microsoft.com/office/officeart/2005/8/layout/radial6"/>
    <dgm:cxn modelId="{85486274-6E0B-4BF1-9872-BB2BE96D1AE7}" type="presParOf" srcId="{F582818D-2EA9-493A-AD4E-3DAD1924EA35}" destId="{39ECA520-0FA9-4C83-B760-47AE59293648}" srcOrd="8" destOrd="0" presId="urn:microsoft.com/office/officeart/2005/8/layout/radial6"/>
    <dgm:cxn modelId="{9DEFC2F5-E515-4D45-8A71-6E107DFC8286}" type="presParOf" srcId="{F582818D-2EA9-493A-AD4E-3DAD1924EA35}" destId="{14E6CD60-AF5F-4478-A95E-8B82B5A48783}" srcOrd="9" destOrd="0" presId="urn:microsoft.com/office/officeart/2005/8/layout/radial6"/>
    <dgm:cxn modelId="{8847B048-AF92-4025-A4D4-87EE5301727F}" type="presParOf" srcId="{F582818D-2EA9-493A-AD4E-3DAD1924EA35}" destId="{BF50430F-2842-48CF-969E-C854242AB378}" srcOrd="10" destOrd="0" presId="urn:microsoft.com/office/officeart/2005/8/layout/radial6"/>
    <dgm:cxn modelId="{B701B6C0-EC85-4C11-A395-EE02D2C49617}" type="presParOf" srcId="{F582818D-2EA9-493A-AD4E-3DAD1924EA35}" destId="{BF4D7BF6-A02F-4CD6-AA88-684A7A2ABFE5}" srcOrd="11" destOrd="0" presId="urn:microsoft.com/office/officeart/2005/8/layout/radial6"/>
    <dgm:cxn modelId="{F13BC956-1941-45FF-B42D-8C802A242903}" type="presParOf" srcId="{F582818D-2EA9-493A-AD4E-3DAD1924EA35}" destId="{43D6A3C3-42E9-40F1-B60E-9F755B3D6E7B}" srcOrd="12" destOrd="0" presId="urn:microsoft.com/office/officeart/2005/8/layout/radial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4908319-836A-4503-A5EA-9BAEC1038C92}">
      <dsp:nvSpPr>
        <dsp:cNvPr id="0" name=""/>
        <dsp:cNvSpPr/>
      </dsp:nvSpPr>
      <dsp:spPr>
        <a:xfrm>
          <a:off x="1983923" y="1956849"/>
          <a:ext cx="1458010" cy="1458010"/>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r>
            <a:rPr lang="es-EC" sz="1800" kern="1200"/>
            <a:t>Scipio Sighele </a:t>
          </a:r>
          <a:endParaRPr lang="es-ES" sz="1800" kern="1200"/>
        </a:p>
      </dsp:txBody>
      <dsp:txXfrm>
        <a:off x="2197444" y="2170370"/>
        <a:ext cx="1030968" cy="1030968"/>
      </dsp:txXfrm>
    </dsp:sp>
    <dsp:sp modelId="{CC0F04C2-D721-40A5-B6D8-955B2E02E632}">
      <dsp:nvSpPr>
        <dsp:cNvPr id="0" name=""/>
        <dsp:cNvSpPr/>
      </dsp:nvSpPr>
      <dsp:spPr>
        <a:xfrm rot="11043660">
          <a:off x="704849" y="2378547"/>
          <a:ext cx="1212059" cy="415533"/>
        </a:xfrm>
        <a:prstGeom prst="lef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6922D07-4BD1-4C77-9C35-DE869D78281B}">
      <dsp:nvSpPr>
        <dsp:cNvPr id="0" name=""/>
        <dsp:cNvSpPr/>
      </dsp:nvSpPr>
      <dsp:spPr>
        <a:xfrm>
          <a:off x="-145748" y="1730436"/>
          <a:ext cx="1704239" cy="1625919"/>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Uno de los componentes importantes de la psicología colectiva es el fenómeno de la sugestión, lo que significa que siempre hay un sugestionador y un sugestionado o unos líderes y liderados.</a:t>
          </a:r>
          <a:endParaRPr lang="es-ES" sz="1200" kern="1200"/>
        </a:p>
      </dsp:txBody>
      <dsp:txXfrm>
        <a:off x="-98126" y="1778058"/>
        <a:ext cx="1608995" cy="1530675"/>
      </dsp:txXfrm>
    </dsp:sp>
    <dsp:sp modelId="{F948E713-11F6-4510-AC56-842244806D76}">
      <dsp:nvSpPr>
        <dsp:cNvPr id="0" name=""/>
        <dsp:cNvSpPr/>
      </dsp:nvSpPr>
      <dsp:spPr>
        <a:xfrm rot="14133675">
          <a:off x="1060369" y="1176838"/>
          <a:ext cx="1520564" cy="415533"/>
        </a:xfrm>
        <a:prstGeom prst="leftArrow">
          <a:avLst>
            <a:gd name="adj1" fmla="val 60000"/>
            <a:gd name="adj2" fmla="val 50000"/>
          </a:avLst>
        </a:prstGeom>
        <a:solidFill>
          <a:schemeClr val="accent5">
            <a:hueOff val="-2252848"/>
            <a:satOff val="-5806"/>
            <a:lumOff val="-3922"/>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FD3707B-EED7-4A1F-B92F-F4A8500A4B43}">
      <dsp:nvSpPr>
        <dsp:cNvPr id="0" name=""/>
        <dsp:cNvSpPr/>
      </dsp:nvSpPr>
      <dsp:spPr>
        <a:xfrm>
          <a:off x="536564" y="94258"/>
          <a:ext cx="1708256" cy="1326636"/>
        </a:xfrm>
        <a:prstGeom prst="roundRect">
          <a:avLst>
            <a:gd name="adj" fmla="val 10000"/>
          </a:avLst>
        </a:prstGeom>
        <a:solidFill>
          <a:schemeClr val="accent5">
            <a:hueOff val="-2252848"/>
            <a:satOff val="-5806"/>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Se toma en cuenta que el proyecto de Sighele tiene sus raíces en las enseñanzas de Enrico Ferri con una obre sobre los “nuevos horizontes del derecho y enjuiciamiento criminal”</a:t>
          </a:r>
          <a:endParaRPr lang="es-ES" sz="1200" kern="1200"/>
        </a:p>
      </dsp:txBody>
      <dsp:txXfrm>
        <a:off x="575420" y="133114"/>
        <a:ext cx="1630544" cy="1248924"/>
      </dsp:txXfrm>
    </dsp:sp>
    <dsp:sp modelId="{BE079B32-BA36-49AB-AC72-B48C62CB3A01}">
      <dsp:nvSpPr>
        <dsp:cNvPr id="0" name=""/>
        <dsp:cNvSpPr/>
      </dsp:nvSpPr>
      <dsp:spPr>
        <a:xfrm rot="18011283">
          <a:off x="2779171" y="1187215"/>
          <a:ext cx="1369407" cy="415533"/>
        </a:xfrm>
        <a:prstGeom prst="leftArrow">
          <a:avLst>
            <a:gd name="adj1" fmla="val 60000"/>
            <a:gd name="adj2" fmla="val 50000"/>
          </a:avLst>
        </a:prstGeom>
        <a:solidFill>
          <a:schemeClr val="accent5">
            <a:hueOff val="-4505695"/>
            <a:satOff val="-11613"/>
            <a:lumOff val="-784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E34FDE5-6F4B-4F37-B0B9-BCFCF04A27E7}">
      <dsp:nvSpPr>
        <dsp:cNvPr id="0" name=""/>
        <dsp:cNvSpPr/>
      </dsp:nvSpPr>
      <dsp:spPr>
        <a:xfrm>
          <a:off x="2739710" y="32540"/>
          <a:ext cx="2136920" cy="1541195"/>
        </a:xfrm>
        <a:prstGeom prst="roundRect">
          <a:avLst>
            <a:gd name="adj" fmla="val 10000"/>
          </a:avLst>
        </a:prstGeom>
        <a:solidFill>
          <a:schemeClr val="accent5">
            <a:hueOff val="-4505695"/>
            <a:satOff val="-11613"/>
            <a:lumOff val="-784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S" sz="1200" kern="1200"/>
            <a:t>Quien fue el iniciador de la psicología de las masas o la psicología de las multitudes, expresa que el camino hacia la psicología de las multitudes y los primeros debates sobre las relaciones entre la sociedad y los nuevos medios de difusión están trazados.</a:t>
          </a:r>
        </a:p>
      </dsp:txBody>
      <dsp:txXfrm>
        <a:off x="2784850" y="77680"/>
        <a:ext cx="2046640" cy="1450915"/>
      </dsp:txXfrm>
    </dsp:sp>
    <dsp:sp modelId="{9E424738-6624-49A8-9789-8672A57303BB}">
      <dsp:nvSpPr>
        <dsp:cNvPr id="0" name=""/>
        <dsp:cNvSpPr/>
      </dsp:nvSpPr>
      <dsp:spPr>
        <a:xfrm rot="21386544">
          <a:off x="3509705" y="2390908"/>
          <a:ext cx="1210948" cy="415533"/>
        </a:xfrm>
        <a:prstGeom prst="leftArrow">
          <a:avLst>
            <a:gd name="adj1" fmla="val 60000"/>
            <a:gd name="adj2" fmla="val 50000"/>
          </a:avLst>
        </a:prstGeom>
        <a:solidFill>
          <a:schemeClr val="accent5">
            <a:hueOff val="-6758543"/>
            <a:satOff val="-17419"/>
            <a:lumOff val="-1176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D4A3B48-150F-40A5-BD3E-267C453218CC}">
      <dsp:nvSpPr>
        <dsp:cNvPr id="0" name=""/>
        <dsp:cNvSpPr/>
      </dsp:nvSpPr>
      <dsp:spPr>
        <a:xfrm>
          <a:off x="3893185" y="1775042"/>
          <a:ext cx="1652602" cy="1572122"/>
        </a:xfrm>
        <a:prstGeom prst="roundRect">
          <a:avLst>
            <a:gd name="adj" fmla="val 10000"/>
          </a:avLst>
        </a:prstGeom>
        <a:solidFill>
          <a:schemeClr val="accent5">
            <a:hueOff val="-6758543"/>
            <a:satOff val="-17419"/>
            <a:lumOff val="-1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La distinción entre sugestionador y sugestionado, que se produce en todas las parejas es extrapolable a escala de la multitud.</a:t>
          </a:r>
          <a:endParaRPr lang="es-ES" sz="1200" kern="1200"/>
        </a:p>
      </dsp:txBody>
      <dsp:txXfrm>
        <a:off x="3939231" y="1821088"/>
        <a:ext cx="1560510" cy="148003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6545E40-74D5-47C5-B838-8A51B9FF86D9}">
      <dsp:nvSpPr>
        <dsp:cNvPr id="0" name=""/>
        <dsp:cNvSpPr/>
      </dsp:nvSpPr>
      <dsp:spPr>
        <a:xfrm>
          <a:off x="2008134" y="1511399"/>
          <a:ext cx="1193176" cy="1193176"/>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800100">
            <a:lnSpc>
              <a:spcPct val="90000"/>
            </a:lnSpc>
            <a:spcBef>
              <a:spcPct val="0"/>
            </a:spcBef>
            <a:spcAft>
              <a:spcPct val="35000"/>
            </a:spcAft>
            <a:buNone/>
          </a:pPr>
          <a:r>
            <a:rPr lang="es-EC" sz="1800" kern="1200"/>
            <a:t>Gustave Le Bon</a:t>
          </a:r>
          <a:endParaRPr lang="es-ES" sz="1800" kern="1200"/>
        </a:p>
      </dsp:txBody>
      <dsp:txXfrm>
        <a:off x="2182871" y="1686136"/>
        <a:ext cx="843702" cy="843702"/>
      </dsp:txXfrm>
    </dsp:sp>
    <dsp:sp modelId="{87A5DA04-C731-4153-AE54-1FC8E1BCD704}">
      <dsp:nvSpPr>
        <dsp:cNvPr id="0" name=""/>
        <dsp:cNvSpPr/>
      </dsp:nvSpPr>
      <dsp:spPr>
        <a:xfrm rot="12454141">
          <a:off x="841741" y="1341356"/>
          <a:ext cx="1240559" cy="340055"/>
        </a:xfrm>
        <a:prstGeom prst="lef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24424AA-74D1-410B-AF72-B401FBA03693}">
      <dsp:nvSpPr>
        <dsp:cNvPr id="0" name=""/>
        <dsp:cNvSpPr/>
      </dsp:nvSpPr>
      <dsp:spPr>
        <a:xfrm>
          <a:off x="115512" y="674470"/>
          <a:ext cx="1593318" cy="109967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 Toda mezcla es desastrosa y que la causa de todos los males en nuestras sociedades es la noción quimérica o imaginaria de la igualdad de los hombres. </a:t>
          </a:r>
          <a:endParaRPr lang="es-ES" sz="1200" kern="1200"/>
        </a:p>
      </dsp:txBody>
      <dsp:txXfrm>
        <a:off x="147720" y="706678"/>
        <a:ext cx="1528902" cy="1035259"/>
      </dsp:txXfrm>
    </dsp:sp>
    <dsp:sp modelId="{BB98F878-4F7A-4B09-BE38-9B2E292A8435}">
      <dsp:nvSpPr>
        <dsp:cNvPr id="0" name=""/>
        <dsp:cNvSpPr/>
      </dsp:nvSpPr>
      <dsp:spPr>
        <a:xfrm rot="16641045">
          <a:off x="2283991" y="833378"/>
          <a:ext cx="926451" cy="340055"/>
        </a:xfrm>
        <a:prstGeom prst="leftArrow">
          <a:avLst>
            <a:gd name="adj1" fmla="val 60000"/>
            <a:gd name="adj2" fmla="val 50000"/>
          </a:avLst>
        </a:prstGeom>
        <a:solidFill>
          <a:schemeClr val="accent2">
            <a:hueOff val="-727682"/>
            <a:satOff val="-41964"/>
            <a:lumOff val="4314"/>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BF56D4F-5D7F-4C85-89D6-578F3CD6E775}">
      <dsp:nvSpPr>
        <dsp:cNvPr id="0" name=""/>
        <dsp:cNvSpPr/>
      </dsp:nvSpPr>
      <dsp:spPr>
        <a:xfrm>
          <a:off x="2048653" y="-90147"/>
          <a:ext cx="1515660" cy="1268270"/>
        </a:xfrm>
        <a:prstGeom prst="roundRect">
          <a:avLst>
            <a:gd name="adj" fmla="val 10000"/>
          </a:avLst>
        </a:prstGeom>
        <a:solidFill>
          <a:schemeClr val="accent2">
            <a:hueOff val="-727682"/>
            <a:satOff val="-41964"/>
            <a:lumOff val="431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existen pueblos superiores y pueblos inferiores. Hay razas superiores y razas inferiores, y dentro de los pueblos superiores hay seres inferiores. </a:t>
          </a:r>
          <a:endParaRPr lang="es-ES" sz="1200" kern="1200"/>
        </a:p>
      </dsp:txBody>
      <dsp:txXfrm>
        <a:off x="2085799" y="-53001"/>
        <a:ext cx="1441368" cy="1193978"/>
      </dsp:txXfrm>
    </dsp:sp>
    <dsp:sp modelId="{764644FB-CE6B-42A8-90E1-6D0F44D068D9}">
      <dsp:nvSpPr>
        <dsp:cNvPr id="0" name=""/>
        <dsp:cNvSpPr/>
      </dsp:nvSpPr>
      <dsp:spPr>
        <a:xfrm rot="20614834">
          <a:off x="3222751" y="1565524"/>
          <a:ext cx="1291631" cy="340055"/>
        </a:xfrm>
        <a:prstGeom prst="leftArrow">
          <a:avLst>
            <a:gd name="adj1" fmla="val 60000"/>
            <a:gd name="adj2" fmla="val 50000"/>
          </a:avLst>
        </a:prstGeom>
        <a:solidFill>
          <a:schemeClr val="accent2">
            <a:hueOff val="-1455363"/>
            <a:satOff val="-83928"/>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9AB2FF7-DC2E-4628-8BDF-C55689AEC7B6}">
      <dsp:nvSpPr>
        <dsp:cNvPr id="0" name=""/>
        <dsp:cNvSpPr/>
      </dsp:nvSpPr>
      <dsp:spPr>
        <a:xfrm>
          <a:off x="3576050" y="1063571"/>
          <a:ext cx="1823989" cy="978860"/>
        </a:xfrm>
        <a:prstGeom prst="roundRect">
          <a:avLst>
            <a:gd name="adj" fmla="val 10000"/>
          </a:avLst>
        </a:prstGeom>
        <a:solidFill>
          <a:schemeClr val="accent2">
            <a:hueOff val="-1455363"/>
            <a:satOff val="-83928"/>
            <a:lumOff val="862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533400">
            <a:lnSpc>
              <a:spcPct val="90000"/>
            </a:lnSpc>
            <a:spcBef>
              <a:spcPct val="0"/>
            </a:spcBef>
            <a:spcAft>
              <a:spcPct val="35000"/>
            </a:spcAft>
            <a:buNone/>
          </a:pPr>
          <a:r>
            <a:rPr lang="es-EC" sz="1200" kern="1200"/>
            <a:t>cada individuo aislado está vinculado libidamente, por una parte, al líder, y por otra parte a los otros individuos de la multitud. </a:t>
          </a:r>
          <a:endParaRPr lang="es-ES" sz="1200" kern="1200"/>
        </a:p>
      </dsp:txBody>
      <dsp:txXfrm>
        <a:off x="3604720" y="1092241"/>
        <a:ext cx="1766649" cy="92152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3D6A3C3-42E9-40F1-B60E-9F755B3D6E7B}">
      <dsp:nvSpPr>
        <dsp:cNvPr id="0" name=""/>
        <dsp:cNvSpPr/>
      </dsp:nvSpPr>
      <dsp:spPr>
        <a:xfrm>
          <a:off x="1168148" y="200409"/>
          <a:ext cx="2784474" cy="2784474"/>
        </a:xfrm>
        <a:prstGeom prst="blockArc">
          <a:avLst>
            <a:gd name="adj1" fmla="val 10800000"/>
            <a:gd name="adj2" fmla="val 16200000"/>
            <a:gd name="adj3" fmla="val 4644"/>
          </a:avLst>
        </a:prstGeom>
        <a:solidFill>
          <a:schemeClr val="accent4">
            <a:hueOff val="9800891"/>
            <a:satOff val="-40777"/>
            <a:lumOff val="960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4E6CD60-AF5F-4478-A95E-8B82B5A48783}">
      <dsp:nvSpPr>
        <dsp:cNvPr id="0" name=""/>
        <dsp:cNvSpPr/>
      </dsp:nvSpPr>
      <dsp:spPr>
        <a:xfrm>
          <a:off x="1009903" y="529721"/>
          <a:ext cx="2784474" cy="2784474"/>
        </a:xfrm>
        <a:prstGeom prst="blockArc">
          <a:avLst>
            <a:gd name="adj1" fmla="val 5174806"/>
            <a:gd name="adj2" fmla="val 10807373"/>
            <a:gd name="adj3" fmla="val 4644"/>
          </a:avLst>
        </a:prstGeom>
        <a:solidFill>
          <a:schemeClr val="accent4">
            <a:hueOff val="6533927"/>
            <a:satOff val="-27185"/>
            <a:lumOff val="6405"/>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3A167218-C3C4-4A8C-80AC-E83FF6DAAA1D}">
      <dsp:nvSpPr>
        <dsp:cNvPr id="0" name=""/>
        <dsp:cNvSpPr/>
      </dsp:nvSpPr>
      <dsp:spPr>
        <a:xfrm>
          <a:off x="1692389" y="577157"/>
          <a:ext cx="2784474" cy="2784474"/>
        </a:xfrm>
        <a:prstGeom prst="blockArc">
          <a:avLst>
            <a:gd name="adj1" fmla="val 21597725"/>
            <a:gd name="adj2" fmla="val 5525069"/>
            <a:gd name="adj3" fmla="val 4644"/>
          </a:avLst>
        </a:prstGeom>
        <a:solidFill>
          <a:schemeClr val="accent4">
            <a:hueOff val="3266964"/>
            <a:satOff val="-13592"/>
            <a:lumOff val="320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F9C41FE-934C-4D36-B30E-919975396B4B}">
      <dsp:nvSpPr>
        <dsp:cNvPr id="0" name=""/>
        <dsp:cNvSpPr/>
      </dsp:nvSpPr>
      <dsp:spPr>
        <a:xfrm>
          <a:off x="1811082" y="242790"/>
          <a:ext cx="2784474" cy="2784474"/>
        </a:xfrm>
        <a:prstGeom prst="blockArc">
          <a:avLst>
            <a:gd name="adj1" fmla="val 15849280"/>
            <a:gd name="adj2" fmla="val 17875"/>
            <a:gd name="adj3" fmla="val 4644"/>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C2D4BCD-9129-4B16-AEFC-18E6EFD5C18A}">
      <dsp:nvSpPr>
        <dsp:cNvPr id="0" name=""/>
        <dsp:cNvSpPr/>
      </dsp:nvSpPr>
      <dsp:spPr>
        <a:xfrm>
          <a:off x="2272998" y="1354485"/>
          <a:ext cx="1069345" cy="812623"/>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800100">
            <a:lnSpc>
              <a:spcPct val="90000"/>
            </a:lnSpc>
            <a:spcBef>
              <a:spcPct val="0"/>
            </a:spcBef>
            <a:spcAft>
              <a:spcPct val="35000"/>
            </a:spcAft>
            <a:buNone/>
          </a:pPr>
          <a:r>
            <a:rPr lang="es-EC" sz="1800" kern="1200"/>
            <a:t>Gabriel Tarde </a:t>
          </a:r>
          <a:endParaRPr lang="es-ES" sz="1800" kern="1200"/>
        </a:p>
      </dsp:txBody>
      <dsp:txXfrm>
        <a:off x="2429600" y="1473491"/>
        <a:ext cx="756141" cy="574611"/>
      </dsp:txXfrm>
    </dsp:sp>
    <dsp:sp modelId="{DB71BA02-59A0-4057-9B72-9222F5D4771D}">
      <dsp:nvSpPr>
        <dsp:cNvPr id="0" name=""/>
        <dsp:cNvSpPr/>
      </dsp:nvSpPr>
      <dsp:spPr>
        <a:xfrm>
          <a:off x="2035503" y="-267240"/>
          <a:ext cx="1405843" cy="1375798"/>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EC" sz="1200" kern="1200"/>
            <a:t>La multitud es el grupo social del pasado. El del futuro es el público o los públicos. </a:t>
          </a:r>
          <a:endParaRPr lang="es-ES" sz="1200" kern="1200"/>
        </a:p>
      </dsp:txBody>
      <dsp:txXfrm>
        <a:off x="2241384" y="-65759"/>
        <a:ext cx="994081" cy="972836"/>
      </dsp:txXfrm>
    </dsp:sp>
    <dsp:sp modelId="{D87A3054-6203-4CB8-A3D8-C6F089C82737}">
      <dsp:nvSpPr>
        <dsp:cNvPr id="0" name=""/>
        <dsp:cNvSpPr/>
      </dsp:nvSpPr>
      <dsp:spPr>
        <a:xfrm>
          <a:off x="3450924" y="732080"/>
          <a:ext cx="1571783" cy="2096980"/>
        </a:xfrm>
        <a:prstGeom prst="ellipse">
          <a:avLst/>
        </a:prstGeom>
        <a:solidFill>
          <a:schemeClr val="accent4">
            <a:hueOff val="3266964"/>
            <a:satOff val="-13592"/>
            <a:lumOff val="320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EC" sz="1200" kern="1200"/>
            <a:t>la sustitución de las multitudes por los públicos se ha hecho gradualmente, la formación de un público supone una evolución mental y social mucho más avanzada que la formación de la multitud.</a:t>
          </a:r>
          <a:endParaRPr lang="es-ES" sz="1200" kern="1200"/>
        </a:p>
      </dsp:txBody>
      <dsp:txXfrm>
        <a:off x="3681106" y="1039176"/>
        <a:ext cx="1111419" cy="1482788"/>
      </dsp:txXfrm>
    </dsp:sp>
    <dsp:sp modelId="{10680C0C-4DF2-4143-BD19-15394557BDC7}">
      <dsp:nvSpPr>
        <dsp:cNvPr id="0" name=""/>
        <dsp:cNvSpPr/>
      </dsp:nvSpPr>
      <dsp:spPr>
        <a:xfrm>
          <a:off x="2049451" y="2393704"/>
          <a:ext cx="1555979" cy="1493554"/>
        </a:xfrm>
        <a:prstGeom prst="ellipse">
          <a:avLst/>
        </a:prstGeom>
        <a:solidFill>
          <a:schemeClr val="accent4">
            <a:hueOff val="6533927"/>
            <a:satOff val="-27185"/>
            <a:lumOff val="640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EC" sz="1200" kern="1200"/>
            <a:t>El público siempre es una multitud virtual Hay públicos criminales, feroces, ávidos de sangre, lo mismo que hay multitudes criminales. </a:t>
          </a:r>
          <a:endParaRPr lang="es-ES" sz="1200" kern="1200"/>
        </a:p>
      </dsp:txBody>
      <dsp:txXfrm>
        <a:off x="2277319" y="2612430"/>
        <a:ext cx="1100243" cy="1056102"/>
      </dsp:txXfrm>
    </dsp:sp>
    <dsp:sp modelId="{BF50430F-2842-48CF-969E-C854242AB378}">
      <dsp:nvSpPr>
        <dsp:cNvPr id="0" name=""/>
        <dsp:cNvSpPr/>
      </dsp:nvSpPr>
      <dsp:spPr>
        <a:xfrm>
          <a:off x="515812" y="761101"/>
          <a:ext cx="1725403" cy="2038937"/>
        </a:xfrm>
        <a:prstGeom prst="ellipse">
          <a:avLst/>
        </a:prstGeom>
        <a:solidFill>
          <a:schemeClr val="accent4">
            <a:hueOff val="9800891"/>
            <a:satOff val="-40777"/>
            <a:lumOff val="960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s-EC" sz="1200" kern="1200"/>
            <a:t>La sustitución de las multitudes por los públicos se ha hecho gradualmente, la formación de un público supone una evolución mental y social mucho más avanzada que la formación de la multitud.</a:t>
          </a:r>
          <a:endParaRPr lang="es-ES" sz="1200" kern="1200"/>
        </a:p>
      </dsp:txBody>
      <dsp:txXfrm>
        <a:off x="768491" y="1059696"/>
        <a:ext cx="1220045" cy="1441747"/>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638</TotalTime>
  <Pages>13</Pages>
  <Words>2807</Words>
  <Characters>15439</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10</cp:revision>
  <dcterms:created xsi:type="dcterms:W3CDTF">2018-12-11T00:26:00Z</dcterms:created>
  <dcterms:modified xsi:type="dcterms:W3CDTF">2018-12-12T03:02:00Z</dcterms:modified>
</cp:coreProperties>
</file>