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0B8" w:rsidRDefault="00680E93">
      <w:pPr>
        <w:rPr>
          <w:rFonts w:ascii="Arial" w:hAnsi="Arial" w:cs="Arial"/>
          <w:sz w:val="28"/>
          <w:szCs w:val="28"/>
        </w:rPr>
      </w:pPr>
      <w:r>
        <w:rPr>
          <w:rFonts w:ascii="Arial Black" w:hAnsi="Arial Black"/>
          <w:noProof/>
          <w:sz w:val="28"/>
          <w:szCs w:val="28"/>
          <w:lang w:val="en-US"/>
        </w:rPr>
        <w:drawing>
          <wp:anchor distT="0" distB="0" distL="114300" distR="114300" simplePos="0" relativeHeight="251698176" behindDoc="0" locked="0" layoutInCell="1" allowOverlap="1">
            <wp:simplePos x="0" y="0"/>
            <wp:positionH relativeFrom="margin">
              <wp:posOffset>4958715</wp:posOffset>
            </wp:positionH>
            <wp:positionV relativeFrom="margin">
              <wp:posOffset>-671195</wp:posOffset>
            </wp:positionV>
            <wp:extent cx="1409065" cy="1496060"/>
            <wp:effectExtent l="0" t="0" r="635" b="889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scudo_uach.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09065" cy="1496060"/>
                    </a:xfrm>
                    <a:prstGeom prst="rect">
                      <a:avLst/>
                    </a:prstGeom>
                  </pic:spPr>
                </pic:pic>
              </a:graphicData>
            </a:graphic>
            <wp14:sizeRelH relativeFrom="margin">
              <wp14:pctWidth>0</wp14:pctWidth>
            </wp14:sizeRelH>
            <wp14:sizeRelV relativeFrom="margin">
              <wp14:pctHeight>0</wp14:pctHeight>
            </wp14:sizeRelV>
          </wp:anchor>
        </w:drawing>
      </w:r>
      <w:r>
        <w:rPr>
          <w:rFonts w:ascii="Arial Black" w:hAnsi="Arial Black"/>
          <w:noProof/>
          <w:sz w:val="28"/>
          <w:szCs w:val="28"/>
          <w:lang w:val="en-US"/>
        </w:rPr>
        <w:drawing>
          <wp:anchor distT="0" distB="0" distL="114300" distR="114300" simplePos="0" relativeHeight="251697152" behindDoc="0" locked="0" layoutInCell="1" allowOverlap="1">
            <wp:simplePos x="0" y="0"/>
            <wp:positionH relativeFrom="margin">
              <wp:posOffset>-746760</wp:posOffset>
            </wp:positionH>
            <wp:positionV relativeFrom="margin">
              <wp:posOffset>-652145</wp:posOffset>
            </wp:positionV>
            <wp:extent cx="1304925" cy="1671320"/>
            <wp:effectExtent l="0" t="0" r="9525" b="508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jpg"/>
                    <pic:cNvPicPr/>
                  </pic:nvPicPr>
                  <pic:blipFill>
                    <a:blip r:embed="rId6">
                      <a:extLst>
                        <a:ext uri="{28A0092B-C50C-407E-A947-70E740481C1C}">
                          <a14:useLocalDpi xmlns:a14="http://schemas.microsoft.com/office/drawing/2010/main" val="0"/>
                        </a:ext>
                      </a:extLst>
                    </a:blip>
                    <a:stretch>
                      <a:fillRect/>
                    </a:stretch>
                  </pic:blipFill>
                  <pic:spPr>
                    <a:xfrm>
                      <a:off x="0" y="0"/>
                      <a:ext cx="1304925" cy="1671320"/>
                    </a:xfrm>
                    <a:prstGeom prst="rect">
                      <a:avLst/>
                    </a:prstGeom>
                  </pic:spPr>
                </pic:pic>
              </a:graphicData>
            </a:graphic>
            <wp14:sizeRelH relativeFrom="margin">
              <wp14:pctWidth>0</wp14:pctWidth>
            </wp14:sizeRelH>
            <wp14:sizeRelV relativeFrom="margin">
              <wp14:pctHeight>0</wp14:pctHeight>
            </wp14:sizeRelV>
          </wp:anchor>
        </w:drawing>
      </w:r>
      <w:r>
        <w:rPr>
          <w:rFonts w:ascii="Arial Black" w:hAnsi="Arial Black"/>
          <w:sz w:val="28"/>
          <w:szCs w:val="28"/>
        </w:rPr>
        <w:t xml:space="preserve">           </w:t>
      </w:r>
      <w:r>
        <w:rPr>
          <w:rFonts w:ascii="Arial" w:hAnsi="Arial" w:cs="Arial"/>
          <w:sz w:val="28"/>
          <w:szCs w:val="28"/>
        </w:rPr>
        <w:t>Universidad Autónoma de Chihuahua</w:t>
      </w:r>
    </w:p>
    <w:p w:rsidR="00680E93" w:rsidRDefault="00680E93">
      <w:pPr>
        <w:rPr>
          <w:rFonts w:ascii="Arial" w:hAnsi="Arial" w:cs="Arial"/>
          <w:sz w:val="28"/>
          <w:szCs w:val="28"/>
        </w:rPr>
      </w:pPr>
      <w:r>
        <w:rPr>
          <w:rFonts w:ascii="Arial" w:hAnsi="Arial" w:cs="Arial"/>
          <w:sz w:val="28"/>
          <w:szCs w:val="28"/>
        </w:rPr>
        <w:t xml:space="preserve">                   Facultad de Filosofía y Letras</w:t>
      </w: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r>
        <w:rPr>
          <w:rFonts w:ascii="Arial" w:hAnsi="Arial" w:cs="Arial"/>
          <w:sz w:val="28"/>
          <w:szCs w:val="28"/>
        </w:rPr>
        <w:t xml:space="preserve">                                   Trabajo en equipo Línea del Tiempo</w:t>
      </w: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r>
        <w:rPr>
          <w:rFonts w:ascii="Arial" w:hAnsi="Arial" w:cs="Arial"/>
          <w:sz w:val="28"/>
          <w:szCs w:val="28"/>
        </w:rPr>
        <w:t>Michel Pedroza Fernández  303635</w:t>
      </w:r>
    </w:p>
    <w:p w:rsidR="00680E93" w:rsidRDefault="00680E93">
      <w:pPr>
        <w:rPr>
          <w:rFonts w:ascii="Arial" w:hAnsi="Arial" w:cs="Arial"/>
          <w:sz w:val="28"/>
          <w:szCs w:val="28"/>
        </w:rPr>
      </w:pPr>
      <w:r>
        <w:rPr>
          <w:rFonts w:ascii="Arial" w:hAnsi="Arial" w:cs="Arial"/>
          <w:sz w:val="28"/>
          <w:szCs w:val="28"/>
        </w:rPr>
        <w:t>Sandra Báez Viniegra 305723</w:t>
      </w:r>
    </w:p>
    <w:p w:rsidR="00680E93" w:rsidRDefault="00680E93">
      <w:pPr>
        <w:rPr>
          <w:rFonts w:ascii="Arial" w:hAnsi="Arial" w:cs="Arial"/>
          <w:sz w:val="28"/>
          <w:szCs w:val="28"/>
        </w:rPr>
      </w:pPr>
      <w:r>
        <w:rPr>
          <w:rFonts w:ascii="Arial" w:hAnsi="Arial" w:cs="Arial"/>
          <w:sz w:val="28"/>
          <w:szCs w:val="28"/>
        </w:rPr>
        <w:t>Profesor: Octavio Islas</w:t>
      </w:r>
    </w:p>
    <w:p w:rsidR="00680E93" w:rsidRDefault="00680E93">
      <w:pPr>
        <w:rPr>
          <w:rFonts w:ascii="Arial" w:hAnsi="Arial" w:cs="Arial"/>
          <w:sz w:val="28"/>
          <w:szCs w:val="28"/>
        </w:rPr>
      </w:pPr>
      <w:r>
        <w:rPr>
          <w:rFonts w:ascii="Arial" w:hAnsi="Arial" w:cs="Arial"/>
          <w:sz w:val="28"/>
          <w:szCs w:val="28"/>
        </w:rPr>
        <w:t xml:space="preserve">Fundamentos de la sociedad de la información </w:t>
      </w:r>
    </w:p>
    <w:p w:rsidR="00680E93" w:rsidRDefault="00680E93">
      <w:pPr>
        <w:rPr>
          <w:rFonts w:ascii="Arial" w:hAnsi="Arial" w:cs="Arial"/>
          <w:sz w:val="28"/>
          <w:szCs w:val="28"/>
        </w:rPr>
      </w:pPr>
      <w:r>
        <w:rPr>
          <w:rFonts w:ascii="Arial" w:hAnsi="Arial" w:cs="Arial"/>
          <w:sz w:val="28"/>
          <w:szCs w:val="28"/>
        </w:rPr>
        <w:t xml:space="preserve">7mo Periodismo </w:t>
      </w:r>
    </w:p>
    <w:p w:rsidR="00680E93" w:rsidRDefault="00680E93">
      <w:pPr>
        <w:rPr>
          <w:rFonts w:ascii="Arial" w:hAnsi="Arial" w:cs="Arial"/>
          <w:sz w:val="28"/>
          <w:szCs w:val="28"/>
        </w:rPr>
      </w:pPr>
    </w:p>
    <w:p w:rsidR="00680E93" w:rsidRDefault="00680E93">
      <w:pPr>
        <w:rPr>
          <w:rFonts w:ascii="Arial" w:hAnsi="Arial" w:cs="Arial"/>
          <w:sz w:val="28"/>
          <w:szCs w:val="28"/>
        </w:rPr>
      </w:pPr>
    </w:p>
    <w:p w:rsidR="00680E93" w:rsidRDefault="00680E93">
      <w:pPr>
        <w:rPr>
          <w:rFonts w:ascii="Arial" w:hAnsi="Arial" w:cs="Arial"/>
          <w:sz w:val="28"/>
          <w:szCs w:val="28"/>
        </w:rPr>
      </w:pPr>
      <w:r>
        <w:rPr>
          <w:rFonts w:ascii="Arial" w:hAnsi="Arial" w:cs="Arial"/>
          <w:sz w:val="28"/>
          <w:szCs w:val="28"/>
        </w:rPr>
        <w:br w:type="page"/>
      </w:r>
    </w:p>
    <w:p w:rsidR="00267D27" w:rsidRPr="000E32B2" w:rsidRDefault="00267D27" w:rsidP="00267D27">
      <w:pPr>
        <w:rPr>
          <w:rFonts w:ascii="Arial Black" w:hAnsi="Arial Black"/>
          <w:sz w:val="20"/>
          <w:szCs w:val="20"/>
        </w:rPr>
      </w:pPr>
      <w:r w:rsidRPr="000E32B2">
        <w:rPr>
          <w:rFonts w:ascii="Arial Black" w:hAnsi="Arial Black"/>
          <w:sz w:val="20"/>
          <w:szCs w:val="20"/>
        </w:rPr>
        <w:lastRenderedPageBreak/>
        <w:t xml:space="preserve">                     Línea del tiempo </w:t>
      </w:r>
      <w:r w:rsidR="000E32B2" w:rsidRPr="000E32B2">
        <w:rPr>
          <w:rFonts w:ascii="Arial Black" w:hAnsi="Arial Black"/>
          <w:sz w:val="20"/>
          <w:szCs w:val="20"/>
        </w:rPr>
        <w:t>Historia de la sociedad de la información</w:t>
      </w:r>
    </w:p>
    <w:p w:rsidR="00680E93" w:rsidRDefault="00680E93" w:rsidP="00680E93">
      <w:pPr>
        <w:jc w:val="center"/>
      </w:pPr>
    </w:p>
    <w:p w:rsidR="00680E93" w:rsidRDefault="00267D27" w:rsidP="00680E93">
      <w:pPr>
        <w:jc w:val="center"/>
      </w:pPr>
      <w:r>
        <w:rPr>
          <w:rFonts w:ascii="Arial Black" w:hAnsi="Arial Black"/>
          <w:noProof/>
          <w:sz w:val="28"/>
          <w:szCs w:val="28"/>
          <w:lang w:val="en-US"/>
        </w:rPr>
        <mc:AlternateContent>
          <mc:Choice Requires="wps">
            <w:drawing>
              <wp:anchor distT="0" distB="0" distL="114300" distR="114300" simplePos="0" relativeHeight="251700224" behindDoc="0" locked="0" layoutInCell="1" allowOverlap="1" wp14:anchorId="72B06788" wp14:editId="7480AFFC">
                <wp:simplePos x="0" y="0"/>
                <wp:positionH relativeFrom="margin">
                  <wp:posOffset>2415540</wp:posOffset>
                </wp:positionH>
                <wp:positionV relativeFrom="paragraph">
                  <wp:posOffset>213995</wp:posOffset>
                </wp:positionV>
                <wp:extent cx="495300" cy="8277225"/>
                <wp:effectExtent l="0" t="0" r="19050" b="28575"/>
                <wp:wrapNone/>
                <wp:docPr id="2" name="Rectángulo 2"/>
                <wp:cNvGraphicFramePr/>
                <a:graphic xmlns:a="http://schemas.openxmlformats.org/drawingml/2006/main">
                  <a:graphicData uri="http://schemas.microsoft.com/office/word/2010/wordprocessingShape">
                    <wps:wsp>
                      <wps:cNvSpPr/>
                      <wps:spPr>
                        <a:xfrm>
                          <a:off x="0" y="0"/>
                          <a:ext cx="495300" cy="8277225"/>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rsidR="00680E93" w:rsidRDefault="00267D27" w:rsidP="00680E93">
                            <w:pPr>
                              <w:jc w:val="center"/>
                            </w:pP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B06788" id="Rectángulo 2" o:spid="_x0000_s1026" style="position:absolute;left:0;text-align:left;margin-left:190.2pt;margin-top:16.85pt;width:39pt;height:651.75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" fillcolor="black [3200]" strokecolor="black [1600]" strokeweight="1pt">
                <v:textbox>
                  <w:txbxContent>
                    <w:p w:rsidR="00680E93" w:rsidRDefault="00267D27" w:rsidP="00680E93">
                      <w:pPr>
                        <w:jc w:val="center"/>
                      </w:pPr>
                      <w:r>
                        <w:t>+</w:t>
                      </w:r>
                    </w:p>
                  </w:txbxContent>
                </v:textbox>
                <w10:wrap anchorx="margin"/>
              </v:rect>
            </w:pict>
          </mc:Fallback>
        </mc:AlternateContent>
      </w:r>
    </w:p>
    <w:p w:rsidR="00680E93" w:rsidRDefault="00267D27">
      <w:pPr>
        <w:rPr>
          <w:rFonts w:ascii="Arial" w:hAnsi="Arial" w:cs="Arial"/>
          <w:sz w:val="28"/>
          <w:szCs w:val="28"/>
        </w:rPr>
      </w:pPr>
      <w:r>
        <w:rPr>
          <w:rFonts w:ascii="Arial" w:hAnsi="Arial" w:cs="Arial"/>
          <w:noProof/>
          <w:sz w:val="28"/>
          <w:szCs w:val="28"/>
          <w:lang w:val="en-US"/>
        </w:rPr>
        <mc:AlternateContent>
          <mc:Choice Requires="wps">
            <w:drawing>
              <wp:anchor distT="0" distB="0" distL="114300" distR="114300" simplePos="0" relativeHeight="251708416" behindDoc="0" locked="0" layoutInCell="1" allowOverlap="1" wp14:anchorId="1F9ECFAB" wp14:editId="2A918FE4">
                <wp:simplePos x="0" y="0"/>
                <wp:positionH relativeFrom="margin">
                  <wp:posOffset>209550</wp:posOffset>
                </wp:positionH>
                <wp:positionV relativeFrom="paragraph">
                  <wp:posOffset>46990</wp:posOffset>
                </wp:positionV>
                <wp:extent cx="2190750" cy="1676400"/>
                <wp:effectExtent l="0" t="19050" r="38100" b="38100"/>
                <wp:wrapNone/>
                <wp:docPr id="3" name="Flecha derecha 3"/>
                <wp:cNvGraphicFramePr/>
                <a:graphic xmlns:a="http://schemas.openxmlformats.org/drawingml/2006/main">
                  <a:graphicData uri="http://schemas.microsoft.com/office/word/2010/wordprocessingShape">
                    <wps:wsp>
                      <wps:cNvSpPr/>
                      <wps:spPr>
                        <a:xfrm>
                          <a:off x="0" y="0"/>
                          <a:ext cx="2190750" cy="16764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AC19EE" w:rsidRDefault="00267D27" w:rsidP="00267D27">
                            <w:pPr>
                              <w:jc w:val="center"/>
                              <w:rPr>
                                <w:rFonts w:ascii="Arial" w:hAnsi="Arial" w:cs="Arial"/>
                              </w:rPr>
                            </w:pPr>
                            <w:r w:rsidRPr="00AC19EE">
                              <w:rPr>
                                <w:rFonts w:ascii="Arial" w:hAnsi="Arial" w:cs="Arial"/>
                              </w:rPr>
                              <w:t>En 1629, la idea de una nueva lengua concebida por medio de un sistema de numeración decimal</w:t>
                            </w:r>
                            <w:r>
                              <w:rPr>
                                <w:rFonts w:ascii="Arial" w:hAnsi="Arial" w:cs="Aria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9ECFA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derecha 3" o:spid="_x0000_s1027" type="#_x0000_t13" style="position:absolute;margin-left:16.5pt;margin-top:3.7pt;width:172.5pt;height:132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" adj="13336" fillcolor="#5b9bd5 [3204]" strokecolor="#1f4d78 [1604]" strokeweight="1pt">
                <v:textbox>
                  <w:txbxContent>
                    <w:p w:rsidR="00267D27" w:rsidRPr="00AC19EE" w:rsidRDefault="00267D27" w:rsidP="00267D27">
                      <w:pPr>
                        <w:jc w:val="center"/>
                        <w:rPr>
                          <w:rFonts w:ascii="Arial" w:hAnsi="Arial" w:cs="Arial"/>
                        </w:rPr>
                      </w:pPr>
                      <w:r w:rsidRPr="00AC19EE">
                        <w:rPr>
                          <w:rFonts w:ascii="Arial" w:hAnsi="Arial" w:cs="Arial"/>
                        </w:rPr>
                        <w:t>En 1629, la idea de una nueva lengua concebida por medio de un sistema de numeración decimal</w:t>
                      </w:r>
                      <w:r>
                        <w:rPr>
                          <w:rFonts w:ascii="Arial" w:hAnsi="Arial" w:cs="Arial"/>
                        </w:rPr>
                        <w:t>.</w:t>
                      </w:r>
                    </w:p>
                  </w:txbxContent>
                </v:textbox>
                <w10:wrap anchorx="margin"/>
              </v:shape>
            </w:pict>
          </mc:Fallback>
        </mc:AlternateContent>
      </w:r>
    </w:p>
    <w:p w:rsidR="00267D27" w:rsidRDefault="00267D27" w:rsidP="00267D27">
      <w:pPr>
        <w:rPr>
          <w:rFonts w:ascii="Arial Black" w:hAnsi="Arial Black"/>
          <w:sz w:val="28"/>
          <w:szCs w:val="28"/>
        </w:rPr>
      </w:pPr>
      <w:bookmarkStart w:id="0" w:name="_GoBack"/>
      <w:bookmarkEnd w:id="0"/>
    </w:p>
    <w:p w:rsidR="00267D27" w:rsidRDefault="00267D27" w:rsidP="00267D27">
      <w:pPr>
        <w:jc w:val="both"/>
        <w:rPr>
          <w:rFonts w:ascii="Arial Black" w:hAnsi="Arial Black"/>
          <w:sz w:val="28"/>
          <w:szCs w:val="28"/>
        </w:rPr>
      </w:pPr>
    </w:p>
    <w:p w:rsidR="00267D27" w:rsidRPr="00806BFF" w:rsidRDefault="00267D27" w:rsidP="00267D27">
      <w:pPr>
        <w:rPr>
          <w:rFonts w:ascii="Arial Black" w:hAnsi="Arial Black"/>
          <w:sz w:val="28"/>
          <w:szCs w:val="28"/>
        </w:rPr>
      </w:pPr>
      <w:r>
        <w:rPr>
          <w:rFonts w:ascii="Arial" w:hAnsi="Arial" w:cs="Arial"/>
          <w:noProof/>
          <w:sz w:val="28"/>
          <w:szCs w:val="28"/>
          <w:lang w:val="en-US"/>
        </w:rPr>
        <mc:AlternateContent>
          <mc:Choice Requires="wps">
            <w:drawing>
              <wp:anchor distT="0" distB="0" distL="114300" distR="114300" simplePos="0" relativeHeight="251706368" behindDoc="0" locked="0" layoutInCell="1" allowOverlap="1" wp14:anchorId="699AEECA" wp14:editId="77C79E0F">
                <wp:simplePos x="0" y="0"/>
                <wp:positionH relativeFrom="column">
                  <wp:posOffset>2948940</wp:posOffset>
                </wp:positionH>
                <wp:positionV relativeFrom="paragraph">
                  <wp:posOffset>4813300</wp:posOffset>
                </wp:positionV>
                <wp:extent cx="2990850" cy="1562100"/>
                <wp:effectExtent l="19050" t="19050" r="19050" b="38100"/>
                <wp:wrapNone/>
                <wp:docPr id="10" name="Flecha izquierda 10"/>
                <wp:cNvGraphicFramePr/>
                <a:graphic xmlns:a="http://schemas.openxmlformats.org/drawingml/2006/main">
                  <a:graphicData uri="http://schemas.microsoft.com/office/word/2010/wordprocessingShape">
                    <wps:wsp>
                      <wps:cNvSpPr/>
                      <wps:spPr>
                        <a:xfrm>
                          <a:off x="0" y="0"/>
                          <a:ext cx="2990850" cy="156210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806BFF" w:rsidRDefault="00267D27" w:rsidP="00267D27">
                            <w:pPr>
                              <w:jc w:val="center"/>
                              <w:rPr>
                                <w:rFonts w:ascii="Arial" w:hAnsi="Arial" w:cs="Arial"/>
                              </w:rPr>
                            </w:pPr>
                            <w:r w:rsidRPr="00806BFF">
                              <w:rPr>
                                <w:rFonts w:ascii="Arial" w:hAnsi="Arial" w:cs="Arial"/>
                              </w:rPr>
                              <w:t>El procedimiento para el censo de la población alcanzará en 1725 su legitimación científica en la práctica burocrática de la Prusia absolutista.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9AEECA"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Flecha izquierda 10" o:spid="_x0000_s1028" type="#_x0000_t66" style="position:absolute;margin-left:232.2pt;margin-top:379pt;width:235.5pt;height:123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" adj="5641" fillcolor="#5b9bd5 [3204]" strokecolor="#1f4d78 [1604]" strokeweight="1pt">
                <v:textbox>
                  <w:txbxContent>
                    <w:p w:rsidR="00267D27" w:rsidRPr="00806BFF" w:rsidRDefault="00267D27" w:rsidP="00267D27">
                      <w:pPr>
                        <w:jc w:val="center"/>
                        <w:rPr>
                          <w:rFonts w:ascii="Arial" w:hAnsi="Arial" w:cs="Arial"/>
                        </w:rPr>
                      </w:pPr>
                      <w:r w:rsidRPr="00806BFF">
                        <w:rPr>
                          <w:rFonts w:ascii="Arial" w:hAnsi="Arial" w:cs="Arial"/>
                        </w:rPr>
                        <w:t>El procedimiento para el censo de la población alcanzará en 1725 su legitimación científica en la práctica burocrática de la Prusia absolutista.</w:t>
                      </w:r>
                    </w:p>
                  </w:txbxContent>
                </v:textbox>
              </v:shape>
            </w:pict>
          </mc:Fallback>
        </mc:AlternateContent>
      </w:r>
      <w:r>
        <w:rPr>
          <w:rFonts w:ascii="Arial" w:hAnsi="Arial" w:cs="Arial"/>
          <w:noProof/>
          <w:sz w:val="28"/>
          <w:szCs w:val="28"/>
          <w:lang w:val="en-US"/>
        </w:rPr>
        <mc:AlternateContent>
          <mc:Choice Requires="wps">
            <w:drawing>
              <wp:anchor distT="0" distB="0" distL="114300" distR="114300" simplePos="0" relativeHeight="251705344" behindDoc="0" locked="0" layoutInCell="1" allowOverlap="1" wp14:anchorId="4007AE1E" wp14:editId="01AF9ABB">
                <wp:simplePos x="0" y="0"/>
                <wp:positionH relativeFrom="column">
                  <wp:posOffset>-889635</wp:posOffset>
                </wp:positionH>
                <wp:positionV relativeFrom="paragraph">
                  <wp:posOffset>4079875</wp:posOffset>
                </wp:positionV>
                <wp:extent cx="3295650" cy="1895475"/>
                <wp:effectExtent l="0" t="19050" r="38100" b="47625"/>
                <wp:wrapNone/>
                <wp:docPr id="11" name="Flecha derecha 11"/>
                <wp:cNvGraphicFramePr/>
                <a:graphic xmlns:a="http://schemas.openxmlformats.org/drawingml/2006/main">
                  <a:graphicData uri="http://schemas.microsoft.com/office/word/2010/wordprocessingShape">
                    <wps:wsp>
                      <wps:cNvSpPr/>
                      <wps:spPr>
                        <a:xfrm>
                          <a:off x="0" y="0"/>
                          <a:ext cx="3295650" cy="189547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AC19EE" w:rsidRDefault="00267D27" w:rsidP="00267D27">
                            <w:pPr>
                              <w:jc w:val="center"/>
                              <w:rPr>
                                <w:rFonts w:ascii="Arial" w:hAnsi="Arial" w:cs="Arial"/>
                              </w:rPr>
                            </w:pPr>
                            <w:r w:rsidRPr="00AC19EE">
                              <w:rPr>
                                <w:rFonts w:ascii="Arial" w:hAnsi="Arial" w:cs="Arial"/>
                              </w:rPr>
                              <w:t>En 1693, el astrónomo Edmund Halley publica extensas tablas de mortalidad. Formulada por gente con formación práctica y procedente de distintas profesiones</w:t>
                            </w:r>
                            <w:r>
                              <w:rPr>
                                <w:rFonts w:ascii="Arial" w:hAnsi="Arial" w:cs="Aria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7AE1E" id="Flecha derecha 11" o:spid="_x0000_s1029" type="#_x0000_t13" style="position:absolute;margin-left:-70.05pt;margin-top:321.25pt;width:259.5pt;height:149.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" adj="15388" fillcolor="#5b9bd5 [3204]" strokecolor="#1f4d78 [1604]" strokeweight="1pt">
                <v:textbox>
                  <w:txbxContent>
                    <w:p w:rsidR="00267D27" w:rsidRPr="00AC19EE" w:rsidRDefault="00267D27" w:rsidP="00267D27">
                      <w:pPr>
                        <w:jc w:val="center"/>
                        <w:rPr>
                          <w:rFonts w:ascii="Arial" w:hAnsi="Arial" w:cs="Arial"/>
                        </w:rPr>
                      </w:pPr>
                      <w:r w:rsidRPr="00AC19EE">
                        <w:rPr>
                          <w:rFonts w:ascii="Arial" w:hAnsi="Arial" w:cs="Arial"/>
                        </w:rPr>
                        <w:t>En 1693, el astrónomo Edmund Halley publica extensas tablas de mortalidad. Formulada por gente con formación práctica y procedente de distintas profesiones</w:t>
                      </w:r>
                      <w:r>
                        <w:rPr>
                          <w:rFonts w:ascii="Arial" w:hAnsi="Arial" w:cs="Arial"/>
                        </w:rPr>
                        <w:t>.</w:t>
                      </w:r>
                    </w:p>
                  </w:txbxContent>
                </v:textbox>
              </v:shape>
            </w:pict>
          </mc:Fallback>
        </mc:AlternateContent>
      </w:r>
      <w:r>
        <w:rPr>
          <w:rFonts w:ascii="Arial" w:hAnsi="Arial" w:cs="Arial"/>
          <w:noProof/>
          <w:sz w:val="28"/>
          <w:szCs w:val="28"/>
          <w:lang w:val="en-US"/>
        </w:rPr>
        <mc:AlternateContent>
          <mc:Choice Requires="wps">
            <w:drawing>
              <wp:anchor distT="0" distB="0" distL="114300" distR="114300" simplePos="0" relativeHeight="251704320" behindDoc="0" locked="0" layoutInCell="1" allowOverlap="1" wp14:anchorId="48CFA5A4" wp14:editId="611256C6">
                <wp:simplePos x="0" y="0"/>
                <wp:positionH relativeFrom="column">
                  <wp:posOffset>2920365</wp:posOffset>
                </wp:positionH>
                <wp:positionV relativeFrom="paragraph">
                  <wp:posOffset>2622550</wp:posOffset>
                </wp:positionV>
                <wp:extent cx="2981325" cy="1524000"/>
                <wp:effectExtent l="19050" t="19050" r="28575" b="38100"/>
                <wp:wrapNone/>
                <wp:docPr id="12" name="Flecha izquierda 12"/>
                <wp:cNvGraphicFramePr/>
                <a:graphic xmlns:a="http://schemas.openxmlformats.org/drawingml/2006/main">
                  <a:graphicData uri="http://schemas.microsoft.com/office/word/2010/wordprocessingShape">
                    <wps:wsp>
                      <wps:cNvSpPr/>
                      <wps:spPr>
                        <a:xfrm>
                          <a:off x="0" y="0"/>
                          <a:ext cx="2981325" cy="152400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AC19EE" w:rsidRDefault="00267D27" w:rsidP="00267D27">
                            <w:pPr>
                              <w:jc w:val="center"/>
                              <w:rPr>
                                <w:rFonts w:ascii="Arial" w:hAnsi="Arial" w:cs="Arial"/>
                              </w:rPr>
                            </w:pPr>
                            <w:r w:rsidRPr="00AC19EE">
                              <w:rPr>
                                <w:rFonts w:ascii="Arial" w:hAnsi="Arial" w:cs="Arial"/>
                              </w:rPr>
                              <w:t xml:space="preserve">En 1662, John </w:t>
                            </w:r>
                            <w:proofErr w:type="spellStart"/>
                            <w:r w:rsidRPr="00AC19EE">
                              <w:rPr>
                                <w:rFonts w:ascii="Arial" w:hAnsi="Arial" w:cs="Arial"/>
                              </w:rPr>
                              <w:t>Graunt</w:t>
                            </w:r>
                            <w:proofErr w:type="spellEnd"/>
                            <w:r w:rsidRPr="00AC19EE">
                              <w:rPr>
                                <w:rFonts w:ascii="Arial" w:hAnsi="Arial" w:cs="Arial"/>
                              </w:rPr>
                              <w:t xml:space="preserve"> examina los registros parroquiales de bautismos, matrimonios y defunciones de Londres.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CFA5A4" id="Flecha izquierda 12" o:spid="_x0000_s1030" type="#_x0000_t66" style="position:absolute;margin-left:229.95pt;margin-top:206.5pt;width:234.75pt;height:120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" adj="5521" fillcolor="#5b9bd5 [3204]" strokecolor="#1f4d78 [1604]" strokeweight="1pt">
                <v:textbox>
                  <w:txbxContent>
                    <w:p w:rsidR="00267D27" w:rsidRPr="00AC19EE" w:rsidRDefault="00267D27" w:rsidP="00267D27">
                      <w:pPr>
                        <w:jc w:val="center"/>
                        <w:rPr>
                          <w:rFonts w:ascii="Arial" w:hAnsi="Arial" w:cs="Arial"/>
                        </w:rPr>
                      </w:pPr>
                      <w:r w:rsidRPr="00AC19EE">
                        <w:rPr>
                          <w:rFonts w:ascii="Arial" w:hAnsi="Arial" w:cs="Arial"/>
                        </w:rPr>
                        <w:t xml:space="preserve">En 1662, John </w:t>
                      </w:r>
                      <w:proofErr w:type="spellStart"/>
                      <w:r w:rsidRPr="00AC19EE">
                        <w:rPr>
                          <w:rFonts w:ascii="Arial" w:hAnsi="Arial" w:cs="Arial"/>
                        </w:rPr>
                        <w:t>Graunt</w:t>
                      </w:r>
                      <w:proofErr w:type="spellEnd"/>
                      <w:r w:rsidRPr="00AC19EE">
                        <w:rPr>
                          <w:rFonts w:ascii="Arial" w:hAnsi="Arial" w:cs="Arial"/>
                        </w:rPr>
                        <w:t xml:space="preserve"> examina los registros parroquiales de bautismos, matrimonios y defunciones de Londres.</w:t>
                      </w:r>
                    </w:p>
                  </w:txbxContent>
                </v:textbox>
              </v:shape>
            </w:pict>
          </mc:Fallback>
        </mc:AlternateContent>
      </w:r>
      <w:r>
        <w:rPr>
          <w:rFonts w:ascii="Arial" w:hAnsi="Arial" w:cs="Arial"/>
          <w:noProof/>
          <w:sz w:val="28"/>
          <w:szCs w:val="28"/>
          <w:lang w:val="en-US"/>
        </w:rPr>
        <mc:AlternateContent>
          <mc:Choice Requires="wps">
            <w:drawing>
              <wp:anchor distT="0" distB="0" distL="114300" distR="114300" simplePos="0" relativeHeight="251703296" behindDoc="0" locked="0" layoutInCell="1" allowOverlap="1" wp14:anchorId="1797E4BD" wp14:editId="392EF556">
                <wp:simplePos x="0" y="0"/>
                <wp:positionH relativeFrom="column">
                  <wp:posOffset>-908685</wp:posOffset>
                </wp:positionH>
                <wp:positionV relativeFrom="paragraph">
                  <wp:posOffset>1603375</wp:posOffset>
                </wp:positionV>
                <wp:extent cx="3305175" cy="1771650"/>
                <wp:effectExtent l="0" t="19050" r="47625" b="38100"/>
                <wp:wrapNone/>
                <wp:docPr id="13" name="Flecha derecha 13"/>
                <wp:cNvGraphicFramePr/>
                <a:graphic xmlns:a="http://schemas.openxmlformats.org/drawingml/2006/main">
                  <a:graphicData uri="http://schemas.microsoft.com/office/word/2010/wordprocessingShape">
                    <wps:wsp>
                      <wps:cNvSpPr/>
                      <wps:spPr>
                        <a:xfrm>
                          <a:off x="0" y="0"/>
                          <a:ext cx="3305175" cy="17716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AC19EE" w:rsidRDefault="00267D27" w:rsidP="00267D27">
                            <w:pPr>
                              <w:jc w:val="center"/>
                              <w:rPr>
                                <w:rFonts w:ascii="Arial" w:hAnsi="Arial" w:cs="Arial"/>
                              </w:rPr>
                            </w:pPr>
                            <w:r w:rsidRPr="00AC19EE">
                              <w:rPr>
                                <w:rFonts w:ascii="Arial" w:hAnsi="Arial" w:cs="Arial"/>
                              </w:rPr>
                              <w:t xml:space="preserve">Desde 1660, la </w:t>
                            </w:r>
                            <w:proofErr w:type="spellStart"/>
                            <w:r w:rsidRPr="00AC19EE">
                              <w:rPr>
                                <w:rFonts w:ascii="Arial" w:hAnsi="Arial" w:cs="Arial"/>
                              </w:rPr>
                              <w:t>Staatkunde</w:t>
                            </w:r>
                            <w:proofErr w:type="spellEnd"/>
                            <w:r w:rsidRPr="00AC19EE">
                              <w:rPr>
                                <w:rFonts w:ascii="Arial" w:hAnsi="Arial" w:cs="Arial"/>
                              </w:rPr>
                              <w:t>, o conocimiento del Estado, privilegia la nomenclatura e intenta dar respuesta a las necesidades de organización del Estado.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97E4BD" id="Flecha derecha 13" o:spid="_x0000_s1031" type="#_x0000_t13" style="position:absolute;margin-left:-71.55pt;margin-top:126.25pt;width:260.25pt;height:13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" adj="15811" fillcolor="#5b9bd5 [3204]" strokecolor="#1f4d78 [1604]" strokeweight="1pt">
                <v:textbox>
                  <w:txbxContent>
                    <w:p w:rsidR="00267D27" w:rsidRPr="00AC19EE" w:rsidRDefault="00267D27" w:rsidP="00267D27">
                      <w:pPr>
                        <w:jc w:val="center"/>
                        <w:rPr>
                          <w:rFonts w:ascii="Arial" w:hAnsi="Arial" w:cs="Arial"/>
                        </w:rPr>
                      </w:pPr>
                      <w:r w:rsidRPr="00AC19EE">
                        <w:rPr>
                          <w:rFonts w:ascii="Arial" w:hAnsi="Arial" w:cs="Arial"/>
                        </w:rPr>
                        <w:t xml:space="preserve">Desde 1660, la </w:t>
                      </w:r>
                      <w:proofErr w:type="spellStart"/>
                      <w:r w:rsidRPr="00AC19EE">
                        <w:rPr>
                          <w:rFonts w:ascii="Arial" w:hAnsi="Arial" w:cs="Arial"/>
                        </w:rPr>
                        <w:t>Staatkunde</w:t>
                      </w:r>
                      <w:proofErr w:type="spellEnd"/>
                      <w:r w:rsidRPr="00AC19EE">
                        <w:rPr>
                          <w:rFonts w:ascii="Arial" w:hAnsi="Arial" w:cs="Arial"/>
                        </w:rPr>
                        <w:t>, o conocimiento del Estado, privilegia la nomenclatura e intenta dar respuesta a las necesidades de organización del Estado.</w:t>
                      </w:r>
                    </w:p>
                  </w:txbxContent>
                </v:textbox>
              </v:shape>
            </w:pict>
          </mc:Fallback>
        </mc:AlternateContent>
      </w:r>
      <w:r>
        <w:rPr>
          <w:rFonts w:ascii="Arial" w:hAnsi="Arial" w:cs="Arial"/>
          <w:noProof/>
          <w:sz w:val="28"/>
          <w:szCs w:val="28"/>
          <w:lang w:val="en-US"/>
        </w:rPr>
        <mc:AlternateContent>
          <mc:Choice Requires="wps">
            <w:drawing>
              <wp:anchor distT="0" distB="0" distL="114300" distR="114300" simplePos="0" relativeHeight="251702272" behindDoc="0" locked="0" layoutInCell="1" allowOverlap="1" wp14:anchorId="14F5DAB1" wp14:editId="36D37777">
                <wp:simplePos x="0" y="0"/>
                <wp:positionH relativeFrom="margin">
                  <wp:posOffset>2933700</wp:posOffset>
                </wp:positionH>
                <wp:positionV relativeFrom="paragraph">
                  <wp:posOffset>28575</wp:posOffset>
                </wp:positionV>
                <wp:extent cx="3114675" cy="1924050"/>
                <wp:effectExtent l="19050" t="19050" r="28575" b="38100"/>
                <wp:wrapNone/>
                <wp:docPr id="9" name="Flecha izquierda 9"/>
                <wp:cNvGraphicFramePr/>
                <a:graphic xmlns:a="http://schemas.openxmlformats.org/drawingml/2006/main">
                  <a:graphicData uri="http://schemas.microsoft.com/office/word/2010/wordprocessingShape">
                    <wps:wsp>
                      <wps:cNvSpPr/>
                      <wps:spPr>
                        <a:xfrm>
                          <a:off x="0" y="0"/>
                          <a:ext cx="3114675" cy="192405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AC19EE" w:rsidRDefault="00267D27" w:rsidP="00267D27">
                            <w:pPr>
                              <w:jc w:val="center"/>
                              <w:rPr>
                                <w:rFonts w:ascii="Arial" w:hAnsi="Arial" w:cs="Arial"/>
                              </w:rPr>
                            </w:pPr>
                            <w:r w:rsidRPr="00AC19EE">
                              <w:rPr>
                                <w:rFonts w:ascii="Arial" w:hAnsi="Arial" w:cs="Arial"/>
                              </w:rPr>
                              <w:t xml:space="preserve">El cálculo de probabilidades, cuyas bases sientan Pascal y </w:t>
                            </w:r>
                            <w:proofErr w:type="spellStart"/>
                            <w:r w:rsidRPr="00AC19EE">
                              <w:rPr>
                                <w:rFonts w:ascii="Arial" w:hAnsi="Arial" w:cs="Arial"/>
                              </w:rPr>
                              <w:t>Huyghens</w:t>
                            </w:r>
                            <w:proofErr w:type="spellEnd"/>
                            <w:r w:rsidRPr="00AC19EE">
                              <w:rPr>
                                <w:rFonts w:ascii="Arial" w:hAnsi="Arial" w:cs="Arial"/>
                              </w:rPr>
                              <w:t xml:space="preserve"> hacia 1660 convierte en una nueva forma de objetivación de las sociedades humanas</w:t>
                            </w:r>
                            <w:r>
                              <w:rPr>
                                <w:rFonts w:ascii="Arial" w:hAnsi="Arial" w:cs="Aria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5DAB1" id="Flecha izquierda 9" o:spid="_x0000_s1032" type="#_x0000_t66" style="position:absolute;margin-left:231pt;margin-top:2.25pt;width:245.25pt;height:151.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" adj="6672" fillcolor="#5b9bd5 [3204]" strokecolor="#1f4d78 [1604]" strokeweight="1pt">
                <v:textbox>
                  <w:txbxContent>
                    <w:p w:rsidR="00267D27" w:rsidRPr="00AC19EE" w:rsidRDefault="00267D27" w:rsidP="00267D27">
                      <w:pPr>
                        <w:jc w:val="center"/>
                        <w:rPr>
                          <w:rFonts w:ascii="Arial" w:hAnsi="Arial" w:cs="Arial"/>
                        </w:rPr>
                      </w:pPr>
                      <w:r w:rsidRPr="00AC19EE">
                        <w:rPr>
                          <w:rFonts w:ascii="Arial" w:hAnsi="Arial" w:cs="Arial"/>
                        </w:rPr>
                        <w:t xml:space="preserve">El cálculo de probabilidades, cuyas bases sientan Pascal y </w:t>
                      </w:r>
                      <w:proofErr w:type="spellStart"/>
                      <w:r w:rsidRPr="00AC19EE">
                        <w:rPr>
                          <w:rFonts w:ascii="Arial" w:hAnsi="Arial" w:cs="Arial"/>
                        </w:rPr>
                        <w:t>Huyghens</w:t>
                      </w:r>
                      <w:proofErr w:type="spellEnd"/>
                      <w:r w:rsidRPr="00AC19EE">
                        <w:rPr>
                          <w:rFonts w:ascii="Arial" w:hAnsi="Arial" w:cs="Arial"/>
                        </w:rPr>
                        <w:t xml:space="preserve"> hacia 1660 convierte en una nueva forma de objetivación de las sociedades humanas</w:t>
                      </w:r>
                      <w:r>
                        <w:rPr>
                          <w:rFonts w:ascii="Arial" w:hAnsi="Arial" w:cs="Arial"/>
                        </w:rPr>
                        <w:t>.</w:t>
                      </w:r>
                    </w:p>
                  </w:txbxContent>
                </v:textbox>
                <w10:wrap anchorx="margin"/>
              </v:shape>
            </w:pict>
          </mc:Fallback>
        </mc:AlternateContent>
      </w:r>
      <w:r>
        <w:rPr>
          <w:rFonts w:ascii="Arial Black" w:hAnsi="Arial Black"/>
          <w:sz w:val="28"/>
          <w:szCs w:val="28"/>
        </w:rPr>
        <w:br w:type="page"/>
      </w:r>
    </w:p>
    <w:p w:rsidR="00267D27" w:rsidRDefault="00267D27" w:rsidP="00267D27">
      <w:pPr>
        <w:rPr>
          <w:rFonts w:ascii="Arial Black" w:hAnsi="Arial Black"/>
          <w:sz w:val="28"/>
          <w:szCs w:val="28"/>
        </w:rPr>
      </w:pPr>
      <w:r>
        <w:rPr>
          <w:rFonts w:ascii="Arial Black" w:hAnsi="Arial Black"/>
          <w:noProof/>
          <w:sz w:val="28"/>
          <w:szCs w:val="28"/>
          <w:lang w:val="en-US"/>
        </w:rPr>
        <w:lastRenderedPageBreak/>
        <mc:AlternateContent>
          <mc:Choice Requires="wps">
            <w:drawing>
              <wp:anchor distT="0" distB="0" distL="114300" distR="114300" simplePos="0" relativeHeight="251710464" behindDoc="0" locked="0" layoutInCell="1" allowOverlap="1" wp14:anchorId="28A74543" wp14:editId="3418EE10">
                <wp:simplePos x="0" y="0"/>
                <wp:positionH relativeFrom="column">
                  <wp:posOffset>2406015</wp:posOffset>
                </wp:positionH>
                <wp:positionV relativeFrom="paragraph">
                  <wp:posOffset>-1814195</wp:posOffset>
                </wp:positionV>
                <wp:extent cx="523875" cy="10934700"/>
                <wp:effectExtent l="0" t="0" r="28575" b="19050"/>
                <wp:wrapNone/>
                <wp:docPr id="14" name="Rectángulo 14"/>
                <wp:cNvGraphicFramePr/>
                <a:graphic xmlns:a="http://schemas.openxmlformats.org/drawingml/2006/main">
                  <a:graphicData uri="http://schemas.microsoft.com/office/word/2010/wordprocessingShape">
                    <wps:wsp>
                      <wps:cNvSpPr/>
                      <wps:spPr>
                        <a:xfrm>
                          <a:off x="0" y="0"/>
                          <a:ext cx="523875" cy="1093470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282A45" id="Rectángulo 14" o:spid="_x0000_s1026" style="position:absolute;margin-left:189.45pt;margin-top:-142.85pt;width:41.25pt;height:861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" fillcolor="black [3200]" strokecolor="black [1600]" strokeweight="1pt"/>
            </w:pict>
          </mc:Fallback>
        </mc:AlternateContent>
      </w:r>
      <w:r>
        <w:rPr>
          <w:rFonts w:ascii="Arial Black" w:hAnsi="Arial Black"/>
          <w:noProof/>
          <w:sz w:val="28"/>
          <w:szCs w:val="28"/>
          <w:lang w:val="en-US"/>
        </w:rPr>
        <mc:AlternateContent>
          <mc:Choice Requires="wps">
            <w:drawing>
              <wp:anchor distT="0" distB="0" distL="114300" distR="114300" simplePos="0" relativeHeight="251718656" behindDoc="0" locked="0" layoutInCell="1" allowOverlap="1" wp14:anchorId="0347429E" wp14:editId="5FD36B5B">
                <wp:simplePos x="0" y="0"/>
                <wp:positionH relativeFrom="column">
                  <wp:posOffset>-800100</wp:posOffset>
                </wp:positionH>
                <wp:positionV relativeFrom="paragraph">
                  <wp:posOffset>-580390</wp:posOffset>
                </wp:positionV>
                <wp:extent cx="3181350" cy="1895475"/>
                <wp:effectExtent l="0" t="19050" r="38100" b="47625"/>
                <wp:wrapNone/>
                <wp:docPr id="15" name="Flecha derecha 15"/>
                <wp:cNvGraphicFramePr/>
                <a:graphic xmlns:a="http://schemas.openxmlformats.org/drawingml/2006/main">
                  <a:graphicData uri="http://schemas.microsoft.com/office/word/2010/wordprocessingShape">
                    <wps:wsp>
                      <wps:cNvSpPr/>
                      <wps:spPr>
                        <a:xfrm>
                          <a:off x="0" y="0"/>
                          <a:ext cx="3181350" cy="189547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222884" w:rsidRDefault="00267D27" w:rsidP="00267D27">
                            <w:pPr>
                              <w:jc w:val="center"/>
                              <w:rPr>
                                <w:rFonts w:ascii="Arial" w:hAnsi="Arial" w:cs="Arial"/>
                              </w:rPr>
                            </w:pPr>
                            <w:r w:rsidRPr="00222884">
                              <w:rPr>
                                <w:rFonts w:ascii="Arial" w:hAnsi="Arial" w:cs="Arial"/>
                              </w:rPr>
                              <w:t>El t</w:t>
                            </w:r>
                            <w:r>
                              <w:rPr>
                                <w:rFonts w:ascii="Arial" w:hAnsi="Arial" w:cs="Arial"/>
                              </w:rPr>
                              <w:t>érmino “normal”</w:t>
                            </w:r>
                            <w:r w:rsidRPr="00222884">
                              <w:rPr>
                                <w:rFonts w:ascii="Arial" w:hAnsi="Arial" w:cs="Arial"/>
                              </w:rPr>
                              <w:t xml:space="preserve"> que los revolucionarios de 1789 toman en préstamo del vocabulario de la geometría se refiere a la escuadra y al nivel</w:t>
                            </w:r>
                          </w:p>
                          <w:p w:rsidR="00267D27" w:rsidRPr="00222884" w:rsidRDefault="00267D27" w:rsidP="00267D27">
                            <w:pPr>
                              <w:jc w:val="center"/>
                              <w:rPr>
                                <w:rFonts w:ascii="Arial" w:hAnsi="Arial" w:cs="Aria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47429E" id="Flecha derecha 15" o:spid="_x0000_s1033" type="#_x0000_t13" style="position:absolute;margin-left:-63pt;margin-top:-45.7pt;width:250.5pt;height:149.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" adj="15165" fillcolor="#5b9bd5 [3204]" strokecolor="#1f4d78 [1604]" strokeweight="1pt">
                <v:textbox>
                  <w:txbxContent>
                    <w:p w:rsidR="00267D27" w:rsidRPr="00222884" w:rsidRDefault="00267D27" w:rsidP="00267D27">
                      <w:pPr>
                        <w:jc w:val="center"/>
                        <w:rPr>
                          <w:rFonts w:ascii="Arial" w:hAnsi="Arial" w:cs="Arial"/>
                        </w:rPr>
                      </w:pPr>
                      <w:r w:rsidRPr="00222884">
                        <w:rPr>
                          <w:rFonts w:ascii="Arial" w:hAnsi="Arial" w:cs="Arial"/>
                        </w:rPr>
                        <w:t>El t</w:t>
                      </w:r>
                      <w:r>
                        <w:rPr>
                          <w:rFonts w:ascii="Arial" w:hAnsi="Arial" w:cs="Arial"/>
                        </w:rPr>
                        <w:t>érmino “normal”</w:t>
                      </w:r>
                      <w:r w:rsidRPr="00222884">
                        <w:rPr>
                          <w:rFonts w:ascii="Arial" w:hAnsi="Arial" w:cs="Arial"/>
                        </w:rPr>
                        <w:t xml:space="preserve"> que los revolucionarios de 1789 toman en préstamo del vocabulario de la geometría se refiere a la escuadra y al nivel</w:t>
                      </w:r>
                    </w:p>
                    <w:p w:rsidR="00267D27" w:rsidRPr="00222884" w:rsidRDefault="00267D27" w:rsidP="00267D27">
                      <w:pPr>
                        <w:jc w:val="center"/>
                        <w:rPr>
                          <w:rFonts w:ascii="Arial" w:hAnsi="Arial" w:cs="Arial"/>
                        </w:rPr>
                      </w:pPr>
                    </w:p>
                  </w:txbxContent>
                </v:textbox>
              </v:shape>
            </w:pict>
          </mc:Fallback>
        </mc:AlternateContent>
      </w:r>
    </w:p>
    <w:p w:rsidR="00267D27" w:rsidRDefault="00267D27" w:rsidP="00267D27">
      <w:pPr>
        <w:rPr>
          <w:rFonts w:ascii="Arial Black" w:hAnsi="Arial Black"/>
          <w:sz w:val="28"/>
          <w:szCs w:val="28"/>
        </w:rPr>
      </w:pPr>
      <w:r>
        <w:rPr>
          <w:rFonts w:ascii="Arial Black" w:hAnsi="Arial Black"/>
          <w:noProof/>
          <w:sz w:val="28"/>
          <w:szCs w:val="28"/>
          <w:lang w:val="en-US"/>
        </w:rPr>
        <mc:AlternateContent>
          <mc:Choice Requires="wps">
            <w:drawing>
              <wp:anchor distT="0" distB="0" distL="114300" distR="114300" simplePos="0" relativeHeight="251716608" behindDoc="0" locked="0" layoutInCell="1" allowOverlap="1" wp14:anchorId="18916437" wp14:editId="1CBE4E13">
                <wp:simplePos x="0" y="0"/>
                <wp:positionH relativeFrom="column">
                  <wp:posOffset>2948305</wp:posOffset>
                </wp:positionH>
                <wp:positionV relativeFrom="paragraph">
                  <wp:posOffset>5547995</wp:posOffset>
                </wp:positionV>
                <wp:extent cx="3076575" cy="1666875"/>
                <wp:effectExtent l="19050" t="19050" r="28575" b="47625"/>
                <wp:wrapNone/>
                <wp:docPr id="21" name="Flecha izquierda 21"/>
                <wp:cNvGraphicFramePr/>
                <a:graphic xmlns:a="http://schemas.openxmlformats.org/drawingml/2006/main">
                  <a:graphicData uri="http://schemas.microsoft.com/office/word/2010/wordprocessingShape">
                    <wps:wsp>
                      <wps:cNvSpPr/>
                      <wps:spPr>
                        <a:xfrm>
                          <a:off x="0" y="0"/>
                          <a:ext cx="3076575" cy="16668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933D8F" w:rsidRDefault="00267D27" w:rsidP="00267D27">
                            <w:pPr>
                              <w:jc w:val="center"/>
                              <w:rPr>
                                <w:rFonts w:ascii="Arial" w:hAnsi="Arial" w:cs="Arial"/>
                              </w:rPr>
                            </w:pPr>
                            <w:r w:rsidRPr="00933D8F">
                              <w:rPr>
                                <w:rFonts w:ascii="Arial" w:hAnsi="Arial" w:cs="Arial"/>
                              </w:rPr>
                              <w:t xml:space="preserve">En 1851, Babbage publica un opúsculo sobre la Exposición Universal que tiene lugar en el </w:t>
                            </w:r>
                            <w:proofErr w:type="spellStart"/>
                            <w:r w:rsidRPr="00933D8F">
                              <w:rPr>
                                <w:rFonts w:ascii="Arial" w:hAnsi="Arial" w:cs="Arial"/>
                              </w:rPr>
                              <w:t>Crystal</w:t>
                            </w:r>
                            <w:proofErr w:type="spellEnd"/>
                            <w:r w:rsidRPr="00933D8F">
                              <w:rPr>
                                <w:rFonts w:ascii="Arial" w:hAnsi="Arial" w:cs="Arial"/>
                              </w:rPr>
                              <w:t xml:space="preserve"> Palace de Londres.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916437" id="Flecha izquierda 21" o:spid="_x0000_s1034" type="#_x0000_t66" style="position:absolute;margin-left:232.15pt;margin-top:436.85pt;width:242.25pt;height:131.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" adj="5851" fillcolor="#5b9bd5 [3204]" strokecolor="#1f4d78 [1604]" strokeweight="1pt">
                <v:textbox>
                  <w:txbxContent>
                    <w:p w:rsidR="00267D27" w:rsidRPr="00933D8F" w:rsidRDefault="00267D27" w:rsidP="00267D27">
                      <w:pPr>
                        <w:jc w:val="center"/>
                        <w:rPr>
                          <w:rFonts w:ascii="Arial" w:hAnsi="Arial" w:cs="Arial"/>
                        </w:rPr>
                      </w:pPr>
                      <w:r w:rsidRPr="00933D8F">
                        <w:rPr>
                          <w:rFonts w:ascii="Arial" w:hAnsi="Arial" w:cs="Arial"/>
                        </w:rPr>
                        <w:t xml:space="preserve">En 1851, Babbage publica un opúsculo sobre la Exposición Universal que tiene lugar en el </w:t>
                      </w:r>
                      <w:proofErr w:type="spellStart"/>
                      <w:r w:rsidRPr="00933D8F">
                        <w:rPr>
                          <w:rFonts w:ascii="Arial" w:hAnsi="Arial" w:cs="Arial"/>
                        </w:rPr>
                        <w:t>Crystal</w:t>
                      </w:r>
                      <w:proofErr w:type="spellEnd"/>
                      <w:r w:rsidRPr="00933D8F">
                        <w:rPr>
                          <w:rFonts w:ascii="Arial" w:hAnsi="Arial" w:cs="Arial"/>
                        </w:rPr>
                        <w:t xml:space="preserve"> Palace de Londres.</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15584" behindDoc="0" locked="0" layoutInCell="1" allowOverlap="1" wp14:anchorId="41A082A6" wp14:editId="45C0E0E3">
                <wp:simplePos x="0" y="0"/>
                <wp:positionH relativeFrom="column">
                  <wp:posOffset>-832485</wp:posOffset>
                </wp:positionH>
                <wp:positionV relativeFrom="paragraph">
                  <wp:posOffset>4166235</wp:posOffset>
                </wp:positionV>
                <wp:extent cx="3228975" cy="1933575"/>
                <wp:effectExtent l="0" t="19050" r="47625" b="47625"/>
                <wp:wrapNone/>
                <wp:docPr id="20" name="Flecha derecha 20"/>
                <wp:cNvGraphicFramePr/>
                <a:graphic xmlns:a="http://schemas.openxmlformats.org/drawingml/2006/main">
                  <a:graphicData uri="http://schemas.microsoft.com/office/word/2010/wordprocessingShape">
                    <wps:wsp>
                      <wps:cNvSpPr/>
                      <wps:spPr>
                        <a:xfrm>
                          <a:off x="0" y="0"/>
                          <a:ext cx="3228975" cy="193357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933D8F" w:rsidRDefault="00267D27" w:rsidP="00267D27">
                            <w:pPr>
                              <w:jc w:val="center"/>
                              <w:rPr>
                                <w:rFonts w:ascii="Arial" w:hAnsi="Arial" w:cs="Arial"/>
                              </w:rPr>
                            </w:pPr>
                            <w:r w:rsidRPr="00933D8F">
                              <w:rPr>
                                <w:rFonts w:ascii="Arial" w:hAnsi="Arial" w:cs="Arial"/>
                              </w:rPr>
                              <w:t>La segunda es un tratado de economía política sobre las artes mecánicas publicado en 1832 con el título de Tratado de economía de máquinas y manufactura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A082A6" id="Flecha derecha 20" o:spid="_x0000_s1035" type="#_x0000_t13" style="position:absolute;margin-left:-65.55pt;margin-top:328.05pt;width:254.25pt;height:152.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" adj="15133" fillcolor="#5b9bd5 [3204]" strokecolor="#1f4d78 [1604]" strokeweight="1pt">
                <v:textbox>
                  <w:txbxContent>
                    <w:p w:rsidR="00267D27" w:rsidRPr="00933D8F" w:rsidRDefault="00267D27" w:rsidP="00267D27">
                      <w:pPr>
                        <w:jc w:val="center"/>
                        <w:rPr>
                          <w:rFonts w:ascii="Arial" w:hAnsi="Arial" w:cs="Arial"/>
                        </w:rPr>
                      </w:pPr>
                      <w:r w:rsidRPr="00933D8F">
                        <w:rPr>
                          <w:rFonts w:ascii="Arial" w:hAnsi="Arial" w:cs="Arial"/>
                        </w:rPr>
                        <w:t>La segunda es un tratado de economía política sobre las artes mecánicas publicado en 1832 con el título de Tratado de economía de máquinas y manufactura</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14560" behindDoc="0" locked="0" layoutInCell="1" allowOverlap="1" wp14:anchorId="4BC5FC4E" wp14:editId="056D082B">
                <wp:simplePos x="0" y="0"/>
                <wp:positionH relativeFrom="column">
                  <wp:posOffset>2929890</wp:posOffset>
                </wp:positionH>
                <wp:positionV relativeFrom="paragraph">
                  <wp:posOffset>2823845</wp:posOffset>
                </wp:positionV>
                <wp:extent cx="3390900" cy="1981200"/>
                <wp:effectExtent l="19050" t="19050" r="19050" b="38100"/>
                <wp:wrapNone/>
                <wp:docPr id="19" name="Flecha izquierda 19"/>
                <wp:cNvGraphicFramePr/>
                <a:graphic xmlns:a="http://schemas.openxmlformats.org/drawingml/2006/main">
                  <a:graphicData uri="http://schemas.microsoft.com/office/word/2010/wordprocessingShape">
                    <wps:wsp>
                      <wps:cNvSpPr/>
                      <wps:spPr>
                        <a:xfrm>
                          <a:off x="0" y="0"/>
                          <a:ext cx="3390900" cy="198120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933D8F" w:rsidRDefault="00267D27" w:rsidP="00267D27">
                            <w:pPr>
                              <w:jc w:val="center"/>
                              <w:rPr>
                                <w:rFonts w:ascii="Arial" w:hAnsi="Arial" w:cs="Arial"/>
                              </w:rPr>
                            </w:pPr>
                            <w:r w:rsidRPr="00933D8F">
                              <w:rPr>
                                <w:rFonts w:ascii="Arial" w:hAnsi="Arial" w:cs="Arial"/>
                              </w:rPr>
                              <w:t>La primera data de 1826 y consiste en un estudio comparativo de las instituciones de seguros de vida, que sigue siendo uno de los campos privilegiados de las aplicaciones matemáticas.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C5FC4E" id="Flecha izquierda 19" o:spid="_x0000_s1036" type="#_x0000_t66" style="position:absolute;margin-left:230.7pt;margin-top:222.35pt;width:267pt;height:156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" adj="6310" fillcolor="#5b9bd5 [3204]" strokecolor="#1f4d78 [1604]" strokeweight="1pt">
                <v:textbox>
                  <w:txbxContent>
                    <w:p w:rsidR="00267D27" w:rsidRPr="00933D8F" w:rsidRDefault="00267D27" w:rsidP="00267D27">
                      <w:pPr>
                        <w:jc w:val="center"/>
                        <w:rPr>
                          <w:rFonts w:ascii="Arial" w:hAnsi="Arial" w:cs="Arial"/>
                        </w:rPr>
                      </w:pPr>
                      <w:r w:rsidRPr="00933D8F">
                        <w:rPr>
                          <w:rFonts w:ascii="Arial" w:hAnsi="Arial" w:cs="Arial"/>
                        </w:rPr>
                        <w:t>La primera data de 1826 y consiste en un estudio comparativo de las instituciones de seguros de vida, que sigue siendo uno de los campos privilegiados de las aplicaciones matemáticas.</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13536" behindDoc="0" locked="0" layoutInCell="1" allowOverlap="1" wp14:anchorId="1380425A" wp14:editId="3A7E4106">
                <wp:simplePos x="0" y="0"/>
                <wp:positionH relativeFrom="column">
                  <wp:posOffset>-727710</wp:posOffset>
                </wp:positionH>
                <wp:positionV relativeFrom="paragraph">
                  <wp:posOffset>2099310</wp:posOffset>
                </wp:positionV>
                <wp:extent cx="3124200" cy="1533525"/>
                <wp:effectExtent l="0" t="19050" r="38100" b="47625"/>
                <wp:wrapNone/>
                <wp:docPr id="18" name="Flecha derecha 18"/>
                <wp:cNvGraphicFramePr/>
                <a:graphic xmlns:a="http://schemas.openxmlformats.org/drawingml/2006/main">
                  <a:graphicData uri="http://schemas.microsoft.com/office/word/2010/wordprocessingShape">
                    <wps:wsp>
                      <wps:cNvSpPr/>
                      <wps:spPr>
                        <a:xfrm>
                          <a:off x="0" y="0"/>
                          <a:ext cx="3124200" cy="15335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933D8F" w:rsidRDefault="00267D27" w:rsidP="00267D27">
                            <w:pPr>
                              <w:jc w:val="center"/>
                              <w:rPr>
                                <w:rFonts w:ascii="Arial" w:hAnsi="Arial" w:cs="Arial"/>
                              </w:rPr>
                            </w:pPr>
                            <w:r w:rsidRPr="00933D8F">
                              <w:rPr>
                                <w:rFonts w:ascii="Arial" w:hAnsi="Arial" w:cs="Arial"/>
                              </w:rPr>
                              <w:t>Desde 1812, Charles Babbage (1792-1871) extiende a las operaciones de la inteligencia el concepto de división del trabajo.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80425A" id="Flecha derecha 18" o:spid="_x0000_s1037" type="#_x0000_t13" style="position:absolute;margin-left:-57.3pt;margin-top:165.3pt;width:246pt;height:120.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" adj="16299" fillcolor="#5b9bd5 [3204]" strokecolor="#1f4d78 [1604]" strokeweight="1pt">
                <v:textbox>
                  <w:txbxContent>
                    <w:p w:rsidR="00267D27" w:rsidRPr="00933D8F" w:rsidRDefault="00267D27" w:rsidP="00267D27">
                      <w:pPr>
                        <w:jc w:val="center"/>
                        <w:rPr>
                          <w:rFonts w:ascii="Arial" w:hAnsi="Arial" w:cs="Arial"/>
                        </w:rPr>
                      </w:pPr>
                      <w:r w:rsidRPr="00933D8F">
                        <w:rPr>
                          <w:rFonts w:ascii="Arial" w:hAnsi="Arial" w:cs="Arial"/>
                        </w:rPr>
                        <w:t>Desde 1812, Charles Babbage (1792-1871) extiende a las operaciones de la inteligencia el concepto de división del trabajo.</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12512" behindDoc="0" locked="0" layoutInCell="1" allowOverlap="1" wp14:anchorId="42DF0634" wp14:editId="00FDD5A8">
                <wp:simplePos x="0" y="0"/>
                <wp:positionH relativeFrom="column">
                  <wp:posOffset>2958465</wp:posOffset>
                </wp:positionH>
                <wp:positionV relativeFrom="paragraph">
                  <wp:posOffset>194945</wp:posOffset>
                </wp:positionV>
                <wp:extent cx="3152775" cy="2390775"/>
                <wp:effectExtent l="19050" t="19050" r="28575" b="47625"/>
                <wp:wrapNone/>
                <wp:docPr id="16" name="Flecha izquierda 16"/>
                <wp:cNvGraphicFramePr/>
                <a:graphic xmlns:a="http://schemas.openxmlformats.org/drawingml/2006/main">
                  <a:graphicData uri="http://schemas.microsoft.com/office/word/2010/wordprocessingShape">
                    <wps:wsp>
                      <wps:cNvSpPr/>
                      <wps:spPr>
                        <a:xfrm>
                          <a:off x="0" y="0"/>
                          <a:ext cx="3152775" cy="23907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67D27" w:rsidRPr="00222884" w:rsidRDefault="00267D27" w:rsidP="00267D27">
                            <w:pPr>
                              <w:jc w:val="center"/>
                              <w:rPr>
                                <w:rFonts w:ascii="Arial" w:hAnsi="Arial" w:cs="Arial"/>
                              </w:rPr>
                            </w:pPr>
                            <w:r w:rsidRPr="00222884">
                              <w:rPr>
                                <w:rFonts w:ascii="Arial" w:hAnsi="Arial" w:cs="Arial"/>
                              </w:rPr>
                              <w:t>En 1793, en época de la Revolución, y con el cambio fundamental que trae consigo la guerra de movimientos en la que líneas y columnas paralelas se despliegan y se repliegan para pasar, sucesivamente, de un orden a otro.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DF0634" id="Flecha izquierda 16" o:spid="_x0000_s1038" type="#_x0000_t66" style="position:absolute;margin-left:232.95pt;margin-top:15.35pt;width:248.25pt;height:188.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" adj="8190" fillcolor="#5b9bd5 [3204]" strokecolor="#1f4d78 [1604]" strokeweight="1pt">
                <v:textbox>
                  <w:txbxContent>
                    <w:p w:rsidR="00267D27" w:rsidRPr="00222884" w:rsidRDefault="00267D27" w:rsidP="00267D27">
                      <w:pPr>
                        <w:jc w:val="center"/>
                        <w:rPr>
                          <w:rFonts w:ascii="Arial" w:hAnsi="Arial" w:cs="Arial"/>
                        </w:rPr>
                      </w:pPr>
                      <w:r w:rsidRPr="00222884">
                        <w:rPr>
                          <w:rFonts w:ascii="Arial" w:hAnsi="Arial" w:cs="Arial"/>
                        </w:rPr>
                        <w:t>En 1793, en época de la Revolución, y con el cambio fundamental que trae consigo la guerra de movimientos en la que líneas y columnas paralelas se despliegan y se repliegan para pasar, sucesivamente, de un orden a otro.</w:t>
                      </w:r>
                    </w:p>
                  </w:txbxContent>
                </v:textbox>
              </v:shape>
            </w:pict>
          </mc:Fallback>
        </mc:AlternateContent>
      </w:r>
      <w:r>
        <w:rPr>
          <w:rFonts w:ascii="Arial Black" w:hAnsi="Arial Black"/>
          <w:sz w:val="28"/>
          <w:szCs w:val="28"/>
        </w:rPr>
        <w:br w:type="page"/>
      </w:r>
    </w:p>
    <w:p w:rsidR="002126B8" w:rsidRDefault="002126B8" w:rsidP="002126B8">
      <w:pPr>
        <w:rPr>
          <w:rFonts w:ascii="Arial Black" w:hAnsi="Arial Black"/>
          <w:sz w:val="28"/>
          <w:szCs w:val="28"/>
        </w:rPr>
      </w:pPr>
      <w:r>
        <w:rPr>
          <w:rFonts w:ascii="Arial Black" w:hAnsi="Arial Black"/>
          <w:noProof/>
          <w:sz w:val="28"/>
          <w:szCs w:val="28"/>
          <w:lang w:val="en-US"/>
        </w:rPr>
        <w:lastRenderedPageBreak/>
        <mc:AlternateContent>
          <mc:Choice Requires="wps">
            <w:drawing>
              <wp:anchor distT="0" distB="0" distL="114300" distR="114300" simplePos="0" relativeHeight="251722752" behindDoc="0" locked="0" layoutInCell="1" allowOverlap="1" wp14:anchorId="34AB43D2" wp14:editId="2955A6BB">
                <wp:simplePos x="0" y="0"/>
                <wp:positionH relativeFrom="column">
                  <wp:posOffset>-861060</wp:posOffset>
                </wp:positionH>
                <wp:positionV relativeFrom="paragraph">
                  <wp:posOffset>-746760</wp:posOffset>
                </wp:positionV>
                <wp:extent cx="3305175" cy="2276475"/>
                <wp:effectExtent l="0" t="19050" r="47625" b="47625"/>
                <wp:wrapNone/>
                <wp:docPr id="23" name="Flecha derecha 23"/>
                <wp:cNvGraphicFramePr/>
                <a:graphic xmlns:a="http://schemas.openxmlformats.org/drawingml/2006/main">
                  <a:graphicData uri="http://schemas.microsoft.com/office/word/2010/wordprocessingShape">
                    <wps:wsp>
                      <wps:cNvSpPr/>
                      <wps:spPr>
                        <a:xfrm>
                          <a:off x="0" y="0"/>
                          <a:ext cx="3305175" cy="227647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933D8F" w:rsidRDefault="002126B8" w:rsidP="002126B8">
                            <w:pPr>
                              <w:jc w:val="center"/>
                              <w:rPr>
                                <w:rFonts w:ascii="Arial" w:hAnsi="Arial" w:cs="Arial"/>
                              </w:rPr>
                            </w:pPr>
                            <w:r w:rsidRPr="00933D8F">
                              <w:rPr>
                                <w:rFonts w:ascii="Arial" w:hAnsi="Arial" w:cs="Arial"/>
                              </w:rPr>
                              <w:t>En 1885, la creación del Instituto Internacional de Estadística corona la estrategia de estructuración de una comunidad científica, prefigurada en el recinto de la exposición londinense de 1851.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B43D2" id="Flecha derecha 23" o:spid="_x0000_s1039" type="#_x0000_t13" style="position:absolute;margin-left:-67.8pt;margin-top:-58.8pt;width:260.25pt;height:179.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" adj="14161" fillcolor="#5b9bd5 [3204]" strokecolor="#1f4d78 [1604]" strokeweight="1pt">
                <v:textbox>
                  <w:txbxContent>
                    <w:p w:rsidR="002126B8" w:rsidRPr="00933D8F" w:rsidRDefault="002126B8" w:rsidP="002126B8">
                      <w:pPr>
                        <w:jc w:val="center"/>
                        <w:rPr>
                          <w:rFonts w:ascii="Arial" w:hAnsi="Arial" w:cs="Arial"/>
                        </w:rPr>
                      </w:pPr>
                      <w:r w:rsidRPr="00933D8F">
                        <w:rPr>
                          <w:rFonts w:ascii="Arial" w:hAnsi="Arial" w:cs="Arial"/>
                        </w:rPr>
                        <w:t>En 1885, la creación del Instituto Internacional de Estadística corona la estrategia de estructuración de una comunidad científica, prefigurada en el recinto de la exposición londinense de 1851.</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28896" behindDoc="0" locked="0" layoutInCell="1" allowOverlap="1" wp14:anchorId="6D82ABC5" wp14:editId="49048EF7">
                <wp:simplePos x="0" y="0"/>
                <wp:positionH relativeFrom="margin">
                  <wp:posOffset>2453640</wp:posOffset>
                </wp:positionH>
                <wp:positionV relativeFrom="paragraph">
                  <wp:posOffset>-1366520</wp:posOffset>
                </wp:positionV>
                <wp:extent cx="476250" cy="9772650"/>
                <wp:effectExtent l="0" t="0" r="19050" b="19050"/>
                <wp:wrapNone/>
                <wp:docPr id="29" name="Rectángulo 29"/>
                <wp:cNvGraphicFramePr/>
                <a:graphic xmlns:a="http://schemas.openxmlformats.org/drawingml/2006/main">
                  <a:graphicData uri="http://schemas.microsoft.com/office/word/2010/wordprocessingShape">
                    <wps:wsp>
                      <wps:cNvSpPr/>
                      <wps:spPr>
                        <a:xfrm>
                          <a:off x="0" y="0"/>
                          <a:ext cx="476250" cy="97726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1D9ED6" id="Rectángulo 29" o:spid="_x0000_s1026" style="position:absolute;margin-left:193.2pt;margin-top:-107.6pt;width:37.5pt;height:769.5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" fillcolor="black [3200]" strokecolor="black [1600]" strokeweight="1pt">
                <w10:wrap anchorx="margin"/>
              </v:rect>
            </w:pict>
          </mc:Fallback>
        </mc:AlternateContent>
      </w:r>
    </w:p>
    <w:p w:rsidR="002126B8" w:rsidRDefault="002126B8" w:rsidP="002126B8">
      <w:pPr>
        <w:rPr>
          <w:rFonts w:ascii="Arial Black" w:hAnsi="Arial Black"/>
          <w:sz w:val="28"/>
          <w:szCs w:val="28"/>
        </w:rPr>
      </w:pPr>
      <w:r>
        <w:rPr>
          <w:rFonts w:ascii="Arial Black" w:hAnsi="Arial Black"/>
          <w:noProof/>
          <w:sz w:val="28"/>
          <w:szCs w:val="28"/>
          <w:lang w:val="en-US"/>
        </w:rPr>
        <mc:AlternateContent>
          <mc:Choice Requires="wps">
            <w:drawing>
              <wp:anchor distT="0" distB="0" distL="114300" distR="114300" simplePos="0" relativeHeight="251727872" behindDoc="0" locked="0" layoutInCell="1" allowOverlap="1" wp14:anchorId="55EA2CCC" wp14:editId="13C57849">
                <wp:simplePos x="0" y="0"/>
                <wp:positionH relativeFrom="column">
                  <wp:posOffset>2939415</wp:posOffset>
                </wp:positionH>
                <wp:positionV relativeFrom="paragraph">
                  <wp:posOffset>5928995</wp:posOffset>
                </wp:positionV>
                <wp:extent cx="3200400" cy="1781175"/>
                <wp:effectExtent l="19050" t="19050" r="19050" b="47625"/>
                <wp:wrapNone/>
                <wp:docPr id="28" name="Flecha izquierda 28"/>
                <wp:cNvGraphicFramePr/>
                <a:graphic xmlns:a="http://schemas.openxmlformats.org/drawingml/2006/main">
                  <a:graphicData uri="http://schemas.microsoft.com/office/word/2010/wordprocessingShape">
                    <wps:wsp>
                      <wps:cNvSpPr/>
                      <wps:spPr>
                        <a:xfrm>
                          <a:off x="0" y="0"/>
                          <a:ext cx="3200400" cy="17811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E45411" w:rsidRDefault="002126B8" w:rsidP="002126B8">
                            <w:pPr>
                              <w:jc w:val="center"/>
                              <w:rPr>
                                <w:rFonts w:ascii="Arial" w:hAnsi="Arial" w:cs="Arial"/>
                              </w:rPr>
                            </w:pPr>
                            <w:r w:rsidRPr="00E45411">
                              <w:rPr>
                                <w:rFonts w:ascii="Arial" w:hAnsi="Arial" w:cs="Arial"/>
                              </w:rPr>
                              <w:t xml:space="preserve">En 1934, Lewis </w:t>
                            </w:r>
                            <w:proofErr w:type="spellStart"/>
                            <w:r w:rsidRPr="00E45411">
                              <w:rPr>
                                <w:rFonts w:ascii="Arial" w:hAnsi="Arial" w:cs="Arial"/>
                              </w:rPr>
                              <w:t>Mumford</w:t>
                            </w:r>
                            <w:proofErr w:type="spellEnd"/>
                            <w:r w:rsidRPr="00E45411">
                              <w:rPr>
                                <w:rFonts w:ascii="Arial" w:hAnsi="Arial" w:cs="Arial"/>
                              </w:rPr>
                              <w:t xml:space="preserve"> (1895-1990) retoma el hilo de las intuiciones de </w:t>
                            </w:r>
                            <w:proofErr w:type="spellStart"/>
                            <w:r w:rsidRPr="00E45411">
                              <w:rPr>
                                <w:rFonts w:ascii="Arial" w:hAnsi="Arial" w:cs="Arial"/>
                              </w:rPr>
                              <w:t>Kropotkin</w:t>
                            </w:r>
                            <w:proofErr w:type="spellEnd"/>
                            <w:r w:rsidRPr="00E45411">
                              <w:rPr>
                                <w:rFonts w:ascii="Arial" w:hAnsi="Arial" w:cs="Arial"/>
                              </w:rPr>
                              <w:t xml:space="preserve"> y las incluye en el orden del día de las redes de radiocomunicación.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EA2CCC" id="Flecha izquierda 28" o:spid="_x0000_s1040" type="#_x0000_t66" style="position:absolute;margin-left:231.45pt;margin-top:466.85pt;width:252pt;height:140.2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" adj="6011" fillcolor="#5b9bd5 [3204]" strokecolor="#1f4d78 [1604]" strokeweight="1pt">
                <v:textbox>
                  <w:txbxContent>
                    <w:p w:rsidR="002126B8" w:rsidRPr="00E45411" w:rsidRDefault="002126B8" w:rsidP="002126B8">
                      <w:pPr>
                        <w:jc w:val="center"/>
                        <w:rPr>
                          <w:rFonts w:ascii="Arial" w:hAnsi="Arial" w:cs="Arial"/>
                        </w:rPr>
                      </w:pPr>
                      <w:r w:rsidRPr="00E45411">
                        <w:rPr>
                          <w:rFonts w:ascii="Arial" w:hAnsi="Arial" w:cs="Arial"/>
                        </w:rPr>
                        <w:t xml:space="preserve">En 1934, Lewis </w:t>
                      </w:r>
                      <w:proofErr w:type="spellStart"/>
                      <w:r w:rsidRPr="00E45411">
                        <w:rPr>
                          <w:rFonts w:ascii="Arial" w:hAnsi="Arial" w:cs="Arial"/>
                        </w:rPr>
                        <w:t>Mumford</w:t>
                      </w:r>
                      <w:proofErr w:type="spellEnd"/>
                      <w:r w:rsidRPr="00E45411">
                        <w:rPr>
                          <w:rFonts w:ascii="Arial" w:hAnsi="Arial" w:cs="Arial"/>
                        </w:rPr>
                        <w:t xml:space="preserve"> (1895-1990) retoma el hilo de las intuiciones de </w:t>
                      </w:r>
                      <w:proofErr w:type="spellStart"/>
                      <w:r w:rsidRPr="00E45411">
                        <w:rPr>
                          <w:rFonts w:ascii="Arial" w:hAnsi="Arial" w:cs="Arial"/>
                        </w:rPr>
                        <w:t>Kropotkin</w:t>
                      </w:r>
                      <w:proofErr w:type="spellEnd"/>
                      <w:r w:rsidRPr="00E45411">
                        <w:rPr>
                          <w:rFonts w:ascii="Arial" w:hAnsi="Arial" w:cs="Arial"/>
                        </w:rPr>
                        <w:t xml:space="preserve"> y las incluye en el orden del día de las redes de radiocomunicación.</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26848" behindDoc="0" locked="0" layoutInCell="1" allowOverlap="1" wp14:anchorId="19A44AC2" wp14:editId="4ED4BDD5">
                <wp:simplePos x="0" y="0"/>
                <wp:positionH relativeFrom="column">
                  <wp:posOffset>-908685</wp:posOffset>
                </wp:positionH>
                <wp:positionV relativeFrom="paragraph">
                  <wp:posOffset>4443730</wp:posOffset>
                </wp:positionV>
                <wp:extent cx="3352800" cy="1962150"/>
                <wp:effectExtent l="0" t="19050" r="38100" b="38100"/>
                <wp:wrapNone/>
                <wp:docPr id="27" name="Flecha derecha 27"/>
                <wp:cNvGraphicFramePr/>
                <a:graphic xmlns:a="http://schemas.openxmlformats.org/drawingml/2006/main">
                  <a:graphicData uri="http://schemas.microsoft.com/office/word/2010/wordprocessingShape">
                    <wps:wsp>
                      <wps:cNvSpPr/>
                      <wps:spPr>
                        <a:xfrm>
                          <a:off x="0" y="0"/>
                          <a:ext cx="3352800" cy="19621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E45411" w:rsidRDefault="002126B8" w:rsidP="002126B8">
                            <w:pPr>
                              <w:jc w:val="center"/>
                              <w:rPr>
                                <w:rFonts w:ascii="Arial" w:hAnsi="Arial" w:cs="Arial"/>
                              </w:rPr>
                            </w:pPr>
                            <w:r w:rsidRPr="00E45411">
                              <w:rPr>
                                <w:rFonts w:ascii="Arial" w:hAnsi="Arial" w:cs="Arial"/>
                              </w:rPr>
                              <w:t xml:space="preserve">En 1917, el término «postindustrial» es recuperado por el militante de la </w:t>
                            </w:r>
                            <w:proofErr w:type="spellStart"/>
                            <w:r w:rsidRPr="00E45411">
                              <w:rPr>
                                <w:rFonts w:ascii="Arial" w:hAnsi="Arial" w:cs="Arial"/>
                              </w:rPr>
                              <w:t>Socialist</w:t>
                            </w:r>
                            <w:proofErr w:type="spellEnd"/>
                            <w:r w:rsidRPr="00E45411">
                              <w:rPr>
                                <w:rFonts w:ascii="Arial" w:hAnsi="Arial" w:cs="Arial"/>
                              </w:rPr>
                              <w:t xml:space="preserve"> </w:t>
                            </w:r>
                            <w:proofErr w:type="spellStart"/>
                            <w:r w:rsidRPr="00E45411">
                              <w:rPr>
                                <w:rFonts w:ascii="Arial" w:hAnsi="Arial" w:cs="Arial"/>
                              </w:rPr>
                              <w:t>Guild</w:t>
                            </w:r>
                            <w:proofErr w:type="spellEnd"/>
                            <w:r w:rsidRPr="00E45411">
                              <w:rPr>
                                <w:rFonts w:ascii="Arial" w:hAnsi="Arial" w:cs="Arial"/>
                              </w:rPr>
                              <w:t xml:space="preserve">, el inglés Arthur J. </w:t>
                            </w:r>
                            <w:proofErr w:type="spellStart"/>
                            <w:r w:rsidRPr="00E45411">
                              <w:rPr>
                                <w:rFonts w:ascii="Arial" w:hAnsi="Arial" w:cs="Arial"/>
                              </w:rPr>
                              <w:t>Penty</w:t>
                            </w:r>
                            <w:proofErr w:type="spellEnd"/>
                            <w:r w:rsidRPr="00E45411">
                              <w:rPr>
                                <w:rFonts w:ascii="Arial" w:hAnsi="Arial" w:cs="Arial"/>
                              </w:rPr>
                              <w:t>, admirador del utopista William Morris, crítico acerbo de la fe en la máquina.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A44AC2" id="Flecha derecha 27" o:spid="_x0000_s1041" type="#_x0000_t13" style="position:absolute;margin-left:-71.55pt;margin-top:349.9pt;width:264pt;height:15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" adj="15280" fillcolor="#5b9bd5 [3204]" strokecolor="#1f4d78 [1604]" strokeweight="1pt">
                <v:textbox>
                  <w:txbxContent>
                    <w:p w:rsidR="002126B8" w:rsidRPr="00E45411" w:rsidRDefault="002126B8" w:rsidP="002126B8">
                      <w:pPr>
                        <w:jc w:val="center"/>
                        <w:rPr>
                          <w:rFonts w:ascii="Arial" w:hAnsi="Arial" w:cs="Arial"/>
                        </w:rPr>
                      </w:pPr>
                      <w:r w:rsidRPr="00E45411">
                        <w:rPr>
                          <w:rFonts w:ascii="Arial" w:hAnsi="Arial" w:cs="Arial"/>
                        </w:rPr>
                        <w:t xml:space="preserve">En 1917, el término «postindustrial» es recuperado por el militante de la </w:t>
                      </w:r>
                      <w:proofErr w:type="spellStart"/>
                      <w:r w:rsidRPr="00E45411">
                        <w:rPr>
                          <w:rFonts w:ascii="Arial" w:hAnsi="Arial" w:cs="Arial"/>
                        </w:rPr>
                        <w:t>Socialist</w:t>
                      </w:r>
                      <w:proofErr w:type="spellEnd"/>
                      <w:r w:rsidRPr="00E45411">
                        <w:rPr>
                          <w:rFonts w:ascii="Arial" w:hAnsi="Arial" w:cs="Arial"/>
                        </w:rPr>
                        <w:t xml:space="preserve"> </w:t>
                      </w:r>
                      <w:proofErr w:type="spellStart"/>
                      <w:r w:rsidRPr="00E45411">
                        <w:rPr>
                          <w:rFonts w:ascii="Arial" w:hAnsi="Arial" w:cs="Arial"/>
                        </w:rPr>
                        <w:t>Guild</w:t>
                      </w:r>
                      <w:proofErr w:type="spellEnd"/>
                      <w:r w:rsidRPr="00E45411">
                        <w:rPr>
                          <w:rFonts w:ascii="Arial" w:hAnsi="Arial" w:cs="Arial"/>
                        </w:rPr>
                        <w:t xml:space="preserve">, el inglés Arthur J. </w:t>
                      </w:r>
                      <w:proofErr w:type="spellStart"/>
                      <w:r w:rsidRPr="00E45411">
                        <w:rPr>
                          <w:rFonts w:ascii="Arial" w:hAnsi="Arial" w:cs="Arial"/>
                        </w:rPr>
                        <w:t>Penty</w:t>
                      </w:r>
                      <w:proofErr w:type="spellEnd"/>
                      <w:r w:rsidRPr="00E45411">
                        <w:rPr>
                          <w:rFonts w:ascii="Arial" w:hAnsi="Arial" w:cs="Arial"/>
                        </w:rPr>
                        <w:t>, admirador del utopista William Morris, crítico acerbo de la fe en la máquina.</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25824" behindDoc="0" locked="0" layoutInCell="1" allowOverlap="1" wp14:anchorId="5283678C" wp14:editId="16285787">
                <wp:simplePos x="0" y="0"/>
                <wp:positionH relativeFrom="column">
                  <wp:posOffset>2958465</wp:posOffset>
                </wp:positionH>
                <wp:positionV relativeFrom="paragraph">
                  <wp:posOffset>2967355</wp:posOffset>
                </wp:positionV>
                <wp:extent cx="3009900" cy="1562100"/>
                <wp:effectExtent l="19050" t="19050" r="19050" b="38100"/>
                <wp:wrapNone/>
                <wp:docPr id="26" name="Flecha izquierda 26"/>
                <wp:cNvGraphicFramePr/>
                <a:graphic xmlns:a="http://schemas.openxmlformats.org/drawingml/2006/main">
                  <a:graphicData uri="http://schemas.microsoft.com/office/word/2010/wordprocessingShape">
                    <wps:wsp>
                      <wps:cNvSpPr/>
                      <wps:spPr>
                        <a:xfrm>
                          <a:off x="0" y="0"/>
                          <a:ext cx="3009900" cy="156210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933D8F" w:rsidRDefault="002126B8" w:rsidP="002126B8">
                            <w:pPr>
                              <w:jc w:val="center"/>
                              <w:rPr>
                                <w:rFonts w:ascii="Arial" w:hAnsi="Arial" w:cs="Arial"/>
                              </w:rPr>
                            </w:pPr>
                            <w:r w:rsidRPr="00933D8F">
                              <w:rPr>
                                <w:rFonts w:ascii="Arial" w:hAnsi="Arial" w:cs="Arial"/>
                              </w:rPr>
                              <w:t xml:space="preserve">En 1913, </w:t>
                            </w:r>
                            <w:proofErr w:type="spellStart"/>
                            <w:r w:rsidRPr="00933D8F">
                              <w:rPr>
                                <w:rFonts w:ascii="Arial" w:hAnsi="Arial" w:cs="Arial"/>
                              </w:rPr>
                              <w:t>Ananda</w:t>
                            </w:r>
                            <w:proofErr w:type="spellEnd"/>
                            <w:r w:rsidRPr="00933D8F">
                              <w:rPr>
                                <w:rFonts w:ascii="Arial" w:hAnsi="Arial" w:cs="Arial"/>
                              </w:rPr>
                              <w:t xml:space="preserve"> K. </w:t>
                            </w:r>
                            <w:proofErr w:type="spellStart"/>
                            <w:r w:rsidRPr="00933D8F">
                              <w:rPr>
                                <w:rFonts w:ascii="Arial" w:hAnsi="Arial" w:cs="Arial"/>
                              </w:rPr>
                              <w:t>Coomaraswamy</w:t>
                            </w:r>
                            <w:proofErr w:type="spellEnd"/>
                            <w:r w:rsidRPr="00933D8F">
                              <w:rPr>
                                <w:rFonts w:ascii="Arial" w:hAnsi="Arial" w:cs="Arial"/>
                              </w:rPr>
                              <w:t>, oriundo de la India y formado en Ing</w:t>
                            </w:r>
                            <w:r>
                              <w:rPr>
                                <w:rFonts w:ascii="Arial" w:hAnsi="Arial" w:cs="Arial"/>
                              </w:rPr>
                              <w:t>laterra, acuña el calificativo postindustrial</w:t>
                            </w:r>
                            <w:r w:rsidRPr="00933D8F">
                              <w:rPr>
                                <w:rFonts w:ascii="Arial" w:hAnsi="Arial" w:cs="Aria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283678C" id="Flecha izquierda 26" o:spid="_x0000_s1042" type="#_x0000_t66" style="position:absolute;margin-left:232.95pt;margin-top:233.65pt;width:237pt;height:123pt;z-index:25172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" adj="5605" fillcolor="#5b9bd5 [3204]" strokecolor="#1f4d78 [1604]" strokeweight="1pt">
                <v:textbox>
                  <w:txbxContent>
                    <w:p w:rsidR="002126B8" w:rsidRPr="00933D8F" w:rsidRDefault="002126B8" w:rsidP="002126B8">
                      <w:pPr>
                        <w:jc w:val="center"/>
                        <w:rPr>
                          <w:rFonts w:ascii="Arial" w:hAnsi="Arial" w:cs="Arial"/>
                        </w:rPr>
                      </w:pPr>
                      <w:r w:rsidRPr="00933D8F">
                        <w:rPr>
                          <w:rFonts w:ascii="Arial" w:hAnsi="Arial" w:cs="Arial"/>
                        </w:rPr>
                        <w:t xml:space="preserve">En 1913, </w:t>
                      </w:r>
                      <w:proofErr w:type="spellStart"/>
                      <w:r w:rsidRPr="00933D8F">
                        <w:rPr>
                          <w:rFonts w:ascii="Arial" w:hAnsi="Arial" w:cs="Arial"/>
                        </w:rPr>
                        <w:t>Ananda</w:t>
                      </w:r>
                      <w:proofErr w:type="spellEnd"/>
                      <w:r w:rsidRPr="00933D8F">
                        <w:rPr>
                          <w:rFonts w:ascii="Arial" w:hAnsi="Arial" w:cs="Arial"/>
                        </w:rPr>
                        <w:t xml:space="preserve"> K. </w:t>
                      </w:r>
                      <w:proofErr w:type="spellStart"/>
                      <w:r w:rsidRPr="00933D8F">
                        <w:rPr>
                          <w:rFonts w:ascii="Arial" w:hAnsi="Arial" w:cs="Arial"/>
                        </w:rPr>
                        <w:t>Coomaraswamy</w:t>
                      </w:r>
                      <w:proofErr w:type="spellEnd"/>
                      <w:r w:rsidRPr="00933D8F">
                        <w:rPr>
                          <w:rFonts w:ascii="Arial" w:hAnsi="Arial" w:cs="Arial"/>
                        </w:rPr>
                        <w:t>, oriundo de la India y formado en Ing</w:t>
                      </w:r>
                      <w:r>
                        <w:rPr>
                          <w:rFonts w:ascii="Arial" w:hAnsi="Arial" w:cs="Arial"/>
                        </w:rPr>
                        <w:t>laterra, acuña el calificativo postindustrial</w:t>
                      </w:r>
                      <w:r w:rsidRPr="00933D8F">
                        <w:rPr>
                          <w:rFonts w:ascii="Arial" w:hAnsi="Arial" w:cs="Arial"/>
                        </w:rPr>
                        <w:t>.</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24800" behindDoc="0" locked="0" layoutInCell="1" allowOverlap="1" wp14:anchorId="24B29E93" wp14:editId="737A40A5">
                <wp:simplePos x="0" y="0"/>
                <wp:positionH relativeFrom="column">
                  <wp:posOffset>-803910</wp:posOffset>
                </wp:positionH>
                <wp:positionV relativeFrom="paragraph">
                  <wp:posOffset>1719580</wp:posOffset>
                </wp:positionV>
                <wp:extent cx="3248025" cy="2028825"/>
                <wp:effectExtent l="0" t="19050" r="47625" b="47625"/>
                <wp:wrapNone/>
                <wp:docPr id="25" name="Flecha derecha 25"/>
                <wp:cNvGraphicFramePr/>
                <a:graphic xmlns:a="http://schemas.openxmlformats.org/drawingml/2006/main">
                  <a:graphicData uri="http://schemas.microsoft.com/office/word/2010/wordprocessingShape">
                    <wps:wsp>
                      <wps:cNvSpPr/>
                      <wps:spPr>
                        <a:xfrm>
                          <a:off x="0" y="0"/>
                          <a:ext cx="3248025" cy="20288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933D8F" w:rsidRDefault="002126B8" w:rsidP="002126B8">
                            <w:pPr>
                              <w:jc w:val="center"/>
                              <w:rPr>
                                <w:rFonts w:ascii="Arial" w:hAnsi="Arial" w:cs="Arial"/>
                              </w:rPr>
                            </w:pPr>
                            <w:r w:rsidRPr="00933D8F">
                              <w:rPr>
                                <w:rFonts w:ascii="Arial" w:hAnsi="Arial" w:cs="Arial"/>
                              </w:rPr>
                              <w:t xml:space="preserve">En 1895, dos abogados pacifistas, Paul </w:t>
                            </w:r>
                            <w:proofErr w:type="spellStart"/>
                            <w:r w:rsidRPr="00933D8F">
                              <w:rPr>
                                <w:rFonts w:ascii="Arial" w:hAnsi="Arial" w:cs="Arial"/>
                              </w:rPr>
                              <w:t>Otlet</w:t>
                            </w:r>
                            <w:proofErr w:type="spellEnd"/>
                            <w:r w:rsidRPr="00933D8F">
                              <w:rPr>
                                <w:rFonts w:ascii="Arial" w:hAnsi="Arial" w:cs="Arial"/>
                              </w:rPr>
                              <w:t xml:space="preserve"> y Henri L. </w:t>
                            </w:r>
                            <w:proofErr w:type="spellStart"/>
                            <w:r w:rsidRPr="00933D8F">
                              <w:rPr>
                                <w:rFonts w:ascii="Arial" w:hAnsi="Arial" w:cs="Arial"/>
                              </w:rPr>
                              <w:t>Fontaine</w:t>
                            </w:r>
                            <w:proofErr w:type="spellEnd"/>
                            <w:r w:rsidRPr="00933D8F">
                              <w:rPr>
                                <w:rFonts w:ascii="Arial" w:hAnsi="Arial" w:cs="Arial"/>
                              </w:rPr>
                              <w:t>, fundan en Bruselas el Instituto Internacional de Bibliografía. Su proyecto es el de constituir el «Libro universal del saber»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B29E93" id="Flecha derecha 25" o:spid="_x0000_s1043" type="#_x0000_t13" style="position:absolute;margin-left:-63.3pt;margin-top:135.4pt;width:255.75pt;height:159.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" adj="14854" fillcolor="#5b9bd5 [3204]" strokecolor="#1f4d78 [1604]" strokeweight="1pt">
                <v:textbox>
                  <w:txbxContent>
                    <w:p w:rsidR="002126B8" w:rsidRPr="00933D8F" w:rsidRDefault="002126B8" w:rsidP="002126B8">
                      <w:pPr>
                        <w:jc w:val="center"/>
                        <w:rPr>
                          <w:rFonts w:ascii="Arial" w:hAnsi="Arial" w:cs="Arial"/>
                        </w:rPr>
                      </w:pPr>
                      <w:r w:rsidRPr="00933D8F">
                        <w:rPr>
                          <w:rFonts w:ascii="Arial" w:hAnsi="Arial" w:cs="Arial"/>
                        </w:rPr>
                        <w:t xml:space="preserve">En 1895, dos abogados pacifistas, Paul </w:t>
                      </w:r>
                      <w:proofErr w:type="spellStart"/>
                      <w:r w:rsidRPr="00933D8F">
                        <w:rPr>
                          <w:rFonts w:ascii="Arial" w:hAnsi="Arial" w:cs="Arial"/>
                        </w:rPr>
                        <w:t>Otlet</w:t>
                      </w:r>
                      <w:proofErr w:type="spellEnd"/>
                      <w:r w:rsidRPr="00933D8F">
                        <w:rPr>
                          <w:rFonts w:ascii="Arial" w:hAnsi="Arial" w:cs="Arial"/>
                        </w:rPr>
                        <w:t xml:space="preserve"> y Henri L. </w:t>
                      </w:r>
                      <w:proofErr w:type="spellStart"/>
                      <w:r w:rsidRPr="00933D8F">
                        <w:rPr>
                          <w:rFonts w:ascii="Arial" w:hAnsi="Arial" w:cs="Arial"/>
                        </w:rPr>
                        <w:t>Fontaine</w:t>
                      </w:r>
                      <w:proofErr w:type="spellEnd"/>
                      <w:r w:rsidRPr="00933D8F">
                        <w:rPr>
                          <w:rFonts w:ascii="Arial" w:hAnsi="Arial" w:cs="Arial"/>
                        </w:rPr>
                        <w:t>, fundan en Bruselas el Instituto Internacional de Bibliografía. Su proyecto es el de constituir el «Libro universal del saber»</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23776" behindDoc="0" locked="0" layoutInCell="1" allowOverlap="1" wp14:anchorId="340EF294" wp14:editId="3C7CDC53">
                <wp:simplePos x="0" y="0"/>
                <wp:positionH relativeFrom="column">
                  <wp:posOffset>2958465</wp:posOffset>
                </wp:positionH>
                <wp:positionV relativeFrom="paragraph">
                  <wp:posOffset>290195</wp:posOffset>
                </wp:positionV>
                <wp:extent cx="3057525" cy="1628775"/>
                <wp:effectExtent l="19050" t="19050" r="28575" b="47625"/>
                <wp:wrapNone/>
                <wp:docPr id="24" name="Flecha izquierda 24"/>
                <wp:cNvGraphicFramePr/>
                <a:graphic xmlns:a="http://schemas.openxmlformats.org/drawingml/2006/main">
                  <a:graphicData uri="http://schemas.microsoft.com/office/word/2010/wordprocessingShape">
                    <wps:wsp>
                      <wps:cNvSpPr/>
                      <wps:spPr>
                        <a:xfrm>
                          <a:off x="0" y="0"/>
                          <a:ext cx="3057525" cy="16287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933D8F" w:rsidRDefault="002126B8" w:rsidP="002126B8">
                            <w:pPr>
                              <w:jc w:val="center"/>
                              <w:rPr>
                                <w:rFonts w:ascii="Arial" w:hAnsi="Arial" w:cs="Arial"/>
                              </w:rPr>
                            </w:pPr>
                            <w:r w:rsidRPr="00933D8F">
                              <w:rPr>
                                <w:rFonts w:ascii="Arial" w:hAnsi="Arial" w:cs="Arial"/>
                              </w:rPr>
                              <w:t>En 1890, con motivo del censo general, la administración federal de Estados Unidos estrena la máquina de tarjetas perforadas, inventada diez años antes.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40EF294" id="Flecha izquierda 24" o:spid="_x0000_s1044" type="#_x0000_t66" style="position:absolute;margin-left:232.95pt;margin-top:22.85pt;width:240.75pt;height:128.25pt;z-index:25172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" adj="5753" fillcolor="#5b9bd5 [3204]" strokecolor="#1f4d78 [1604]" strokeweight="1pt">
                <v:textbox>
                  <w:txbxContent>
                    <w:p w:rsidR="002126B8" w:rsidRPr="00933D8F" w:rsidRDefault="002126B8" w:rsidP="002126B8">
                      <w:pPr>
                        <w:jc w:val="center"/>
                        <w:rPr>
                          <w:rFonts w:ascii="Arial" w:hAnsi="Arial" w:cs="Arial"/>
                        </w:rPr>
                      </w:pPr>
                      <w:r w:rsidRPr="00933D8F">
                        <w:rPr>
                          <w:rFonts w:ascii="Arial" w:hAnsi="Arial" w:cs="Arial"/>
                        </w:rPr>
                        <w:t>En 1890, con motivo del censo general, la administración federal de Estados Unidos estrena la máquina de tarjetas perforadas, inventada diez años antes.</w:t>
                      </w:r>
                    </w:p>
                  </w:txbxContent>
                </v:textbox>
              </v:shape>
            </w:pict>
          </mc:Fallback>
        </mc:AlternateContent>
      </w:r>
      <w:r>
        <w:rPr>
          <w:rFonts w:ascii="Arial Black" w:hAnsi="Arial Black"/>
          <w:sz w:val="28"/>
          <w:szCs w:val="28"/>
        </w:rPr>
        <w:br w:type="page"/>
      </w:r>
    </w:p>
    <w:p w:rsidR="002126B8" w:rsidRPr="00806BFF" w:rsidRDefault="002126B8" w:rsidP="002126B8">
      <w:pPr>
        <w:rPr>
          <w:rFonts w:ascii="Arial Black" w:hAnsi="Arial Black"/>
          <w:sz w:val="28"/>
          <w:szCs w:val="28"/>
        </w:rPr>
      </w:pPr>
      <w:r>
        <w:rPr>
          <w:rFonts w:ascii="Arial Black" w:hAnsi="Arial Black"/>
          <w:noProof/>
          <w:sz w:val="28"/>
          <w:szCs w:val="28"/>
          <w:lang w:val="en-US"/>
        </w:rPr>
        <w:lastRenderedPageBreak/>
        <mc:AlternateContent>
          <mc:Choice Requires="wps">
            <w:drawing>
              <wp:anchor distT="0" distB="0" distL="114300" distR="114300" simplePos="0" relativeHeight="251720704" behindDoc="0" locked="0" layoutInCell="1" allowOverlap="1" wp14:anchorId="1310899B" wp14:editId="7C7BC42A">
                <wp:simplePos x="0" y="0"/>
                <wp:positionH relativeFrom="column">
                  <wp:posOffset>2596515</wp:posOffset>
                </wp:positionH>
                <wp:positionV relativeFrom="paragraph">
                  <wp:posOffset>-889635</wp:posOffset>
                </wp:positionV>
                <wp:extent cx="485775" cy="10020300"/>
                <wp:effectExtent l="0" t="0" r="28575" b="19050"/>
                <wp:wrapNone/>
                <wp:docPr id="22" name="Rectángulo 22"/>
                <wp:cNvGraphicFramePr/>
                <a:graphic xmlns:a="http://schemas.openxmlformats.org/drawingml/2006/main">
                  <a:graphicData uri="http://schemas.microsoft.com/office/word/2010/wordprocessingShape">
                    <wps:wsp>
                      <wps:cNvSpPr/>
                      <wps:spPr>
                        <a:xfrm>
                          <a:off x="0" y="0"/>
                          <a:ext cx="485775" cy="1002030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1F974A" id="Rectángulo 22" o:spid="_x0000_s1026" style="position:absolute;margin-left:204.45pt;margin-top:-70.05pt;width:38.25pt;height:789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" fillcolor="black [3200]" strokecolor="black [1600]" strokeweight="1pt"/>
            </w:pict>
          </mc:Fallback>
        </mc:AlternateContent>
      </w:r>
      <w:r>
        <w:rPr>
          <w:rFonts w:ascii="Arial Black" w:hAnsi="Arial Black"/>
          <w:noProof/>
          <w:sz w:val="28"/>
          <w:szCs w:val="28"/>
          <w:lang w:val="en-US"/>
        </w:rPr>
        <mc:AlternateContent>
          <mc:Choice Requires="wps">
            <w:drawing>
              <wp:anchor distT="0" distB="0" distL="114300" distR="114300" simplePos="0" relativeHeight="251737088" behindDoc="0" locked="0" layoutInCell="1" allowOverlap="1" wp14:anchorId="1D1D3DB6" wp14:editId="05D535A1">
                <wp:simplePos x="0" y="0"/>
                <wp:positionH relativeFrom="column">
                  <wp:posOffset>3082290</wp:posOffset>
                </wp:positionH>
                <wp:positionV relativeFrom="paragraph">
                  <wp:posOffset>6109970</wp:posOffset>
                </wp:positionV>
                <wp:extent cx="3505200" cy="2733675"/>
                <wp:effectExtent l="19050" t="19050" r="19050" b="47625"/>
                <wp:wrapNone/>
                <wp:docPr id="197" name="Flecha izquierda 197"/>
                <wp:cNvGraphicFramePr/>
                <a:graphic xmlns:a="http://schemas.openxmlformats.org/drawingml/2006/main">
                  <a:graphicData uri="http://schemas.microsoft.com/office/word/2010/wordprocessingShape">
                    <wps:wsp>
                      <wps:cNvSpPr/>
                      <wps:spPr>
                        <a:xfrm>
                          <a:off x="0" y="0"/>
                          <a:ext cx="3505200" cy="27336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DD66E4" w:rsidRDefault="002126B8" w:rsidP="002126B8">
                            <w:pPr>
                              <w:jc w:val="center"/>
                              <w:rPr>
                                <w:rFonts w:ascii="Arial" w:hAnsi="Arial" w:cs="Arial"/>
                                <w:sz w:val="20"/>
                                <w:szCs w:val="20"/>
                              </w:rPr>
                            </w:pPr>
                            <w:r w:rsidRPr="00DD66E4">
                              <w:rPr>
                                <w:rFonts w:ascii="Arial" w:hAnsi="Arial" w:cs="Arial"/>
                                <w:sz w:val="20"/>
                                <w:szCs w:val="20"/>
                              </w:rPr>
                              <w:t xml:space="preserve">En 1977, el antropólogo británico Jack </w:t>
                            </w:r>
                            <w:proofErr w:type="spellStart"/>
                            <w:r w:rsidRPr="00DD66E4">
                              <w:rPr>
                                <w:rFonts w:ascii="Arial" w:hAnsi="Arial" w:cs="Arial"/>
                                <w:sz w:val="20"/>
                                <w:szCs w:val="20"/>
                              </w:rPr>
                              <w:t>Goody</w:t>
                            </w:r>
                            <w:proofErr w:type="spellEnd"/>
                            <w:r w:rsidRPr="00DD66E4">
                              <w:rPr>
                                <w:rFonts w:ascii="Arial" w:hAnsi="Arial" w:cs="Arial"/>
                                <w:sz w:val="20"/>
                                <w:szCs w:val="20"/>
                              </w:rPr>
                              <w:t xml:space="preserve"> dijo en La domesticación del pensamiento salvaje: Incluso si no se puede reducir un mensaje al medio material de su transmisión, todo cambio en el sistema de las comunicaciones tiene necesariamente importantes efectos en los contenidos transmitidos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1D3DB6" id="Flecha izquierda 197" o:spid="_x0000_s1045" type="#_x0000_t66" style="position:absolute;margin-left:242.7pt;margin-top:481.1pt;width:276pt;height:215.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" adj="8423" fillcolor="#5b9bd5 [3204]" strokecolor="#1f4d78 [1604]" strokeweight="1pt">
                <v:textbox>
                  <w:txbxContent>
                    <w:p w:rsidR="002126B8" w:rsidRPr="00DD66E4" w:rsidRDefault="002126B8" w:rsidP="002126B8">
                      <w:pPr>
                        <w:jc w:val="center"/>
                        <w:rPr>
                          <w:rFonts w:ascii="Arial" w:hAnsi="Arial" w:cs="Arial"/>
                          <w:sz w:val="20"/>
                          <w:szCs w:val="20"/>
                        </w:rPr>
                      </w:pPr>
                      <w:r w:rsidRPr="00DD66E4">
                        <w:rPr>
                          <w:rFonts w:ascii="Arial" w:hAnsi="Arial" w:cs="Arial"/>
                          <w:sz w:val="20"/>
                          <w:szCs w:val="20"/>
                        </w:rPr>
                        <w:t xml:space="preserve">En 1977, el antropólogo británico Jack </w:t>
                      </w:r>
                      <w:proofErr w:type="spellStart"/>
                      <w:r w:rsidRPr="00DD66E4">
                        <w:rPr>
                          <w:rFonts w:ascii="Arial" w:hAnsi="Arial" w:cs="Arial"/>
                          <w:sz w:val="20"/>
                          <w:szCs w:val="20"/>
                        </w:rPr>
                        <w:t>Goody</w:t>
                      </w:r>
                      <w:proofErr w:type="spellEnd"/>
                      <w:r w:rsidRPr="00DD66E4">
                        <w:rPr>
                          <w:rFonts w:ascii="Arial" w:hAnsi="Arial" w:cs="Arial"/>
                          <w:sz w:val="20"/>
                          <w:szCs w:val="20"/>
                        </w:rPr>
                        <w:t xml:space="preserve"> dijo en La domesticación del pensamiento salvaje: Incluso si no se puede reducir un mensaje al medio material de su transmisión, todo cambio en el sistema de las comunicaciones tiene necesariamente importantes efectos en los contenidos transmitidos</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36064" behindDoc="0" locked="0" layoutInCell="1" allowOverlap="1" wp14:anchorId="5F77120A" wp14:editId="75FBFE71">
                <wp:simplePos x="0" y="0"/>
                <wp:positionH relativeFrom="column">
                  <wp:posOffset>-641985</wp:posOffset>
                </wp:positionH>
                <wp:positionV relativeFrom="paragraph">
                  <wp:posOffset>5224780</wp:posOffset>
                </wp:positionV>
                <wp:extent cx="3228975" cy="1943100"/>
                <wp:effectExtent l="0" t="19050" r="47625" b="38100"/>
                <wp:wrapNone/>
                <wp:docPr id="196" name="Flecha derecha 196"/>
                <wp:cNvGraphicFramePr/>
                <a:graphic xmlns:a="http://schemas.openxmlformats.org/drawingml/2006/main">
                  <a:graphicData uri="http://schemas.microsoft.com/office/word/2010/wordprocessingShape">
                    <wps:wsp>
                      <wps:cNvSpPr/>
                      <wps:spPr>
                        <a:xfrm>
                          <a:off x="0" y="0"/>
                          <a:ext cx="3228975" cy="19431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DD66E4" w:rsidRDefault="002126B8" w:rsidP="002126B8">
                            <w:pPr>
                              <w:jc w:val="center"/>
                              <w:rPr>
                                <w:rFonts w:ascii="Arial" w:hAnsi="Arial" w:cs="Arial"/>
                              </w:rPr>
                            </w:pPr>
                            <w:r w:rsidRPr="00DD66E4">
                              <w:rPr>
                                <w:rFonts w:ascii="Arial" w:hAnsi="Arial" w:cs="Arial"/>
                              </w:rPr>
                              <w:t xml:space="preserve">En 1976, ya figuraba en el documento oficial, redactado bajo la dirección de Nelson Rockefeller, que planteaba las grandes líneas de una </w:t>
                            </w:r>
                            <w:proofErr w:type="spellStart"/>
                            <w:r w:rsidRPr="00DD66E4">
                              <w:rPr>
                                <w:rFonts w:ascii="Arial" w:hAnsi="Arial" w:cs="Arial"/>
                              </w:rPr>
                              <w:t>National</w:t>
                            </w:r>
                            <w:proofErr w:type="spellEnd"/>
                            <w:r w:rsidRPr="00DD66E4">
                              <w:rPr>
                                <w:rFonts w:ascii="Arial" w:hAnsi="Arial" w:cs="Arial"/>
                              </w:rPr>
                              <w:t xml:space="preserve"> </w:t>
                            </w:r>
                            <w:proofErr w:type="spellStart"/>
                            <w:r w:rsidRPr="00DD66E4">
                              <w:rPr>
                                <w:rFonts w:ascii="Arial" w:hAnsi="Arial" w:cs="Arial"/>
                              </w:rPr>
                              <w:t>Information</w:t>
                            </w:r>
                            <w:proofErr w:type="spellEnd"/>
                            <w:r w:rsidRPr="00DD66E4">
                              <w:rPr>
                                <w:rFonts w:ascii="Arial" w:hAnsi="Arial" w:cs="Arial"/>
                              </w:rPr>
                              <w:t xml:space="preserve"> </w:t>
                            </w:r>
                            <w:proofErr w:type="spellStart"/>
                            <w:r w:rsidRPr="00DD66E4">
                              <w:rPr>
                                <w:rFonts w:ascii="Arial" w:hAnsi="Arial" w:cs="Arial"/>
                              </w:rPr>
                              <w:t>Policy</w:t>
                            </w:r>
                            <w:proofErr w:type="spellEnd"/>
                            <w:r w:rsidRPr="00DD66E4">
                              <w:rPr>
                                <w:rFonts w:ascii="Arial" w:hAnsi="Arial" w:cs="Aria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F77120A" id="Flecha derecha 196" o:spid="_x0000_s1046" type="#_x0000_t13" style="position:absolute;margin-left:-50.55pt;margin-top:411.4pt;width:254.25pt;height:153pt;z-index:25173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" adj="15101" fillcolor="#5b9bd5 [3204]" strokecolor="#1f4d78 [1604]" strokeweight="1pt">
                <v:textbox>
                  <w:txbxContent>
                    <w:p w:rsidR="002126B8" w:rsidRPr="00DD66E4" w:rsidRDefault="002126B8" w:rsidP="002126B8">
                      <w:pPr>
                        <w:jc w:val="center"/>
                        <w:rPr>
                          <w:rFonts w:ascii="Arial" w:hAnsi="Arial" w:cs="Arial"/>
                        </w:rPr>
                      </w:pPr>
                      <w:r w:rsidRPr="00DD66E4">
                        <w:rPr>
                          <w:rFonts w:ascii="Arial" w:hAnsi="Arial" w:cs="Arial"/>
                        </w:rPr>
                        <w:t xml:space="preserve">En 1976, ya figuraba en el documento oficial, redactado bajo la dirección de Nelson Rockefeller, que planteaba las grandes líneas de una </w:t>
                      </w:r>
                      <w:proofErr w:type="spellStart"/>
                      <w:r w:rsidRPr="00DD66E4">
                        <w:rPr>
                          <w:rFonts w:ascii="Arial" w:hAnsi="Arial" w:cs="Arial"/>
                        </w:rPr>
                        <w:t>National</w:t>
                      </w:r>
                      <w:proofErr w:type="spellEnd"/>
                      <w:r w:rsidRPr="00DD66E4">
                        <w:rPr>
                          <w:rFonts w:ascii="Arial" w:hAnsi="Arial" w:cs="Arial"/>
                        </w:rPr>
                        <w:t xml:space="preserve"> </w:t>
                      </w:r>
                      <w:proofErr w:type="spellStart"/>
                      <w:r w:rsidRPr="00DD66E4">
                        <w:rPr>
                          <w:rFonts w:ascii="Arial" w:hAnsi="Arial" w:cs="Arial"/>
                        </w:rPr>
                        <w:t>Information</w:t>
                      </w:r>
                      <w:proofErr w:type="spellEnd"/>
                      <w:r w:rsidRPr="00DD66E4">
                        <w:rPr>
                          <w:rFonts w:ascii="Arial" w:hAnsi="Arial" w:cs="Arial"/>
                        </w:rPr>
                        <w:t xml:space="preserve"> </w:t>
                      </w:r>
                      <w:proofErr w:type="spellStart"/>
                      <w:r w:rsidRPr="00DD66E4">
                        <w:rPr>
                          <w:rFonts w:ascii="Arial" w:hAnsi="Arial" w:cs="Arial"/>
                        </w:rPr>
                        <w:t>Policy</w:t>
                      </w:r>
                      <w:proofErr w:type="spellEnd"/>
                      <w:r w:rsidRPr="00DD66E4">
                        <w:rPr>
                          <w:rFonts w:ascii="Arial" w:hAnsi="Arial" w:cs="Arial"/>
                        </w:rPr>
                        <w:t>.</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35040" behindDoc="0" locked="0" layoutInCell="1" allowOverlap="1" wp14:anchorId="5F5D3C12" wp14:editId="16D664AB">
                <wp:simplePos x="0" y="0"/>
                <wp:positionH relativeFrom="column">
                  <wp:posOffset>3110865</wp:posOffset>
                </wp:positionH>
                <wp:positionV relativeFrom="paragraph">
                  <wp:posOffset>4215130</wp:posOffset>
                </wp:positionV>
                <wp:extent cx="3457575" cy="1838325"/>
                <wp:effectExtent l="19050" t="19050" r="28575" b="47625"/>
                <wp:wrapNone/>
                <wp:docPr id="195" name="Flecha izquierda 195"/>
                <wp:cNvGraphicFramePr/>
                <a:graphic xmlns:a="http://schemas.openxmlformats.org/drawingml/2006/main">
                  <a:graphicData uri="http://schemas.microsoft.com/office/word/2010/wordprocessingShape">
                    <wps:wsp>
                      <wps:cNvSpPr/>
                      <wps:spPr>
                        <a:xfrm>
                          <a:off x="0" y="0"/>
                          <a:ext cx="3457575" cy="18383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DD66E4" w:rsidRDefault="002126B8" w:rsidP="002126B8">
                            <w:pPr>
                              <w:jc w:val="center"/>
                              <w:rPr>
                                <w:rFonts w:ascii="Arial" w:hAnsi="Arial" w:cs="Arial"/>
                              </w:rPr>
                            </w:pPr>
                            <w:r w:rsidRPr="00DD66E4">
                              <w:rPr>
                                <w:rFonts w:ascii="Arial" w:hAnsi="Arial" w:cs="Arial"/>
                              </w:rPr>
                              <w:t xml:space="preserve">En 1958, año crucial si los hay, ya que el año anterior la Unión Soviética ha desafiado a Norteamérica con el lanzamiento del satélite </w:t>
                            </w:r>
                            <w:proofErr w:type="spellStart"/>
                            <w:r w:rsidRPr="00DD66E4">
                              <w:rPr>
                                <w:rFonts w:ascii="Arial" w:hAnsi="Arial" w:cs="Arial"/>
                              </w:rPr>
                              <w:t>Sputnik</w:t>
                            </w:r>
                            <w:proofErr w:type="spellEnd"/>
                            <w:r w:rsidRPr="00DD66E4">
                              <w:rPr>
                                <w:rFonts w:ascii="Arial" w:hAnsi="Arial" w:cs="Arial"/>
                              </w:rPr>
                              <w:t>, abriendo así un nuevo frente en la Guerra Fría.</w:t>
                            </w:r>
                          </w:p>
                          <w:p w:rsidR="002126B8" w:rsidRDefault="002126B8" w:rsidP="002126B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5D3C12" id="Flecha izquierda 195" o:spid="_x0000_s1047" type="#_x0000_t66" style="position:absolute;margin-left:244.95pt;margin-top:331.9pt;width:272.25pt;height:144.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" adj="5742" fillcolor="#5b9bd5 [3204]" strokecolor="#1f4d78 [1604]" strokeweight="1pt">
                <v:textbox>
                  <w:txbxContent>
                    <w:p w:rsidR="002126B8" w:rsidRPr="00DD66E4" w:rsidRDefault="002126B8" w:rsidP="002126B8">
                      <w:pPr>
                        <w:jc w:val="center"/>
                        <w:rPr>
                          <w:rFonts w:ascii="Arial" w:hAnsi="Arial" w:cs="Arial"/>
                        </w:rPr>
                      </w:pPr>
                      <w:r w:rsidRPr="00DD66E4">
                        <w:rPr>
                          <w:rFonts w:ascii="Arial" w:hAnsi="Arial" w:cs="Arial"/>
                        </w:rPr>
                        <w:t xml:space="preserve">En 1958, año crucial si los hay, ya que el año anterior la Unión Soviética ha desafiado a Norteamérica con el lanzamiento del satélite </w:t>
                      </w:r>
                      <w:proofErr w:type="spellStart"/>
                      <w:r w:rsidRPr="00DD66E4">
                        <w:rPr>
                          <w:rFonts w:ascii="Arial" w:hAnsi="Arial" w:cs="Arial"/>
                        </w:rPr>
                        <w:t>Sputnik</w:t>
                      </w:r>
                      <w:proofErr w:type="spellEnd"/>
                      <w:r w:rsidRPr="00DD66E4">
                        <w:rPr>
                          <w:rFonts w:ascii="Arial" w:hAnsi="Arial" w:cs="Arial"/>
                        </w:rPr>
                        <w:t>, abriendo así un nuevo frente en la Guerra Fría.</w:t>
                      </w:r>
                    </w:p>
                    <w:p w:rsidR="002126B8" w:rsidRDefault="002126B8" w:rsidP="002126B8">
                      <w:pPr>
                        <w:jc w:val="center"/>
                      </w:pP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34016" behindDoc="0" locked="0" layoutInCell="1" allowOverlap="1" wp14:anchorId="39E0BDB4" wp14:editId="7DDA6419">
                <wp:simplePos x="0" y="0"/>
                <wp:positionH relativeFrom="column">
                  <wp:posOffset>-803910</wp:posOffset>
                </wp:positionH>
                <wp:positionV relativeFrom="paragraph">
                  <wp:posOffset>3767455</wp:posOffset>
                </wp:positionV>
                <wp:extent cx="3390900" cy="1000125"/>
                <wp:effectExtent l="0" t="19050" r="38100" b="47625"/>
                <wp:wrapNone/>
                <wp:docPr id="194" name="Flecha derecha 194"/>
                <wp:cNvGraphicFramePr/>
                <a:graphic xmlns:a="http://schemas.openxmlformats.org/drawingml/2006/main">
                  <a:graphicData uri="http://schemas.microsoft.com/office/word/2010/wordprocessingShape">
                    <wps:wsp>
                      <wps:cNvSpPr/>
                      <wps:spPr>
                        <a:xfrm>
                          <a:off x="0" y="0"/>
                          <a:ext cx="3390900" cy="10001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Default="002126B8" w:rsidP="002126B8">
                            <w:pPr>
                              <w:jc w:val="center"/>
                            </w:pPr>
                            <w:r w:rsidRPr="00E45411">
                              <w:t>En 1955, la US Air Forcé inaugura el sistema de defensa aérea de los Estados Unidos, SAGE</w:t>
                            </w:r>
                          </w:p>
                          <w:p w:rsidR="002126B8" w:rsidRPr="00DD66E4" w:rsidRDefault="002126B8" w:rsidP="002126B8">
                            <w:pPr>
                              <w:jc w:val="center"/>
                              <w:rPr>
                                <w:rFonts w:ascii="Arial" w:hAnsi="Arial" w:cs="Aria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E0BDB4" id="Flecha derecha 194" o:spid="_x0000_s1048" type="#_x0000_t13" style="position:absolute;margin-left:-63.3pt;margin-top:296.65pt;width:267pt;height:78.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" adj="18415" fillcolor="#5b9bd5 [3204]" strokecolor="#1f4d78 [1604]" strokeweight="1pt">
                <v:textbox>
                  <w:txbxContent>
                    <w:p w:rsidR="002126B8" w:rsidRDefault="002126B8" w:rsidP="002126B8">
                      <w:pPr>
                        <w:jc w:val="center"/>
                      </w:pPr>
                      <w:r w:rsidRPr="00E45411">
                        <w:t>En 1955, la US Air Forcé inaugura el sistema de defensa aérea de los Estados Unidos, SAGE</w:t>
                      </w:r>
                    </w:p>
                    <w:p w:rsidR="002126B8" w:rsidRPr="00DD66E4" w:rsidRDefault="002126B8" w:rsidP="002126B8">
                      <w:pPr>
                        <w:jc w:val="center"/>
                        <w:rPr>
                          <w:rFonts w:ascii="Arial" w:hAnsi="Arial" w:cs="Arial"/>
                        </w:rPr>
                      </w:pP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32992" behindDoc="0" locked="0" layoutInCell="1" allowOverlap="1" wp14:anchorId="3E3F1EC0" wp14:editId="168B7568">
                <wp:simplePos x="0" y="0"/>
                <wp:positionH relativeFrom="margin">
                  <wp:posOffset>3110865</wp:posOffset>
                </wp:positionH>
                <wp:positionV relativeFrom="paragraph">
                  <wp:posOffset>2195830</wp:posOffset>
                </wp:positionV>
                <wp:extent cx="3362325" cy="1485900"/>
                <wp:effectExtent l="19050" t="19050" r="28575" b="38100"/>
                <wp:wrapNone/>
                <wp:docPr id="193" name="Flecha izquierda 193"/>
                <wp:cNvGraphicFramePr/>
                <a:graphic xmlns:a="http://schemas.openxmlformats.org/drawingml/2006/main">
                  <a:graphicData uri="http://schemas.microsoft.com/office/word/2010/wordprocessingShape">
                    <wps:wsp>
                      <wps:cNvSpPr/>
                      <wps:spPr>
                        <a:xfrm>
                          <a:off x="0" y="0"/>
                          <a:ext cx="3362325" cy="148590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DD66E4" w:rsidRDefault="002126B8" w:rsidP="002126B8">
                            <w:pPr>
                              <w:rPr>
                                <w:rFonts w:ascii="Arial" w:hAnsi="Arial" w:cs="Arial"/>
                                <w:sz w:val="20"/>
                                <w:szCs w:val="20"/>
                              </w:rPr>
                            </w:pPr>
                            <w:r w:rsidRPr="00DD66E4">
                              <w:rPr>
                                <w:rFonts w:ascii="Arial" w:hAnsi="Arial" w:cs="Arial"/>
                                <w:sz w:val="20"/>
                                <w:szCs w:val="20"/>
                              </w:rPr>
                              <w:t xml:space="preserve">En 1949, el ingeniero y matemático Claude </w:t>
                            </w:r>
                            <w:proofErr w:type="spellStart"/>
                            <w:r w:rsidRPr="00DD66E4">
                              <w:rPr>
                                <w:rFonts w:ascii="Arial" w:hAnsi="Arial" w:cs="Arial"/>
                                <w:sz w:val="20"/>
                                <w:szCs w:val="20"/>
                              </w:rPr>
                              <w:t>Elwood</w:t>
                            </w:r>
                            <w:proofErr w:type="spellEnd"/>
                            <w:r w:rsidRPr="00DD66E4">
                              <w:rPr>
                                <w:rFonts w:ascii="Arial" w:hAnsi="Arial" w:cs="Arial"/>
                                <w:sz w:val="20"/>
                                <w:szCs w:val="20"/>
                              </w:rPr>
                              <w:t xml:space="preserve"> formula una teoría matemática de la comunicación. Su definición de la información es estrictamente física, cuantitativa, estadística.</w:t>
                            </w:r>
                          </w:p>
                          <w:p w:rsidR="002126B8" w:rsidRDefault="002126B8" w:rsidP="002126B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3F1EC0" id="Flecha izquierda 193" o:spid="_x0000_s1049" type="#_x0000_t66" style="position:absolute;margin-left:244.95pt;margin-top:172.9pt;width:264.75pt;height:117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" adj="4773" fillcolor="#5b9bd5 [3204]" strokecolor="#1f4d78 [1604]" strokeweight="1pt">
                <v:textbox>
                  <w:txbxContent>
                    <w:p w:rsidR="002126B8" w:rsidRPr="00DD66E4" w:rsidRDefault="002126B8" w:rsidP="002126B8">
                      <w:pPr>
                        <w:rPr>
                          <w:rFonts w:ascii="Arial" w:hAnsi="Arial" w:cs="Arial"/>
                          <w:sz w:val="20"/>
                          <w:szCs w:val="20"/>
                        </w:rPr>
                      </w:pPr>
                      <w:r w:rsidRPr="00DD66E4">
                        <w:rPr>
                          <w:rFonts w:ascii="Arial" w:hAnsi="Arial" w:cs="Arial"/>
                          <w:sz w:val="20"/>
                          <w:szCs w:val="20"/>
                        </w:rPr>
                        <w:t xml:space="preserve">En 1949, el ingeniero y matemático Claude </w:t>
                      </w:r>
                      <w:proofErr w:type="spellStart"/>
                      <w:r w:rsidRPr="00DD66E4">
                        <w:rPr>
                          <w:rFonts w:ascii="Arial" w:hAnsi="Arial" w:cs="Arial"/>
                          <w:sz w:val="20"/>
                          <w:szCs w:val="20"/>
                        </w:rPr>
                        <w:t>Elwood</w:t>
                      </w:r>
                      <w:proofErr w:type="spellEnd"/>
                      <w:r w:rsidRPr="00DD66E4">
                        <w:rPr>
                          <w:rFonts w:ascii="Arial" w:hAnsi="Arial" w:cs="Arial"/>
                          <w:sz w:val="20"/>
                          <w:szCs w:val="20"/>
                        </w:rPr>
                        <w:t xml:space="preserve"> formula una teoría matemática de la comunicación. Su definición de la información es estrictamente física, cuantitativa, estadística.</w:t>
                      </w:r>
                    </w:p>
                    <w:p w:rsidR="002126B8" w:rsidRDefault="002126B8" w:rsidP="002126B8">
                      <w:pPr>
                        <w:jc w:val="center"/>
                      </w:pPr>
                    </w:p>
                  </w:txbxContent>
                </v:textbox>
                <w10:wrap anchorx="margin"/>
              </v:shape>
            </w:pict>
          </mc:Fallback>
        </mc:AlternateContent>
      </w:r>
      <w:r>
        <w:rPr>
          <w:rFonts w:ascii="Arial Black" w:hAnsi="Arial Black"/>
          <w:noProof/>
          <w:sz w:val="28"/>
          <w:szCs w:val="28"/>
          <w:lang w:val="en-US"/>
        </w:rPr>
        <mc:AlternateContent>
          <mc:Choice Requires="wps">
            <w:drawing>
              <wp:anchor distT="0" distB="0" distL="114300" distR="114300" simplePos="0" relativeHeight="251731968" behindDoc="0" locked="0" layoutInCell="1" allowOverlap="1" wp14:anchorId="7F23DF75" wp14:editId="1E40930D">
                <wp:simplePos x="0" y="0"/>
                <wp:positionH relativeFrom="column">
                  <wp:posOffset>-803910</wp:posOffset>
                </wp:positionH>
                <wp:positionV relativeFrom="paragraph">
                  <wp:posOffset>1290955</wp:posOffset>
                </wp:positionV>
                <wp:extent cx="3409950" cy="1905000"/>
                <wp:effectExtent l="0" t="19050" r="38100" b="38100"/>
                <wp:wrapNone/>
                <wp:docPr id="192" name="Flecha derecha 192"/>
                <wp:cNvGraphicFramePr/>
                <a:graphic xmlns:a="http://schemas.openxmlformats.org/drawingml/2006/main">
                  <a:graphicData uri="http://schemas.microsoft.com/office/word/2010/wordprocessingShape">
                    <wps:wsp>
                      <wps:cNvSpPr/>
                      <wps:spPr>
                        <a:xfrm>
                          <a:off x="0" y="0"/>
                          <a:ext cx="3409950" cy="19050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E45411" w:rsidRDefault="002126B8" w:rsidP="002126B8">
                            <w:pPr>
                              <w:jc w:val="center"/>
                              <w:rPr>
                                <w:rFonts w:ascii="Arial" w:hAnsi="Arial" w:cs="Arial"/>
                              </w:rPr>
                            </w:pPr>
                            <w:r w:rsidRPr="00E45411">
                              <w:rPr>
                                <w:rFonts w:ascii="Arial" w:hAnsi="Arial" w:cs="Arial"/>
                              </w:rPr>
                              <w:t xml:space="preserve">En 1947, el modelo de sinergia experimentado contra las potencias del Eje por científicos, sector privado y necesidades de la defensa es reconducido por la </w:t>
                            </w:r>
                            <w:proofErr w:type="spellStart"/>
                            <w:r w:rsidRPr="00E45411">
                              <w:rPr>
                                <w:rFonts w:ascii="Arial" w:hAnsi="Arial" w:cs="Arial"/>
                              </w:rPr>
                              <w:t>National</w:t>
                            </w:r>
                            <w:proofErr w:type="spellEnd"/>
                            <w:r w:rsidRPr="00E45411">
                              <w:rPr>
                                <w:rFonts w:ascii="Arial" w:hAnsi="Arial" w:cs="Arial"/>
                              </w:rPr>
                              <w:t xml:space="preserve"> Security Ac.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23DF75" id="Flecha derecha 192" o:spid="_x0000_s1050" type="#_x0000_t13" style="position:absolute;margin-left:-63.3pt;margin-top:101.65pt;width:268.5pt;height:150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" adj="15566" fillcolor="#5b9bd5 [3204]" strokecolor="#1f4d78 [1604]" strokeweight="1pt">
                <v:textbox>
                  <w:txbxContent>
                    <w:p w:rsidR="002126B8" w:rsidRPr="00E45411" w:rsidRDefault="002126B8" w:rsidP="002126B8">
                      <w:pPr>
                        <w:jc w:val="center"/>
                        <w:rPr>
                          <w:rFonts w:ascii="Arial" w:hAnsi="Arial" w:cs="Arial"/>
                        </w:rPr>
                      </w:pPr>
                      <w:r w:rsidRPr="00E45411">
                        <w:rPr>
                          <w:rFonts w:ascii="Arial" w:hAnsi="Arial" w:cs="Arial"/>
                        </w:rPr>
                        <w:t xml:space="preserve">En 1947, el modelo de sinergia experimentado contra las potencias del Eje por científicos, sector privado y necesidades de la defensa es reconducido por la </w:t>
                      </w:r>
                      <w:proofErr w:type="spellStart"/>
                      <w:r w:rsidRPr="00E45411">
                        <w:rPr>
                          <w:rFonts w:ascii="Arial" w:hAnsi="Arial" w:cs="Arial"/>
                        </w:rPr>
                        <w:t>National</w:t>
                      </w:r>
                      <w:proofErr w:type="spellEnd"/>
                      <w:r w:rsidRPr="00E45411">
                        <w:rPr>
                          <w:rFonts w:ascii="Arial" w:hAnsi="Arial" w:cs="Arial"/>
                        </w:rPr>
                        <w:t xml:space="preserve"> Security Ac.</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30944" behindDoc="0" locked="0" layoutInCell="1" allowOverlap="1" wp14:anchorId="2E5623D4" wp14:editId="39A94825">
                <wp:simplePos x="0" y="0"/>
                <wp:positionH relativeFrom="column">
                  <wp:posOffset>3082290</wp:posOffset>
                </wp:positionH>
                <wp:positionV relativeFrom="paragraph">
                  <wp:posOffset>-499745</wp:posOffset>
                </wp:positionV>
                <wp:extent cx="3409950" cy="2228850"/>
                <wp:effectExtent l="19050" t="19050" r="19050" b="38100"/>
                <wp:wrapNone/>
                <wp:docPr id="31" name="Flecha izquierda 31"/>
                <wp:cNvGraphicFramePr/>
                <a:graphic xmlns:a="http://schemas.openxmlformats.org/drawingml/2006/main">
                  <a:graphicData uri="http://schemas.microsoft.com/office/word/2010/wordprocessingShape">
                    <wps:wsp>
                      <wps:cNvSpPr/>
                      <wps:spPr>
                        <a:xfrm>
                          <a:off x="0" y="0"/>
                          <a:ext cx="3409950" cy="222885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E45411" w:rsidRDefault="002126B8" w:rsidP="002126B8">
                            <w:pPr>
                              <w:jc w:val="center"/>
                              <w:rPr>
                                <w:rFonts w:ascii="Arial" w:hAnsi="Arial" w:cs="Arial"/>
                              </w:rPr>
                            </w:pPr>
                            <w:r w:rsidRPr="00E45411">
                              <w:rPr>
                                <w:rFonts w:ascii="Arial" w:hAnsi="Arial" w:cs="Arial"/>
                              </w:rPr>
                              <w:t xml:space="preserve">En 1939, Alan Turing es reclutado por el </w:t>
                            </w:r>
                            <w:proofErr w:type="spellStart"/>
                            <w:r w:rsidRPr="00E45411">
                              <w:rPr>
                                <w:rFonts w:ascii="Arial" w:hAnsi="Arial" w:cs="Arial"/>
                              </w:rPr>
                              <w:t>Intelligence</w:t>
                            </w:r>
                            <w:proofErr w:type="spellEnd"/>
                            <w:r w:rsidRPr="00E45411">
                              <w:rPr>
                                <w:rFonts w:ascii="Arial" w:hAnsi="Arial" w:cs="Arial"/>
                              </w:rPr>
                              <w:t xml:space="preserve"> </w:t>
                            </w:r>
                            <w:proofErr w:type="spellStart"/>
                            <w:r w:rsidRPr="00E45411">
                              <w:rPr>
                                <w:rFonts w:ascii="Arial" w:hAnsi="Arial" w:cs="Arial"/>
                              </w:rPr>
                              <w:t>Service</w:t>
                            </w:r>
                            <w:proofErr w:type="spellEnd"/>
                            <w:r w:rsidRPr="00E45411">
                              <w:rPr>
                                <w:rFonts w:ascii="Arial" w:hAnsi="Arial" w:cs="Arial"/>
                              </w:rPr>
                              <w:t xml:space="preserve"> para penetrar el secreto de las máquinas electromecánicas de encriptado Enigma puestas a punto por Alemania en el período de entreguerras.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5623D4" id="Flecha izquierda 31" o:spid="_x0000_s1051" type="#_x0000_t66" style="position:absolute;margin-left:242.7pt;margin-top:-39.35pt;width:268.5pt;height:175.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" adj="7059" fillcolor="#5b9bd5 [3204]" strokecolor="#1f4d78 [1604]" strokeweight="1pt">
                <v:textbox>
                  <w:txbxContent>
                    <w:p w:rsidR="002126B8" w:rsidRPr="00E45411" w:rsidRDefault="002126B8" w:rsidP="002126B8">
                      <w:pPr>
                        <w:jc w:val="center"/>
                        <w:rPr>
                          <w:rFonts w:ascii="Arial" w:hAnsi="Arial" w:cs="Arial"/>
                        </w:rPr>
                      </w:pPr>
                      <w:r w:rsidRPr="00E45411">
                        <w:rPr>
                          <w:rFonts w:ascii="Arial" w:hAnsi="Arial" w:cs="Arial"/>
                        </w:rPr>
                        <w:t xml:space="preserve">En 1939, Alan Turing es reclutado por el </w:t>
                      </w:r>
                      <w:proofErr w:type="spellStart"/>
                      <w:r w:rsidRPr="00E45411">
                        <w:rPr>
                          <w:rFonts w:ascii="Arial" w:hAnsi="Arial" w:cs="Arial"/>
                        </w:rPr>
                        <w:t>Intelligence</w:t>
                      </w:r>
                      <w:proofErr w:type="spellEnd"/>
                      <w:r w:rsidRPr="00E45411">
                        <w:rPr>
                          <w:rFonts w:ascii="Arial" w:hAnsi="Arial" w:cs="Arial"/>
                        </w:rPr>
                        <w:t xml:space="preserve"> </w:t>
                      </w:r>
                      <w:proofErr w:type="spellStart"/>
                      <w:r w:rsidRPr="00E45411">
                        <w:rPr>
                          <w:rFonts w:ascii="Arial" w:hAnsi="Arial" w:cs="Arial"/>
                        </w:rPr>
                        <w:t>Service</w:t>
                      </w:r>
                      <w:proofErr w:type="spellEnd"/>
                      <w:r w:rsidRPr="00E45411">
                        <w:rPr>
                          <w:rFonts w:ascii="Arial" w:hAnsi="Arial" w:cs="Arial"/>
                        </w:rPr>
                        <w:t xml:space="preserve"> para penetrar el secreto de las máquinas electromecánicas de encriptado Enigma puestas a punto por Alemania en el período de entreguerras.</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29920" behindDoc="0" locked="0" layoutInCell="1" allowOverlap="1" wp14:anchorId="2E417BE6" wp14:editId="213AF2D5">
                <wp:simplePos x="0" y="0"/>
                <wp:positionH relativeFrom="column">
                  <wp:posOffset>-651510</wp:posOffset>
                </wp:positionH>
                <wp:positionV relativeFrom="paragraph">
                  <wp:posOffset>-766445</wp:posOffset>
                </wp:positionV>
                <wp:extent cx="3228975" cy="1724025"/>
                <wp:effectExtent l="0" t="19050" r="47625" b="47625"/>
                <wp:wrapNone/>
                <wp:docPr id="30" name="Flecha derecha 30"/>
                <wp:cNvGraphicFramePr/>
                <a:graphic xmlns:a="http://schemas.openxmlformats.org/drawingml/2006/main">
                  <a:graphicData uri="http://schemas.microsoft.com/office/word/2010/wordprocessingShape">
                    <wps:wsp>
                      <wps:cNvSpPr/>
                      <wps:spPr>
                        <a:xfrm>
                          <a:off x="0" y="0"/>
                          <a:ext cx="3228975" cy="17240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E45411" w:rsidRDefault="002126B8" w:rsidP="002126B8">
                            <w:pPr>
                              <w:jc w:val="center"/>
                              <w:rPr>
                                <w:rFonts w:ascii="Arial" w:hAnsi="Arial" w:cs="Arial"/>
                              </w:rPr>
                            </w:pPr>
                            <w:r w:rsidRPr="00E45411">
                              <w:rPr>
                                <w:rFonts w:ascii="Arial" w:hAnsi="Arial" w:cs="Arial"/>
                              </w:rPr>
                              <w:t>En 1936, el inglés Alan Turing formula un nuevo principio técnico: la idea de programa grabado y la de tabla de estado que describe el problema a tratar.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17BE6" id="Flecha derecha 30" o:spid="_x0000_s1052" type="#_x0000_t13" style="position:absolute;margin-left:-51.3pt;margin-top:-60.35pt;width:254.25pt;height:135.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" adj="15834" fillcolor="#5b9bd5 [3204]" strokecolor="#1f4d78 [1604]" strokeweight="1pt">
                <v:textbox>
                  <w:txbxContent>
                    <w:p w:rsidR="002126B8" w:rsidRPr="00E45411" w:rsidRDefault="002126B8" w:rsidP="002126B8">
                      <w:pPr>
                        <w:jc w:val="center"/>
                        <w:rPr>
                          <w:rFonts w:ascii="Arial" w:hAnsi="Arial" w:cs="Arial"/>
                        </w:rPr>
                      </w:pPr>
                      <w:r w:rsidRPr="00E45411">
                        <w:rPr>
                          <w:rFonts w:ascii="Arial" w:hAnsi="Arial" w:cs="Arial"/>
                        </w:rPr>
                        <w:t>En 1936, el inglés Alan Turing formula un nuevo principio técnico: la idea de programa grabado y la de tabla de estado que describe el problema a tratar.</w:t>
                      </w:r>
                    </w:p>
                  </w:txbxContent>
                </v:textbox>
              </v:shape>
            </w:pict>
          </mc:Fallback>
        </mc:AlternateContent>
      </w:r>
    </w:p>
    <w:p w:rsidR="00680E93" w:rsidRDefault="00680E93">
      <w:pPr>
        <w:rPr>
          <w:rFonts w:ascii="Arial" w:hAnsi="Arial" w:cs="Arial"/>
          <w:sz w:val="28"/>
          <w:szCs w:val="28"/>
        </w:rPr>
      </w:pPr>
      <w:r>
        <w:rPr>
          <w:rFonts w:ascii="Arial" w:hAnsi="Arial" w:cs="Arial"/>
          <w:sz w:val="28"/>
          <w:szCs w:val="28"/>
        </w:rPr>
        <w:br w:type="page"/>
      </w:r>
    </w:p>
    <w:p w:rsidR="00680E93" w:rsidRDefault="002126B8">
      <w:pPr>
        <w:rPr>
          <w:rFonts w:ascii="Arial" w:hAnsi="Arial" w:cs="Arial"/>
          <w:sz w:val="28"/>
          <w:szCs w:val="28"/>
        </w:rPr>
      </w:pPr>
      <w:r>
        <w:rPr>
          <w:rFonts w:ascii="Arial Black" w:hAnsi="Arial Black"/>
          <w:noProof/>
          <w:sz w:val="28"/>
          <w:szCs w:val="28"/>
          <w:lang w:val="en-US"/>
        </w:rPr>
        <w:lastRenderedPageBreak/>
        <mc:AlternateContent>
          <mc:Choice Requires="wps">
            <w:drawing>
              <wp:anchor distT="0" distB="0" distL="114300" distR="114300" simplePos="0" relativeHeight="251740160" behindDoc="0" locked="0" layoutInCell="1" allowOverlap="1">
                <wp:simplePos x="0" y="0"/>
                <wp:positionH relativeFrom="column">
                  <wp:posOffset>-708660</wp:posOffset>
                </wp:positionH>
                <wp:positionV relativeFrom="paragraph">
                  <wp:posOffset>-375920</wp:posOffset>
                </wp:positionV>
                <wp:extent cx="3286125" cy="1847850"/>
                <wp:effectExtent l="0" t="19050" r="47625" b="38100"/>
                <wp:wrapNone/>
                <wp:docPr id="6" name="Flecha derecha 6"/>
                <wp:cNvGraphicFramePr/>
                <a:graphic xmlns:a="http://schemas.openxmlformats.org/drawingml/2006/main">
                  <a:graphicData uri="http://schemas.microsoft.com/office/word/2010/wordprocessingShape">
                    <wps:wsp>
                      <wps:cNvSpPr/>
                      <wps:spPr>
                        <a:xfrm>
                          <a:off x="0" y="0"/>
                          <a:ext cx="3286125" cy="18478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2126B8" w:rsidRDefault="002126B8" w:rsidP="002126B8">
                            <w:pPr>
                              <w:jc w:val="center"/>
                              <w:rPr>
                                <w:rFonts w:ascii="Arial" w:hAnsi="Arial" w:cs="Arial"/>
                                <w:sz w:val="20"/>
                                <w:szCs w:val="20"/>
                              </w:rPr>
                            </w:pPr>
                            <w:r w:rsidRPr="002126B8">
                              <w:rPr>
                                <w:rFonts w:ascii="Arial" w:hAnsi="Arial" w:cs="Arial"/>
                                <w:sz w:val="20"/>
                                <w:szCs w:val="20"/>
                              </w:rPr>
                              <w:t>Se lanzan en el ordenador personal en 1978 y, en cuatro años, consiguen invertir la tendencia que otorgaba a las firmas norteamericanas un reinado apenas compartido en el mercado interior.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derecha 6" o:spid="_x0000_s1053" type="#_x0000_t13" style="position:absolute;margin-left:-55.8pt;margin-top:-29.6pt;width:258.75pt;height:145.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" adj="15527" fillcolor="#5b9bd5 [3204]" strokecolor="#1f4d78 [1604]" strokeweight="1pt">
                <v:textbox>
                  <w:txbxContent>
                    <w:p w:rsidR="002126B8" w:rsidRPr="002126B8" w:rsidRDefault="002126B8" w:rsidP="002126B8">
                      <w:pPr>
                        <w:jc w:val="center"/>
                        <w:rPr>
                          <w:rFonts w:ascii="Arial" w:hAnsi="Arial" w:cs="Arial"/>
                          <w:sz w:val="20"/>
                          <w:szCs w:val="20"/>
                        </w:rPr>
                      </w:pPr>
                      <w:r w:rsidRPr="002126B8">
                        <w:rPr>
                          <w:rFonts w:ascii="Arial" w:hAnsi="Arial" w:cs="Arial"/>
                          <w:sz w:val="20"/>
                          <w:szCs w:val="20"/>
                        </w:rPr>
                        <w:t>Se lanzan en el ordenador personal en 1978 y, en cuatro años, consiguen invertir la tendencia que otorgaba a las firmas norteamericanas un reinado apenas compartido en el mercado interior.</w:t>
                      </w:r>
                    </w:p>
                  </w:txbxContent>
                </v:textbox>
              </v:shape>
            </w:pict>
          </mc:Fallback>
        </mc:AlternateContent>
      </w:r>
      <w:r>
        <w:rPr>
          <w:rFonts w:ascii="Arial Black" w:hAnsi="Arial Black"/>
          <w:noProof/>
          <w:sz w:val="28"/>
          <w:szCs w:val="28"/>
          <w:lang w:val="en-US"/>
        </w:rPr>
        <mc:AlternateContent>
          <mc:Choice Requires="wps">
            <w:drawing>
              <wp:anchor distT="0" distB="0" distL="114300" distR="114300" simplePos="0" relativeHeight="251739136" behindDoc="0" locked="0" layoutInCell="1" allowOverlap="1" wp14:anchorId="0677C4C0" wp14:editId="3BC3C0B5">
                <wp:simplePos x="0" y="0"/>
                <wp:positionH relativeFrom="column">
                  <wp:posOffset>2590800</wp:posOffset>
                </wp:positionH>
                <wp:positionV relativeFrom="paragraph">
                  <wp:posOffset>-876300</wp:posOffset>
                </wp:positionV>
                <wp:extent cx="485775" cy="10020300"/>
                <wp:effectExtent l="0" t="0" r="28575" b="19050"/>
                <wp:wrapNone/>
                <wp:docPr id="5" name="Rectángulo 5"/>
                <wp:cNvGraphicFramePr/>
                <a:graphic xmlns:a="http://schemas.openxmlformats.org/drawingml/2006/main">
                  <a:graphicData uri="http://schemas.microsoft.com/office/word/2010/wordprocessingShape">
                    <wps:wsp>
                      <wps:cNvSpPr/>
                      <wps:spPr>
                        <a:xfrm>
                          <a:off x="0" y="0"/>
                          <a:ext cx="485775" cy="1002030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E7176D" id="Rectángulo 5" o:spid="_x0000_s1026" style="position:absolute;margin-left:204pt;margin-top:-69pt;width:38.25pt;height:789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" fillcolor="black [3200]" strokecolor="black [1600]" strokeweight="1pt"/>
            </w:pict>
          </mc:Fallback>
        </mc:AlternateContent>
      </w:r>
    </w:p>
    <w:p w:rsidR="00680E93" w:rsidRDefault="00714EC3">
      <w:pPr>
        <w:rPr>
          <w:rFonts w:ascii="Arial" w:hAnsi="Arial" w:cs="Arial"/>
          <w:sz w:val="28"/>
          <w:szCs w:val="28"/>
        </w:rPr>
      </w:pPr>
      <w:r>
        <w:rPr>
          <w:rFonts w:ascii="Arial" w:hAnsi="Arial" w:cs="Arial"/>
          <w:noProof/>
          <w:sz w:val="28"/>
          <w:szCs w:val="28"/>
          <w:lang w:val="en-US"/>
        </w:rPr>
        <mc:AlternateContent>
          <mc:Choice Requires="wps">
            <w:drawing>
              <wp:anchor distT="0" distB="0" distL="114300" distR="114300" simplePos="0" relativeHeight="251745280" behindDoc="0" locked="0" layoutInCell="1" allowOverlap="1">
                <wp:simplePos x="0" y="0"/>
                <wp:positionH relativeFrom="column">
                  <wp:posOffset>3110865</wp:posOffset>
                </wp:positionH>
                <wp:positionV relativeFrom="paragraph">
                  <wp:posOffset>6112510</wp:posOffset>
                </wp:positionV>
                <wp:extent cx="3333750" cy="1552575"/>
                <wp:effectExtent l="19050" t="19050" r="19050" b="47625"/>
                <wp:wrapNone/>
                <wp:docPr id="199" name="Flecha izquierda 199"/>
                <wp:cNvGraphicFramePr/>
                <a:graphic xmlns:a="http://schemas.openxmlformats.org/drawingml/2006/main">
                  <a:graphicData uri="http://schemas.microsoft.com/office/word/2010/wordprocessingShape">
                    <wps:wsp>
                      <wps:cNvSpPr/>
                      <wps:spPr>
                        <a:xfrm>
                          <a:off x="0" y="0"/>
                          <a:ext cx="3333750" cy="15525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14EC3" w:rsidRPr="00714EC3" w:rsidRDefault="00714EC3" w:rsidP="00714EC3">
                            <w:pPr>
                              <w:jc w:val="center"/>
                              <w:rPr>
                                <w:rFonts w:ascii="Arial" w:hAnsi="Arial" w:cs="Arial"/>
                              </w:rPr>
                            </w:pPr>
                            <w:r w:rsidRPr="00714EC3">
                              <w:rPr>
                                <w:rFonts w:ascii="Arial" w:hAnsi="Arial" w:cs="Arial"/>
                              </w:rPr>
                              <w:t xml:space="preserve">En 1993, los Estados Unidos lanzan el programa de </w:t>
                            </w:r>
                            <w:proofErr w:type="spellStart"/>
                            <w:r w:rsidRPr="00714EC3">
                              <w:rPr>
                                <w:rFonts w:ascii="Arial" w:hAnsi="Arial" w:cs="Arial"/>
                              </w:rPr>
                              <w:t>National</w:t>
                            </w:r>
                            <w:proofErr w:type="spellEnd"/>
                            <w:r w:rsidRPr="00714EC3">
                              <w:rPr>
                                <w:rFonts w:ascii="Arial" w:hAnsi="Arial" w:cs="Arial"/>
                              </w:rPr>
                              <w:t xml:space="preserve"> </w:t>
                            </w:r>
                            <w:proofErr w:type="spellStart"/>
                            <w:r w:rsidRPr="00714EC3">
                              <w:rPr>
                                <w:rFonts w:ascii="Arial" w:hAnsi="Arial" w:cs="Arial"/>
                              </w:rPr>
                              <w:t>Information</w:t>
                            </w:r>
                            <w:proofErr w:type="spellEnd"/>
                            <w:r w:rsidRPr="00714EC3">
                              <w:rPr>
                                <w:rFonts w:ascii="Arial" w:hAnsi="Arial" w:cs="Arial"/>
                              </w:rPr>
                              <w:t xml:space="preserve"> </w:t>
                            </w:r>
                            <w:proofErr w:type="spellStart"/>
                            <w:r w:rsidRPr="00714EC3">
                              <w:rPr>
                                <w:rFonts w:ascii="Arial" w:hAnsi="Arial" w:cs="Arial"/>
                              </w:rPr>
                              <w:t>Infrastructure</w:t>
                            </w:r>
                            <w:proofErr w:type="spellEnd"/>
                            <w:r w:rsidRPr="00714EC3">
                              <w:rPr>
                                <w:rFonts w:ascii="Arial" w:hAnsi="Arial" w:cs="Arial"/>
                              </w:rPr>
                              <w:t>. La Unión Europea no tarda en hacer lo propio.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izquierda 199" o:spid="_x0000_s1054" type="#_x0000_t66" style="position:absolute;margin-left:244.95pt;margin-top:481.3pt;width:262.5pt;height:122.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" adj="5030" fillcolor="#5b9bd5 [3204]" strokecolor="#1f4d78 [1604]" strokeweight="1pt">
                <v:textbox>
                  <w:txbxContent>
                    <w:p w:rsidR="00714EC3" w:rsidRPr="00714EC3" w:rsidRDefault="00714EC3" w:rsidP="00714EC3">
                      <w:pPr>
                        <w:jc w:val="center"/>
                        <w:rPr>
                          <w:rFonts w:ascii="Arial" w:hAnsi="Arial" w:cs="Arial"/>
                        </w:rPr>
                      </w:pPr>
                      <w:r w:rsidRPr="00714EC3">
                        <w:rPr>
                          <w:rFonts w:ascii="Arial" w:hAnsi="Arial" w:cs="Arial"/>
                        </w:rPr>
                        <w:t xml:space="preserve">En 1993, los Estados Unidos lanzan el programa de </w:t>
                      </w:r>
                      <w:proofErr w:type="spellStart"/>
                      <w:r w:rsidRPr="00714EC3">
                        <w:rPr>
                          <w:rFonts w:ascii="Arial" w:hAnsi="Arial" w:cs="Arial"/>
                        </w:rPr>
                        <w:t>National</w:t>
                      </w:r>
                      <w:proofErr w:type="spellEnd"/>
                      <w:r w:rsidRPr="00714EC3">
                        <w:rPr>
                          <w:rFonts w:ascii="Arial" w:hAnsi="Arial" w:cs="Arial"/>
                        </w:rPr>
                        <w:t xml:space="preserve"> </w:t>
                      </w:r>
                      <w:proofErr w:type="spellStart"/>
                      <w:r w:rsidRPr="00714EC3">
                        <w:rPr>
                          <w:rFonts w:ascii="Arial" w:hAnsi="Arial" w:cs="Arial"/>
                        </w:rPr>
                        <w:t>Information</w:t>
                      </w:r>
                      <w:proofErr w:type="spellEnd"/>
                      <w:r w:rsidRPr="00714EC3">
                        <w:rPr>
                          <w:rFonts w:ascii="Arial" w:hAnsi="Arial" w:cs="Arial"/>
                        </w:rPr>
                        <w:t xml:space="preserve"> </w:t>
                      </w:r>
                      <w:proofErr w:type="spellStart"/>
                      <w:r w:rsidRPr="00714EC3">
                        <w:rPr>
                          <w:rFonts w:ascii="Arial" w:hAnsi="Arial" w:cs="Arial"/>
                        </w:rPr>
                        <w:t>Infrastructure</w:t>
                      </w:r>
                      <w:proofErr w:type="spellEnd"/>
                      <w:r w:rsidRPr="00714EC3">
                        <w:rPr>
                          <w:rFonts w:ascii="Arial" w:hAnsi="Arial" w:cs="Arial"/>
                        </w:rPr>
                        <w:t>. La Unión Europea no tarda en hacer lo propio.</w:t>
                      </w:r>
                    </w:p>
                  </w:txbxContent>
                </v:textbox>
              </v:shape>
            </w:pict>
          </mc:Fallback>
        </mc:AlternateContent>
      </w:r>
      <w:r>
        <w:rPr>
          <w:rFonts w:ascii="Arial" w:hAnsi="Arial" w:cs="Arial"/>
          <w:noProof/>
          <w:sz w:val="28"/>
          <w:szCs w:val="28"/>
          <w:lang w:val="en-US"/>
        </w:rPr>
        <mc:AlternateContent>
          <mc:Choice Requires="wps">
            <w:drawing>
              <wp:anchor distT="0" distB="0" distL="114300" distR="114300" simplePos="0" relativeHeight="251744256" behindDoc="0" locked="0" layoutInCell="1" allowOverlap="1">
                <wp:simplePos x="0" y="0"/>
                <wp:positionH relativeFrom="column">
                  <wp:posOffset>-594360</wp:posOffset>
                </wp:positionH>
                <wp:positionV relativeFrom="paragraph">
                  <wp:posOffset>4521835</wp:posOffset>
                </wp:positionV>
                <wp:extent cx="3152775" cy="2314575"/>
                <wp:effectExtent l="0" t="19050" r="47625" b="47625"/>
                <wp:wrapNone/>
                <wp:docPr id="198" name="Flecha derecha 198"/>
                <wp:cNvGraphicFramePr/>
                <a:graphic xmlns:a="http://schemas.openxmlformats.org/drawingml/2006/main">
                  <a:graphicData uri="http://schemas.microsoft.com/office/word/2010/wordprocessingShape">
                    <wps:wsp>
                      <wps:cNvSpPr/>
                      <wps:spPr>
                        <a:xfrm>
                          <a:off x="0" y="0"/>
                          <a:ext cx="3152775" cy="231457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14EC3" w:rsidRPr="00714EC3" w:rsidRDefault="00714EC3" w:rsidP="00714EC3">
                            <w:pPr>
                              <w:jc w:val="center"/>
                              <w:rPr>
                                <w:rFonts w:ascii="Arial" w:hAnsi="Arial" w:cs="Arial"/>
                                <w:sz w:val="20"/>
                                <w:szCs w:val="20"/>
                              </w:rPr>
                            </w:pPr>
                            <w:r w:rsidRPr="00714EC3">
                              <w:rPr>
                                <w:rFonts w:ascii="Arial" w:hAnsi="Arial" w:cs="Arial"/>
                                <w:sz w:val="20"/>
                                <w:szCs w:val="20"/>
                              </w:rPr>
                              <w:t>En 1987, el Libro Verde sobre las telecomunicaciones da la señal de salida para la concertación de los países miembros de la Unión Europea con vistas a la elaboración de los términos de una política pública común en este ámbito.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derecha 198" o:spid="_x0000_s1055" type="#_x0000_t13" style="position:absolute;margin-left:-46.8pt;margin-top:356.05pt;width:248.25pt;height:182.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" adj="13671" fillcolor="#5b9bd5 [3204]" strokecolor="#1f4d78 [1604]" strokeweight="1pt">
                <v:textbox>
                  <w:txbxContent>
                    <w:p w:rsidR="00714EC3" w:rsidRPr="00714EC3" w:rsidRDefault="00714EC3" w:rsidP="00714EC3">
                      <w:pPr>
                        <w:jc w:val="center"/>
                        <w:rPr>
                          <w:rFonts w:ascii="Arial" w:hAnsi="Arial" w:cs="Arial"/>
                          <w:sz w:val="20"/>
                          <w:szCs w:val="20"/>
                        </w:rPr>
                      </w:pPr>
                      <w:r w:rsidRPr="00714EC3">
                        <w:rPr>
                          <w:rFonts w:ascii="Arial" w:hAnsi="Arial" w:cs="Arial"/>
                          <w:sz w:val="20"/>
                          <w:szCs w:val="20"/>
                        </w:rPr>
                        <w:t>En 1987, el Libro Verde sobre las telecomunicaciones da la señal de salida para la concertación de los países miembros de la Unión Europea con vistas a la elaboración de los términos de una política pública común en este ámbito.</w:t>
                      </w:r>
                    </w:p>
                  </w:txbxContent>
                </v:textbox>
              </v:shape>
            </w:pict>
          </mc:Fallback>
        </mc:AlternateContent>
      </w:r>
      <w:r>
        <w:rPr>
          <w:rFonts w:ascii="Arial" w:hAnsi="Arial" w:cs="Arial"/>
          <w:noProof/>
          <w:sz w:val="28"/>
          <w:szCs w:val="28"/>
          <w:lang w:val="en-US"/>
        </w:rPr>
        <mc:AlternateContent>
          <mc:Choice Requires="wps">
            <w:drawing>
              <wp:anchor distT="0" distB="0" distL="114300" distR="114300" simplePos="0" relativeHeight="251743232" behindDoc="0" locked="0" layoutInCell="1" allowOverlap="1">
                <wp:simplePos x="0" y="0"/>
                <wp:positionH relativeFrom="margin">
                  <wp:posOffset>3072765</wp:posOffset>
                </wp:positionH>
                <wp:positionV relativeFrom="paragraph">
                  <wp:posOffset>2864485</wp:posOffset>
                </wp:positionV>
                <wp:extent cx="3419475" cy="2295525"/>
                <wp:effectExtent l="19050" t="19050" r="28575" b="47625"/>
                <wp:wrapNone/>
                <wp:docPr id="17" name="Flecha izquierda 17"/>
                <wp:cNvGraphicFramePr/>
                <a:graphic xmlns:a="http://schemas.openxmlformats.org/drawingml/2006/main">
                  <a:graphicData uri="http://schemas.microsoft.com/office/word/2010/wordprocessingShape">
                    <wps:wsp>
                      <wps:cNvSpPr/>
                      <wps:spPr>
                        <a:xfrm>
                          <a:off x="0" y="0"/>
                          <a:ext cx="3419475" cy="22955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14EC3" w:rsidRPr="00714EC3" w:rsidRDefault="00714EC3" w:rsidP="00714EC3">
                            <w:pPr>
                              <w:jc w:val="center"/>
                              <w:rPr>
                                <w:rFonts w:ascii="Arial" w:hAnsi="Arial" w:cs="Arial"/>
                                <w:sz w:val="20"/>
                                <w:szCs w:val="20"/>
                              </w:rPr>
                            </w:pPr>
                            <w:r w:rsidRPr="00714EC3">
                              <w:rPr>
                                <w:rFonts w:ascii="Arial" w:hAnsi="Arial" w:cs="Arial"/>
                                <w:sz w:val="20"/>
                                <w:szCs w:val="20"/>
                              </w:rPr>
                              <w:t>1985 constituyen un período-bisagra. Por un lado, al abrir sin restricciones el espacio mundial a los movimientos de capitales, la desreglamentación de la esfera financiera da a conocer una primera imagen magistral de las redes de la economía global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izquierda 17" o:spid="_x0000_s1056" type="#_x0000_t66" style="position:absolute;margin-left:241.95pt;margin-top:225.55pt;width:269.25pt;height:180.75pt;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" adj="7250" fillcolor="#5b9bd5 [3204]" strokecolor="#1f4d78 [1604]" strokeweight="1pt">
                <v:textbox>
                  <w:txbxContent>
                    <w:p w:rsidR="00714EC3" w:rsidRPr="00714EC3" w:rsidRDefault="00714EC3" w:rsidP="00714EC3">
                      <w:pPr>
                        <w:jc w:val="center"/>
                        <w:rPr>
                          <w:rFonts w:ascii="Arial" w:hAnsi="Arial" w:cs="Arial"/>
                          <w:sz w:val="20"/>
                          <w:szCs w:val="20"/>
                        </w:rPr>
                      </w:pPr>
                      <w:r w:rsidRPr="00714EC3">
                        <w:rPr>
                          <w:rFonts w:ascii="Arial" w:hAnsi="Arial" w:cs="Arial"/>
                          <w:sz w:val="20"/>
                          <w:szCs w:val="20"/>
                        </w:rPr>
                        <w:t>1985 constituyen un período-bisagra. Por un lado, al abrir sin restricciones el espacio mundial a los movimientos de capitales, la desreglamentación de la esfera financiera da a conocer una primera imagen magistral de las redes de la economía global</w:t>
                      </w:r>
                    </w:p>
                  </w:txbxContent>
                </v:textbox>
                <w10:wrap anchorx="margin"/>
              </v:shape>
            </w:pict>
          </mc:Fallback>
        </mc:AlternateContent>
      </w:r>
      <w:r>
        <w:rPr>
          <w:rFonts w:ascii="Arial" w:hAnsi="Arial" w:cs="Arial"/>
          <w:noProof/>
          <w:sz w:val="28"/>
          <w:szCs w:val="28"/>
          <w:lang w:val="en-US"/>
        </w:rPr>
        <mc:AlternateContent>
          <mc:Choice Requires="wps">
            <w:drawing>
              <wp:anchor distT="0" distB="0" distL="114300" distR="114300" simplePos="0" relativeHeight="251741184" behindDoc="0" locked="0" layoutInCell="1" allowOverlap="1">
                <wp:simplePos x="0" y="0"/>
                <wp:positionH relativeFrom="column">
                  <wp:posOffset>3082290</wp:posOffset>
                </wp:positionH>
                <wp:positionV relativeFrom="paragraph">
                  <wp:posOffset>273685</wp:posOffset>
                </wp:positionV>
                <wp:extent cx="3524250" cy="2114550"/>
                <wp:effectExtent l="19050" t="19050" r="19050" b="38100"/>
                <wp:wrapNone/>
                <wp:docPr id="7" name="Flecha izquierda 7"/>
                <wp:cNvGraphicFramePr/>
                <a:graphic xmlns:a="http://schemas.openxmlformats.org/drawingml/2006/main">
                  <a:graphicData uri="http://schemas.microsoft.com/office/word/2010/wordprocessingShape">
                    <wps:wsp>
                      <wps:cNvSpPr/>
                      <wps:spPr>
                        <a:xfrm>
                          <a:off x="0" y="0"/>
                          <a:ext cx="3524250" cy="211455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2126B8" w:rsidRDefault="002126B8" w:rsidP="002126B8">
                            <w:pPr>
                              <w:jc w:val="center"/>
                              <w:rPr>
                                <w:rFonts w:ascii="Arial" w:hAnsi="Arial" w:cs="Arial"/>
                                <w:sz w:val="20"/>
                                <w:szCs w:val="20"/>
                              </w:rPr>
                            </w:pPr>
                            <w:r w:rsidRPr="002126B8">
                              <w:rPr>
                                <w:rFonts w:ascii="Arial" w:hAnsi="Arial" w:cs="Arial"/>
                                <w:sz w:val="20"/>
                                <w:szCs w:val="20"/>
                              </w:rPr>
                              <w:t>En la estela de la elección presidencial de mayo de 1981, el gobierno socialista inaugura una estrategia industrial que apuesta por la investigación científica y el progreso tecnológico como elementos motores para salir de la</w:t>
                            </w:r>
                            <w:r>
                              <w:rPr>
                                <w:rFonts w:ascii="Arial" w:hAnsi="Arial" w:cs="Arial"/>
                                <w:sz w:val="20"/>
                                <w:szCs w:val="20"/>
                              </w:rPr>
                              <w:t xml:space="preserve"> crisis.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izquierda 7" o:spid="_x0000_s1057" type="#_x0000_t66" style="position:absolute;margin-left:242.7pt;margin-top:21.55pt;width:277.5pt;height:166.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" adj="6480" fillcolor="#5b9bd5 [3204]" strokecolor="#1f4d78 [1604]" strokeweight="1pt">
                <v:textbox>
                  <w:txbxContent>
                    <w:p w:rsidR="002126B8" w:rsidRPr="002126B8" w:rsidRDefault="002126B8" w:rsidP="002126B8">
                      <w:pPr>
                        <w:jc w:val="center"/>
                        <w:rPr>
                          <w:rFonts w:ascii="Arial" w:hAnsi="Arial" w:cs="Arial"/>
                          <w:sz w:val="20"/>
                          <w:szCs w:val="20"/>
                        </w:rPr>
                      </w:pPr>
                      <w:r w:rsidRPr="002126B8">
                        <w:rPr>
                          <w:rFonts w:ascii="Arial" w:hAnsi="Arial" w:cs="Arial"/>
                          <w:sz w:val="20"/>
                          <w:szCs w:val="20"/>
                        </w:rPr>
                        <w:t>En la estela de la elección presidencial de mayo de 1981, el gobierno socialista inaugura una estrategia industrial que apuesta por la investigación científica y el progreso tecnológico como elementos motores para salir de la</w:t>
                      </w:r>
                      <w:r>
                        <w:rPr>
                          <w:rFonts w:ascii="Arial" w:hAnsi="Arial" w:cs="Arial"/>
                          <w:sz w:val="20"/>
                          <w:szCs w:val="20"/>
                        </w:rPr>
                        <w:t xml:space="preserve"> crisis.</w:t>
                      </w:r>
                    </w:p>
                  </w:txbxContent>
                </v:textbox>
              </v:shape>
            </w:pict>
          </mc:Fallback>
        </mc:AlternateContent>
      </w:r>
      <w:r>
        <w:rPr>
          <w:rFonts w:ascii="Arial" w:hAnsi="Arial" w:cs="Arial"/>
          <w:noProof/>
          <w:sz w:val="28"/>
          <w:szCs w:val="28"/>
          <w:lang w:val="en-US"/>
        </w:rPr>
        <mc:AlternateContent>
          <mc:Choice Requires="wps">
            <w:drawing>
              <wp:anchor distT="0" distB="0" distL="114300" distR="114300" simplePos="0" relativeHeight="251742208" behindDoc="0" locked="0" layoutInCell="1" allowOverlap="1">
                <wp:simplePos x="0" y="0"/>
                <wp:positionH relativeFrom="margin">
                  <wp:posOffset>-499110</wp:posOffset>
                </wp:positionH>
                <wp:positionV relativeFrom="paragraph">
                  <wp:posOffset>1788160</wp:posOffset>
                </wp:positionV>
                <wp:extent cx="3057525" cy="1971675"/>
                <wp:effectExtent l="0" t="19050" r="47625" b="47625"/>
                <wp:wrapNone/>
                <wp:docPr id="8" name="Flecha derecha 8"/>
                <wp:cNvGraphicFramePr/>
                <a:graphic xmlns:a="http://schemas.openxmlformats.org/drawingml/2006/main">
                  <a:graphicData uri="http://schemas.microsoft.com/office/word/2010/wordprocessingShape">
                    <wps:wsp>
                      <wps:cNvSpPr/>
                      <wps:spPr>
                        <a:xfrm>
                          <a:off x="0" y="0"/>
                          <a:ext cx="3057525" cy="197167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126B8" w:rsidRPr="00714EC3" w:rsidRDefault="00714EC3" w:rsidP="002126B8">
                            <w:pPr>
                              <w:jc w:val="center"/>
                              <w:rPr>
                                <w:rFonts w:ascii="Arial" w:hAnsi="Arial" w:cs="Arial"/>
                                <w:sz w:val="20"/>
                                <w:szCs w:val="20"/>
                              </w:rPr>
                            </w:pPr>
                            <w:r w:rsidRPr="00714EC3">
                              <w:rPr>
                                <w:rFonts w:ascii="Arial" w:hAnsi="Arial" w:cs="Arial"/>
                                <w:sz w:val="20"/>
                                <w:szCs w:val="20"/>
                              </w:rPr>
                              <w:t xml:space="preserve">1 de enero de 1984, provoca una onda de choque mundial que precipita la liberalización de las </w:t>
                            </w:r>
                            <w:r>
                              <w:rPr>
                                <w:rFonts w:ascii="Arial" w:hAnsi="Arial" w:cs="Arial"/>
                                <w:sz w:val="20"/>
                                <w:szCs w:val="20"/>
                              </w:rPr>
                              <w:t>telecomunicacio</w:t>
                            </w:r>
                            <w:r w:rsidRPr="00714EC3">
                              <w:rPr>
                                <w:rFonts w:ascii="Arial" w:hAnsi="Arial" w:cs="Arial"/>
                                <w:sz w:val="20"/>
                                <w:szCs w:val="20"/>
                              </w:rPr>
                              <w:t>n</w:t>
                            </w:r>
                            <w:r>
                              <w:rPr>
                                <w:rFonts w:ascii="Arial" w:hAnsi="Arial" w:cs="Arial"/>
                                <w:sz w:val="20"/>
                                <w:szCs w:val="20"/>
                              </w:rPr>
                              <w:t>es</w:t>
                            </w:r>
                            <w:r w:rsidRPr="00714EC3">
                              <w:rPr>
                                <w:rFonts w:ascii="Arial" w:hAnsi="Arial" w:cs="Arial"/>
                                <w:sz w:val="20"/>
                                <w:szCs w:val="20"/>
                              </w:rPr>
                              <w:t xml:space="preserve"> 122 HISTORIA DE LA SOCIEDAD DE LA INFORMACIÓN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derecha 8" o:spid="_x0000_s1058" type="#_x0000_t13" style="position:absolute;margin-left:-39.3pt;margin-top:140.8pt;width:240.75pt;height:155.25pt;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" adj="14636" fillcolor="#5b9bd5 [3204]" strokecolor="#1f4d78 [1604]" strokeweight="1pt">
                <v:textbox>
                  <w:txbxContent>
                    <w:p w:rsidR="002126B8" w:rsidRPr="00714EC3" w:rsidRDefault="00714EC3" w:rsidP="002126B8">
                      <w:pPr>
                        <w:jc w:val="center"/>
                        <w:rPr>
                          <w:rFonts w:ascii="Arial" w:hAnsi="Arial" w:cs="Arial"/>
                          <w:sz w:val="20"/>
                          <w:szCs w:val="20"/>
                        </w:rPr>
                      </w:pPr>
                      <w:r w:rsidRPr="00714EC3">
                        <w:rPr>
                          <w:rFonts w:ascii="Arial" w:hAnsi="Arial" w:cs="Arial"/>
                          <w:sz w:val="20"/>
                          <w:szCs w:val="20"/>
                        </w:rPr>
                        <w:t xml:space="preserve">1 de enero de 1984, provoca una onda de choque mundial que precipita la liberalización de las </w:t>
                      </w:r>
                      <w:r>
                        <w:rPr>
                          <w:rFonts w:ascii="Arial" w:hAnsi="Arial" w:cs="Arial"/>
                          <w:sz w:val="20"/>
                          <w:szCs w:val="20"/>
                        </w:rPr>
                        <w:t>telecomunicacio</w:t>
                      </w:r>
                      <w:r w:rsidRPr="00714EC3">
                        <w:rPr>
                          <w:rFonts w:ascii="Arial" w:hAnsi="Arial" w:cs="Arial"/>
                          <w:sz w:val="20"/>
                          <w:szCs w:val="20"/>
                        </w:rPr>
                        <w:t>n</w:t>
                      </w:r>
                      <w:r>
                        <w:rPr>
                          <w:rFonts w:ascii="Arial" w:hAnsi="Arial" w:cs="Arial"/>
                          <w:sz w:val="20"/>
                          <w:szCs w:val="20"/>
                        </w:rPr>
                        <w:t>es</w:t>
                      </w:r>
                      <w:r w:rsidRPr="00714EC3">
                        <w:rPr>
                          <w:rFonts w:ascii="Arial" w:hAnsi="Arial" w:cs="Arial"/>
                          <w:sz w:val="20"/>
                          <w:szCs w:val="20"/>
                        </w:rPr>
                        <w:t xml:space="preserve"> 122 HISTORIA DE LA SOCIEDAD DE LA INFORMACIÓN</w:t>
                      </w:r>
                    </w:p>
                  </w:txbxContent>
                </v:textbox>
                <w10:wrap anchorx="margin"/>
              </v:shape>
            </w:pict>
          </mc:Fallback>
        </mc:AlternateContent>
      </w:r>
      <w:r w:rsidR="00680E93">
        <w:rPr>
          <w:rFonts w:ascii="Arial" w:hAnsi="Arial" w:cs="Arial"/>
          <w:sz w:val="28"/>
          <w:szCs w:val="28"/>
        </w:rPr>
        <w:br w:type="page"/>
      </w:r>
    </w:p>
    <w:p w:rsidR="00680E93" w:rsidRDefault="00727EDD">
      <w:pPr>
        <w:rPr>
          <w:rFonts w:ascii="Arial" w:hAnsi="Arial" w:cs="Arial"/>
          <w:sz w:val="28"/>
          <w:szCs w:val="28"/>
        </w:rPr>
      </w:pPr>
      <w:r>
        <w:rPr>
          <w:rFonts w:ascii="Arial" w:hAnsi="Arial" w:cs="Arial"/>
          <w:noProof/>
          <w:sz w:val="28"/>
          <w:szCs w:val="28"/>
          <w:lang w:val="en-US"/>
        </w:rPr>
        <w:lastRenderedPageBreak/>
        <mc:AlternateContent>
          <mc:Choice Requires="wps">
            <w:drawing>
              <wp:anchor distT="0" distB="0" distL="114300" distR="114300" simplePos="0" relativeHeight="251749376" behindDoc="0" locked="0" layoutInCell="1" allowOverlap="1">
                <wp:simplePos x="0" y="0"/>
                <wp:positionH relativeFrom="margin">
                  <wp:posOffset>3120390</wp:posOffset>
                </wp:positionH>
                <wp:positionV relativeFrom="paragraph">
                  <wp:posOffset>109856</wp:posOffset>
                </wp:positionV>
                <wp:extent cx="3238500" cy="2381250"/>
                <wp:effectExtent l="19050" t="19050" r="19050" b="38100"/>
                <wp:wrapNone/>
                <wp:docPr id="202" name="Flecha izquierda 202"/>
                <wp:cNvGraphicFramePr/>
                <a:graphic xmlns:a="http://schemas.openxmlformats.org/drawingml/2006/main">
                  <a:graphicData uri="http://schemas.microsoft.com/office/word/2010/wordprocessingShape">
                    <wps:wsp>
                      <wps:cNvSpPr/>
                      <wps:spPr>
                        <a:xfrm>
                          <a:off x="0" y="0"/>
                          <a:ext cx="3238500" cy="238125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27EDD" w:rsidRPr="00727EDD" w:rsidRDefault="00727EDD" w:rsidP="00727EDD">
                            <w:pPr>
                              <w:jc w:val="center"/>
                              <w:rPr>
                                <w:rFonts w:ascii="Arial" w:hAnsi="Arial" w:cs="Arial"/>
                                <w:sz w:val="20"/>
                                <w:szCs w:val="20"/>
                              </w:rPr>
                            </w:pPr>
                            <w:r w:rsidRPr="00727EDD">
                              <w:rPr>
                                <w:rFonts w:ascii="Arial" w:hAnsi="Arial" w:cs="Arial"/>
                                <w:sz w:val="20"/>
                                <w:szCs w:val="20"/>
                              </w:rPr>
                              <w:t xml:space="preserve">En 1995, durante las discusiones de cara a un acuerdo de paz en Dayton, la cartografía virtual en tres dimensiones de Bosnia, obtenida gracias al sistema de visualización del terreno </w:t>
                            </w:r>
                            <w:proofErr w:type="spellStart"/>
                            <w:r w:rsidRPr="00727EDD">
                              <w:rPr>
                                <w:rFonts w:ascii="Arial" w:hAnsi="Arial" w:cs="Arial"/>
                                <w:sz w:val="20"/>
                                <w:szCs w:val="20"/>
                              </w:rPr>
                              <w:t>Powerscene</w:t>
                            </w:r>
                            <w:proofErr w:type="spellEnd"/>
                            <w:r w:rsidRPr="00727EDD">
                              <w:rPr>
                                <w:rFonts w:ascii="Arial" w:hAnsi="Arial" w:cs="Arial"/>
                                <w:sz w:val="20"/>
                                <w:szCs w:val="20"/>
                              </w:rPr>
                              <w:t xml:space="preserve"> y proyectada en una gran pantalla de televisión en la sala de negociaciones</w:t>
                            </w:r>
                          </w:p>
                          <w:p w:rsidR="00727EDD" w:rsidRDefault="00727ED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izquierda 202" o:spid="_x0000_s1059" type="#_x0000_t66" style="position:absolute;margin-left:245.7pt;margin-top:8.65pt;width:255pt;height:187.5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" adj="7941" fillcolor="#5b9bd5 [3204]" strokecolor="#1f4d78 [1604]" strokeweight="1pt">
                <v:textbox>
                  <w:txbxContent>
                    <w:p w:rsidR="00727EDD" w:rsidRPr="00727EDD" w:rsidRDefault="00727EDD" w:rsidP="00727EDD">
                      <w:pPr>
                        <w:jc w:val="center"/>
                        <w:rPr>
                          <w:rFonts w:ascii="Arial" w:hAnsi="Arial" w:cs="Arial"/>
                          <w:sz w:val="20"/>
                          <w:szCs w:val="20"/>
                        </w:rPr>
                      </w:pPr>
                      <w:r w:rsidRPr="00727EDD">
                        <w:rPr>
                          <w:rFonts w:ascii="Arial" w:hAnsi="Arial" w:cs="Arial"/>
                          <w:sz w:val="20"/>
                          <w:szCs w:val="20"/>
                        </w:rPr>
                        <w:t xml:space="preserve">En 1995, durante las discusiones de cara a un acuerdo de paz en Dayton, la cartografía virtual en tres dimensiones de Bosnia, obtenida gracias al sistema de visualización del terreno </w:t>
                      </w:r>
                      <w:proofErr w:type="spellStart"/>
                      <w:r w:rsidRPr="00727EDD">
                        <w:rPr>
                          <w:rFonts w:ascii="Arial" w:hAnsi="Arial" w:cs="Arial"/>
                          <w:sz w:val="20"/>
                          <w:szCs w:val="20"/>
                        </w:rPr>
                        <w:t>Powerscene</w:t>
                      </w:r>
                      <w:proofErr w:type="spellEnd"/>
                      <w:r w:rsidRPr="00727EDD">
                        <w:rPr>
                          <w:rFonts w:ascii="Arial" w:hAnsi="Arial" w:cs="Arial"/>
                          <w:sz w:val="20"/>
                          <w:szCs w:val="20"/>
                        </w:rPr>
                        <w:t xml:space="preserve"> y proyectada en una gran pantalla de televisión en la sala de negociaciones</w:t>
                      </w:r>
                    </w:p>
                    <w:p w:rsidR="00727EDD" w:rsidRDefault="00727EDD"/>
                  </w:txbxContent>
                </v:textbox>
                <w10:wrap anchorx="margin"/>
              </v:shape>
            </w:pict>
          </mc:Fallback>
        </mc:AlternateContent>
      </w:r>
      <w:r w:rsidR="00714EC3">
        <w:rPr>
          <w:rFonts w:ascii="Arial Black" w:hAnsi="Arial Black"/>
          <w:noProof/>
          <w:sz w:val="28"/>
          <w:szCs w:val="28"/>
          <w:lang w:val="en-US"/>
        </w:rPr>
        <mc:AlternateContent>
          <mc:Choice Requires="wps">
            <w:drawing>
              <wp:anchor distT="0" distB="0" distL="114300" distR="114300" simplePos="0" relativeHeight="251748352" behindDoc="0" locked="0" layoutInCell="1" allowOverlap="1">
                <wp:simplePos x="0" y="0"/>
                <wp:positionH relativeFrom="column">
                  <wp:posOffset>-441960</wp:posOffset>
                </wp:positionH>
                <wp:positionV relativeFrom="paragraph">
                  <wp:posOffset>-480695</wp:posOffset>
                </wp:positionV>
                <wp:extent cx="3019425" cy="1600200"/>
                <wp:effectExtent l="0" t="19050" r="47625" b="38100"/>
                <wp:wrapNone/>
                <wp:docPr id="201" name="Flecha derecha 201"/>
                <wp:cNvGraphicFramePr/>
                <a:graphic xmlns:a="http://schemas.openxmlformats.org/drawingml/2006/main">
                  <a:graphicData uri="http://schemas.microsoft.com/office/word/2010/wordprocessingShape">
                    <wps:wsp>
                      <wps:cNvSpPr/>
                      <wps:spPr>
                        <a:xfrm>
                          <a:off x="0" y="0"/>
                          <a:ext cx="3019425" cy="16002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27EDD" w:rsidRPr="00727EDD" w:rsidRDefault="00727EDD" w:rsidP="00727EDD">
                            <w:pPr>
                              <w:jc w:val="center"/>
                              <w:rPr>
                                <w:rFonts w:ascii="Arial" w:hAnsi="Arial" w:cs="Arial"/>
                              </w:rPr>
                            </w:pPr>
                            <w:r w:rsidRPr="00727EDD">
                              <w:rPr>
                                <w:rFonts w:ascii="Arial" w:hAnsi="Arial" w:cs="Arial"/>
                              </w:rPr>
                              <w:t xml:space="preserve">A finales de febrero de 1995, los países más ricos, en el seno del G7, ratifican en Bruselas el concepto de global </w:t>
                            </w:r>
                            <w:proofErr w:type="spellStart"/>
                            <w:r w:rsidRPr="00727EDD">
                              <w:rPr>
                                <w:rFonts w:ascii="Arial" w:hAnsi="Arial" w:cs="Arial"/>
                              </w:rPr>
                              <w:t>society</w:t>
                            </w:r>
                            <w:proofErr w:type="spellEnd"/>
                            <w:r w:rsidRPr="00727EDD">
                              <w:rPr>
                                <w:rFonts w:ascii="Arial" w:hAnsi="Arial" w:cs="Arial"/>
                              </w:rPr>
                              <w:t xml:space="preserve"> of </w:t>
                            </w:r>
                            <w:proofErr w:type="spellStart"/>
                            <w:r w:rsidRPr="00727EDD">
                              <w:rPr>
                                <w:rFonts w:ascii="Arial" w:hAnsi="Arial" w:cs="Arial"/>
                              </w:rPr>
                              <w:t>Information</w:t>
                            </w:r>
                            <w:proofErr w:type="spellEnd"/>
                            <w:r>
                              <w:rPr>
                                <w:rFonts w:ascii="Arial" w:hAnsi="Arial" w:cs="Aria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derecha 201" o:spid="_x0000_s1060" type="#_x0000_t13" style="position:absolute;margin-left:-34.8pt;margin-top:-37.85pt;width:237.75pt;height:126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" adj="15876" fillcolor="#5b9bd5 [3204]" strokecolor="#1f4d78 [1604]" strokeweight="1pt">
                <v:textbox>
                  <w:txbxContent>
                    <w:p w:rsidR="00727EDD" w:rsidRPr="00727EDD" w:rsidRDefault="00727EDD" w:rsidP="00727EDD">
                      <w:pPr>
                        <w:jc w:val="center"/>
                        <w:rPr>
                          <w:rFonts w:ascii="Arial" w:hAnsi="Arial" w:cs="Arial"/>
                        </w:rPr>
                      </w:pPr>
                      <w:r w:rsidRPr="00727EDD">
                        <w:rPr>
                          <w:rFonts w:ascii="Arial" w:hAnsi="Arial" w:cs="Arial"/>
                        </w:rPr>
                        <w:t xml:space="preserve">A finales de febrero de 1995, los países más ricos, en el seno del G7, ratifican en Bruselas el concepto de global </w:t>
                      </w:r>
                      <w:proofErr w:type="spellStart"/>
                      <w:r w:rsidRPr="00727EDD">
                        <w:rPr>
                          <w:rFonts w:ascii="Arial" w:hAnsi="Arial" w:cs="Arial"/>
                        </w:rPr>
                        <w:t>society</w:t>
                      </w:r>
                      <w:proofErr w:type="spellEnd"/>
                      <w:r w:rsidRPr="00727EDD">
                        <w:rPr>
                          <w:rFonts w:ascii="Arial" w:hAnsi="Arial" w:cs="Arial"/>
                        </w:rPr>
                        <w:t xml:space="preserve"> of </w:t>
                      </w:r>
                      <w:proofErr w:type="spellStart"/>
                      <w:r w:rsidRPr="00727EDD">
                        <w:rPr>
                          <w:rFonts w:ascii="Arial" w:hAnsi="Arial" w:cs="Arial"/>
                        </w:rPr>
                        <w:t>Information</w:t>
                      </w:r>
                      <w:proofErr w:type="spellEnd"/>
                      <w:r>
                        <w:rPr>
                          <w:rFonts w:ascii="Arial" w:hAnsi="Arial" w:cs="Arial"/>
                        </w:rPr>
                        <w:t>.</w:t>
                      </w:r>
                    </w:p>
                  </w:txbxContent>
                </v:textbox>
              </v:shape>
            </w:pict>
          </mc:Fallback>
        </mc:AlternateContent>
      </w:r>
      <w:r w:rsidR="00714EC3">
        <w:rPr>
          <w:rFonts w:ascii="Arial Black" w:hAnsi="Arial Black"/>
          <w:noProof/>
          <w:sz w:val="28"/>
          <w:szCs w:val="28"/>
          <w:lang w:val="en-US"/>
        </w:rPr>
        <mc:AlternateContent>
          <mc:Choice Requires="wps">
            <w:drawing>
              <wp:anchor distT="0" distB="0" distL="114300" distR="114300" simplePos="0" relativeHeight="251747328" behindDoc="0" locked="0" layoutInCell="1" allowOverlap="1" wp14:anchorId="3CDF2DD4" wp14:editId="58EDF980">
                <wp:simplePos x="0" y="0"/>
                <wp:positionH relativeFrom="column">
                  <wp:posOffset>2609850</wp:posOffset>
                </wp:positionH>
                <wp:positionV relativeFrom="paragraph">
                  <wp:posOffset>-887730</wp:posOffset>
                </wp:positionV>
                <wp:extent cx="485775" cy="10020300"/>
                <wp:effectExtent l="0" t="0" r="28575" b="19050"/>
                <wp:wrapNone/>
                <wp:docPr id="200" name="Rectángulo 200"/>
                <wp:cNvGraphicFramePr/>
                <a:graphic xmlns:a="http://schemas.openxmlformats.org/drawingml/2006/main">
                  <a:graphicData uri="http://schemas.microsoft.com/office/word/2010/wordprocessingShape">
                    <wps:wsp>
                      <wps:cNvSpPr/>
                      <wps:spPr>
                        <a:xfrm>
                          <a:off x="0" y="0"/>
                          <a:ext cx="485775" cy="1002030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1219AE" id="Rectángulo 200" o:spid="_x0000_s1026" style="position:absolute;margin-left:205.5pt;margin-top:-69.9pt;width:38.25pt;height:789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" fillcolor="black [3200]" strokecolor="black [1600]" strokeweight="1pt"/>
            </w:pict>
          </mc:Fallback>
        </mc:AlternateContent>
      </w:r>
    </w:p>
    <w:p w:rsidR="00680E93" w:rsidRDefault="00727EDD">
      <w:pPr>
        <w:rPr>
          <w:rFonts w:ascii="Arial" w:hAnsi="Arial" w:cs="Arial"/>
          <w:sz w:val="28"/>
          <w:szCs w:val="28"/>
        </w:rPr>
      </w:pPr>
      <w:r>
        <w:rPr>
          <w:rFonts w:ascii="Arial" w:hAnsi="Arial" w:cs="Arial"/>
          <w:noProof/>
          <w:sz w:val="28"/>
          <w:szCs w:val="28"/>
          <w:lang w:val="en-US"/>
        </w:rPr>
        <mc:AlternateContent>
          <mc:Choice Requires="wps">
            <w:drawing>
              <wp:anchor distT="0" distB="0" distL="114300" distR="114300" simplePos="0" relativeHeight="251753472" behindDoc="0" locked="0" layoutInCell="1" allowOverlap="1">
                <wp:simplePos x="0" y="0"/>
                <wp:positionH relativeFrom="column">
                  <wp:posOffset>3120390</wp:posOffset>
                </wp:positionH>
                <wp:positionV relativeFrom="paragraph">
                  <wp:posOffset>6131560</wp:posOffset>
                </wp:positionV>
                <wp:extent cx="3209925" cy="2133600"/>
                <wp:effectExtent l="19050" t="19050" r="28575" b="38100"/>
                <wp:wrapNone/>
                <wp:docPr id="206" name="Flecha izquierda 206"/>
                <wp:cNvGraphicFramePr/>
                <a:graphic xmlns:a="http://schemas.openxmlformats.org/drawingml/2006/main">
                  <a:graphicData uri="http://schemas.microsoft.com/office/word/2010/wordprocessingShape">
                    <wps:wsp>
                      <wps:cNvSpPr/>
                      <wps:spPr>
                        <a:xfrm>
                          <a:off x="0" y="0"/>
                          <a:ext cx="3209925" cy="213360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27EDD" w:rsidRPr="00727EDD" w:rsidRDefault="00727EDD" w:rsidP="00727EDD">
                            <w:pPr>
                              <w:jc w:val="center"/>
                              <w:rPr>
                                <w:rFonts w:ascii="Arial" w:hAnsi="Arial" w:cs="Arial"/>
                                <w:sz w:val="20"/>
                                <w:szCs w:val="20"/>
                              </w:rPr>
                            </w:pPr>
                            <w:r w:rsidRPr="00727EDD">
                              <w:rPr>
                                <w:rFonts w:ascii="Arial" w:hAnsi="Arial" w:cs="Arial"/>
                                <w:sz w:val="20"/>
                                <w:szCs w:val="20"/>
                              </w:rPr>
                              <w:t>Mientras que la tarifa promedio de conexión por veinte horas de un norteamericano o de un finlandés se situaba, en el 2001, en los treinta dólares, superaba ampliamente los cien dólares en los países escasamente conectados.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izquierda 206" o:spid="_x0000_s1061" type="#_x0000_t66" style="position:absolute;margin-left:245.7pt;margin-top:482.8pt;width:252.75pt;height:16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" adj="7179" fillcolor="#5b9bd5 [3204]" strokecolor="#1f4d78 [1604]" strokeweight="1pt">
                <v:textbox>
                  <w:txbxContent>
                    <w:p w:rsidR="00727EDD" w:rsidRPr="00727EDD" w:rsidRDefault="00727EDD" w:rsidP="00727EDD">
                      <w:pPr>
                        <w:jc w:val="center"/>
                        <w:rPr>
                          <w:rFonts w:ascii="Arial" w:hAnsi="Arial" w:cs="Arial"/>
                          <w:sz w:val="20"/>
                          <w:szCs w:val="20"/>
                        </w:rPr>
                      </w:pPr>
                      <w:r w:rsidRPr="00727EDD">
                        <w:rPr>
                          <w:rFonts w:ascii="Arial" w:hAnsi="Arial" w:cs="Arial"/>
                          <w:sz w:val="20"/>
                          <w:szCs w:val="20"/>
                        </w:rPr>
                        <w:t>Mientras que la tarifa promedio de conexión por veinte horas de un norteamericano o de un finlandés se situaba, en el 2001, en los treinta dólares, superaba ampliamente los cien dólares en los países escasamente conectados.</w:t>
                      </w:r>
                    </w:p>
                  </w:txbxContent>
                </v:textbox>
              </v:shape>
            </w:pict>
          </mc:Fallback>
        </mc:AlternateContent>
      </w:r>
      <w:r>
        <w:rPr>
          <w:rFonts w:ascii="Arial" w:hAnsi="Arial" w:cs="Arial"/>
          <w:noProof/>
          <w:sz w:val="28"/>
          <w:szCs w:val="28"/>
          <w:lang w:val="en-US"/>
        </w:rPr>
        <mc:AlternateContent>
          <mc:Choice Requires="wps">
            <w:drawing>
              <wp:anchor distT="0" distB="0" distL="114300" distR="114300" simplePos="0" relativeHeight="251752448" behindDoc="0" locked="0" layoutInCell="1" allowOverlap="1">
                <wp:simplePos x="0" y="0"/>
                <wp:positionH relativeFrom="column">
                  <wp:posOffset>-803910</wp:posOffset>
                </wp:positionH>
                <wp:positionV relativeFrom="paragraph">
                  <wp:posOffset>4369435</wp:posOffset>
                </wp:positionV>
                <wp:extent cx="3371850" cy="2028825"/>
                <wp:effectExtent l="0" t="19050" r="38100" b="47625"/>
                <wp:wrapNone/>
                <wp:docPr id="205" name="Flecha derecha 205"/>
                <wp:cNvGraphicFramePr/>
                <a:graphic xmlns:a="http://schemas.openxmlformats.org/drawingml/2006/main">
                  <a:graphicData uri="http://schemas.microsoft.com/office/word/2010/wordprocessingShape">
                    <wps:wsp>
                      <wps:cNvSpPr/>
                      <wps:spPr>
                        <a:xfrm>
                          <a:off x="0" y="0"/>
                          <a:ext cx="3371850" cy="20288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27EDD" w:rsidRPr="00727EDD" w:rsidRDefault="00727EDD" w:rsidP="00727EDD">
                            <w:pPr>
                              <w:jc w:val="center"/>
                              <w:rPr>
                                <w:rFonts w:ascii="Arial" w:hAnsi="Arial" w:cs="Arial"/>
                                <w:sz w:val="20"/>
                                <w:szCs w:val="20"/>
                              </w:rPr>
                            </w:pPr>
                            <w:r w:rsidRPr="00727EDD">
                              <w:rPr>
                                <w:rFonts w:ascii="Arial" w:hAnsi="Arial" w:cs="Arial"/>
                                <w:sz w:val="20"/>
                                <w:szCs w:val="20"/>
                              </w:rPr>
                              <w:t>Mientras que la tarifa promedio de conexión por veinte horas de un norteamericano o de un finlandés se situaba, en el 2001, en los treinta dólares, superaba ampliamente los cien dólares en los países escasamente conectados.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derecha 205" o:spid="_x0000_s1062" type="#_x0000_t13" style="position:absolute;margin-left:-63.3pt;margin-top:344.05pt;width:265.5pt;height:159.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" adj="15102" fillcolor="#5b9bd5 [3204]" strokecolor="#1f4d78 [1604]" strokeweight="1pt">
                <v:textbox>
                  <w:txbxContent>
                    <w:p w:rsidR="00727EDD" w:rsidRPr="00727EDD" w:rsidRDefault="00727EDD" w:rsidP="00727EDD">
                      <w:pPr>
                        <w:jc w:val="center"/>
                        <w:rPr>
                          <w:rFonts w:ascii="Arial" w:hAnsi="Arial" w:cs="Arial"/>
                          <w:sz w:val="20"/>
                          <w:szCs w:val="20"/>
                        </w:rPr>
                      </w:pPr>
                      <w:r w:rsidRPr="00727EDD">
                        <w:rPr>
                          <w:rFonts w:ascii="Arial" w:hAnsi="Arial" w:cs="Arial"/>
                          <w:sz w:val="20"/>
                          <w:szCs w:val="20"/>
                        </w:rPr>
                        <w:t>Mientras que la tarifa promedio de conexión por veinte horas de un norteamericano o de un finlandés se situaba, en el 2001, en los treinta dólares, superaba ampliamente los cien dólares en los países escasamente conectados.</w:t>
                      </w:r>
                    </w:p>
                  </w:txbxContent>
                </v:textbox>
              </v:shape>
            </w:pict>
          </mc:Fallback>
        </mc:AlternateContent>
      </w:r>
      <w:r>
        <w:rPr>
          <w:rFonts w:ascii="Arial" w:hAnsi="Arial" w:cs="Arial"/>
          <w:noProof/>
          <w:sz w:val="28"/>
          <w:szCs w:val="28"/>
          <w:lang w:val="en-US"/>
        </w:rPr>
        <mc:AlternateContent>
          <mc:Choice Requires="wps">
            <w:drawing>
              <wp:anchor distT="0" distB="0" distL="114300" distR="114300" simplePos="0" relativeHeight="251751424" behindDoc="0" locked="0" layoutInCell="1" allowOverlap="1">
                <wp:simplePos x="0" y="0"/>
                <wp:positionH relativeFrom="column">
                  <wp:posOffset>3120390</wp:posOffset>
                </wp:positionH>
                <wp:positionV relativeFrom="paragraph">
                  <wp:posOffset>2740660</wp:posOffset>
                </wp:positionV>
                <wp:extent cx="3295650" cy="2733675"/>
                <wp:effectExtent l="19050" t="19050" r="19050" b="47625"/>
                <wp:wrapNone/>
                <wp:docPr id="204" name="Flecha izquierda 204"/>
                <wp:cNvGraphicFramePr/>
                <a:graphic xmlns:a="http://schemas.openxmlformats.org/drawingml/2006/main">
                  <a:graphicData uri="http://schemas.microsoft.com/office/word/2010/wordprocessingShape">
                    <wps:wsp>
                      <wps:cNvSpPr/>
                      <wps:spPr>
                        <a:xfrm>
                          <a:off x="0" y="0"/>
                          <a:ext cx="3295650" cy="27336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27EDD" w:rsidRPr="00727EDD" w:rsidRDefault="00727EDD" w:rsidP="00727EDD">
                            <w:pPr>
                              <w:jc w:val="center"/>
                              <w:rPr>
                                <w:rFonts w:ascii="Arial" w:hAnsi="Arial" w:cs="Arial"/>
                                <w:sz w:val="20"/>
                                <w:szCs w:val="20"/>
                              </w:rPr>
                            </w:pPr>
                            <w:r w:rsidRPr="00727EDD">
                              <w:rPr>
                                <w:rFonts w:ascii="Arial" w:hAnsi="Arial" w:cs="Arial"/>
                                <w:sz w:val="20"/>
                                <w:szCs w:val="20"/>
                              </w:rPr>
                              <w:t xml:space="preserve">En el año 2000 los Estados Unidos han modificado su ley sobre inmigración para facilitar la entrada de los informáticos extranjeros que les hacen falta. Los países de la tríada concentran entre ellos </w:t>
                            </w:r>
                            <w:proofErr w:type="gramStart"/>
                            <w:r w:rsidRPr="00727EDD">
                              <w:rPr>
                                <w:rFonts w:ascii="Arial" w:hAnsi="Arial" w:cs="Arial"/>
                                <w:sz w:val="20"/>
                                <w:szCs w:val="20"/>
                              </w:rPr>
                              <w:t>solos</w:t>
                            </w:r>
                            <w:proofErr w:type="gramEnd"/>
                            <w:r w:rsidRPr="00727EDD">
                              <w:rPr>
                                <w:rFonts w:ascii="Arial" w:hAnsi="Arial" w:cs="Arial"/>
                                <w:sz w:val="20"/>
                                <w:szCs w:val="20"/>
                              </w:rPr>
                              <w:t xml:space="preserve"> el 85% de la investigación científica, ya sea de origen privado o público: Japón y los dragones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izquierda 204" o:spid="_x0000_s1063" type="#_x0000_t66" style="position:absolute;margin-left:245.7pt;margin-top:215.8pt;width:259.5pt;height:215.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" adj="8958" fillcolor="#5b9bd5 [3204]" strokecolor="#1f4d78 [1604]" strokeweight="1pt">
                <v:textbox>
                  <w:txbxContent>
                    <w:p w:rsidR="00727EDD" w:rsidRPr="00727EDD" w:rsidRDefault="00727EDD" w:rsidP="00727EDD">
                      <w:pPr>
                        <w:jc w:val="center"/>
                        <w:rPr>
                          <w:rFonts w:ascii="Arial" w:hAnsi="Arial" w:cs="Arial"/>
                          <w:sz w:val="20"/>
                          <w:szCs w:val="20"/>
                        </w:rPr>
                      </w:pPr>
                      <w:r w:rsidRPr="00727EDD">
                        <w:rPr>
                          <w:rFonts w:ascii="Arial" w:hAnsi="Arial" w:cs="Arial"/>
                          <w:sz w:val="20"/>
                          <w:szCs w:val="20"/>
                        </w:rPr>
                        <w:t xml:space="preserve">En el año 2000 los Estados Unidos han modificado su ley sobre inmigración para facilitar la entrada de los informáticos extranjeros que les hacen falta. Los países de la tríada concentran entre ellos </w:t>
                      </w:r>
                      <w:proofErr w:type="gramStart"/>
                      <w:r w:rsidRPr="00727EDD">
                        <w:rPr>
                          <w:rFonts w:ascii="Arial" w:hAnsi="Arial" w:cs="Arial"/>
                          <w:sz w:val="20"/>
                          <w:szCs w:val="20"/>
                        </w:rPr>
                        <w:t>solos</w:t>
                      </w:r>
                      <w:proofErr w:type="gramEnd"/>
                      <w:r w:rsidRPr="00727EDD">
                        <w:rPr>
                          <w:rFonts w:ascii="Arial" w:hAnsi="Arial" w:cs="Arial"/>
                          <w:sz w:val="20"/>
                          <w:szCs w:val="20"/>
                        </w:rPr>
                        <w:t xml:space="preserve"> el 85% de la investigación científica, ya sea de origen privado o público: Japón y los dragones</w:t>
                      </w:r>
                    </w:p>
                  </w:txbxContent>
                </v:textbox>
              </v:shape>
            </w:pict>
          </mc:Fallback>
        </mc:AlternateContent>
      </w:r>
      <w:r>
        <w:rPr>
          <w:rFonts w:ascii="Arial" w:hAnsi="Arial" w:cs="Arial"/>
          <w:noProof/>
          <w:sz w:val="28"/>
          <w:szCs w:val="28"/>
          <w:lang w:val="en-US"/>
        </w:rPr>
        <mc:AlternateContent>
          <mc:Choice Requires="wps">
            <w:drawing>
              <wp:anchor distT="0" distB="0" distL="114300" distR="114300" simplePos="0" relativeHeight="251750400" behindDoc="0" locked="0" layoutInCell="1" allowOverlap="1">
                <wp:simplePos x="0" y="0"/>
                <wp:positionH relativeFrom="column">
                  <wp:posOffset>-613410</wp:posOffset>
                </wp:positionH>
                <wp:positionV relativeFrom="paragraph">
                  <wp:posOffset>1473835</wp:posOffset>
                </wp:positionV>
                <wp:extent cx="3190875" cy="2076450"/>
                <wp:effectExtent l="0" t="19050" r="47625" b="38100"/>
                <wp:wrapNone/>
                <wp:docPr id="203" name="Flecha derecha 203"/>
                <wp:cNvGraphicFramePr/>
                <a:graphic xmlns:a="http://schemas.openxmlformats.org/drawingml/2006/main">
                  <a:graphicData uri="http://schemas.microsoft.com/office/word/2010/wordprocessingShape">
                    <wps:wsp>
                      <wps:cNvSpPr/>
                      <wps:spPr>
                        <a:xfrm>
                          <a:off x="0" y="0"/>
                          <a:ext cx="3190875" cy="20764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27EDD" w:rsidRPr="00727EDD" w:rsidRDefault="00727EDD" w:rsidP="00727EDD">
                            <w:pPr>
                              <w:jc w:val="center"/>
                              <w:rPr>
                                <w:rFonts w:ascii="Arial" w:hAnsi="Arial" w:cs="Arial"/>
                                <w:sz w:val="20"/>
                                <w:szCs w:val="20"/>
                              </w:rPr>
                            </w:pPr>
                            <w:r w:rsidRPr="00727EDD">
                              <w:rPr>
                                <w:rFonts w:ascii="Arial" w:hAnsi="Arial" w:cs="Arial"/>
                                <w:sz w:val="20"/>
                                <w:szCs w:val="20"/>
                              </w:rPr>
                              <w:t>En julio de 1997, el presidente Clinton expone la doctrina de Washington en materia de comercio electrónico: los gobiernos deben respetar la naturaleza original de este medio y aceptar que la competencia global.</w:t>
                            </w:r>
                          </w:p>
                          <w:p w:rsidR="00727EDD" w:rsidRDefault="00727EDD" w:rsidP="00727ED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derecha 203" o:spid="_x0000_s1064" type="#_x0000_t13" style="position:absolute;margin-left:-48.3pt;margin-top:116.05pt;width:251.25pt;height:163.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" adj="14572" fillcolor="#5b9bd5 [3204]" strokecolor="#1f4d78 [1604]" strokeweight="1pt">
                <v:textbox>
                  <w:txbxContent>
                    <w:p w:rsidR="00727EDD" w:rsidRPr="00727EDD" w:rsidRDefault="00727EDD" w:rsidP="00727EDD">
                      <w:pPr>
                        <w:jc w:val="center"/>
                        <w:rPr>
                          <w:rFonts w:ascii="Arial" w:hAnsi="Arial" w:cs="Arial"/>
                          <w:sz w:val="20"/>
                          <w:szCs w:val="20"/>
                        </w:rPr>
                      </w:pPr>
                      <w:r w:rsidRPr="00727EDD">
                        <w:rPr>
                          <w:rFonts w:ascii="Arial" w:hAnsi="Arial" w:cs="Arial"/>
                          <w:sz w:val="20"/>
                          <w:szCs w:val="20"/>
                        </w:rPr>
                        <w:t>En julio de 1997, el presidente Clinton expone la doctrina de Washington en materia de comercio electrónico: los gobiernos deben respetar la naturaleza original de este medio y aceptar que la competencia global.</w:t>
                      </w:r>
                    </w:p>
                    <w:p w:rsidR="00727EDD" w:rsidRDefault="00727EDD" w:rsidP="00727EDD">
                      <w:pPr>
                        <w:jc w:val="center"/>
                      </w:pPr>
                    </w:p>
                  </w:txbxContent>
                </v:textbox>
              </v:shape>
            </w:pict>
          </mc:Fallback>
        </mc:AlternateContent>
      </w:r>
      <w:r w:rsidR="00680E93">
        <w:rPr>
          <w:rFonts w:ascii="Arial" w:hAnsi="Arial" w:cs="Arial"/>
          <w:sz w:val="28"/>
          <w:szCs w:val="28"/>
        </w:rPr>
        <w:br w:type="page"/>
      </w:r>
    </w:p>
    <w:p w:rsidR="00680E93" w:rsidRDefault="00D1764E">
      <w:pPr>
        <w:rPr>
          <w:rFonts w:ascii="Arial" w:hAnsi="Arial" w:cs="Arial"/>
          <w:sz w:val="28"/>
          <w:szCs w:val="28"/>
        </w:rPr>
      </w:pPr>
      <w:r>
        <w:rPr>
          <w:rFonts w:ascii="Arial Black" w:hAnsi="Arial Black"/>
          <w:noProof/>
          <w:sz w:val="28"/>
          <w:szCs w:val="28"/>
          <w:lang w:val="en-US"/>
        </w:rPr>
        <w:lastRenderedPageBreak/>
        <mc:AlternateContent>
          <mc:Choice Requires="wps">
            <w:drawing>
              <wp:anchor distT="0" distB="0" distL="114300" distR="114300" simplePos="0" relativeHeight="251755520" behindDoc="0" locked="0" layoutInCell="1" allowOverlap="1" wp14:anchorId="74A669AB" wp14:editId="2F30CC11">
                <wp:simplePos x="0" y="0"/>
                <wp:positionH relativeFrom="column">
                  <wp:posOffset>2615565</wp:posOffset>
                </wp:positionH>
                <wp:positionV relativeFrom="paragraph">
                  <wp:posOffset>-890270</wp:posOffset>
                </wp:positionV>
                <wp:extent cx="485775" cy="3343275"/>
                <wp:effectExtent l="0" t="0" r="28575" b="28575"/>
                <wp:wrapNone/>
                <wp:docPr id="207" name="Rectángulo 207"/>
                <wp:cNvGraphicFramePr/>
                <a:graphic xmlns:a="http://schemas.openxmlformats.org/drawingml/2006/main">
                  <a:graphicData uri="http://schemas.microsoft.com/office/word/2010/wordprocessingShape">
                    <wps:wsp>
                      <wps:cNvSpPr/>
                      <wps:spPr>
                        <a:xfrm>
                          <a:off x="0" y="0"/>
                          <a:ext cx="485775" cy="334327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995417" id="Rectángulo 207" o:spid="_x0000_s1026" style="position:absolute;margin-left:205.95pt;margin-top:-70.1pt;width:38.25pt;height:263.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" fillcolor="black [3200]" strokecolor="black [1600]" strokeweight="1pt"/>
            </w:pict>
          </mc:Fallback>
        </mc:AlternateContent>
      </w:r>
      <w:r>
        <w:rPr>
          <w:rFonts w:ascii="Arial" w:hAnsi="Arial" w:cs="Arial"/>
          <w:noProof/>
          <w:sz w:val="28"/>
          <w:szCs w:val="28"/>
          <w:lang w:val="en-US"/>
        </w:rPr>
        <mc:AlternateContent>
          <mc:Choice Requires="wps">
            <w:drawing>
              <wp:anchor distT="0" distB="0" distL="114300" distR="114300" simplePos="0" relativeHeight="251756544" behindDoc="0" locked="0" layoutInCell="1" allowOverlap="1">
                <wp:simplePos x="0" y="0"/>
                <wp:positionH relativeFrom="margin">
                  <wp:posOffset>-718185</wp:posOffset>
                </wp:positionH>
                <wp:positionV relativeFrom="paragraph">
                  <wp:posOffset>-642620</wp:posOffset>
                </wp:positionV>
                <wp:extent cx="3286125" cy="2333625"/>
                <wp:effectExtent l="0" t="19050" r="47625" b="47625"/>
                <wp:wrapNone/>
                <wp:docPr id="208" name="Flecha derecha 208"/>
                <wp:cNvGraphicFramePr/>
                <a:graphic xmlns:a="http://schemas.openxmlformats.org/drawingml/2006/main">
                  <a:graphicData uri="http://schemas.microsoft.com/office/word/2010/wordprocessingShape">
                    <wps:wsp>
                      <wps:cNvSpPr/>
                      <wps:spPr>
                        <a:xfrm>
                          <a:off x="0" y="0"/>
                          <a:ext cx="3286125" cy="23336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1764E" w:rsidRPr="00D1764E" w:rsidRDefault="00D1764E" w:rsidP="00D1764E">
                            <w:pPr>
                              <w:jc w:val="center"/>
                              <w:rPr>
                                <w:rFonts w:ascii="Arial" w:hAnsi="Arial" w:cs="Arial"/>
                                <w:sz w:val="20"/>
                                <w:szCs w:val="20"/>
                              </w:rPr>
                            </w:pPr>
                            <w:r w:rsidRPr="00D1764E">
                              <w:rPr>
                                <w:rFonts w:ascii="Arial" w:hAnsi="Arial" w:cs="Arial"/>
                                <w:sz w:val="20"/>
                                <w:szCs w:val="20"/>
                              </w:rPr>
                              <w:t xml:space="preserve">Durante la cumbre de </w:t>
                            </w:r>
                            <w:proofErr w:type="spellStart"/>
                            <w:r w:rsidRPr="00D1764E">
                              <w:rPr>
                                <w:rFonts w:ascii="Arial" w:hAnsi="Arial" w:cs="Arial"/>
                                <w:sz w:val="20"/>
                                <w:szCs w:val="20"/>
                              </w:rPr>
                              <w:t>Genova</w:t>
                            </w:r>
                            <w:proofErr w:type="spellEnd"/>
                            <w:r w:rsidRPr="00D1764E">
                              <w:rPr>
                                <w:rFonts w:ascii="Arial" w:hAnsi="Arial" w:cs="Arial"/>
                                <w:sz w:val="20"/>
                                <w:szCs w:val="20"/>
                              </w:rPr>
                              <w:t xml:space="preserve">, en julio de 2001, los miembros del G8 han dado un nuevo impulso al proyecto aprobado </w:t>
                            </w:r>
                            <w:r>
                              <w:rPr>
                                <w:rFonts w:ascii="Arial" w:hAnsi="Arial" w:cs="Arial"/>
                                <w:sz w:val="20"/>
                                <w:szCs w:val="20"/>
                              </w:rPr>
                              <w:t xml:space="preserve">en Okinawa y han respaldado un </w:t>
                            </w:r>
                            <w:r w:rsidRPr="00D1764E">
                              <w:rPr>
                                <w:rFonts w:ascii="Arial" w:hAnsi="Arial" w:cs="Arial"/>
                                <w:sz w:val="20"/>
                                <w:szCs w:val="20"/>
                              </w:rPr>
                              <w:t>plan de acció</w:t>
                            </w:r>
                            <w:r>
                              <w:rPr>
                                <w:rFonts w:ascii="Arial" w:hAnsi="Arial" w:cs="Arial"/>
                                <w:sz w:val="20"/>
                                <w:szCs w:val="20"/>
                              </w:rPr>
                              <w:t xml:space="preserve">n sobre la manera con que los </w:t>
                            </w:r>
                            <w:r w:rsidRPr="00D1764E">
                              <w:rPr>
                                <w:rFonts w:ascii="Arial" w:hAnsi="Arial" w:cs="Arial"/>
                                <w:sz w:val="20"/>
                                <w:szCs w:val="20"/>
                              </w:rPr>
                              <w:t>gobiernos podrían reforzar la de</w:t>
                            </w:r>
                            <w:r>
                              <w:rPr>
                                <w:rFonts w:ascii="Arial" w:hAnsi="Arial" w:cs="Arial"/>
                                <w:sz w:val="20"/>
                                <w:szCs w:val="20"/>
                              </w:rPr>
                              <w:t>mocracia y el estado de derecho</w:t>
                            </w:r>
                            <w:r w:rsidRPr="00D1764E">
                              <w:rPr>
                                <w:rFonts w:ascii="Arial" w:hAnsi="Arial" w:cs="Arial"/>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derecha 208" o:spid="_x0000_s1065" type="#_x0000_t13" style="position:absolute;margin-left:-56.55pt;margin-top:-50.6pt;width:258.75pt;height:183.75pt;z-index:25175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" adj="13930" fillcolor="#5b9bd5 [3204]" strokecolor="#1f4d78 [1604]" strokeweight="1pt">
                <v:textbox>
                  <w:txbxContent>
                    <w:p w:rsidR="00D1764E" w:rsidRPr="00D1764E" w:rsidRDefault="00D1764E" w:rsidP="00D1764E">
                      <w:pPr>
                        <w:jc w:val="center"/>
                        <w:rPr>
                          <w:rFonts w:ascii="Arial" w:hAnsi="Arial" w:cs="Arial"/>
                          <w:sz w:val="20"/>
                          <w:szCs w:val="20"/>
                        </w:rPr>
                      </w:pPr>
                      <w:r w:rsidRPr="00D1764E">
                        <w:rPr>
                          <w:rFonts w:ascii="Arial" w:hAnsi="Arial" w:cs="Arial"/>
                          <w:sz w:val="20"/>
                          <w:szCs w:val="20"/>
                        </w:rPr>
                        <w:t xml:space="preserve">Durante la cumbre de </w:t>
                      </w:r>
                      <w:proofErr w:type="spellStart"/>
                      <w:r w:rsidRPr="00D1764E">
                        <w:rPr>
                          <w:rFonts w:ascii="Arial" w:hAnsi="Arial" w:cs="Arial"/>
                          <w:sz w:val="20"/>
                          <w:szCs w:val="20"/>
                        </w:rPr>
                        <w:t>Genova</w:t>
                      </w:r>
                      <w:proofErr w:type="spellEnd"/>
                      <w:r w:rsidRPr="00D1764E">
                        <w:rPr>
                          <w:rFonts w:ascii="Arial" w:hAnsi="Arial" w:cs="Arial"/>
                          <w:sz w:val="20"/>
                          <w:szCs w:val="20"/>
                        </w:rPr>
                        <w:t xml:space="preserve">, en julio de 2001, los miembros del G8 han dado un nuevo impulso al proyecto aprobado </w:t>
                      </w:r>
                      <w:r>
                        <w:rPr>
                          <w:rFonts w:ascii="Arial" w:hAnsi="Arial" w:cs="Arial"/>
                          <w:sz w:val="20"/>
                          <w:szCs w:val="20"/>
                        </w:rPr>
                        <w:t xml:space="preserve">en Okinawa y han respaldado un </w:t>
                      </w:r>
                      <w:r w:rsidRPr="00D1764E">
                        <w:rPr>
                          <w:rFonts w:ascii="Arial" w:hAnsi="Arial" w:cs="Arial"/>
                          <w:sz w:val="20"/>
                          <w:szCs w:val="20"/>
                        </w:rPr>
                        <w:t>plan de acció</w:t>
                      </w:r>
                      <w:r>
                        <w:rPr>
                          <w:rFonts w:ascii="Arial" w:hAnsi="Arial" w:cs="Arial"/>
                          <w:sz w:val="20"/>
                          <w:szCs w:val="20"/>
                        </w:rPr>
                        <w:t xml:space="preserve">n sobre la manera con que los </w:t>
                      </w:r>
                      <w:r w:rsidRPr="00D1764E">
                        <w:rPr>
                          <w:rFonts w:ascii="Arial" w:hAnsi="Arial" w:cs="Arial"/>
                          <w:sz w:val="20"/>
                          <w:szCs w:val="20"/>
                        </w:rPr>
                        <w:t>gobiernos podrían reforzar la de</w:t>
                      </w:r>
                      <w:r>
                        <w:rPr>
                          <w:rFonts w:ascii="Arial" w:hAnsi="Arial" w:cs="Arial"/>
                          <w:sz w:val="20"/>
                          <w:szCs w:val="20"/>
                        </w:rPr>
                        <w:t>mocracia y el estado de derecho</w:t>
                      </w:r>
                      <w:r w:rsidRPr="00D1764E">
                        <w:rPr>
                          <w:rFonts w:ascii="Arial" w:hAnsi="Arial" w:cs="Arial"/>
                          <w:sz w:val="20"/>
                          <w:szCs w:val="20"/>
                        </w:rPr>
                        <w:t>.</w:t>
                      </w:r>
                    </w:p>
                  </w:txbxContent>
                </v:textbox>
                <w10:wrap anchorx="margin"/>
              </v:shape>
            </w:pict>
          </mc:Fallback>
        </mc:AlternateContent>
      </w:r>
    </w:p>
    <w:p w:rsidR="00680E93" w:rsidRDefault="00D1764E">
      <w:pPr>
        <w:rPr>
          <w:rFonts w:ascii="Arial" w:hAnsi="Arial" w:cs="Arial"/>
          <w:sz w:val="28"/>
          <w:szCs w:val="28"/>
        </w:rPr>
      </w:pPr>
      <w:r>
        <w:rPr>
          <w:rFonts w:ascii="Arial" w:hAnsi="Arial" w:cs="Arial"/>
          <w:noProof/>
          <w:sz w:val="28"/>
          <w:szCs w:val="28"/>
          <w:lang w:val="en-US"/>
        </w:rPr>
        <mc:AlternateContent>
          <mc:Choice Requires="wps">
            <w:drawing>
              <wp:anchor distT="0" distB="0" distL="114300" distR="114300" simplePos="0" relativeHeight="251757568" behindDoc="0" locked="0" layoutInCell="1" allowOverlap="1">
                <wp:simplePos x="0" y="0"/>
                <wp:positionH relativeFrom="column">
                  <wp:posOffset>3110865</wp:posOffset>
                </wp:positionH>
                <wp:positionV relativeFrom="paragraph">
                  <wp:posOffset>73660</wp:posOffset>
                </wp:positionV>
                <wp:extent cx="3276600" cy="2676525"/>
                <wp:effectExtent l="19050" t="19050" r="19050" b="47625"/>
                <wp:wrapNone/>
                <wp:docPr id="209" name="Flecha izquierda 209"/>
                <wp:cNvGraphicFramePr/>
                <a:graphic xmlns:a="http://schemas.openxmlformats.org/drawingml/2006/main">
                  <a:graphicData uri="http://schemas.microsoft.com/office/word/2010/wordprocessingShape">
                    <wps:wsp>
                      <wps:cNvSpPr/>
                      <wps:spPr>
                        <a:xfrm>
                          <a:off x="0" y="0"/>
                          <a:ext cx="3276600" cy="26765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1764E" w:rsidRPr="00D1764E" w:rsidRDefault="00D1764E" w:rsidP="00D1764E">
                            <w:pPr>
                              <w:jc w:val="center"/>
                              <w:rPr>
                                <w:rFonts w:ascii="Arial" w:hAnsi="Arial" w:cs="Arial"/>
                                <w:sz w:val="20"/>
                                <w:szCs w:val="20"/>
                              </w:rPr>
                            </w:pPr>
                            <w:r w:rsidRPr="00D1764E">
                              <w:rPr>
                                <w:rFonts w:ascii="Arial" w:hAnsi="Arial" w:cs="Arial"/>
                                <w:sz w:val="20"/>
                                <w:szCs w:val="20"/>
                              </w:rPr>
                              <w:t>En estos tiempos en que el miedo impregna los modos de gobernar, conviene extremar la vigilancia ciudadana. Porque desde los atentados del 11 de septiembre de 2001, la mayoría de los Estados ha reforzado sus dispositivos de seguridad en nombre de los imperativos de la lucha antiterrorista.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echa izquierda 209" o:spid="_x0000_s1066" type="#_x0000_t66" style="position:absolute;margin-left:244.95pt;margin-top:5.8pt;width:258pt;height:210.7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" adj="8822" fillcolor="#5b9bd5 [3204]" strokecolor="#1f4d78 [1604]" strokeweight="1pt">
                <v:textbox>
                  <w:txbxContent>
                    <w:p w:rsidR="00D1764E" w:rsidRPr="00D1764E" w:rsidRDefault="00D1764E" w:rsidP="00D1764E">
                      <w:pPr>
                        <w:jc w:val="center"/>
                        <w:rPr>
                          <w:rFonts w:ascii="Arial" w:hAnsi="Arial" w:cs="Arial"/>
                          <w:sz w:val="20"/>
                          <w:szCs w:val="20"/>
                        </w:rPr>
                      </w:pPr>
                      <w:r w:rsidRPr="00D1764E">
                        <w:rPr>
                          <w:rFonts w:ascii="Arial" w:hAnsi="Arial" w:cs="Arial"/>
                          <w:sz w:val="20"/>
                          <w:szCs w:val="20"/>
                        </w:rPr>
                        <w:t>En estos tiempos en que el miedo impregna los modos de gobernar, conviene extremar la vigilancia ciudadana. Porque desde los atentados del 11 de septiembre de 2001, la mayoría de los Estados ha reforzado sus dispositivos de seguridad en nombre de los imperativos de la lucha antiterrorista.</w:t>
                      </w:r>
                    </w:p>
                  </w:txbxContent>
                </v:textbox>
              </v:shape>
            </w:pict>
          </mc:Fallback>
        </mc:AlternateContent>
      </w:r>
      <w:r w:rsidR="00680E93">
        <w:rPr>
          <w:rFonts w:ascii="Arial" w:hAnsi="Arial" w:cs="Arial"/>
          <w:sz w:val="28"/>
          <w:szCs w:val="28"/>
        </w:rPr>
        <w:br w:type="page"/>
      </w:r>
    </w:p>
    <w:p w:rsidR="00680E93" w:rsidRDefault="00680E93">
      <w:pPr>
        <w:rPr>
          <w:rFonts w:ascii="Arial" w:hAnsi="Arial" w:cs="Arial"/>
          <w:sz w:val="28"/>
          <w:szCs w:val="28"/>
        </w:rPr>
      </w:pPr>
    </w:p>
    <w:p w:rsidR="00680E93" w:rsidRPr="00680E93" w:rsidRDefault="00680E93">
      <w:pPr>
        <w:rPr>
          <w:rFonts w:ascii="Arial" w:hAnsi="Arial" w:cs="Arial"/>
          <w:sz w:val="28"/>
          <w:szCs w:val="28"/>
        </w:rPr>
      </w:pPr>
    </w:p>
    <w:p w:rsidR="004160B8" w:rsidRDefault="004160B8" w:rsidP="00D1764E">
      <w:pPr>
        <w:pStyle w:val="Sinespaciado"/>
      </w:pPr>
      <w:r>
        <w:br w:type="page"/>
      </w:r>
    </w:p>
    <w:sectPr w:rsidR="004160B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3FD"/>
    <w:rsid w:val="000E32B2"/>
    <w:rsid w:val="001D580B"/>
    <w:rsid w:val="002126B8"/>
    <w:rsid w:val="00222884"/>
    <w:rsid w:val="00267D27"/>
    <w:rsid w:val="004160B8"/>
    <w:rsid w:val="00680E93"/>
    <w:rsid w:val="006D3E0C"/>
    <w:rsid w:val="00714EC3"/>
    <w:rsid w:val="00727EDD"/>
    <w:rsid w:val="00806BFF"/>
    <w:rsid w:val="00933D8F"/>
    <w:rsid w:val="00A173FD"/>
    <w:rsid w:val="00A376A3"/>
    <w:rsid w:val="00AC19EE"/>
    <w:rsid w:val="00BE7F32"/>
    <w:rsid w:val="00D1764E"/>
    <w:rsid w:val="00DD66E4"/>
    <w:rsid w:val="00E45411"/>
    <w:rsid w:val="00F325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125EC7-2268-4292-BED1-A0F360D0E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D1764E"/>
    <w:pPr>
      <w:spacing w:after="0" w:line="240" w:lineRule="auto"/>
    </w:pPr>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07815-205B-40A2-9E2B-9B38E3DB3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10</Pages>
  <Words>72</Words>
  <Characters>415</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pedroza fernandez</dc:creator>
  <cp:keywords/>
  <dc:description/>
  <cp:lastModifiedBy>michel pedroza fernandez</cp:lastModifiedBy>
  <cp:revision>3</cp:revision>
  <dcterms:created xsi:type="dcterms:W3CDTF">2018-12-06T22:28:00Z</dcterms:created>
  <dcterms:modified xsi:type="dcterms:W3CDTF">2018-12-07T23:39:00Z</dcterms:modified>
</cp:coreProperties>
</file>