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0AEC" w:rsidRPr="003634BF" w:rsidRDefault="00D30AEC" w:rsidP="00510DA5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s-ES"/>
        </w:rPr>
      </w:pPr>
      <w:r w:rsidRPr="003634BF">
        <w:rPr>
          <w:rFonts w:ascii="Times New Roman" w:hAnsi="Times New Roman" w:cs="Times New Roman"/>
          <w:sz w:val="24"/>
          <w:szCs w:val="24"/>
          <w:lang w:val="es-ES"/>
        </w:rPr>
        <w:t>Universidad de los Hemisferios</w:t>
      </w:r>
    </w:p>
    <w:p w:rsidR="00510DA5" w:rsidRPr="003634BF" w:rsidRDefault="00510DA5" w:rsidP="00510DA5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s-ES"/>
        </w:rPr>
      </w:pPr>
      <w:r w:rsidRPr="003634BF">
        <w:rPr>
          <w:rFonts w:ascii="Times New Roman" w:hAnsi="Times New Roman" w:cs="Times New Roman"/>
          <w:sz w:val="24"/>
          <w:szCs w:val="24"/>
          <w:lang w:val="es-ES"/>
        </w:rPr>
        <w:t>Economía de Medios</w:t>
      </w:r>
    </w:p>
    <w:p w:rsidR="00510DA5" w:rsidRPr="003634BF" w:rsidRDefault="00D30AEC" w:rsidP="00510DA5">
      <w:pPr>
        <w:spacing w:line="36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3634BF">
        <w:rPr>
          <w:rFonts w:ascii="Times New Roman" w:hAnsi="Times New Roman" w:cs="Times New Roman"/>
          <w:sz w:val="24"/>
          <w:szCs w:val="24"/>
          <w:lang w:val="es-ES"/>
        </w:rPr>
        <w:t>Daniela Calle</w:t>
      </w:r>
      <w:r w:rsidR="00510DA5" w:rsidRPr="003634BF">
        <w:rPr>
          <w:rFonts w:ascii="Times New Roman" w:hAnsi="Times New Roman" w:cs="Times New Roman"/>
          <w:sz w:val="24"/>
          <w:szCs w:val="24"/>
          <w:lang w:val="es-ES"/>
        </w:rPr>
        <w:t xml:space="preserve"> y Daniela Espinosa</w:t>
      </w:r>
    </w:p>
    <w:p w:rsidR="00510DA5" w:rsidRPr="003634BF" w:rsidRDefault="00510DA5" w:rsidP="00510DA5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s-ES"/>
        </w:rPr>
      </w:pPr>
      <w:r w:rsidRPr="003634BF">
        <w:rPr>
          <w:rFonts w:ascii="Times New Roman" w:hAnsi="Times New Roman" w:cs="Times New Roman"/>
          <w:sz w:val="24"/>
          <w:szCs w:val="24"/>
          <w:lang w:val="es-ES"/>
        </w:rPr>
        <w:t>Los principales medios en el mundo</w:t>
      </w:r>
    </w:p>
    <w:p w:rsidR="00510DA5" w:rsidRPr="003634BF" w:rsidRDefault="00510DA5" w:rsidP="00510DA5">
      <w:pPr>
        <w:pStyle w:val="Prrafodelist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sz w:val="24"/>
          <w:szCs w:val="24"/>
          <w:lang w:val="es-ES"/>
        </w:rPr>
      </w:pPr>
      <w:r w:rsidRPr="003634BF">
        <w:rPr>
          <w:rFonts w:ascii="Times New Roman" w:hAnsi="Times New Roman" w:cs="Times New Roman"/>
          <w:b/>
          <w:sz w:val="24"/>
          <w:szCs w:val="24"/>
          <w:lang w:val="es-ES"/>
        </w:rPr>
        <w:t>¿Qué número y porcentaje de las 100 principales empresas de entretenimiento son de origen estadounidense? Indicar cuáles son</w:t>
      </w:r>
    </w:p>
    <w:p w:rsidR="00FD26F0" w:rsidRPr="003634BF" w:rsidRDefault="00FD26F0" w:rsidP="00FD26F0">
      <w:pPr>
        <w:spacing w:line="36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3634BF">
        <w:rPr>
          <w:rFonts w:ascii="Times New Roman" w:hAnsi="Times New Roman" w:cs="Times New Roman"/>
          <w:sz w:val="24"/>
          <w:szCs w:val="24"/>
          <w:lang w:val="es-ES"/>
        </w:rPr>
        <w:t>Entre las primeras 100 empresas de entretenimiento</w:t>
      </w:r>
      <w:r w:rsidRPr="003634BF">
        <w:rPr>
          <w:rFonts w:ascii="Times New Roman" w:hAnsi="Times New Roman" w:cs="Times New Roman"/>
          <w:sz w:val="24"/>
          <w:szCs w:val="24"/>
          <w:lang w:val="es-ES"/>
        </w:rPr>
        <w:t>, las estadounidense</w:t>
      </w:r>
      <w:r w:rsidRPr="003634BF">
        <w:rPr>
          <w:rFonts w:ascii="Times New Roman" w:hAnsi="Times New Roman" w:cs="Times New Roman"/>
          <w:sz w:val="24"/>
          <w:szCs w:val="24"/>
          <w:lang w:val="es-ES"/>
        </w:rPr>
        <w:t>s son</w:t>
      </w:r>
      <w:r w:rsidRPr="003634BF">
        <w:rPr>
          <w:rFonts w:ascii="Times New Roman" w:hAnsi="Times New Roman" w:cs="Times New Roman"/>
          <w:sz w:val="24"/>
          <w:szCs w:val="24"/>
          <w:lang w:val="es-ES"/>
        </w:rPr>
        <w:t xml:space="preserve"> 45</w:t>
      </w:r>
      <w:r w:rsidRPr="003634BF">
        <w:rPr>
          <w:rFonts w:ascii="Times New Roman" w:hAnsi="Times New Roman" w:cs="Times New Roman"/>
          <w:sz w:val="24"/>
          <w:szCs w:val="24"/>
          <w:lang w:val="es-ES"/>
        </w:rPr>
        <w:t xml:space="preserve"> y representan </w:t>
      </w:r>
      <w:r w:rsidRPr="003634BF">
        <w:rPr>
          <w:rFonts w:ascii="Times New Roman" w:hAnsi="Times New Roman" w:cs="Times New Roman"/>
          <w:sz w:val="24"/>
          <w:szCs w:val="24"/>
          <w:lang w:val="es-ES"/>
        </w:rPr>
        <w:t>el 45</w:t>
      </w:r>
      <w:r w:rsidRPr="003634BF">
        <w:rPr>
          <w:rFonts w:ascii="Times New Roman" w:hAnsi="Times New Roman" w:cs="Times New Roman"/>
          <w:sz w:val="24"/>
          <w:szCs w:val="24"/>
          <w:lang w:val="es-ES"/>
        </w:rPr>
        <w:t>%.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3634BF">
        <w:rPr>
          <w:rFonts w:ascii="Times New Roman" w:hAnsi="Times New Roman" w:cs="Times New Roman"/>
          <w:sz w:val="24"/>
          <w:szCs w:val="24"/>
        </w:rPr>
        <w:t>Estas</w:t>
      </w:r>
      <w:proofErr w:type="spellEnd"/>
      <w:r w:rsidRPr="003634BF">
        <w:rPr>
          <w:rFonts w:ascii="Times New Roman" w:hAnsi="Times New Roman" w:cs="Times New Roman"/>
          <w:sz w:val="24"/>
          <w:szCs w:val="24"/>
        </w:rPr>
        <w:t xml:space="preserve"> son: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 xml:space="preserve">-Alphabet Google 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 xml:space="preserve">-Comcast Corporation 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-Walt Disney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-ATT Entertainment Group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-Time Warner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-Charter Communications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-Facebook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-Twenty-First Century Fox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 xml:space="preserve">-Cox Enterprises 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-Liberty Global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-Dish Network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-CBS Corp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-Viacom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 xml:space="preserve">-The Hearst Corporation 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lastRenderedPageBreak/>
        <w:t xml:space="preserve">-Liberty Interactive 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-Bloomberg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 xml:space="preserve">-Netflix 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-Live Nation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-News Corp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 xml:space="preserve">-Discovery Communications 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-Nielsen Company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3634BF">
        <w:rPr>
          <w:rFonts w:ascii="Times New Roman" w:hAnsi="Times New Roman" w:cs="Times New Roman"/>
          <w:sz w:val="24"/>
          <w:szCs w:val="24"/>
        </w:rPr>
        <w:t>Iheart</w:t>
      </w:r>
      <w:proofErr w:type="spellEnd"/>
      <w:r w:rsidRPr="003634BF">
        <w:rPr>
          <w:rFonts w:ascii="Times New Roman" w:hAnsi="Times New Roman" w:cs="Times New Roman"/>
          <w:sz w:val="24"/>
          <w:szCs w:val="24"/>
        </w:rPr>
        <w:t xml:space="preserve"> Communications 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 xml:space="preserve">-Liberty Media 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-Yahoo!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 xml:space="preserve">-Sirius XM Radio 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 xml:space="preserve">-Scripps Networks Interactive 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-TEGNA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-Warner Music Group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 xml:space="preserve">-Lions Gate Entertainment 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-Regal Entertainment Group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-Time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 xml:space="preserve">-Gannett 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 xml:space="preserve">-Univision Communications 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-AMC Networks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-Twitter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 xml:space="preserve">-Sinclair Broadcast Group 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-Advance Publications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lastRenderedPageBreak/>
        <w:t>-Tribune Media Co.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 xml:space="preserve">-Cinema Holdings 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 xml:space="preserve">-Meredith Corporation 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3634BF">
        <w:rPr>
          <w:rFonts w:ascii="Times New Roman" w:hAnsi="Times New Roman" w:cs="Times New Roman"/>
          <w:sz w:val="24"/>
          <w:szCs w:val="24"/>
        </w:rPr>
        <w:t>Tronc</w:t>
      </w:r>
      <w:proofErr w:type="spellEnd"/>
      <w:r w:rsidRPr="003634BF">
        <w:rPr>
          <w:rFonts w:ascii="Times New Roman" w:hAnsi="Times New Roman" w:cs="Times New Roman"/>
          <w:sz w:val="24"/>
          <w:szCs w:val="24"/>
        </w:rPr>
        <w:t xml:space="preserve"> (Tribune Publishing Co.)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-The New York Times Company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-New Media Investment Group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3634BF">
        <w:rPr>
          <w:rFonts w:ascii="Times New Roman" w:hAnsi="Times New Roman" w:cs="Times New Roman"/>
          <w:sz w:val="24"/>
          <w:szCs w:val="24"/>
        </w:rPr>
        <w:t>Nextar</w:t>
      </w:r>
      <w:proofErr w:type="spellEnd"/>
      <w:r w:rsidRPr="003634BF">
        <w:rPr>
          <w:rFonts w:ascii="Times New Roman" w:hAnsi="Times New Roman" w:cs="Times New Roman"/>
          <w:sz w:val="24"/>
          <w:szCs w:val="24"/>
        </w:rPr>
        <w:t xml:space="preserve"> Media Group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-The McClatchy Company</w:t>
      </w:r>
    </w:p>
    <w:p w:rsidR="00510DA5" w:rsidRPr="003634BF" w:rsidRDefault="00510DA5" w:rsidP="00510DA5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lang w:val="es-ES"/>
        </w:rPr>
      </w:pPr>
      <w:r w:rsidRPr="003634BF">
        <w:rPr>
          <w:rFonts w:ascii="Times New Roman" w:hAnsi="Times New Roman" w:cs="Times New Roman"/>
          <w:b/>
          <w:sz w:val="24"/>
          <w:szCs w:val="24"/>
          <w:lang w:val="es-ES"/>
        </w:rPr>
        <w:t>¿Qué número y porcentaje de las 100 principales empresas de entretenimiento son europeas? Indicar cuáles son.</w:t>
      </w:r>
    </w:p>
    <w:p w:rsidR="00FD26F0" w:rsidRPr="003634BF" w:rsidRDefault="00FD26F0" w:rsidP="00FD26F0">
      <w:pPr>
        <w:spacing w:line="36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3634BF">
        <w:rPr>
          <w:rFonts w:ascii="Times New Roman" w:hAnsi="Times New Roman" w:cs="Times New Roman"/>
          <w:sz w:val="24"/>
          <w:szCs w:val="24"/>
          <w:lang w:val="es-ES"/>
        </w:rPr>
        <w:t>Entre las primeras 100 empresas de entretenimiento</w:t>
      </w:r>
      <w:r w:rsidRPr="003634BF">
        <w:rPr>
          <w:rFonts w:ascii="Times New Roman" w:hAnsi="Times New Roman" w:cs="Times New Roman"/>
          <w:sz w:val="24"/>
          <w:szCs w:val="24"/>
          <w:lang w:val="es-ES"/>
        </w:rPr>
        <w:t>, las europeas</w:t>
      </w:r>
      <w:r w:rsidRPr="003634BF">
        <w:rPr>
          <w:rFonts w:ascii="Times New Roman" w:hAnsi="Times New Roman" w:cs="Times New Roman"/>
          <w:sz w:val="24"/>
          <w:szCs w:val="24"/>
          <w:lang w:val="es-ES"/>
        </w:rPr>
        <w:t xml:space="preserve"> son</w:t>
      </w:r>
      <w:r w:rsidRPr="003634BF">
        <w:rPr>
          <w:rFonts w:ascii="Times New Roman" w:hAnsi="Times New Roman" w:cs="Times New Roman"/>
          <w:sz w:val="24"/>
          <w:szCs w:val="24"/>
          <w:lang w:val="es-ES"/>
        </w:rPr>
        <w:t xml:space="preserve"> 36</w:t>
      </w:r>
      <w:r w:rsidRPr="003634BF">
        <w:rPr>
          <w:rFonts w:ascii="Times New Roman" w:hAnsi="Times New Roman" w:cs="Times New Roman"/>
          <w:sz w:val="24"/>
          <w:szCs w:val="24"/>
          <w:lang w:val="es-ES"/>
        </w:rPr>
        <w:t xml:space="preserve"> y representan </w:t>
      </w:r>
      <w:r w:rsidRPr="003634BF">
        <w:rPr>
          <w:rFonts w:ascii="Times New Roman" w:hAnsi="Times New Roman" w:cs="Times New Roman"/>
          <w:sz w:val="24"/>
          <w:szCs w:val="24"/>
          <w:lang w:val="es-ES"/>
        </w:rPr>
        <w:t>el 36</w:t>
      </w:r>
      <w:r w:rsidRPr="003634BF">
        <w:rPr>
          <w:rFonts w:ascii="Times New Roman" w:hAnsi="Times New Roman" w:cs="Times New Roman"/>
          <w:sz w:val="24"/>
          <w:szCs w:val="24"/>
          <w:lang w:val="es-ES"/>
        </w:rPr>
        <w:t>%.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3634BF">
        <w:rPr>
          <w:rFonts w:ascii="Times New Roman" w:hAnsi="Times New Roman" w:cs="Times New Roman"/>
          <w:sz w:val="24"/>
          <w:szCs w:val="24"/>
        </w:rPr>
        <w:t>Estas</w:t>
      </w:r>
      <w:proofErr w:type="spellEnd"/>
      <w:r w:rsidRPr="003634BF">
        <w:rPr>
          <w:rFonts w:ascii="Times New Roman" w:hAnsi="Times New Roman" w:cs="Times New Roman"/>
          <w:sz w:val="24"/>
          <w:szCs w:val="24"/>
        </w:rPr>
        <w:t xml:space="preserve"> son: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-Altice Group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-Bertelsmann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-British Sky Broadcasting Group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-Vivendi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 xml:space="preserve">-RELX Group </w:t>
      </w:r>
      <w:proofErr w:type="gramStart"/>
      <w:r w:rsidRPr="003634BF">
        <w:rPr>
          <w:rFonts w:ascii="Times New Roman" w:hAnsi="Times New Roman" w:cs="Times New Roman"/>
          <w:sz w:val="24"/>
          <w:szCs w:val="24"/>
        </w:rPr>
        <w:t>( Reed</w:t>
      </w:r>
      <w:proofErr w:type="gramEnd"/>
      <w:r w:rsidRPr="003634BF">
        <w:rPr>
          <w:rFonts w:ascii="Times New Roman" w:hAnsi="Times New Roman" w:cs="Times New Roman"/>
          <w:sz w:val="24"/>
          <w:szCs w:val="24"/>
        </w:rPr>
        <w:t xml:space="preserve"> Elsevier)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-Telefonica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3634BF">
        <w:rPr>
          <w:rFonts w:ascii="Times New Roman" w:hAnsi="Times New Roman" w:cs="Times New Roman"/>
          <w:sz w:val="24"/>
          <w:szCs w:val="24"/>
        </w:rPr>
        <w:t>Lagardère</w:t>
      </w:r>
      <w:proofErr w:type="spellEnd"/>
      <w:r w:rsidRPr="003634BF">
        <w:rPr>
          <w:rFonts w:ascii="Times New Roman" w:hAnsi="Times New Roman" w:cs="Times New Roman"/>
          <w:sz w:val="24"/>
          <w:szCs w:val="24"/>
        </w:rPr>
        <w:t xml:space="preserve"> Media 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-Pearson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-British Broadcasting Corporation (BBC)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3634BF">
        <w:rPr>
          <w:rFonts w:ascii="Times New Roman" w:hAnsi="Times New Roman" w:cs="Times New Roman"/>
          <w:sz w:val="24"/>
          <w:szCs w:val="24"/>
        </w:rPr>
        <w:t>Fininvest</w:t>
      </w:r>
      <w:proofErr w:type="spellEnd"/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-Wolters Kluwer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lastRenderedPageBreak/>
        <w:t>-ProSiebenSat.1 Group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-ITV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 xml:space="preserve">-Axel Springer </w:t>
      </w:r>
      <w:proofErr w:type="spellStart"/>
      <w:r w:rsidRPr="003634BF">
        <w:rPr>
          <w:rFonts w:ascii="Times New Roman" w:hAnsi="Times New Roman" w:cs="Times New Roman"/>
          <w:sz w:val="24"/>
          <w:szCs w:val="24"/>
        </w:rPr>
        <w:t>Verlag</w:t>
      </w:r>
      <w:proofErr w:type="spellEnd"/>
      <w:r w:rsidRPr="003634BF">
        <w:rPr>
          <w:rFonts w:ascii="Times New Roman" w:hAnsi="Times New Roman" w:cs="Times New Roman"/>
          <w:sz w:val="24"/>
          <w:szCs w:val="24"/>
        </w:rPr>
        <w:t xml:space="preserve"> AG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 xml:space="preserve">-France </w:t>
      </w:r>
      <w:proofErr w:type="spellStart"/>
      <w:r w:rsidRPr="003634BF">
        <w:rPr>
          <w:rFonts w:ascii="Times New Roman" w:hAnsi="Times New Roman" w:cs="Times New Roman"/>
          <w:sz w:val="24"/>
          <w:szCs w:val="24"/>
        </w:rPr>
        <w:t>Télévisions</w:t>
      </w:r>
      <w:proofErr w:type="spellEnd"/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-RAI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-Bonnier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-Daily Mail and General Trust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 xml:space="preserve">-Hubert </w:t>
      </w:r>
      <w:proofErr w:type="spellStart"/>
      <w:r w:rsidRPr="003634BF">
        <w:rPr>
          <w:rFonts w:ascii="Times New Roman" w:hAnsi="Times New Roman" w:cs="Times New Roman"/>
          <w:sz w:val="24"/>
          <w:szCs w:val="24"/>
        </w:rPr>
        <w:t>Burda</w:t>
      </w:r>
      <w:proofErr w:type="spellEnd"/>
      <w:r w:rsidRPr="003634BF">
        <w:rPr>
          <w:rFonts w:ascii="Times New Roman" w:hAnsi="Times New Roman" w:cs="Times New Roman"/>
          <w:sz w:val="24"/>
          <w:szCs w:val="24"/>
        </w:rPr>
        <w:t xml:space="preserve"> Media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-SES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-TF1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-Intelsat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-Modern Times Group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3634BF">
        <w:rPr>
          <w:rFonts w:ascii="Times New Roman" w:hAnsi="Times New Roman" w:cs="Times New Roman"/>
          <w:sz w:val="24"/>
          <w:szCs w:val="24"/>
          <w:lang w:val="es-ES"/>
        </w:rPr>
        <w:t>-</w:t>
      </w:r>
      <w:proofErr w:type="spellStart"/>
      <w:r w:rsidRPr="003634BF">
        <w:rPr>
          <w:rFonts w:ascii="Times New Roman" w:hAnsi="Times New Roman" w:cs="Times New Roman"/>
          <w:sz w:val="24"/>
          <w:szCs w:val="24"/>
          <w:lang w:val="es-ES"/>
        </w:rPr>
        <w:t>Schibsted</w:t>
      </w:r>
      <w:proofErr w:type="spellEnd"/>
      <w:r w:rsidRPr="003634BF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3634BF">
        <w:rPr>
          <w:rFonts w:ascii="Times New Roman" w:hAnsi="Times New Roman" w:cs="Times New Roman"/>
          <w:sz w:val="24"/>
          <w:szCs w:val="24"/>
          <w:lang w:val="es-ES"/>
        </w:rPr>
        <w:t>-</w:t>
      </w:r>
      <w:proofErr w:type="spellStart"/>
      <w:r w:rsidRPr="003634BF">
        <w:rPr>
          <w:rFonts w:ascii="Times New Roman" w:hAnsi="Times New Roman" w:cs="Times New Roman"/>
          <w:sz w:val="24"/>
          <w:szCs w:val="24"/>
          <w:lang w:val="es-ES"/>
        </w:rPr>
        <w:t>SanomaWSOY</w:t>
      </w:r>
      <w:proofErr w:type="spellEnd"/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3634BF">
        <w:rPr>
          <w:rFonts w:ascii="Times New Roman" w:hAnsi="Times New Roman" w:cs="Times New Roman"/>
          <w:sz w:val="24"/>
          <w:szCs w:val="24"/>
          <w:lang w:val="es-ES"/>
        </w:rPr>
        <w:t>-Egmont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3634BF">
        <w:rPr>
          <w:rFonts w:ascii="Times New Roman" w:hAnsi="Times New Roman" w:cs="Times New Roman"/>
          <w:sz w:val="24"/>
          <w:szCs w:val="24"/>
          <w:lang w:val="es-ES"/>
        </w:rPr>
        <w:t>-NOS SGPS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3634BF">
        <w:rPr>
          <w:rFonts w:ascii="Times New Roman" w:hAnsi="Times New Roman" w:cs="Times New Roman"/>
          <w:sz w:val="24"/>
          <w:szCs w:val="24"/>
          <w:lang w:val="es-ES"/>
        </w:rPr>
        <w:t xml:space="preserve">-De </w:t>
      </w:r>
      <w:proofErr w:type="spellStart"/>
      <w:r w:rsidRPr="003634BF">
        <w:rPr>
          <w:rFonts w:ascii="Times New Roman" w:hAnsi="Times New Roman" w:cs="Times New Roman"/>
          <w:sz w:val="24"/>
          <w:szCs w:val="24"/>
          <w:lang w:val="es-ES"/>
        </w:rPr>
        <w:t>Persgroep</w:t>
      </w:r>
      <w:proofErr w:type="spellEnd"/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3634BF">
        <w:rPr>
          <w:rFonts w:ascii="Times New Roman" w:hAnsi="Times New Roman" w:cs="Times New Roman"/>
          <w:sz w:val="24"/>
          <w:szCs w:val="24"/>
          <w:lang w:val="es-ES"/>
        </w:rPr>
        <w:t>-Grupo Prisa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3634BF">
        <w:rPr>
          <w:rFonts w:ascii="Times New Roman" w:hAnsi="Times New Roman" w:cs="Times New Roman"/>
          <w:sz w:val="24"/>
          <w:szCs w:val="24"/>
          <w:lang w:val="es-ES"/>
        </w:rPr>
        <w:t>-</w:t>
      </w:r>
      <w:proofErr w:type="spellStart"/>
      <w:r w:rsidRPr="003634BF">
        <w:rPr>
          <w:rFonts w:ascii="Times New Roman" w:hAnsi="Times New Roman" w:cs="Times New Roman"/>
          <w:sz w:val="24"/>
          <w:szCs w:val="24"/>
          <w:lang w:val="es-ES"/>
        </w:rPr>
        <w:t>Cineworld</w:t>
      </w:r>
      <w:proofErr w:type="spellEnd"/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3634BF">
        <w:rPr>
          <w:rFonts w:ascii="Times New Roman" w:hAnsi="Times New Roman" w:cs="Times New Roman"/>
          <w:sz w:val="24"/>
          <w:szCs w:val="24"/>
          <w:lang w:val="es-ES"/>
        </w:rPr>
        <w:t xml:space="preserve">-RCS </w:t>
      </w:r>
      <w:proofErr w:type="spellStart"/>
      <w:r w:rsidRPr="003634BF">
        <w:rPr>
          <w:rFonts w:ascii="Times New Roman" w:hAnsi="Times New Roman" w:cs="Times New Roman"/>
          <w:sz w:val="24"/>
          <w:szCs w:val="24"/>
          <w:lang w:val="es-ES"/>
        </w:rPr>
        <w:t>MediaGroup</w:t>
      </w:r>
      <w:proofErr w:type="spellEnd"/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3634BF">
        <w:rPr>
          <w:rFonts w:ascii="Times New Roman" w:hAnsi="Times New Roman" w:cs="Times New Roman"/>
          <w:sz w:val="24"/>
          <w:szCs w:val="24"/>
          <w:lang w:val="es-ES"/>
        </w:rPr>
        <w:t>-Corporación de Radio y Televisión Española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3634BF">
        <w:rPr>
          <w:rFonts w:ascii="Times New Roman" w:hAnsi="Times New Roman" w:cs="Times New Roman"/>
          <w:sz w:val="24"/>
          <w:szCs w:val="24"/>
        </w:rPr>
        <w:t>Ringier</w:t>
      </w:r>
      <w:proofErr w:type="spellEnd"/>
      <w:r w:rsidRPr="003634BF">
        <w:rPr>
          <w:rFonts w:ascii="Times New Roman" w:hAnsi="Times New Roman" w:cs="Times New Roman"/>
          <w:sz w:val="24"/>
          <w:szCs w:val="24"/>
        </w:rPr>
        <w:t xml:space="preserve"> Group Communications 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3634BF">
        <w:rPr>
          <w:rFonts w:ascii="Times New Roman" w:hAnsi="Times New Roman" w:cs="Times New Roman"/>
          <w:sz w:val="24"/>
          <w:szCs w:val="24"/>
        </w:rPr>
        <w:t>Tamedia</w:t>
      </w:r>
      <w:proofErr w:type="spellEnd"/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lastRenderedPageBreak/>
        <w:t xml:space="preserve">-Digi Communications 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3634BF">
        <w:rPr>
          <w:rFonts w:ascii="Times New Roman" w:hAnsi="Times New Roman" w:cs="Times New Roman"/>
          <w:sz w:val="24"/>
          <w:szCs w:val="24"/>
          <w:lang w:val="es-ES"/>
        </w:rPr>
        <w:t>-</w:t>
      </w:r>
      <w:proofErr w:type="spellStart"/>
      <w:r w:rsidRPr="003634BF">
        <w:rPr>
          <w:rFonts w:ascii="Times New Roman" w:hAnsi="Times New Roman" w:cs="Times New Roman"/>
          <w:sz w:val="24"/>
          <w:szCs w:val="24"/>
          <w:lang w:val="es-ES"/>
        </w:rPr>
        <w:t>Atresmedia</w:t>
      </w:r>
      <w:proofErr w:type="spellEnd"/>
    </w:p>
    <w:p w:rsidR="00510DA5" w:rsidRPr="003634BF" w:rsidRDefault="00510DA5" w:rsidP="00510DA5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lang w:val="es-ES"/>
        </w:rPr>
      </w:pPr>
      <w:r w:rsidRPr="003634BF">
        <w:rPr>
          <w:rFonts w:ascii="Times New Roman" w:hAnsi="Times New Roman" w:cs="Times New Roman"/>
          <w:b/>
          <w:sz w:val="24"/>
          <w:szCs w:val="24"/>
          <w:lang w:val="es-ES"/>
        </w:rPr>
        <w:t>¿Qué número y porcentaje de las 100 principales empresas</w:t>
      </w:r>
      <w:r w:rsidR="00FD26F0" w:rsidRPr="003634BF">
        <w:rPr>
          <w:rFonts w:ascii="Times New Roman" w:hAnsi="Times New Roman" w:cs="Times New Roman"/>
          <w:b/>
          <w:sz w:val="24"/>
          <w:szCs w:val="24"/>
          <w:lang w:val="es-ES"/>
        </w:rPr>
        <w:t xml:space="preserve"> de entretenimiento son asiáticas</w:t>
      </w:r>
      <w:r w:rsidRPr="003634BF">
        <w:rPr>
          <w:rFonts w:ascii="Times New Roman" w:hAnsi="Times New Roman" w:cs="Times New Roman"/>
          <w:b/>
          <w:sz w:val="24"/>
          <w:szCs w:val="24"/>
          <w:lang w:val="es-ES"/>
        </w:rPr>
        <w:t>? Indicar cuáles son.</w:t>
      </w:r>
    </w:p>
    <w:p w:rsidR="00510DA5" w:rsidRPr="003634BF" w:rsidRDefault="00FD26F0" w:rsidP="00510DA5">
      <w:pPr>
        <w:spacing w:line="36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3634BF">
        <w:rPr>
          <w:rFonts w:ascii="Times New Roman" w:hAnsi="Times New Roman" w:cs="Times New Roman"/>
          <w:sz w:val="24"/>
          <w:szCs w:val="24"/>
          <w:lang w:val="es-ES"/>
        </w:rPr>
        <w:t xml:space="preserve">Entre las primeras 100 empresas de entretenimiento, las asiáticas son 7 y representan </w:t>
      </w:r>
      <w:r w:rsidR="00510DA5" w:rsidRPr="003634BF">
        <w:rPr>
          <w:rFonts w:ascii="Times New Roman" w:hAnsi="Times New Roman" w:cs="Times New Roman"/>
          <w:sz w:val="24"/>
          <w:szCs w:val="24"/>
          <w:lang w:val="es-ES"/>
        </w:rPr>
        <w:t>el 7%</w:t>
      </w:r>
      <w:r w:rsidRPr="003634BF">
        <w:rPr>
          <w:rFonts w:ascii="Times New Roman" w:hAnsi="Times New Roman" w:cs="Times New Roman"/>
          <w:sz w:val="24"/>
          <w:szCs w:val="24"/>
          <w:lang w:val="es-ES"/>
        </w:rPr>
        <w:t>.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3634BF">
        <w:rPr>
          <w:rFonts w:ascii="Times New Roman" w:hAnsi="Times New Roman" w:cs="Times New Roman"/>
          <w:sz w:val="24"/>
          <w:szCs w:val="24"/>
        </w:rPr>
        <w:t>Estas</w:t>
      </w:r>
      <w:proofErr w:type="spellEnd"/>
      <w:r w:rsidRPr="003634BF">
        <w:rPr>
          <w:rFonts w:ascii="Times New Roman" w:hAnsi="Times New Roman" w:cs="Times New Roman"/>
          <w:sz w:val="24"/>
          <w:szCs w:val="24"/>
        </w:rPr>
        <w:t xml:space="preserve"> son: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-Sony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-NHK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 xml:space="preserve">-Fuji Media holdings 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-Nikkei Inc.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3634BF">
        <w:rPr>
          <w:rFonts w:ascii="Times New Roman" w:hAnsi="Times New Roman" w:cs="Times New Roman"/>
          <w:sz w:val="24"/>
          <w:szCs w:val="24"/>
        </w:rPr>
        <w:t>Dogan</w:t>
      </w:r>
      <w:proofErr w:type="spellEnd"/>
      <w:r w:rsidRPr="003634BF">
        <w:rPr>
          <w:rFonts w:ascii="Times New Roman" w:hAnsi="Times New Roman" w:cs="Times New Roman"/>
          <w:sz w:val="24"/>
          <w:szCs w:val="24"/>
        </w:rPr>
        <w:t xml:space="preserve"> Holding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3634BF">
        <w:rPr>
          <w:rFonts w:ascii="Times New Roman" w:hAnsi="Times New Roman" w:cs="Times New Roman"/>
          <w:sz w:val="24"/>
          <w:szCs w:val="24"/>
          <w:lang w:val="es-ES"/>
        </w:rPr>
        <w:t>-</w:t>
      </w:r>
      <w:proofErr w:type="spellStart"/>
      <w:r w:rsidRPr="003634BF">
        <w:rPr>
          <w:rFonts w:ascii="Times New Roman" w:hAnsi="Times New Roman" w:cs="Times New Roman"/>
          <w:sz w:val="24"/>
          <w:szCs w:val="24"/>
          <w:lang w:val="es-ES"/>
        </w:rPr>
        <w:t>Yandex</w:t>
      </w:r>
      <w:proofErr w:type="spellEnd"/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3634BF">
        <w:rPr>
          <w:rFonts w:ascii="Times New Roman" w:hAnsi="Times New Roman" w:cs="Times New Roman"/>
          <w:sz w:val="24"/>
          <w:szCs w:val="24"/>
          <w:lang w:val="es-ES"/>
        </w:rPr>
        <w:t>-</w:t>
      </w:r>
      <w:proofErr w:type="spellStart"/>
      <w:r w:rsidRPr="003634BF">
        <w:rPr>
          <w:rFonts w:ascii="Times New Roman" w:hAnsi="Times New Roman" w:cs="Times New Roman"/>
          <w:sz w:val="24"/>
          <w:szCs w:val="24"/>
          <w:lang w:val="es-ES"/>
        </w:rPr>
        <w:t>Singapore</w:t>
      </w:r>
      <w:proofErr w:type="spellEnd"/>
      <w:r w:rsidRPr="003634BF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proofErr w:type="spellStart"/>
      <w:r w:rsidRPr="003634BF">
        <w:rPr>
          <w:rFonts w:ascii="Times New Roman" w:hAnsi="Times New Roman" w:cs="Times New Roman"/>
          <w:sz w:val="24"/>
          <w:szCs w:val="24"/>
          <w:lang w:val="es-ES"/>
        </w:rPr>
        <w:t>Press</w:t>
      </w:r>
      <w:proofErr w:type="spellEnd"/>
      <w:r w:rsidRPr="003634BF">
        <w:rPr>
          <w:rFonts w:ascii="Times New Roman" w:hAnsi="Times New Roman" w:cs="Times New Roman"/>
          <w:sz w:val="24"/>
          <w:szCs w:val="24"/>
          <w:lang w:val="es-ES"/>
        </w:rPr>
        <w:t xml:space="preserve"> Holding</w:t>
      </w:r>
    </w:p>
    <w:p w:rsidR="00510DA5" w:rsidRPr="003634BF" w:rsidRDefault="0045583E" w:rsidP="0045583E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lang w:val="es-ES"/>
        </w:rPr>
      </w:pPr>
      <w:r w:rsidRPr="003634BF">
        <w:rPr>
          <w:rFonts w:ascii="Times New Roman" w:hAnsi="Times New Roman" w:cs="Times New Roman"/>
          <w:b/>
          <w:sz w:val="24"/>
          <w:szCs w:val="24"/>
          <w:lang w:val="es-ES"/>
        </w:rPr>
        <w:t>¿Qué número y porcentaje de las 100 principales empresas de entret</w:t>
      </w:r>
      <w:r w:rsidR="00FD26F0" w:rsidRPr="003634BF">
        <w:rPr>
          <w:rFonts w:ascii="Times New Roman" w:hAnsi="Times New Roman" w:cs="Times New Roman"/>
          <w:b/>
          <w:sz w:val="24"/>
          <w:szCs w:val="24"/>
          <w:lang w:val="es-ES"/>
        </w:rPr>
        <w:t>enimiento son iberoamericanas</w:t>
      </w:r>
      <w:r w:rsidRPr="003634BF">
        <w:rPr>
          <w:rFonts w:ascii="Times New Roman" w:hAnsi="Times New Roman" w:cs="Times New Roman"/>
          <w:b/>
          <w:sz w:val="24"/>
          <w:szCs w:val="24"/>
          <w:lang w:val="es-ES"/>
        </w:rPr>
        <w:t>? Indicar cuáles son.</w:t>
      </w:r>
    </w:p>
    <w:p w:rsidR="00FD26F0" w:rsidRPr="003634BF" w:rsidRDefault="00FD26F0" w:rsidP="00FD26F0">
      <w:pPr>
        <w:spacing w:line="36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3634BF">
        <w:rPr>
          <w:rFonts w:ascii="Times New Roman" w:hAnsi="Times New Roman" w:cs="Times New Roman"/>
          <w:sz w:val="24"/>
          <w:szCs w:val="24"/>
          <w:lang w:val="es-ES"/>
        </w:rPr>
        <w:t>Entre las primeras 100 empresas de entretenimiento</w:t>
      </w:r>
      <w:r w:rsidRPr="003634BF">
        <w:rPr>
          <w:rFonts w:ascii="Times New Roman" w:hAnsi="Times New Roman" w:cs="Times New Roman"/>
          <w:sz w:val="24"/>
          <w:szCs w:val="24"/>
          <w:lang w:val="es-ES"/>
        </w:rPr>
        <w:t>, las iberoamericanas</w:t>
      </w:r>
      <w:r w:rsidRPr="003634BF">
        <w:rPr>
          <w:rFonts w:ascii="Times New Roman" w:hAnsi="Times New Roman" w:cs="Times New Roman"/>
          <w:sz w:val="24"/>
          <w:szCs w:val="24"/>
          <w:lang w:val="es-ES"/>
        </w:rPr>
        <w:t xml:space="preserve"> son</w:t>
      </w:r>
      <w:r w:rsidRPr="003634BF">
        <w:rPr>
          <w:rFonts w:ascii="Times New Roman" w:hAnsi="Times New Roman" w:cs="Times New Roman"/>
          <w:sz w:val="24"/>
          <w:szCs w:val="24"/>
          <w:lang w:val="es-ES"/>
        </w:rPr>
        <w:t xml:space="preserve"> 5</w:t>
      </w:r>
      <w:r w:rsidRPr="003634BF">
        <w:rPr>
          <w:rFonts w:ascii="Times New Roman" w:hAnsi="Times New Roman" w:cs="Times New Roman"/>
          <w:sz w:val="24"/>
          <w:szCs w:val="24"/>
          <w:lang w:val="es-ES"/>
        </w:rPr>
        <w:t xml:space="preserve"> y representan </w:t>
      </w:r>
      <w:r w:rsidRPr="003634BF">
        <w:rPr>
          <w:rFonts w:ascii="Times New Roman" w:hAnsi="Times New Roman" w:cs="Times New Roman"/>
          <w:sz w:val="24"/>
          <w:szCs w:val="24"/>
          <w:lang w:val="es-ES"/>
        </w:rPr>
        <w:t>el 5</w:t>
      </w:r>
      <w:r w:rsidRPr="003634BF">
        <w:rPr>
          <w:rFonts w:ascii="Times New Roman" w:hAnsi="Times New Roman" w:cs="Times New Roman"/>
          <w:sz w:val="24"/>
          <w:szCs w:val="24"/>
          <w:lang w:val="es-ES"/>
        </w:rPr>
        <w:t>%.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3634BF">
        <w:rPr>
          <w:rFonts w:ascii="Times New Roman" w:hAnsi="Times New Roman" w:cs="Times New Roman"/>
          <w:sz w:val="24"/>
          <w:szCs w:val="24"/>
          <w:lang w:val="es-ES"/>
        </w:rPr>
        <w:t>-Grupo Televisa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3634BF">
        <w:rPr>
          <w:rFonts w:ascii="Times New Roman" w:hAnsi="Times New Roman" w:cs="Times New Roman"/>
          <w:sz w:val="24"/>
          <w:szCs w:val="24"/>
          <w:lang w:val="es-ES"/>
        </w:rPr>
        <w:t>-Globo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3634BF">
        <w:rPr>
          <w:rFonts w:ascii="Times New Roman" w:hAnsi="Times New Roman" w:cs="Times New Roman"/>
          <w:sz w:val="24"/>
          <w:szCs w:val="24"/>
          <w:lang w:val="es-ES"/>
        </w:rPr>
        <w:t xml:space="preserve">-América Móvil 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3634BF">
        <w:rPr>
          <w:rFonts w:ascii="Times New Roman" w:hAnsi="Times New Roman" w:cs="Times New Roman"/>
          <w:sz w:val="24"/>
          <w:szCs w:val="24"/>
          <w:lang w:val="es-ES"/>
        </w:rPr>
        <w:t xml:space="preserve">-Grupo Clarín 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3634BF">
        <w:rPr>
          <w:rFonts w:ascii="Times New Roman" w:hAnsi="Times New Roman" w:cs="Times New Roman"/>
          <w:sz w:val="24"/>
          <w:szCs w:val="24"/>
          <w:lang w:val="es-ES"/>
        </w:rPr>
        <w:t xml:space="preserve">-Megacable Holdings </w:t>
      </w:r>
    </w:p>
    <w:p w:rsidR="0045583E" w:rsidRPr="003634BF" w:rsidRDefault="0045583E" w:rsidP="0045583E">
      <w:pPr>
        <w:pStyle w:val="Prrafodelist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sz w:val="24"/>
          <w:szCs w:val="24"/>
          <w:lang w:val="es-ES"/>
        </w:rPr>
      </w:pPr>
      <w:r w:rsidRPr="003634BF">
        <w:rPr>
          <w:rFonts w:ascii="Times New Roman" w:hAnsi="Times New Roman" w:cs="Times New Roman"/>
          <w:b/>
          <w:sz w:val="24"/>
          <w:szCs w:val="24"/>
          <w:lang w:val="es-ES"/>
        </w:rPr>
        <w:t xml:space="preserve">¿Qué número y porcentaje de las 100 principales empresas de entretenimiento fueron fundadas antes de 1990 -introducción de la </w:t>
      </w:r>
      <w:proofErr w:type="spellStart"/>
      <w:r w:rsidRPr="003634BF">
        <w:rPr>
          <w:rFonts w:ascii="Times New Roman" w:hAnsi="Times New Roman" w:cs="Times New Roman"/>
          <w:b/>
          <w:sz w:val="24"/>
          <w:szCs w:val="24"/>
          <w:lang w:val="es-ES"/>
        </w:rPr>
        <w:t>world</w:t>
      </w:r>
      <w:proofErr w:type="spellEnd"/>
      <w:r w:rsidRPr="003634BF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proofErr w:type="spellStart"/>
      <w:r w:rsidRPr="003634BF">
        <w:rPr>
          <w:rFonts w:ascii="Times New Roman" w:hAnsi="Times New Roman" w:cs="Times New Roman"/>
          <w:b/>
          <w:sz w:val="24"/>
          <w:szCs w:val="24"/>
          <w:lang w:val="es-ES"/>
        </w:rPr>
        <w:t>wide</w:t>
      </w:r>
      <w:proofErr w:type="spellEnd"/>
      <w:r w:rsidRPr="003634BF">
        <w:rPr>
          <w:rFonts w:ascii="Times New Roman" w:hAnsi="Times New Roman" w:cs="Times New Roman"/>
          <w:b/>
          <w:sz w:val="24"/>
          <w:szCs w:val="24"/>
          <w:lang w:val="es-ES"/>
        </w:rPr>
        <w:t xml:space="preserve"> web-? Indicar cuáles.</w:t>
      </w:r>
    </w:p>
    <w:p w:rsidR="00510DA5" w:rsidRPr="003634BF" w:rsidRDefault="0045583E" w:rsidP="00510DA5">
      <w:pPr>
        <w:spacing w:line="36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3634BF">
        <w:rPr>
          <w:rFonts w:ascii="Times New Roman" w:hAnsi="Times New Roman" w:cs="Times New Roman"/>
          <w:sz w:val="24"/>
          <w:szCs w:val="24"/>
          <w:lang w:val="es-ES"/>
        </w:rPr>
        <w:lastRenderedPageBreak/>
        <w:t xml:space="preserve">Las empresas </w:t>
      </w:r>
      <w:r w:rsidR="00FD26F0" w:rsidRPr="003634BF">
        <w:rPr>
          <w:rFonts w:ascii="Times New Roman" w:hAnsi="Times New Roman" w:cs="Times New Roman"/>
          <w:sz w:val="24"/>
          <w:szCs w:val="24"/>
          <w:lang w:val="es-ES"/>
        </w:rPr>
        <w:t xml:space="preserve">de entretenimiento </w:t>
      </w:r>
      <w:r w:rsidRPr="003634BF">
        <w:rPr>
          <w:rFonts w:ascii="Times New Roman" w:hAnsi="Times New Roman" w:cs="Times New Roman"/>
          <w:sz w:val="24"/>
          <w:szCs w:val="24"/>
          <w:lang w:val="es-ES"/>
        </w:rPr>
        <w:t xml:space="preserve">fundadas antes de 1990 </w:t>
      </w:r>
      <w:r w:rsidR="00FD26F0" w:rsidRPr="003634BF">
        <w:rPr>
          <w:rFonts w:ascii="Times New Roman" w:hAnsi="Times New Roman" w:cs="Times New Roman"/>
          <w:sz w:val="24"/>
          <w:szCs w:val="24"/>
          <w:lang w:val="es-ES"/>
        </w:rPr>
        <w:t xml:space="preserve">son 65 y </w:t>
      </w:r>
      <w:r w:rsidRPr="003634BF">
        <w:rPr>
          <w:rFonts w:ascii="Times New Roman" w:hAnsi="Times New Roman" w:cs="Times New Roman"/>
          <w:sz w:val="24"/>
          <w:szCs w:val="24"/>
          <w:lang w:val="es-ES"/>
        </w:rPr>
        <w:t xml:space="preserve">representan el </w:t>
      </w:r>
      <w:r w:rsidR="00FD26F0" w:rsidRPr="003634BF">
        <w:rPr>
          <w:rFonts w:ascii="Times New Roman" w:hAnsi="Times New Roman" w:cs="Times New Roman"/>
          <w:sz w:val="24"/>
          <w:szCs w:val="24"/>
          <w:lang w:val="es-ES"/>
        </w:rPr>
        <w:t>65</w:t>
      </w:r>
      <w:r w:rsidRPr="003634BF">
        <w:rPr>
          <w:rFonts w:ascii="Times New Roman" w:hAnsi="Times New Roman" w:cs="Times New Roman"/>
          <w:sz w:val="24"/>
          <w:szCs w:val="24"/>
          <w:lang w:val="es-ES"/>
        </w:rPr>
        <w:t>% entre las 100 principales.</w:t>
      </w:r>
    </w:p>
    <w:p w:rsidR="0045583E" w:rsidRPr="003634BF" w:rsidRDefault="0045583E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3634BF">
        <w:rPr>
          <w:rFonts w:ascii="Times New Roman" w:hAnsi="Times New Roman" w:cs="Times New Roman"/>
          <w:sz w:val="24"/>
          <w:szCs w:val="24"/>
        </w:rPr>
        <w:t>Estas</w:t>
      </w:r>
      <w:proofErr w:type="spellEnd"/>
      <w:r w:rsidRPr="003634BF">
        <w:rPr>
          <w:rFonts w:ascii="Times New Roman" w:hAnsi="Times New Roman" w:cs="Times New Roman"/>
          <w:sz w:val="24"/>
          <w:szCs w:val="24"/>
        </w:rPr>
        <w:t xml:space="preserve"> son: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-Comcast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 xml:space="preserve">-Walt Disney 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-ATT Entertainment Group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 xml:space="preserve">-Telefonica 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-Sony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 xml:space="preserve">-Cox Enterprises 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 xml:space="preserve">-Bertelsmann 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-CBS Group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-Vivendi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-Hearst Corporation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-Rogers Communications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 xml:space="preserve">-Bloomberg 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 xml:space="preserve">-News Corp. 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 xml:space="preserve">-Discovery Communications 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 xml:space="preserve">-British Broadcasting </w:t>
      </w:r>
      <w:proofErr w:type="gramStart"/>
      <w:r w:rsidRPr="003634BF">
        <w:rPr>
          <w:rFonts w:ascii="Times New Roman" w:hAnsi="Times New Roman" w:cs="Times New Roman"/>
          <w:sz w:val="24"/>
          <w:szCs w:val="24"/>
        </w:rPr>
        <w:t>Corporation  (</w:t>
      </w:r>
      <w:proofErr w:type="gramEnd"/>
      <w:r w:rsidRPr="003634BF">
        <w:rPr>
          <w:rFonts w:ascii="Times New Roman" w:hAnsi="Times New Roman" w:cs="Times New Roman"/>
          <w:sz w:val="24"/>
          <w:szCs w:val="24"/>
        </w:rPr>
        <w:t>BBC)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-NHK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-Nielsen Company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3634BF">
        <w:rPr>
          <w:rFonts w:ascii="Times New Roman" w:hAnsi="Times New Roman" w:cs="Times New Roman"/>
          <w:sz w:val="24"/>
          <w:szCs w:val="24"/>
        </w:rPr>
        <w:t>Iheart</w:t>
      </w:r>
      <w:proofErr w:type="spellEnd"/>
      <w:r w:rsidRPr="003634BF">
        <w:rPr>
          <w:rFonts w:ascii="Times New Roman" w:hAnsi="Times New Roman" w:cs="Times New Roman"/>
          <w:sz w:val="24"/>
          <w:szCs w:val="24"/>
        </w:rPr>
        <w:t xml:space="preserve"> Media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-Naspers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-Fuji Media Holding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lastRenderedPageBreak/>
        <w:t>-</w:t>
      </w:r>
      <w:proofErr w:type="spellStart"/>
      <w:r w:rsidRPr="003634BF">
        <w:rPr>
          <w:rFonts w:ascii="Times New Roman" w:hAnsi="Times New Roman" w:cs="Times New Roman"/>
          <w:sz w:val="24"/>
          <w:szCs w:val="24"/>
        </w:rPr>
        <w:t>Fininvest</w:t>
      </w:r>
      <w:proofErr w:type="spellEnd"/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3634BF">
        <w:rPr>
          <w:rFonts w:ascii="Times New Roman" w:hAnsi="Times New Roman" w:cs="Times New Roman"/>
          <w:sz w:val="24"/>
          <w:szCs w:val="24"/>
        </w:rPr>
        <w:t>Grupo</w:t>
      </w:r>
      <w:proofErr w:type="spellEnd"/>
      <w:r w:rsidRPr="003634B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34BF">
        <w:rPr>
          <w:rFonts w:ascii="Times New Roman" w:hAnsi="Times New Roman" w:cs="Times New Roman"/>
          <w:sz w:val="24"/>
          <w:szCs w:val="24"/>
        </w:rPr>
        <w:t>Televisa</w:t>
      </w:r>
      <w:proofErr w:type="spellEnd"/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 xml:space="preserve">-Wolters Kluwer 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3634BF">
        <w:rPr>
          <w:rFonts w:ascii="Times New Roman" w:hAnsi="Times New Roman" w:cs="Times New Roman"/>
          <w:sz w:val="24"/>
          <w:szCs w:val="24"/>
        </w:rPr>
        <w:t>Globo</w:t>
      </w:r>
      <w:proofErr w:type="spellEnd"/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-ITV</w:t>
      </w:r>
    </w:p>
    <w:p w:rsidR="00510DA5" w:rsidRPr="003634BF" w:rsidRDefault="00510DA5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 xml:space="preserve">-Axel Springer </w:t>
      </w:r>
      <w:proofErr w:type="spellStart"/>
      <w:r w:rsidRPr="003634BF">
        <w:rPr>
          <w:rFonts w:ascii="Times New Roman" w:hAnsi="Times New Roman" w:cs="Times New Roman"/>
          <w:sz w:val="24"/>
          <w:szCs w:val="24"/>
        </w:rPr>
        <w:t>Verlag</w:t>
      </w:r>
      <w:proofErr w:type="spellEnd"/>
      <w:r w:rsidRPr="003634BF">
        <w:rPr>
          <w:rFonts w:ascii="Times New Roman" w:hAnsi="Times New Roman" w:cs="Times New Roman"/>
          <w:sz w:val="24"/>
          <w:szCs w:val="24"/>
        </w:rPr>
        <w:t xml:space="preserve"> AG</w:t>
      </w:r>
    </w:p>
    <w:p w:rsidR="0045583E" w:rsidRPr="003634BF" w:rsidRDefault="0045583E" w:rsidP="004558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-Nikkei Inc.</w:t>
      </w:r>
    </w:p>
    <w:p w:rsidR="0045583E" w:rsidRPr="003634BF" w:rsidRDefault="0045583E" w:rsidP="004558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-Warner Music Group</w:t>
      </w:r>
    </w:p>
    <w:p w:rsidR="0045583E" w:rsidRPr="003634BF" w:rsidRDefault="0045583E" w:rsidP="004558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 xml:space="preserve">-France </w:t>
      </w:r>
      <w:proofErr w:type="spellStart"/>
      <w:r w:rsidRPr="003634BF">
        <w:rPr>
          <w:rFonts w:ascii="Times New Roman" w:hAnsi="Times New Roman" w:cs="Times New Roman"/>
          <w:sz w:val="24"/>
          <w:szCs w:val="24"/>
        </w:rPr>
        <w:t>Télévisions</w:t>
      </w:r>
      <w:proofErr w:type="spellEnd"/>
    </w:p>
    <w:p w:rsidR="0045583E" w:rsidRPr="003634BF" w:rsidRDefault="0045583E" w:rsidP="004558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-RAI</w:t>
      </w:r>
    </w:p>
    <w:p w:rsidR="0045583E" w:rsidRPr="003634BF" w:rsidRDefault="0045583E" w:rsidP="004558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-Time</w:t>
      </w:r>
    </w:p>
    <w:p w:rsidR="0045583E" w:rsidRPr="003634BF" w:rsidRDefault="0045583E" w:rsidP="004558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-Gannett</w:t>
      </w:r>
    </w:p>
    <w:p w:rsidR="0045583E" w:rsidRPr="003634BF" w:rsidRDefault="0045583E" w:rsidP="004558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-Quebecor</w:t>
      </w:r>
    </w:p>
    <w:p w:rsidR="0045583E" w:rsidRPr="003634BF" w:rsidRDefault="0045583E" w:rsidP="004558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-Bonnier</w:t>
      </w:r>
    </w:p>
    <w:p w:rsidR="0045583E" w:rsidRPr="003634BF" w:rsidRDefault="0045583E" w:rsidP="004558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-Univision Communication</w:t>
      </w:r>
    </w:p>
    <w:p w:rsidR="0045583E" w:rsidRPr="003634BF" w:rsidRDefault="0045583E" w:rsidP="004558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3634BF">
        <w:rPr>
          <w:rFonts w:ascii="Times New Roman" w:hAnsi="Times New Roman" w:cs="Times New Roman"/>
          <w:sz w:val="24"/>
          <w:szCs w:val="24"/>
        </w:rPr>
        <w:t>Grupo</w:t>
      </w:r>
      <w:proofErr w:type="spellEnd"/>
      <w:r w:rsidRPr="003634B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34BF">
        <w:rPr>
          <w:rFonts w:ascii="Times New Roman" w:hAnsi="Times New Roman" w:cs="Times New Roman"/>
          <w:sz w:val="24"/>
          <w:szCs w:val="24"/>
        </w:rPr>
        <w:t>Clarín</w:t>
      </w:r>
      <w:proofErr w:type="spellEnd"/>
    </w:p>
    <w:p w:rsidR="0045583E" w:rsidRPr="003634BF" w:rsidRDefault="0045583E" w:rsidP="004558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-AMC Network</w:t>
      </w:r>
    </w:p>
    <w:p w:rsidR="0045583E" w:rsidRPr="003634BF" w:rsidRDefault="0045583E" w:rsidP="004558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 xml:space="preserve">-Daily Mail &amp; General Trust </w:t>
      </w:r>
    </w:p>
    <w:p w:rsidR="0045583E" w:rsidRPr="003634BF" w:rsidRDefault="0045583E" w:rsidP="004558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3634BF">
        <w:rPr>
          <w:rFonts w:ascii="Times New Roman" w:hAnsi="Times New Roman" w:cs="Times New Roman"/>
          <w:sz w:val="24"/>
          <w:szCs w:val="24"/>
        </w:rPr>
        <w:t>Dogan</w:t>
      </w:r>
      <w:proofErr w:type="spellEnd"/>
      <w:r w:rsidRPr="003634BF">
        <w:rPr>
          <w:rFonts w:ascii="Times New Roman" w:hAnsi="Times New Roman" w:cs="Times New Roman"/>
          <w:sz w:val="24"/>
          <w:szCs w:val="24"/>
        </w:rPr>
        <w:t xml:space="preserve"> Holding Sinclair </w:t>
      </w:r>
      <w:proofErr w:type="spellStart"/>
      <w:r w:rsidRPr="003634BF">
        <w:rPr>
          <w:rFonts w:ascii="Times New Roman" w:hAnsi="Times New Roman" w:cs="Times New Roman"/>
          <w:sz w:val="24"/>
          <w:szCs w:val="24"/>
        </w:rPr>
        <w:t>Braodcast</w:t>
      </w:r>
      <w:proofErr w:type="spellEnd"/>
      <w:r w:rsidRPr="003634BF">
        <w:rPr>
          <w:rFonts w:ascii="Times New Roman" w:hAnsi="Times New Roman" w:cs="Times New Roman"/>
          <w:sz w:val="24"/>
          <w:szCs w:val="24"/>
        </w:rPr>
        <w:t xml:space="preserve"> Group</w:t>
      </w:r>
    </w:p>
    <w:p w:rsidR="0045583E" w:rsidRPr="003634BF" w:rsidRDefault="0045583E" w:rsidP="004558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 xml:space="preserve">-Hubert </w:t>
      </w:r>
      <w:proofErr w:type="spellStart"/>
      <w:r w:rsidRPr="003634BF">
        <w:rPr>
          <w:rFonts w:ascii="Times New Roman" w:hAnsi="Times New Roman" w:cs="Times New Roman"/>
          <w:sz w:val="24"/>
          <w:szCs w:val="24"/>
        </w:rPr>
        <w:t>Burda</w:t>
      </w:r>
      <w:proofErr w:type="spellEnd"/>
      <w:r w:rsidRPr="003634BF">
        <w:rPr>
          <w:rFonts w:ascii="Times New Roman" w:hAnsi="Times New Roman" w:cs="Times New Roman"/>
          <w:sz w:val="24"/>
          <w:szCs w:val="24"/>
        </w:rPr>
        <w:t xml:space="preserve"> Media</w:t>
      </w:r>
    </w:p>
    <w:p w:rsidR="0045583E" w:rsidRPr="003634BF" w:rsidRDefault="0045583E" w:rsidP="004558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-Advance Publications</w:t>
      </w:r>
    </w:p>
    <w:p w:rsidR="0045583E" w:rsidRPr="003634BF" w:rsidRDefault="0045583E" w:rsidP="004558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-SES</w:t>
      </w:r>
    </w:p>
    <w:p w:rsidR="0045583E" w:rsidRPr="003634BF" w:rsidRDefault="0045583E" w:rsidP="004558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-TF1</w:t>
      </w:r>
    </w:p>
    <w:p w:rsidR="0045583E" w:rsidRPr="003634BF" w:rsidRDefault="0045583E" w:rsidP="004558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lastRenderedPageBreak/>
        <w:t>-Intelsat</w:t>
      </w:r>
    </w:p>
    <w:p w:rsidR="0045583E" w:rsidRPr="003634BF" w:rsidRDefault="0045583E" w:rsidP="004558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-Modern Times Group</w:t>
      </w:r>
    </w:p>
    <w:p w:rsidR="0045583E" w:rsidRPr="003634BF" w:rsidRDefault="0045583E" w:rsidP="004558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-Tribune Media Co.</w:t>
      </w:r>
    </w:p>
    <w:p w:rsidR="0045583E" w:rsidRPr="003634BF" w:rsidRDefault="0045583E" w:rsidP="004558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3634BF">
        <w:rPr>
          <w:rFonts w:ascii="Times New Roman" w:hAnsi="Times New Roman" w:cs="Times New Roman"/>
          <w:sz w:val="24"/>
          <w:szCs w:val="24"/>
        </w:rPr>
        <w:t>Schibsted</w:t>
      </w:r>
      <w:proofErr w:type="spellEnd"/>
    </w:p>
    <w:p w:rsidR="0045583E" w:rsidRPr="003634BF" w:rsidRDefault="0045583E" w:rsidP="004558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-Cinemark Holdings</w:t>
      </w:r>
    </w:p>
    <w:p w:rsidR="0045583E" w:rsidRPr="003634BF" w:rsidRDefault="0045583E" w:rsidP="004558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-Egmont</w:t>
      </w:r>
    </w:p>
    <w:p w:rsidR="0045583E" w:rsidRPr="003634BF" w:rsidRDefault="0045583E" w:rsidP="004558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-Meredith Corporation</w:t>
      </w:r>
    </w:p>
    <w:p w:rsidR="0045583E" w:rsidRPr="003634BF" w:rsidRDefault="0045583E" w:rsidP="004558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 xml:space="preserve">-De </w:t>
      </w:r>
      <w:proofErr w:type="spellStart"/>
      <w:r w:rsidRPr="003634BF">
        <w:rPr>
          <w:rFonts w:ascii="Times New Roman" w:hAnsi="Times New Roman" w:cs="Times New Roman"/>
          <w:sz w:val="24"/>
          <w:szCs w:val="24"/>
        </w:rPr>
        <w:t>Persgroep</w:t>
      </w:r>
      <w:proofErr w:type="spellEnd"/>
    </w:p>
    <w:p w:rsidR="0045583E" w:rsidRPr="003634BF" w:rsidRDefault="0045583E" w:rsidP="004558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3634BF">
        <w:rPr>
          <w:rFonts w:ascii="Times New Roman" w:hAnsi="Times New Roman" w:cs="Times New Roman"/>
          <w:sz w:val="24"/>
          <w:szCs w:val="24"/>
        </w:rPr>
        <w:t>Tronc</w:t>
      </w:r>
      <w:proofErr w:type="spellEnd"/>
      <w:r w:rsidRPr="003634BF">
        <w:rPr>
          <w:rFonts w:ascii="Times New Roman" w:hAnsi="Times New Roman" w:cs="Times New Roman"/>
          <w:sz w:val="24"/>
          <w:szCs w:val="24"/>
        </w:rPr>
        <w:t xml:space="preserve"> (Tribune Publishing Co.)</w:t>
      </w:r>
    </w:p>
    <w:p w:rsidR="0045583E" w:rsidRPr="003634BF" w:rsidRDefault="0045583E" w:rsidP="004558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-The New York Times Company</w:t>
      </w:r>
    </w:p>
    <w:p w:rsidR="0045583E" w:rsidRPr="003634BF" w:rsidRDefault="0045583E" w:rsidP="004558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3634BF">
        <w:rPr>
          <w:rFonts w:ascii="Times New Roman" w:hAnsi="Times New Roman" w:cs="Times New Roman"/>
          <w:sz w:val="24"/>
          <w:szCs w:val="24"/>
        </w:rPr>
        <w:t>Grupo</w:t>
      </w:r>
      <w:proofErr w:type="spellEnd"/>
      <w:r w:rsidRPr="003634B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34BF">
        <w:rPr>
          <w:rFonts w:ascii="Times New Roman" w:hAnsi="Times New Roman" w:cs="Times New Roman"/>
          <w:sz w:val="24"/>
          <w:szCs w:val="24"/>
        </w:rPr>
        <w:t>Prisa</w:t>
      </w:r>
      <w:proofErr w:type="spellEnd"/>
    </w:p>
    <w:p w:rsidR="0045583E" w:rsidRPr="003634BF" w:rsidRDefault="0045583E" w:rsidP="0045583E">
      <w:pPr>
        <w:spacing w:line="36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3634BF">
        <w:rPr>
          <w:rFonts w:ascii="Times New Roman" w:hAnsi="Times New Roman" w:cs="Times New Roman"/>
          <w:sz w:val="24"/>
          <w:szCs w:val="24"/>
          <w:lang w:val="es-ES"/>
        </w:rPr>
        <w:t>-Fairfax Media</w:t>
      </w:r>
    </w:p>
    <w:p w:rsidR="0045583E" w:rsidRPr="003634BF" w:rsidRDefault="0045583E" w:rsidP="0045583E">
      <w:pPr>
        <w:spacing w:line="36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3634BF">
        <w:rPr>
          <w:rFonts w:ascii="Times New Roman" w:hAnsi="Times New Roman" w:cs="Times New Roman"/>
          <w:sz w:val="24"/>
          <w:szCs w:val="24"/>
          <w:lang w:val="es-ES"/>
        </w:rPr>
        <w:t xml:space="preserve">-RCS Media </w:t>
      </w:r>
      <w:proofErr w:type="spellStart"/>
      <w:r w:rsidRPr="003634BF">
        <w:rPr>
          <w:rFonts w:ascii="Times New Roman" w:hAnsi="Times New Roman" w:cs="Times New Roman"/>
          <w:sz w:val="24"/>
          <w:szCs w:val="24"/>
          <w:lang w:val="es-ES"/>
        </w:rPr>
        <w:t>Group</w:t>
      </w:r>
      <w:proofErr w:type="spellEnd"/>
    </w:p>
    <w:p w:rsidR="0045583E" w:rsidRPr="003634BF" w:rsidRDefault="0045583E" w:rsidP="0045583E">
      <w:pPr>
        <w:spacing w:line="36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3634BF">
        <w:rPr>
          <w:rFonts w:ascii="Times New Roman" w:hAnsi="Times New Roman" w:cs="Times New Roman"/>
          <w:sz w:val="24"/>
          <w:szCs w:val="24"/>
          <w:lang w:val="es-ES"/>
        </w:rPr>
        <w:t>-Corporación de Radio y Televisión Española</w:t>
      </w:r>
    </w:p>
    <w:p w:rsidR="0045583E" w:rsidRPr="003634BF" w:rsidRDefault="0045583E" w:rsidP="004558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3634BF">
        <w:rPr>
          <w:rFonts w:ascii="Times New Roman" w:hAnsi="Times New Roman" w:cs="Times New Roman"/>
          <w:sz w:val="24"/>
          <w:szCs w:val="24"/>
        </w:rPr>
        <w:t>Ringier</w:t>
      </w:r>
      <w:proofErr w:type="spellEnd"/>
      <w:r w:rsidRPr="003634BF">
        <w:rPr>
          <w:rFonts w:ascii="Times New Roman" w:hAnsi="Times New Roman" w:cs="Times New Roman"/>
          <w:sz w:val="24"/>
          <w:szCs w:val="24"/>
        </w:rPr>
        <w:t xml:space="preserve"> Group Communications</w:t>
      </w:r>
    </w:p>
    <w:p w:rsidR="0045583E" w:rsidRPr="003634BF" w:rsidRDefault="0045583E" w:rsidP="004558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3634BF">
        <w:rPr>
          <w:rFonts w:ascii="Times New Roman" w:hAnsi="Times New Roman" w:cs="Times New Roman"/>
          <w:sz w:val="24"/>
          <w:szCs w:val="24"/>
        </w:rPr>
        <w:t>Tamedia</w:t>
      </w:r>
      <w:proofErr w:type="spellEnd"/>
    </w:p>
    <w:p w:rsidR="0045583E" w:rsidRPr="003634BF" w:rsidRDefault="0045583E" w:rsidP="004558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-The McClatchy Company</w:t>
      </w:r>
    </w:p>
    <w:p w:rsidR="0045583E" w:rsidRPr="003634BF" w:rsidRDefault="0045583E" w:rsidP="004558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-Digi Communications</w:t>
      </w:r>
    </w:p>
    <w:p w:rsidR="0045583E" w:rsidRPr="003634BF" w:rsidRDefault="0045583E" w:rsidP="004558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3634BF">
        <w:rPr>
          <w:rFonts w:ascii="Times New Roman" w:hAnsi="Times New Roman" w:cs="Times New Roman"/>
          <w:sz w:val="24"/>
          <w:szCs w:val="24"/>
        </w:rPr>
        <w:t>Megacable</w:t>
      </w:r>
      <w:proofErr w:type="spellEnd"/>
      <w:r w:rsidRPr="003634BF">
        <w:rPr>
          <w:rFonts w:ascii="Times New Roman" w:hAnsi="Times New Roman" w:cs="Times New Roman"/>
          <w:sz w:val="24"/>
          <w:szCs w:val="24"/>
        </w:rPr>
        <w:t xml:space="preserve"> Holdings</w:t>
      </w:r>
    </w:p>
    <w:p w:rsidR="0045583E" w:rsidRPr="003634BF" w:rsidRDefault="0045583E" w:rsidP="004558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3634BF">
        <w:rPr>
          <w:rFonts w:ascii="Times New Roman" w:hAnsi="Times New Roman" w:cs="Times New Roman"/>
          <w:sz w:val="24"/>
          <w:szCs w:val="24"/>
        </w:rPr>
        <w:t>Atresmedia</w:t>
      </w:r>
      <w:proofErr w:type="spellEnd"/>
    </w:p>
    <w:p w:rsidR="0045583E" w:rsidRPr="003634BF" w:rsidRDefault="0045583E" w:rsidP="004558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-Singapore Press Holding</w:t>
      </w:r>
    </w:p>
    <w:p w:rsidR="0045583E" w:rsidRPr="003634BF" w:rsidRDefault="0045583E" w:rsidP="0045583E">
      <w:pPr>
        <w:spacing w:line="36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3634BF">
        <w:rPr>
          <w:rFonts w:ascii="Times New Roman" w:hAnsi="Times New Roman" w:cs="Times New Roman"/>
          <w:sz w:val="24"/>
          <w:szCs w:val="24"/>
          <w:lang w:val="es-ES"/>
        </w:rPr>
        <w:t xml:space="preserve">-Sinclair </w:t>
      </w:r>
      <w:proofErr w:type="spellStart"/>
      <w:r w:rsidRPr="003634BF">
        <w:rPr>
          <w:rFonts w:ascii="Times New Roman" w:hAnsi="Times New Roman" w:cs="Times New Roman"/>
          <w:sz w:val="24"/>
          <w:szCs w:val="24"/>
          <w:lang w:val="es-ES"/>
        </w:rPr>
        <w:t>Broadcast</w:t>
      </w:r>
      <w:proofErr w:type="spellEnd"/>
      <w:r w:rsidRPr="003634BF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proofErr w:type="spellStart"/>
      <w:r w:rsidRPr="003634BF">
        <w:rPr>
          <w:rFonts w:ascii="Times New Roman" w:hAnsi="Times New Roman" w:cs="Times New Roman"/>
          <w:sz w:val="24"/>
          <w:szCs w:val="24"/>
          <w:lang w:val="es-ES"/>
        </w:rPr>
        <w:t>Group</w:t>
      </w:r>
      <w:proofErr w:type="spellEnd"/>
    </w:p>
    <w:p w:rsidR="0045583E" w:rsidRPr="003634BF" w:rsidRDefault="0045583E" w:rsidP="0045583E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lang w:val="es-ES"/>
        </w:rPr>
      </w:pPr>
      <w:r w:rsidRPr="003634BF">
        <w:rPr>
          <w:rFonts w:ascii="Times New Roman" w:hAnsi="Times New Roman" w:cs="Times New Roman"/>
          <w:b/>
          <w:sz w:val="24"/>
          <w:szCs w:val="24"/>
          <w:lang w:val="es-ES"/>
        </w:rPr>
        <w:lastRenderedPageBreak/>
        <w:t xml:space="preserve">¿Qué número y porcentaje de las 100 principales empresas de entretenimiento fueron fundadas después de 1990 -introducción de la </w:t>
      </w:r>
      <w:proofErr w:type="spellStart"/>
      <w:r w:rsidRPr="003634BF">
        <w:rPr>
          <w:rFonts w:ascii="Times New Roman" w:hAnsi="Times New Roman" w:cs="Times New Roman"/>
          <w:b/>
          <w:sz w:val="24"/>
          <w:szCs w:val="24"/>
          <w:lang w:val="es-ES"/>
        </w:rPr>
        <w:t>world</w:t>
      </w:r>
      <w:proofErr w:type="spellEnd"/>
      <w:r w:rsidRPr="003634BF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proofErr w:type="spellStart"/>
      <w:r w:rsidRPr="003634BF">
        <w:rPr>
          <w:rFonts w:ascii="Times New Roman" w:hAnsi="Times New Roman" w:cs="Times New Roman"/>
          <w:b/>
          <w:sz w:val="24"/>
          <w:szCs w:val="24"/>
          <w:lang w:val="es-ES"/>
        </w:rPr>
        <w:t>wide</w:t>
      </w:r>
      <w:proofErr w:type="spellEnd"/>
      <w:r w:rsidRPr="003634BF">
        <w:rPr>
          <w:rFonts w:ascii="Times New Roman" w:hAnsi="Times New Roman" w:cs="Times New Roman"/>
          <w:b/>
          <w:sz w:val="24"/>
          <w:szCs w:val="24"/>
          <w:lang w:val="es-ES"/>
        </w:rPr>
        <w:t xml:space="preserve"> web? Indicar cuáles.</w:t>
      </w:r>
    </w:p>
    <w:p w:rsidR="00FD26F0" w:rsidRPr="003634BF" w:rsidRDefault="00FD26F0" w:rsidP="00FD26F0">
      <w:pPr>
        <w:spacing w:line="36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3634BF">
        <w:rPr>
          <w:rFonts w:ascii="Times New Roman" w:hAnsi="Times New Roman" w:cs="Times New Roman"/>
          <w:sz w:val="24"/>
          <w:szCs w:val="24"/>
          <w:lang w:val="es-ES"/>
        </w:rPr>
        <w:t xml:space="preserve">Las empresas de entretenimiento </w:t>
      </w:r>
      <w:r w:rsidRPr="003634BF">
        <w:rPr>
          <w:rFonts w:ascii="Times New Roman" w:hAnsi="Times New Roman" w:cs="Times New Roman"/>
          <w:sz w:val="24"/>
          <w:szCs w:val="24"/>
          <w:lang w:val="es-ES"/>
        </w:rPr>
        <w:t>fundadas después</w:t>
      </w:r>
      <w:r w:rsidRPr="003634BF">
        <w:rPr>
          <w:rFonts w:ascii="Times New Roman" w:hAnsi="Times New Roman" w:cs="Times New Roman"/>
          <w:sz w:val="24"/>
          <w:szCs w:val="24"/>
          <w:lang w:val="es-ES"/>
        </w:rPr>
        <w:t xml:space="preserve"> de 1990 </w:t>
      </w:r>
      <w:r w:rsidRPr="003634BF">
        <w:rPr>
          <w:rFonts w:ascii="Times New Roman" w:hAnsi="Times New Roman" w:cs="Times New Roman"/>
          <w:sz w:val="24"/>
          <w:szCs w:val="24"/>
          <w:lang w:val="es-ES"/>
        </w:rPr>
        <w:t>son 3</w:t>
      </w:r>
      <w:r w:rsidRPr="003634BF">
        <w:rPr>
          <w:rFonts w:ascii="Times New Roman" w:hAnsi="Times New Roman" w:cs="Times New Roman"/>
          <w:sz w:val="24"/>
          <w:szCs w:val="24"/>
          <w:lang w:val="es-ES"/>
        </w:rPr>
        <w:t xml:space="preserve">5 y representan el </w:t>
      </w:r>
      <w:r w:rsidRPr="003634BF">
        <w:rPr>
          <w:rFonts w:ascii="Times New Roman" w:hAnsi="Times New Roman" w:cs="Times New Roman"/>
          <w:sz w:val="24"/>
          <w:szCs w:val="24"/>
          <w:lang w:val="es-ES"/>
        </w:rPr>
        <w:t>3</w:t>
      </w:r>
      <w:r w:rsidRPr="003634BF">
        <w:rPr>
          <w:rFonts w:ascii="Times New Roman" w:hAnsi="Times New Roman" w:cs="Times New Roman"/>
          <w:sz w:val="24"/>
          <w:szCs w:val="24"/>
          <w:lang w:val="es-ES"/>
        </w:rPr>
        <w:t>5% entre las 100 principales.</w:t>
      </w:r>
    </w:p>
    <w:p w:rsidR="00510DA5" w:rsidRPr="003634BF" w:rsidRDefault="0045583E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3634BF">
        <w:rPr>
          <w:rFonts w:ascii="Times New Roman" w:hAnsi="Times New Roman" w:cs="Times New Roman"/>
          <w:sz w:val="24"/>
          <w:szCs w:val="24"/>
        </w:rPr>
        <w:t>Estas</w:t>
      </w:r>
      <w:proofErr w:type="spellEnd"/>
      <w:r w:rsidRPr="003634BF">
        <w:rPr>
          <w:rFonts w:ascii="Times New Roman" w:hAnsi="Times New Roman" w:cs="Times New Roman"/>
          <w:sz w:val="24"/>
          <w:szCs w:val="24"/>
        </w:rPr>
        <w:t xml:space="preserve"> son:</w:t>
      </w:r>
    </w:p>
    <w:p w:rsidR="00510DA5" w:rsidRPr="003634BF" w:rsidRDefault="0045583E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</w:t>
      </w:r>
      <w:r w:rsidR="00510DA5" w:rsidRPr="003634BF">
        <w:rPr>
          <w:rFonts w:ascii="Times New Roman" w:hAnsi="Times New Roman" w:cs="Times New Roman"/>
          <w:sz w:val="24"/>
          <w:szCs w:val="24"/>
        </w:rPr>
        <w:t>Alphabet Google</w:t>
      </w:r>
    </w:p>
    <w:p w:rsidR="00510DA5" w:rsidRPr="003634BF" w:rsidRDefault="0045583E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</w:t>
      </w:r>
      <w:r w:rsidR="00510DA5" w:rsidRPr="003634BF">
        <w:rPr>
          <w:rFonts w:ascii="Times New Roman" w:hAnsi="Times New Roman" w:cs="Times New Roman"/>
          <w:sz w:val="24"/>
          <w:szCs w:val="24"/>
        </w:rPr>
        <w:t xml:space="preserve">Time Warner </w:t>
      </w:r>
    </w:p>
    <w:p w:rsidR="00510DA5" w:rsidRPr="003634BF" w:rsidRDefault="0045583E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</w:t>
      </w:r>
      <w:r w:rsidR="00510DA5" w:rsidRPr="003634BF">
        <w:rPr>
          <w:rFonts w:ascii="Times New Roman" w:hAnsi="Times New Roman" w:cs="Times New Roman"/>
          <w:sz w:val="24"/>
          <w:szCs w:val="24"/>
        </w:rPr>
        <w:t xml:space="preserve">Charter Communications </w:t>
      </w:r>
    </w:p>
    <w:p w:rsidR="00510DA5" w:rsidRPr="003634BF" w:rsidRDefault="0045583E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</w:t>
      </w:r>
      <w:r w:rsidR="00510DA5" w:rsidRPr="003634BF">
        <w:rPr>
          <w:rFonts w:ascii="Times New Roman" w:hAnsi="Times New Roman" w:cs="Times New Roman"/>
          <w:sz w:val="24"/>
          <w:szCs w:val="24"/>
        </w:rPr>
        <w:t>Facebook</w:t>
      </w:r>
    </w:p>
    <w:p w:rsidR="00510DA5" w:rsidRPr="003634BF" w:rsidRDefault="0045583E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</w:t>
      </w:r>
      <w:r w:rsidR="00510DA5" w:rsidRPr="003634BF">
        <w:rPr>
          <w:rFonts w:ascii="Times New Roman" w:hAnsi="Times New Roman" w:cs="Times New Roman"/>
          <w:sz w:val="24"/>
          <w:szCs w:val="24"/>
        </w:rPr>
        <w:t xml:space="preserve">Twenty-First Century </w:t>
      </w:r>
    </w:p>
    <w:p w:rsidR="00510DA5" w:rsidRPr="003634BF" w:rsidRDefault="0045583E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</w:t>
      </w:r>
      <w:r w:rsidR="00510DA5" w:rsidRPr="003634BF">
        <w:rPr>
          <w:rFonts w:ascii="Times New Roman" w:hAnsi="Times New Roman" w:cs="Times New Roman"/>
          <w:sz w:val="24"/>
          <w:szCs w:val="24"/>
        </w:rPr>
        <w:t>Altice Group</w:t>
      </w:r>
    </w:p>
    <w:p w:rsidR="00510DA5" w:rsidRPr="003634BF" w:rsidRDefault="0045583E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</w:t>
      </w:r>
      <w:r w:rsidR="00510DA5" w:rsidRPr="003634BF">
        <w:rPr>
          <w:rFonts w:ascii="Times New Roman" w:hAnsi="Times New Roman" w:cs="Times New Roman"/>
          <w:sz w:val="24"/>
          <w:szCs w:val="24"/>
        </w:rPr>
        <w:t>Liberty Global</w:t>
      </w:r>
    </w:p>
    <w:p w:rsidR="00510DA5" w:rsidRPr="003634BF" w:rsidRDefault="0045583E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</w:t>
      </w:r>
      <w:r w:rsidR="00510DA5" w:rsidRPr="003634BF">
        <w:rPr>
          <w:rFonts w:ascii="Times New Roman" w:hAnsi="Times New Roman" w:cs="Times New Roman"/>
          <w:sz w:val="24"/>
          <w:szCs w:val="24"/>
        </w:rPr>
        <w:t xml:space="preserve">British Sky Broadcasting Group </w:t>
      </w:r>
    </w:p>
    <w:p w:rsidR="00510DA5" w:rsidRPr="003634BF" w:rsidRDefault="0045583E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</w:t>
      </w:r>
      <w:r w:rsidR="00510DA5" w:rsidRPr="003634BF">
        <w:rPr>
          <w:rFonts w:ascii="Times New Roman" w:hAnsi="Times New Roman" w:cs="Times New Roman"/>
          <w:sz w:val="24"/>
          <w:szCs w:val="24"/>
        </w:rPr>
        <w:t xml:space="preserve">Dish Network </w:t>
      </w:r>
    </w:p>
    <w:p w:rsidR="00510DA5" w:rsidRPr="003634BF" w:rsidRDefault="0045583E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</w:t>
      </w:r>
      <w:r w:rsidR="00510DA5" w:rsidRPr="003634BF">
        <w:rPr>
          <w:rFonts w:ascii="Times New Roman" w:hAnsi="Times New Roman" w:cs="Times New Roman"/>
          <w:sz w:val="24"/>
          <w:szCs w:val="24"/>
        </w:rPr>
        <w:t>Viacom</w:t>
      </w:r>
    </w:p>
    <w:p w:rsidR="00510DA5" w:rsidRPr="003634BF" w:rsidRDefault="0045583E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</w:t>
      </w:r>
      <w:r w:rsidR="00510DA5" w:rsidRPr="003634BF">
        <w:rPr>
          <w:rFonts w:ascii="Times New Roman" w:hAnsi="Times New Roman" w:cs="Times New Roman"/>
          <w:sz w:val="24"/>
          <w:szCs w:val="24"/>
        </w:rPr>
        <w:t>Thomson Reuters</w:t>
      </w:r>
    </w:p>
    <w:p w:rsidR="00510DA5" w:rsidRPr="003634BF" w:rsidRDefault="0045583E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</w:t>
      </w:r>
      <w:r w:rsidR="00510DA5" w:rsidRPr="003634BF">
        <w:rPr>
          <w:rFonts w:ascii="Times New Roman" w:hAnsi="Times New Roman" w:cs="Times New Roman"/>
          <w:sz w:val="24"/>
          <w:szCs w:val="24"/>
        </w:rPr>
        <w:t xml:space="preserve">Liberty Interactive </w:t>
      </w:r>
    </w:p>
    <w:p w:rsidR="00510DA5" w:rsidRPr="003634BF" w:rsidRDefault="0045583E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</w:t>
      </w:r>
      <w:r w:rsidR="00510DA5" w:rsidRPr="003634BF">
        <w:rPr>
          <w:rFonts w:ascii="Times New Roman" w:hAnsi="Times New Roman" w:cs="Times New Roman"/>
          <w:sz w:val="24"/>
          <w:szCs w:val="24"/>
        </w:rPr>
        <w:t>RELX Group (Reed Elsevier)</w:t>
      </w:r>
    </w:p>
    <w:p w:rsidR="00510DA5" w:rsidRPr="003634BF" w:rsidRDefault="0045583E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</w:t>
      </w:r>
      <w:r w:rsidR="00510DA5" w:rsidRPr="003634BF">
        <w:rPr>
          <w:rFonts w:ascii="Times New Roman" w:hAnsi="Times New Roman" w:cs="Times New Roman"/>
          <w:sz w:val="24"/>
          <w:szCs w:val="24"/>
        </w:rPr>
        <w:t>Netflix</w:t>
      </w:r>
    </w:p>
    <w:p w:rsidR="00510DA5" w:rsidRPr="003634BF" w:rsidRDefault="0045583E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</w:t>
      </w:r>
      <w:r w:rsidR="00510DA5" w:rsidRPr="003634BF">
        <w:rPr>
          <w:rFonts w:ascii="Times New Roman" w:hAnsi="Times New Roman" w:cs="Times New Roman"/>
          <w:sz w:val="24"/>
          <w:szCs w:val="24"/>
        </w:rPr>
        <w:t>Live Nation</w:t>
      </w:r>
    </w:p>
    <w:p w:rsidR="00510DA5" w:rsidRPr="003634BF" w:rsidRDefault="0045583E" w:rsidP="00510DA5">
      <w:pPr>
        <w:spacing w:line="36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3634BF">
        <w:rPr>
          <w:rFonts w:ascii="Times New Roman" w:hAnsi="Times New Roman" w:cs="Times New Roman"/>
          <w:sz w:val="24"/>
          <w:szCs w:val="24"/>
          <w:lang w:val="es-ES"/>
        </w:rPr>
        <w:t>-</w:t>
      </w:r>
      <w:proofErr w:type="spellStart"/>
      <w:r w:rsidR="00510DA5" w:rsidRPr="003634BF">
        <w:rPr>
          <w:rFonts w:ascii="Times New Roman" w:hAnsi="Times New Roman" w:cs="Times New Roman"/>
          <w:sz w:val="24"/>
          <w:szCs w:val="24"/>
          <w:lang w:val="es-ES"/>
        </w:rPr>
        <w:t>Lagardère</w:t>
      </w:r>
      <w:proofErr w:type="spellEnd"/>
      <w:r w:rsidR="00510DA5" w:rsidRPr="003634BF">
        <w:rPr>
          <w:rFonts w:ascii="Times New Roman" w:hAnsi="Times New Roman" w:cs="Times New Roman"/>
          <w:sz w:val="24"/>
          <w:szCs w:val="24"/>
          <w:lang w:val="es-ES"/>
        </w:rPr>
        <w:t xml:space="preserve"> Media</w:t>
      </w:r>
    </w:p>
    <w:p w:rsidR="00510DA5" w:rsidRPr="003634BF" w:rsidRDefault="0045583E" w:rsidP="00510DA5">
      <w:pPr>
        <w:spacing w:line="36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3634BF">
        <w:rPr>
          <w:rFonts w:ascii="Times New Roman" w:hAnsi="Times New Roman" w:cs="Times New Roman"/>
          <w:sz w:val="24"/>
          <w:szCs w:val="24"/>
          <w:lang w:val="es-ES"/>
        </w:rPr>
        <w:t>-</w:t>
      </w:r>
      <w:r w:rsidR="00510DA5" w:rsidRPr="003634BF">
        <w:rPr>
          <w:rFonts w:ascii="Times New Roman" w:hAnsi="Times New Roman" w:cs="Times New Roman"/>
          <w:sz w:val="24"/>
          <w:szCs w:val="24"/>
          <w:lang w:val="es-ES"/>
        </w:rPr>
        <w:t>Pearson</w:t>
      </w:r>
    </w:p>
    <w:p w:rsidR="00510DA5" w:rsidRPr="003634BF" w:rsidRDefault="0045583E" w:rsidP="00510DA5">
      <w:pPr>
        <w:spacing w:line="36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3634BF">
        <w:rPr>
          <w:rFonts w:ascii="Times New Roman" w:hAnsi="Times New Roman" w:cs="Times New Roman"/>
          <w:sz w:val="24"/>
          <w:szCs w:val="24"/>
          <w:lang w:val="es-ES"/>
        </w:rPr>
        <w:t>-</w:t>
      </w:r>
      <w:r w:rsidR="00510DA5" w:rsidRPr="003634BF">
        <w:rPr>
          <w:rFonts w:ascii="Times New Roman" w:hAnsi="Times New Roman" w:cs="Times New Roman"/>
          <w:sz w:val="24"/>
          <w:szCs w:val="24"/>
          <w:lang w:val="es-ES"/>
        </w:rPr>
        <w:t>Liberty Media</w:t>
      </w:r>
    </w:p>
    <w:p w:rsidR="00510DA5" w:rsidRPr="003634BF" w:rsidRDefault="0045583E" w:rsidP="00510DA5">
      <w:pPr>
        <w:spacing w:line="36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3634BF">
        <w:rPr>
          <w:rFonts w:ascii="Times New Roman" w:hAnsi="Times New Roman" w:cs="Times New Roman"/>
          <w:sz w:val="24"/>
          <w:szCs w:val="24"/>
          <w:lang w:val="es-ES"/>
        </w:rPr>
        <w:lastRenderedPageBreak/>
        <w:t>-</w:t>
      </w:r>
      <w:r w:rsidR="00510DA5" w:rsidRPr="003634BF">
        <w:rPr>
          <w:rFonts w:ascii="Times New Roman" w:hAnsi="Times New Roman" w:cs="Times New Roman"/>
          <w:sz w:val="24"/>
          <w:szCs w:val="24"/>
          <w:lang w:val="es-ES"/>
        </w:rPr>
        <w:t>Yahoo!</w:t>
      </w:r>
    </w:p>
    <w:p w:rsidR="00510DA5" w:rsidRPr="003634BF" w:rsidRDefault="0045583E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</w:t>
      </w:r>
      <w:r w:rsidR="00510DA5" w:rsidRPr="003634BF">
        <w:rPr>
          <w:rFonts w:ascii="Times New Roman" w:hAnsi="Times New Roman" w:cs="Times New Roman"/>
          <w:sz w:val="24"/>
          <w:szCs w:val="24"/>
        </w:rPr>
        <w:t>Sirius XM Radio</w:t>
      </w:r>
    </w:p>
    <w:p w:rsidR="00510DA5" w:rsidRPr="003634BF" w:rsidRDefault="0045583E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</w:t>
      </w:r>
      <w:r w:rsidR="00510DA5" w:rsidRPr="003634BF">
        <w:rPr>
          <w:rFonts w:ascii="Times New Roman" w:hAnsi="Times New Roman" w:cs="Times New Roman"/>
          <w:sz w:val="24"/>
          <w:szCs w:val="24"/>
        </w:rPr>
        <w:t>ProSiebenSat.1 Group</w:t>
      </w:r>
    </w:p>
    <w:p w:rsidR="00510DA5" w:rsidRPr="003634BF" w:rsidRDefault="0045583E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="00510DA5" w:rsidRPr="003634BF">
        <w:rPr>
          <w:rFonts w:ascii="Times New Roman" w:hAnsi="Times New Roman" w:cs="Times New Roman"/>
          <w:sz w:val="24"/>
          <w:szCs w:val="24"/>
        </w:rPr>
        <w:t>América</w:t>
      </w:r>
      <w:proofErr w:type="spellEnd"/>
      <w:r w:rsidR="00510DA5" w:rsidRPr="003634B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0DA5" w:rsidRPr="003634BF">
        <w:rPr>
          <w:rFonts w:ascii="Times New Roman" w:hAnsi="Times New Roman" w:cs="Times New Roman"/>
          <w:sz w:val="24"/>
          <w:szCs w:val="24"/>
        </w:rPr>
        <w:t>Móvil</w:t>
      </w:r>
      <w:proofErr w:type="spellEnd"/>
      <w:r w:rsidR="00510DA5" w:rsidRPr="003634B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10DA5" w:rsidRPr="003634BF" w:rsidRDefault="0045583E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</w:t>
      </w:r>
      <w:r w:rsidR="00510DA5" w:rsidRPr="003634BF">
        <w:rPr>
          <w:rFonts w:ascii="Times New Roman" w:hAnsi="Times New Roman" w:cs="Times New Roman"/>
          <w:sz w:val="24"/>
          <w:szCs w:val="24"/>
        </w:rPr>
        <w:t xml:space="preserve">Shaw Communications </w:t>
      </w:r>
    </w:p>
    <w:p w:rsidR="00510DA5" w:rsidRPr="003634BF" w:rsidRDefault="0045583E" w:rsidP="00510D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</w:t>
      </w:r>
      <w:r w:rsidR="00510DA5" w:rsidRPr="003634BF">
        <w:rPr>
          <w:rFonts w:ascii="Times New Roman" w:hAnsi="Times New Roman" w:cs="Times New Roman"/>
          <w:sz w:val="24"/>
          <w:szCs w:val="24"/>
        </w:rPr>
        <w:t>Scripps Networks Interactive</w:t>
      </w:r>
    </w:p>
    <w:p w:rsidR="00510DA5" w:rsidRPr="003634BF" w:rsidRDefault="0045583E" w:rsidP="004558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</w:t>
      </w:r>
      <w:r w:rsidR="00510DA5" w:rsidRPr="003634BF">
        <w:rPr>
          <w:rFonts w:ascii="Times New Roman" w:hAnsi="Times New Roman" w:cs="Times New Roman"/>
          <w:sz w:val="24"/>
          <w:szCs w:val="24"/>
        </w:rPr>
        <w:t>TEGNA</w:t>
      </w:r>
    </w:p>
    <w:p w:rsidR="00510DA5" w:rsidRPr="003634BF" w:rsidRDefault="0045583E" w:rsidP="004558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</w:t>
      </w:r>
      <w:r w:rsidR="00510DA5" w:rsidRPr="003634BF">
        <w:rPr>
          <w:rFonts w:ascii="Times New Roman" w:hAnsi="Times New Roman" w:cs="Times New Roman"/>
          <w:sz w:val="24"/>
          <w:szCs w:val="24"/>
        </w:rPr>
        <w:t>Lions Gate Entertainment Group</w:t>
      </w:r>
    </w:p>
    <w:p w:rsidR="00510DA5" w:rsidRPr="003634BF" w:rsidRDefault="0045583E" w:rsidP="004558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</w:t>
      </w:r>
      <w:r w:rsidR="00510DA5" w:rsidRPr="003634BF">
        <w:rPr>
          <w:rFonts w:ascii="Times New Roman" w:hAnsi="Times New Roman" w:cs="Times New Roman"/>
          <w:sz w:val="24"/>
          <w:szCs w:val="24"/>
        </w:rPr>
        <w:t>Twitter</w:t>
      </w:r>
    </w:p>
    <w:p w:rsidR="00510DA5" w:rsidRPr="003634BF" w:rsidRDefault="0045583E" w:rsidP="004558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="00510DA5" w:rsidRPr="003634BF">
        <w:rPr>
          <w:rFonts w:ascii="Times New Roman" w:hAnsi="Times New Roman" w:cs="Times New Roman"/>
          <w:sz w:val="24"/>
          <w:szCs w:val="24"/>
        </w:rPr>
        <w:t>SanomaWSOY</w:t>
      </w:r>
      <w:proofErr w:type="spellEnd"/>
    </w:p>
    <w:p w:rsidR="00510DA5" w:rsidRPr="003634BF" w:rsidRDefault="0045583E" w:rsidP="004558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</w:t>
      </w:r>
      <w:r w:rsidR="00510DA5" w:rsidRPr="003634BF">
        <w:rPr>
          <w:rFonts w:ascii="Times New Roman" w:hAnsi="Times New Roman" w:cs="Times New Roman"/>
          <w:sz w:val="24"/>
          <w:szCs w:val="24"/>
        </w:rPr>
        <w:t>NOS SGPS</w:t>
      </w:r>
    </w:p>
    <w:p w:rsidR="00510DA5" w:rsidRPr="003634BF" w:rsidRDefault="0045583E" w:rsidP="004558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</w:t>
      </w:r>
      <w:r w:rsidR="00510DA5" w:rsidRPr="003634BF">
        <w:rPr>
          <w:rFonts w:ascii="Times New Roman" w:hAnsi="Times New Roman" w:cs="Times New Roman"/>
          <w:sz w:val="24"/>
          <w:szCs w:val="24"/>
        </w:rPr>
        <w:t>New Media Investment Group</w:t>
      </w:r>
    </w:p>
    <w:p w:rsidR="00510DA5" w:rsidRPr="003634BF" w:rsidRDefault="0045583E" w:rsidP="004558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="00510DA5" w:rsidRPr="003634BF">
        <w:rPr>
          <w:rFonts w:ascii="Times New Roman" w:hAnsi="Times New Roman" w:cs="Times New Roman"/>
          <w:sz w:val="24"/>
          <w:szCs w:val="24"/>
        </w:rPr>
        <w:t>Yandex</w:t>
      </w:r>
      <w:proofErr w:type="spellEnd"/>
    </w:p>
    <w:p w:rsidR="00510DA5" w:rsidRPr="003634BF" w:rsidRDefault="0045583E" w:rsidP="004558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="00510DA5" w:rsidRPr="003634BF">
        <w:rPr>
          <w:rFonts w:ascii="Times New Roman" w:hAnsi="Times New Roman" w:cs="Times New Roman"/>
          <w:sz w:val="24"/>
          <w:szCs w:val="24"/>
        </w:rPr>
        <w:t>Nextar</w:t>
      </w:r>
      <w:proofErr w:type="spellEnd"/>
      <w:r w:rsidR="00510DA5" w:rsidRPr="003634BF">
        <w:rPr>
          <w:rFonts w:ascii="Times New Roman" w:hAnsi="Times New Roman" w:cs="Times New Roman"/>
          <w:sz w:val="24"/>
          <w:szCs w:val="24"/>
        </w:rPr>
        <w:t xml:space="preserve"> Media Group</w:t>
      </w:r>
    </w:p>
    <w:p w:rsidR="00510DA5" w:rsidRPr="003634BF" w:rsidRDefault="0045583E" w:rsidP="004558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-</w:t>
      </w:r>
      <w:r w:rsidR="00510DA5" w:rsidRPr="003634BF">
        <w:rPr>
          <w:rFonts w:ascii="Times New Roman" w:hAnsi="Times New Roman" w:cs="Times New Roman"/>
          <w:sz w:val="24"/>
          <w:szCs w:val="24"/>
        </w:rPr>
        <w:t>Cine World</w:t>
      </w:r>
    </w:p>
    <w:p w:rsidR="003634BF" w:rsidRPr="003634BF" w:rsidRDefault="0045583E" w:rsidP="003634BF">
      <w:pPr>
        <w:spacing w:line="36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3634BF">
        <w:rPr>
          <w:rFonts w:ascii="Times New Roman" w:hAnsi="Times New Roman" w:cs="Times New Roman"/>
          <w:sz w:val="24"/>
          <w:szCs w:val="24"/>
          <w:lang w:val="es-ES"/>
        </w:rPr>
        <w:t>-</w:t>
      </w:r>
      <w:proofErr w:type="spellStart"/>
      <w:r w:rsidR="00510DA5" w:rsidRPr="003634BF">
        <w:rPr>
          <w:rFonts w:ascii="Times New Roman" w:hAnsi="Times New Roman" w:cs="Times New Roman"/>
          <w:sz w:val="24"/>
          <w:szCs w:val="24"/>
          <w:lang w:val="es-ES"/>
        </w:rPr>
        <w:t>Zee</w:t>
      </w:r>
      <w:proofErr w:type="spellEnd"/>
      <w:r w:rsidR="00510DA5" w:rsidRPr="003634BF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proofErr w:type="spellStart"/>
      <w:r w:rsidR="00510DA5" w:rsidRPr="003634BF">
        <w:rPr>
          <w:rFonts w:ascii="Times New Roman" w:hAnsi="Times New Roman" w:cs="Times New Roman"/>
          <w:sz w:val="24"/>
          <w:szCs w:val="24"/>
          <w:lang w:val="es-ES"/>
        </w:rPr>
        <w:t>Entertainment</w:t>
      </w:r>
      <w:proofErr w:type="spellEnd"/>
      <w:r w:rsidR="00510DA5" w:rsidRPr="003634BF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proofErr w:type="spellStart"/>
      <w:r w:rsidR="00510DA5" w:rsidRPr="003634BF">
        <w:rPr>
          <w:rFonts w:ascii="Times New Roman" w:hAnsi="Times New Roman" w:cs="Times New Roman"/>
          <w:sz w:val="24"/>
          <w:szCs w:val="24"/>
          <w:lang w:val="es-ES"/>
        </w:rPr>
        <w:t>Enterprises</w:t>
      </w:r>
      <w:proofErr w:type="spellEnd"/>
    </w:p>
    <w:p w:rsidR="003634BF" w:rsidRPr="003634BF" w:rsidRDefault="003634BF" w:rsidP="003634BF">
      <w:pPr>
        <w:pStyle w:val="Prrafodelist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sz w:val="24"/>
          <w:szCs w:val="24"/>
          <w:lang w:val="es-ES"/>
        </w:rPr>
      </w:pPr>
      <w:r w:rsidRPr="003634BF">
        <w:rPr>
          <w:rFonts w:ascii="Times New Roman" w:eastAsia="Times New Roman" w:hAnsi="Times New Roman" w:cs="Times New Roman"/>
          <w:b/>
          <w:color w:val="404040"/>
          <w:sz w:val="24"/>
          <w:szCs w:val="24"/>
          <w:lang w:val="es-EC"/>
        </w:rPr>
        <w:t>¿Qué es un </w:t>
      </w:r>
      <w:r w:rsidRPr="003634BF">
        <w:rPr>
          <w:rFonts w:ascii="Times New Roman" w:eastAsia="Times New Roman" w:hAnsi="Times New Roman" w:cs="Times New Roman"/>
          <w:b/>
          <w:i/>
          <w:iCs/>
          <w:color w:val="404040"/>
          <w:sz w:val="24"/>
          <w:szCs w:val="24"/>
          <w:lang w:val="es-EC"/>
        </w:rPr>
        <w:t xml:space="preserve">new </w:t>
      </w:r>
      <w:proofErr w:type="spellStart"/>
      <w:r w:rsidRPr="003634BF">
        <w:rPr>
          <w:rFonts w:ascii="Times New Roman" w:eastAsia="Times New Roman" w:hAnsi="Times New Roman" w:cs="Times New Roman"/>
          <w:b/>
          <w:i/>
          <w:iCs/>
          <w:color w:val="404040"/>
          <w:sz w:val="24"/>
          <w:szCs w:val="24"/>
          <w:lang w:val="es-EC"/>
        </w:rPr>
        <w:t>new</w:t>
      </w:r>
      <w:proofErr w:type="spellEnd"/>
      <w:r w:rsidRPr="003634BF">
        <w:rPr>
          <w:rFonts w:ascii="Times New Roman" w:eastAsia="Times New Roman" w:hAnsi="Times New Roman" w:cs="Times New Roman"/>
          <w:b/>
          <w:i/>
          <w:iCs/>
          <w:color w:val="404040"/>
          <w:sz w:val="24"/>
          <w:szCs w:val="24"/>
          <w:lang w:val="es-EC"/>
        </w:rPr>
        <w:t xml:space="preserve"> media</w:t>
      </w:r>
      <w:r w:rsidRPr="003634BF">
        <w:rPr>
          <w:rFonts w:ascii="Times New Roman" w:eastAsia="Times New Roman" w:hAnsi="Times New Roman" w:cs="Times New Roman"/>
          <w:b/>
          <w:color w:val="404040"/>
          <w:sz w:val="24"/>
          <w:szCs w:val="24"/>
          <w:lang w:val="es-EC"/>
        </w:rPr>
        <w:t xml:space="preserve">? según Paul </w:t>
      </w:r>
      <w:proofErr w:type="spellStart"/>
      <w:r w:rsidRPr="003634BF">
        <w:rPr>
          <w:rFonts w:ascii="Times New Roman" w:eastAsia="Times New Roman" w:hAnsi="Times New Roman" w:cs="Times New Roman"/>
          <w:b/>
          <w:color w:val="404040"/>
          <w:sz w:val="24"/>
          <w:szCs w:val="24"/>
          <w:lang w:val="es-EC"/>
        </w:rPr>
        <w:t>Levinson</w:t>
      </w:r>
      <w:proofErr w:type="spellEnd"/>
      <w:r w:rsidRPr="003634BF">
        <w:rPr>
          <w:rFonts w:ascii="Times New Roman" w:eastAsia="Times New Roman" w:hAnsi="Times New Roman" w:cs="Times New Roman"/>
          <w:b/>
          <w:color w:val="404040"/>
          <w:sz w:val="24"/>
          <w:szCs w:val="24"/>
          <w:lang w:val="es-EC"/>
        </w:rPr>
        <w:t>.</w:t>
      </w:r>
    </w:p>
    <w:p w:rsidR="003634BF" w:rsidRPr="003634BF" w:rsidRDefault="003634BF" w:rsidP="003634B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 w:rsidRPr="003634BF">
        <w:rPr>
          <w:rFonts w:ascii="Times New Roman" w:hAnsi="Times New Roman" w:cs="Times New Roman"/>
          <w:sz w:val="24"/>
          <w:szCs w:val="24"/>
          <w:lang w:val="es-EC"/>
        </w:rPr>
        <w:t xml:space="preserve">Los nuevos </w:t>
      </w:r>
      <w:proofErr w:type="spellStart"/>
      <w:r w:rsidRPr="003634BF">
        <w:rPr>
          <w:rFonts w:ascii="Times New Roman" w:hAnsi="Times New Roman" w:cs="Times New Roman"/>
          <w:sz w:val="24"/>
          <w:szCs w:val="24"/>
          <w:lang w:val="es-EC"/>
        </w:rPr>
        <w:t>nuevos</w:t>
      </w:r>
      <w:proofErr w:type="spellEnd"/>
      <w:r w:rsidRPr="003634BF">
        <w:rPr>
          <w:rFonts w:ascii="Times New Roman" w:hAnsi="Times New Roman" w:cs="Times New Roman"/>
          <w:sz w:val="24"/>
          <w:szCs w:val="24"/>
          <w:lang w:val="es-EC"/>
        </w:rPr>
        <w:t xml:space="preserve"> medios, ayudan a los consumidores a ser </w:t>
      </w:r>
      <w:proofErr w:type="spellStart"/>
      <w:r w:rsidRPr="003634BF">
        <w:rPr>
          <w:rFonts w:ascii="Times New Roman" w:hAnsi="Times New Roman" w:cs="Times New Roman"/>
          <w:sz w:val="24"/>
          <w:szCs w:val="24"/>
          <w:lang w:val="es-EC"/>
        </w:rPr>
        <w:t>prosumidores</w:t>
      </w:r>
      <w:proofErr w:type="spellEnd"/>
      <w:r w:rsidRPr="003634BF">
        <w:rPr>
          <w:rFonts w:ascii="Times New Roman" w:hAnsi="Times New Roman" w:cs="Times New Roman"/>
          <w:sz w:val="24"/>
          <w:szCs w:val="24"/>
          <w:lang w:val="es-EC"/>
        </w:rPr>
        <w:t xml:space="preserve">, ya que son productores, lectores convertidos en escritores y editores, espectadores para convertirse en artistas y han engendrado movimientos mundiales como </w:t>
      </w:r>
      <w:proofErr w:type="spellStart"/>
      <w:r w:rsidRPr="003634BF">
        <w:rPr>
          <w:rFonts w:ascii="Times New Roman" w:hAnsi="Times New Roman" w:cs="Times New Roman"/>
          <w:sz w:val="24"/>
          <w:szCs w:val="24"/>
          <w:lang w:val="es-EC"/>
        </w:rPr>
        <w:t>The</w:t>
      </w:r>
      <w:proofErr w:type="spellEnd"/>
      <w:r w:rsidRPr="003634BF"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proofErr w:type="spellStart"/>
      <w:r w:rsidRPr="003634BF">
        <w:rPr>
          <w:rFonts w:ascii="Times New Roman" w:hAnsi="Times New Roman" w:cs="Times New Roman"/>
          <w:sz w:val="24"/>
          <w:szCs w:val="24"/>
          <w:lang w:val="es-EC"/>
        </w:rPr>
        <w:t>Arab</w:t>
      </w:r>
      <w:proofErr w:type="spellEnd"/>
      <w:r w:rsidRPr="003634BF">
        <w:rPr>
          <w:rFonts w:ascii="Times New Roman" w:hAnsi="Times New Roman" w:cs="Times New Roman"/>
          <w:sz w:val="24"/>
          <w:szCs w:val="24"/>
          <w:lang w:val="es-EC"/>
        </w:rPr>
        <w:t xml:space="preserve"> Spring. El Tea </w:t>
      </w:r>
      <w:proofErr w:type="spellStart"/>
      <w:r w:rsidRPr="003634BF">
        <w:rPr>
          <w:rFonts w:ascii="Times New Roman" w:hAnsi="Times New Roman" w:cs="Times New Roman"/>
          <w:sz w:val="24"/>
          <w:szCs w:val="24"/>
          <w:lang w:val="es-EC"/>
        </w:rPr>
        <w:t>Party</w:t>
      </w:r>
      <w:proofErr w:type="spellEnd"/>
      <w:r w:rsidRPr="003634BF">
        <w:rPr>
          <w:rFonts w:ascii="Times New Roman" w:hAnsi="Times New Roman" w:cs="Times New Roman"/>
          <w:sz w:val="24"/>
          <w:szCs w:val="24"/>
          <w:lang w:val="es-EC"/>
        </w:rPr>
        <w:t xml:space="preserve"> y </w:t>
      </w:r>
      <w:proofErr w:type="spellStart"/>
      <w:r w:rsidRPr="003634BF">
        <w:rPr>
          <w:rFonts w:ascii="Times New Roman" w:hAnsi="Times New Roman" w:cs="Times New Roman"/>
          <w:sz w:val="24"/>
          <w:szCs w:val="24"/>
          <w:lang w:val="es-EC"/>
        </w:rPr>
        <w:t>Occupy</w:t>
      </w:r>
      <w:proofErr w:type="spellEnd"/>
      <w:r w:rsidRPr="003634BF">
        <w:rPr>
          <w:rFonts w:ascii="Times New Roman" w:hAnsi="Times New Roman" w:cs="Times New Roman"/>
          <w:sz w:val="24"/>
          <w:szCs w:val="24"/>
          <w:lang w:val="es-EC"/>
        </w:rPr>
        <w:t xml:space="preserve"> Wall Street. Esta característica catalítica de los medios contemporáneos da una nueva mirada a cómo los medios de comunicación, la cultura y la industria están experimentando los cambios más profundos desde la aparición del alfabeto y la imprenta. </w:t>
      </w:r>
      <w:sdt>
        <w:sdtPr>
          <w:rPr>
            <w:rFonts w:ascii="Times New Roman" w:hAnsi="Times New Roman" w:cs="Times New Roman"/>
            <w:sz w:val="24"/>
            <w:szCs w:val="24"/>
            <w:lang w:val="es-EC"/>
          </w:rPr>
          <w:id w:val="-1098246283"/>
          <w:citation/>
        </w:sdtPr>
        <w:sdtContent>
          <w:r w:rsidRPr="003634BF">
            <w:rPr>
              <w:rFonts w:ascii="Times New Roman" w:hAnsi="Times New Roman" w:cs="Times New Roman"/>
              <w:sz w:val="24"/>
              <w:szCs w:val="24"/>
              <w:lang w:val="es-EC"/>
            </w:rPr>
            <w:fldChar w:fldCharType="begin"/>
          </w:r>
          <w:r w:rsidRPr="003634BF">
            <w:rPr>
              <w:rFonts w:ascii="Times New Roman" w:hAnsi="Times New Roman" w:cs="Times New Roman"/>
              <w:sz w:val="24"/>
              <w:szCs w:val="24"/>
              <w:lang w:val="es-EC"/>
            </w:rPr>
            <w:instrText xml:space="preserve"> CITATION Lev09 \l 12298 </w:instrText>
          </w:r>
          <w:r w:rsidRPr="003634BF">
            <w:rPr>
              <w:rFonts w:ascii="Times New Roman" w:hAnsi="Times New Roman" w:cs="Times New Roman"/>
              <w:sz w:val="24"/>
              <w:szCs w:val="24"/>
              <w:lang w:val="es-EC"/>
            </w:rPr>
            <w:fldChar w:fldCharType="separate"/>
          </w:r>
          <w:r w:rsidRPr="003634BF">
            <w:rPr>
              <w:rFonts w:ascii="Times New Roman" w:hAnsi="Times New Roman" w:cs="Times New Roman"/>
              <w:noProof/>
              <w:sz w:val="24"/>
              <w:szCs w:val="24"/>
              <w:lang w:val="es-EC"/>
            </w:rPr>
            <w:t>(Levinson, 2009)</w:t>
          </w:r>
          <w:r w:rsidRPr="003634BF">
            <w:rPr>
              <w:rFonts w:ascii="Times New Roman" w:hAnsi="Times New Roman" w:cs="Times New Roman"/>
              <w:sz w:val="24"/>
              <w:szCs w:val="24"/>
              <w:lang w:val="es-EC"/>
            </w:rPr>
            <w:fldChar w:fldCharType="end"/>
          </w:r>
        </w:sdtContent>
      </w:sdt>
    </w:p>
    <w:p w:rsidR="003634BF" w:rsidRPr="003634BF" w:rsidRDefault="003634BF" w:rsidP="003634BF">
      <w:pPr>
        <w:pStyle w:val="Prrafodelist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sz w:val="24"/>
          <w:szCs w:val="24"/>
          <w:lang w:val="es-ES"/>
        </w:rPr>
      </w:pPr>
      <w:r w:rsidRPr="003634BF">
        <w:rPr>
          <w:rFonts w:ascii="Times New Roman" w:eastAsia="Times New Roman" w:hAnsi="Times New Roman" w:cs="Times New Roman"/>
          <w:b/>
          <w:color w:val="404040"/>
          <w:sz w:val="24"/>
          <w:szCs w:val="24"/>
          <w:lang w:val="es-EC"/>
        </w:rPr>
        <w:lastRenderedPageBreak/>
        <w:t>Buscar en Internet un estudio similar al realizado por Francisco Vidal, más reciente.</w:t>
      </w:r>
    </w:p>
    <w:p w:rsidR="00FD26F0" w:rsidRDefault="003634BF" w:rsidP="003634BF">
      <w:pPr>
        <w:spacing w:line="360" w:lineRule="auto"/>
        <w:rPr>
          <w:rFonts w:ascii="Times New Roman" w:hAnsi="Times New Roman" w:cs="Times New Roman"/>
          <w:sz w:val="24"/>
          <w:szCs w:val="24"/>
          <w:lang w:val="es-EC"/>
        </w:rPr>
      </w:pPr>
      <w:hyperlink r:id="rId6" w:history="1">
        <w:r w:rsidRPr="002F14D5">
          <w:rPr>
            <w:rStyle w:val="Hipervnculo"/>
            <w:rFonts w:ascii="Times New Roman" w:hAnsi="Times New Roman" w:cs="Times New Roman"/>
            <w:sz w:val="24"/>
            <w:szCs w:val="24"/>
            <w:lang w:val="es-EC"/>
          </w:rPr>
          <w:t>https://www.reasonwhy.es/actualidad/sector/las-empresas-de-medios-mas-importantes-del-mundo_2014-05-06</w:t>
        </w:r>
      </w:hyperlink>
    </w:p>
    <w:p w:rsidR="003634BF" w:rsidRDefault="003634BF" w:rsidP="003634BF">
      <w:pPr>
        <w:spacing w:line="360" w:lineRule="auto"/>
        <w:rPr>
          <w:rFonts w:ascii="Times New Roman" w:hAnsi="Times New Roman" w:cs="Times New Roman"/>
          <w:sz w:val="24"/>
          <w:szCs w:val="24"/>
          <w:lang w:val="es-EC"/>
        </w:rPr>
      </w:pPr>
      <w:proofErr w:type="spellStart"/>
      <w:r w:rsidRPr="003634BF">
        <w:rPr>
          <w:rFonts w:ascii="Times New Roman" w:hAnsi="Times New Roman" w:cs="Times New Roman"/>
          <w:sz w:val="24"/>
          <w:szCs w:val="24"/>
          <w:lang w:val="es-EC"/>
        </w:rPr>
        <w:t>Zen</w:t>
      </w:r>
      <w:r>
        <w:rPr>
          <w:rFonts w:ascii="Times New Roman" w:hAnsi="Times New Roman" w:cs="Times New Roman"/>
          <w:sz w:val="24"/>
          <w:szCs w:val="24"/>
          <w:lang w:val="es-EC"/>
        </w:rPr>
        <w:t>ithOptimedia</w:t>
      </w:r>
      <w:proofErr w:type="spellEnd"/>
      <w:r>
        <w:rPr>
          <w:rFonts w:ascii="Times New Roman" w:hAnsi="Times New Roman" w:cs="Times New Roman"/>
          <w:sz w:val="24"/>
          <w:szCs w:val="24"/>
          <w:lang w:val="es-EC"/>
        </w:rPr>
        <w:t xml:space="preserve"> publicó</w:t>
      </w:r>
      <w:r w:rsidRPr="003634BF">
        <w:rPr>
          <w:rFonts w:ascii="Times New Roman" w:hAnsi="Times New Roman" w:cs="Times New Roman"/>
          <w:sz w:val="24"/>
          <w:szCs w:val="24"/>
          <w:lang w:val="es-EC"/>
        </w:rPr>
        <w:t xml:space="preserve"> su ranking anual de los 30 propietarios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de las empresas más importantes del mundo. </w:t>
      </w:r>
    </w:p>
    <w:p w:rsidR="003634BF" w:rsidRPr="003634BF" w:rsidRDefault="003634BF" w:rsidP="003634BF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es-EC"/>
        </w:rPr>
      </w:pPr>
      <w:r>
        <w:rPr>
          <w:rFonts w:ascii="Times New Roman" w:hAnsi="Times New Roman" w:cs="Times New Roman"/>
          <w:b/>
          <w:sz w:val="24"/>
          <w:szCs w:val="24"/>
          <w:lang w:val="es-EC"/>
        </w:rPr>
        <w:t>Estudio realizado</w:t>
      </w:r>
    </w:p>
    <w:p w:rsidR="003634BF" w:rsidRPr="003634BF" w:rsidRDefault="003634BF" w:rsidP="003634BF">
      <w:pPr>
        <w:spacing w:line="360" w:lineRule="auto"/>
        <w:rPr>
          <w:rFonts w:ascii="Times New Roman" w:hAnsi="Times New Roman" w:cs="Times New Roman"/>
          <w:sz w:val="24"/>
          <w:szCs w:val="24"/>
          <w:lang w:val="es-EC"/>
        </w:rPr>
      </w:pPr>
      <w:r w:rsidRPr="003634BF">
        <w:rPr>
          <w:rFonts w:ascii="Times New Roman" w:hAnsi="Times New Roman" w:cs="Times New Roman"/>
          <w:sz w:val="24"/>
          <w:szCs w:val="24"/>
          <w:lang w:val="es-EC"/>
        </w:rPr>
        <w:t xml:space="preserve">Google es la empresa de medios más importante del mundo por volumen de ingresos según el informe 'Top </w:t>
      </w:r>
      <w:proofErr w:type="spellStart"/>
      <w:r w:rsidRPr="003634BF">
        <w:rPr>
          <w:rFonts w:ascii="Times New Roman" w:hAnsi="Times New Roman" w:cs="Times New Roman"/>
          <w:sz w:val="24"/>
          <w:szCs w:val="24"/>
          <w:lang w:val="es-EC"/>
        </w:rPr>
        <w:t>Thirty</w:t>
      </w:r>
      <w:proofErr w:type="spellEnd"/>
      <w:r w:rsidRPr="003634BF">
        <w:rPr>
          <w:rFonts w:ascii="Times New Roman" w:hAnsi="Times New Roman" w:cs="Times New Roman"/>
          <w:sz w:val="24"/>
          <w:szCs w:val="24"/>
          <w:lang w:val="es-EC"/>
        </w:rPr>
        <w:t xml:space="preserve"> Global Media </w:t>
      </w:r>
      <w:proofErr w:type="spellStart"/>
      <w:r w:rsidRPr="003634BF">
        <w:rPr>
          <w:rFonts w:ascii="Times New Roman" w:hAnsi="Times New Roman" w:cs="Times New Roman"/>
          <w:sz w:val="24"/>
          <w:szCs w:val="24"/>
          <w:lang w:val="es-EC"/>
        </w:rPr>
        <w:t>Owners</w:t>
      </w:r>
      <w:proofErr w:type="spellEnd"/>
      <w:r w:rsidRPr="003634BF">
        <w:rPr>
          <w:rFonts w:ascii="Times New Roman" w:hAnsi="Times New Roman" w:cs="Times New Roman"/>
          <w:sz w:val="24"/>
          <w:szCs w:val="24"/>
          <w:lang w:val="es-EC"/>
        </w:rPr>
        <w:t xml:space="preserve">' elaborado anualmente por </w:t>
      </w:r>
      <w:proofErr w:type="spellStart"/>
      <w:r w:rsidRPr="003634BF">
        <w:rPr>
          <w:rFonts w:ascii="Times New Roman" w:hAnsi="Times New Roman" w:cs="Times New Roman"/>
          <w:sz w:val="24"/>
          <w:szCs w:val="24"/>
          <w:lang w:val="es-EC"/>
        </w:rPr>
        <w:t>ZenithOptimedia</w:t>
      </w:r>
      <w:proofErr w:type="spellEnd"/>
      <w:r w:rsidRPr="003634BF">
        <w:rPr>
          <w:rFonts w:ascii="Times New Roman" w:hAnsi="Times New Roman" w:cs="Times New Roman"/>
          <w:sz w:val="24"/>
          <w:szCs w:val="24"/>
          <w:lang w:val="es-EC"/>
        </w:rPr>
        <w:t>. Los ingresos que se tienen en cuenta para elaborar este ranking son todos aquellos derivados de los negocios que respaldan la publicidad, no sólo lo</w:t>
      </w:r>
      <w:r>
        <w:rPr>
          <w:rFonts w:ascii="Times New Roman" w:hAnsi="Times New Roman" w:cs="Times New Roman"/>
          <w:sz w:val="24"/>
          <w:szCs w:val="24"/>
          <w:lang w:val="es-EC"/>
        </w:rPr>
        <w:t>s ingresos publicitarios en sí.</w:t>
      </w:r>
    </w:p>
    <w:p w:rsidR="003634BF" w:rsidRPr="003634BF" w:rsidRDefault="003634BF" w:rsidP="003634BF">
      <w:pPr>
        <w:spacing w:line="360" w:lineRule="auto"/>
        <w:rPr>
          <w:rFonts w:ascii="Times New Roman" w:hAnsi="Times New Roman" w:cs="Times New Roman"/>
          <w:sz w:val="24"/>
          <w:szCs w:val="24"/>
          <w:lang w:val="es-EC"/>
        </w:rPr>
      </w:pPr>
      <w:r w:rsidRPr="003634BF">
        <w:rPr>
          <w:rFonts w:ascii="Times New Roman" w:hAnsi="Times New Roman" w:cs="Times New Roman"/>
          <w:sz w:val="24"/>
          <w:szCs w:val="24"/>
          <w:lang w:val="es-EC"/>
        </w:rPr>
        <w:t>Así, la diferencia de ingresos entre el primer clasificado (Google) y el segundo (</w:t>
      </w:r>
      <w:proofErr w:type="spellStart"/>
      <w:r w:rsidRPr="003634BF">
        <w:rPr>
          <w:rFonts w:ascii="Times New Roman" w:hAnsi="Times New Roman" w:cs="Times New Roman"/>
          <w:sz w:val="24"/>
          <w:szCs w:val="24"/>
          <w:lang w:val="es-EC"/>
        </w:rPr>
        <w:t>DirecTV</w:t>
      </w:r>
      <w:proofErr w:type="spellEnd"/>
      <w:r w:rsidRPr="003634BF">
        <w:rPr>
          <w:rFonts w:ascii="Times New Roman" w:hAnsi="Times New Roman" w:cs="Times New Roman"/>
          <w:sz w:val="24"/>
          <w:szCs w:val="24"/>
          <w:lang w:val="es-EC"/>
        </w:rPr>
        <w:t>) es de un 47%, una cifra que se ha ampliado un 39% co</w:t>
      </w:r>
      <w:r>
        <w:rPr>
          <w:rFonts w:ascii="Times New Roman" w:hAnsi="Times New Roman" w:cs="Times New Roman"/>
          <w:sz w:val="24"/>
          <w:szCs w:val="24"/>
          <w:lang w:val="es-EC"/>
        </w:rPr>
        <w:t>n respecto al anterior informe.</w:t>
      </w:r>
    </w:p>
    <w:p w:rsidR="003634BF" w:rsidRPr="003634BF" w:rsidRDefault="003634BF" w:rsidP="003634BF">
      <w:pPr>
        <w:spacing w:line="360" w:lineRule="auto"/>
        <w:rPr>
          <w:rFonts w:ascii="Times New Roman" w:hAnsi="Times New Roman" w:cs="Times New Roman"/>
          <w:sz w:val="24"/>
          <w:szCs w:val="24"/>
          <w:lang w:val="es-EC"/>
        </w:rPr>
      </w:pPr>
      <w:r w:rsidRPr="003634BF">
        <w:rPr>
          <w:rFonts w:ascii="Times New Roman" w:hAnsi="Times New Roman" w:cs="Times New Roman"/>
          <w:sz w:val="24"/>
          <w:szCs w:val="24"/>
          <w:lang w:val="es-EC"/>
        </w:rPr>
        <w:t>E</w:t>
      </w:r>
      <w:r>
        <w:rPr>
          <w:rFonts w:ascii="Times New Roman" w:hAnsi="Times New Roman" w:cs="Times New Roman"/>
          <w:sz w:val="24"/>
          <w:szCs w:val="24"/>
          <w:lang w:val="es-EC"/>
        </w:rPr>
        <w:t>l ranking de 2014 quedaría así:</w:t>
      </w:r>
    </w:p>
    <w:p w:rsidR="003634BF" w:rsidRPr="003634BF" w:rsidRDefault="003634BF" w:rsidP="003634B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Google</w:t>
      </w:r>
    </w:p>
    <w:p w:rsidR="003634BF" w:rsidRPr="003634BF" w:rsidRDefault="003634BF" w:rsidP="003634B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DirecTV</w:t>
      </w:r>
    </w:p>
    <w:p w:rsidR="003634BF" w:rsidRPr="003634BF" w:rsidRDefault="003634BF" w:rsidP="003634B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Walt Disney Company</w:t>
      </w:r>
    </w:p>
    <w:p w:rsidR="003634BF" w:rsidRPr="003634BF" w:rsidRDefault="003634BF" w:rsidP="003634B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21st Century Fox</w:t>
      </w:r>
    </w:p>
    <w:p w:rsidR="003634BF" w:rsidRPr="003634BF" w:rsidRDefault="003634BF" w:rsidP="003634B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Comcast</w:t>
      </w:r>
    </w:p>
    <w:p w:rsidR="003634BF" w:rsidRPr="003634BF" w:rsidRDefault="003634BF" w:rsidP="003634B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Time Warner</w:t>
      </w:r>
    </w:p>
    <w:p w:rsidR="003634BF" w:rsidRPr="003634BF" w:rsidRDefault="003634BF" w:rsidP="003634B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Cox Enterprises</w:t>
      </w:r>
    </w:p>
    <w:p w:rsidR="003634BF" w:rsidRPr="003634BF" w:rsidRDefault="003634BF" w:rsidP="003634B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BSkyB</w:t>
      </w:r>
    </w:p>
    <w:p w:rsidR="003634BF" w:rsidRPr="003634BF" w:rsidRDefault="003634BF" w:rsidP="003634B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Bertelsmann</w:t>
      </w:r>
    </w:p>
    <w:p w:rsidR="003634BF" w:rsidRDefault="003634BF" w:rsidP="003634B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CBS Corporation</w:t>
      </w:r>
    </w:p>
    <w:p w:rsidR="003634BF" w:rsidRPr="003634BF" w:rsidRDefault="003634BF" w:rsidP="003634B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lastRenderedPageBreak/>
        <w:t>Viacom</w:t>
      </w:r>
    </w:p>
    <w:p w:rsidR="003634BF" w:rsidRPr="003634BF" w:rsidRDefault="003634BF" w:rsidP="003634B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News Corporation</w:t>
      </w:r>
    </w:p>
    <w:p w:rsidR="003634BF" w:rsidRPr="003634BF" w:rsidRDefault="003634BF" w:rsidP="003634B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Advance Publications</w:t>
      </w:r>
    </w:p>
    <w:p w:rsidR="003634BF" w:rsidRPr="003634BF" w:rsidRDefault="003634BF" w:rsidP="003634B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Vivendi</w:t>
      </w:r>
    </w:p>
    <w:p w:rsidR="003634BF" w:rsidRPr="003634BF" w:rsidRDefault="003634BF" w:rsidP="003634B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Clear Channel Communications</w:t>
      </w:r>
    </w:p>
    <w:p w:rsidR="003634BF" w:rsidRPr="003634BF" w:rsidRDefault="003634BF" w:rsidP="003634B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Asahi Shimbun Company</w:t>
      </w:r>
    </w:p>
    <w:p w:rsidR="003634BF" w:rsidRPr="003634BF" w:rsidRDefault="003634BF" w:rsidP="003634B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Gannett</w:t>
      </w:r>
    </w:p>
    <w:p w:rsidR="003634BF" w:rsidRPr="003634BF" w:rsidRDefault="003634BF" w:rsidP="003634B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Yomiuri Shimbun Holdings</w:t>
      </w:r>
    </w:p>
    <w:p w:rsidR="003634BF" w:rsidRPr="003634BF" w:rsidRDefault="003634BF" w:rsidP="003634B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Yahoo!</w:t>
      </w:r>
    </w:p>
    <w:p w:rsidR="003634BF" w:rsidRPr="003634BF" w:rsidRDefault="003634BF" w:rsidP="003634B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3634BF">
        <w:rPr>
          <w:rFonts w:ascii="Times New Roman" w:hAnsi="Times New Roman" w:cs="Times New Roman"/>
          <w:sz w:val="24"/>
          <w:szCs w:val="24"/>
        </w:rPr>
        <w:t>Globo</w:t>
      </w:r>
      <w:proofErr w:type="spellEnd"/>
    </w:p>
    <w:p w:rsidR="003634BF" w:rsidRPr="003634BF" w:rsidRDefault="003634BF" w:rsidP="003634B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Fuji Media Holdings</w:t>
      </w:r>
    </w:p>
    <w:p w:rsidR="003634BF" w:rsidRPr="003634BF" w:rsidRDefault="003634BF" w:rsidP="003634B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Discovery Communications,</w:t>
      </w:r>
    </w:p>
    <w:p w:rsidR="003634BF" w:rsidRPr="003634BF" w:rsidRDefault="003634BF" w:rsidP="003634B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CCTV</w:t>
      </w:r>
    </w:p>
    <w:p w:rsidR="003634BF" w:rsidRPr="003634BF" w:rsidRDefault="003634BF" w:rsidP="003634B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Facebook</w:t>
      </w:r>
    </w:p>
    <w:p w:rsidR="003634BF" w:rsidRPr="003634BF" w:rsidRDefault="003634BF" w:rsidP="003634B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Axel Springer</w:t>
      </w:r>
    </w:p>
    <w:p w:rsidR="003634BF" w:rsidRPr="003634BF" w:rsidRDefault="003634BF" w:rsidP="003634B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Hearst Corporation</w:t>
      </w:r>
    </w:p>
    <w:p w:rsidR="003634BF" w:rsidRPr="003634BF" w:rsidRDefault="003634BF" w:rsidP="003634B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3634BF">
        <w:rPr>
          <w:rFonts w:ascii="Times New Roman" w:hAnsi="Times New Roman" w:cs="Times New Roman"/>
          <w:sz w:val="24"/>
          <w:szCs w:val="24"/>
        </w:rPr>
        <w:t>Mediaset</w:t>
      </w:r>
      <w:proofErr w:type="spellEnd"/>
    </w:p>
    <w:p w:rsidR="003634BF" w:rsidRPr="003634BF" w:rsidRDefault="003634BF" w:rsidP="003634B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34BF">
        <w:rPr>
          <w:rFonts w:ascii="Times New Roman" w:hAnsi="Times New Roman" w:cs="Times New Roman"/>
          <w:sz w:val="24"/>
          <w:szCs w:val="24"/>
        </w:rPr>
        <w:t>Baidu</w:t>
      </w:r>
    </w:p>
    <w:p w:rsidR="003634BF" w:rsidRPr="003634BF" w:rsidRDefault="003634BF" w:rsidP="003634BF">
      <w:pPr>
        <w:spacing w:line="360" w:lineRule="auto"/>
        <w:rPr>
          <w:rFonts w:ascii="Times New Roman" w:hAnsi="Times New Roman" w:cs="Times New Roman"/>
          <w:sz w:val="24"/>
          <w:szCs w:val="24"/>
          <w:lang w:val="es-EC"/>
        </w:rPr>
      </w:pPr>
      <w:r w:rsidRPr="003634BF">
        <w:rPr>
          <w:rFonts w:ascii="Times New Roman" w:hAnsi="Times New Roman" w:cs="Times New Roman"/>
          <w:sz w:val="24"/>
          <w:szCs w:val="24"/>
          <w:lang w:val="es-EC"/>
        </w:rPr>
        <w:t>Microsoft</w:t>
      </w:r>
    </w:p>
    <w:p w:rsidR="003634BF" w:rsidRPr="003634BF" w:rsidRDefault="003634BF" w:rsidP="003634BF">
      <w:pPr>
        <w:spacing w:line="360" w:lineRule="auto"/>
        <w:rPr>
          <w:rFonts w:ascii="Times New Roman" w:hAnsi="Times New Roman" w:cs="Times New Roman"/>
          <w:sz w:val="24"/>
          <w:szCs w:val="24"/>
          <w:lang w:val="es-EC"/>
        </w:rPr>
      </w:pPr>
      <w:proofErr w:type="spellStart"/>
      <w:r w:rsidRPr="003634BF">
        <w:rPr>
          <w:rFonts w:ascii="Times New Roman" w:hAnsi="Times New Roman" w:cs="Times New Roman"/>
          <w:sz w:val="24"/>
          <w:szCs w:val="24"/>
          <w:lang w:val="es-EC"/>
        </w:rPr>
        <w:t>JCDecaux</w:t>
      </w:r>
      <w:proofErr w:type="spellEnd"/>
    </w:p>
    <w:p w:rsidR="003634BF" w:rsidRPr="003634BF" w:rsidRDefault="003634BF" w:rsidP="003634BF">
      <w:pPr>
        <w:spacing w:line="360" w:lineRule="auto"/>
        <w:rPr>
          <w:rFonts w:ascii="Times New Roman" w:hAnsi="Times New Roman" w:cs="Times New Roman"/>
          <w:sz w:val="24"/>
          <w:szCs w:val="24"/>
          <w:lang w:val="es-EC"/>
        </w:rPr>
      </w:pPr>
      <w:r w:rsidRPr="003634BF">
        <w:rPr>
          <w:rFonts w:ascii="Times New Roman" w:hAnsi="Times New Roman" w:cs="Times New Roman"/>
          <w:sz w:val="24"/>
          <w:szCs w:val="24"/>
          <w:lang w:val="es-EC"/>
        </w:rPr>
        <w:t xml:space="preserve">De la clasificación se desprenden algunos datos interesantes: </w:t>
      </w:r>
    </w:p>
    <w:p w:rsidR="003634BF" w:rsidRPr="003634BF" w:rsidRDefault="003634BF" w:rsidP="003634BF">
      <w:pPr>
        <w:spacing w:line="360" w:lineRule="auto"/>
        <w:rPr>
          <w:rFonts w:ascii="Times New Roman" w:hAnsi="Times New Roman" w:cs="Times New Roman"/>
          <w:sz w:val="24"/>
          <w:szCs w:val="24"/>
          <w:lang w:val="es-EC"/>
        </w:rPr>
      </w:pPr>
      <w:r w:rsidRPr="003634BF">
        <w:rPr>
          <w:rFonts w:ascii="Times New Roman" w:hAnsi="Times New Roman" w:cs="Times New Roman"/>
          <w:sz w:val="24"/>
          <w:szCs w:val="24"/>
          <w:lang w:val="es-EC"/>
        </w:rPr>
        <w:t>22 de las 30 compañías son medios tradicionales y de entretenimiento y otras cinco se dedican en exclusiva a Internet</w:t>
      </w:r>
    </w:p>
    <w:p w:rsidR="003634BF" w:rsidRPr="003634BF" w:rsidRDefault="003634BF" w:rsidP="003634BF">
      <w:pPr>
        <w:spacing w:line="360" w:lineRule="auto"/>
        <w:rPr>
          <w:rFonts w:ascii="Times New Roman" w:hAnsi="Times New Roman" w:cs="Times New Roman"/>
          <w:sz w:val="24"/>
          <w:szCs w:val="24"/>
          <w:lang w:val="es-EC"/>
        </w:rPr>
      </w:pPr>
      <w:r w:rsidRPr="003634BF">
        <w:rPr>
          <w:rFonts w:ascii="Times New Roman" w:hAnsi="Times New Roman" w:cs="Times New Roman"/>
          <w:sz w:val="24"/>
          <w:szCs w:val="24"/>
          <w:lang w:val="es-EC"/>
        </w:rPr>
        <w:lastRenderedPageBreak/>
        <w:t xml:space="preserve">Figuran por primera vez dos compañías chinas (CCTV y </w:t>
      </w:r>
      <w:proofErr w:type="spellStart"/>
      <w:r w:rsidRPr="003634BF">
        <w:rPr>
          <w:rFonts w:ascii="Times New Roman" w:hAnsi="Times New Roman" w:cs="Times New Roman"/>
          <w:sz w:val="24"/>
          <w:szCs w:val="24"/>
          <w:lang w:val="es-EC"/>
        </w:rPr>
        <w:t>Baidu</w:t>
      </w:r>
      <w:proofErr w:type="spellEnd"/>
      <w:r w:rsidRPr="003634BF">
        <w:rPr>
          <w:rFonts w:ascii="Times New Roman" w:hAnsi="Times New Roman" w:cs="Times New Roman"/>
          <w:sz w:val="24"/>
          <w:szCs w:val="24"/>
          <w:lang w:val="es-EC"/>
        </w:rPr>
        <w:t>) y la brasileña Globo, que constituyen las únicas entradas procedentes de mercados emergentes</w:t>
      </w:r>
    </w:p>
    <w:p w:rsidR="003634BF" w:rsidRDefault="003634BF" w:rsidP="003634BF">
      <w:pPr>
        <w:spacing w:line="360" w:lineRule="auto"/>
        <w:rPr>
          <w:rFonts w:ascii="Times New Roman" w:hAnsi="Times New Roman" w:cs="Times New Roman"/>
          <w:sz w:val="24"/>
          <w:szCs w:val="24"/>
          <w:lang w:val="es-EC"/>
        </w:rPr>
      </w:pPr>
      <w:r w:rsidRPr="003634BF">
        <w:rPr>
          <w:rFonts w:ascii="Times New Roman" w:hAnsi="Times New Roman" w:cs="Times New Roman"/>
          <w:sz w:val="24"/>
          <w:szCs w:val="24"/>
          <w:lang w:val="es-EC"/>
        </w:rPr>
        <w:t xml:space="preserve">Google, </w:t>
      </w:r>
      <w:proofErr w:type="spellStart"/>
      <w:r w:rsidRPr="003634BF">
        <w:rPr>
          <w:rFonts w:ascii="Times New Roman" w:hAnsi="Times New Roman" w:cs="Times New Roman"/>
          <w:sz w:val="24"/>
          <w:szCs w:val="24"/>
          <w:lang w:val="es-EC"/>
        </w:rPr>
        <w:t>Yahoo</w:t>
      </w:r>
      <w:proofErr w:type="spellEnd"/>
      <w:r w:rsidRPr="003634BF">
        <w:rPr>
          <w:rFonts w:ascii="Times New Roman" w:hAnsi="Times New Roman" w:cs="Times New Roman"/>
          <w:sz w:val="24"/>
          <w:szCs w:val="24"/>
          <w:lang w:val="es-EC"/>
        </w:rPr>
        <w:t xml:space="preserve">!, Facebook, </w:t>
      </w:r>
      <w:proofErr w:type="spellStart"/>
      <w:r w:rsidRPr="003634BF">
        <w:rPr>
          <w:rFonts w:ascii="Times New Roman" w:hAnsi="Times New Roman" w:cs="Times New Roman"/>
          <w:sz w:val="24"/>
          <w:szCs w:val="24"/>
          <w:lang w:val="es-EC"/>
        </w:rPr>
        <w:t>Baidu</w:t>
      </w:r>
      <w:proofErr w:type="spellEnd"/>
      <w:r w:rsidRPr="003634BF">
        <w:rPr>
          <w:rFonts w:ascii="Times New Roman" w:hAnsi="Times New Roman" w:cs="Times New Roman"/>
          <w:sz w:val="24"/>
          <w:szCs w:val="24"/>
          <w:lang w:val="es-EC"/>
        </w:rPr>
        <w:t xml:space="preserve"> y Microsoft son los  cinco intermediarios que cuentan con el 21% de todos los ingresos de medios generados por el Top 30 de los propietarios de medios</w:t>
      </w:r>
      <w:r w:rsidR="00122AFA">
        <w:rPr>
          <w:rFonts w:ascii="Times New Roman" w:hAnsi="Times New Roman" w:cs="Times New Roman"/>
          <w:sz w:val="24"/>
          <w:szCs w:val="24"/>
          <w:lang w:val="es-EC"/>
        </w:rPr>
        <w:t>.</w:t>
      </w:r>
      <w:sdt>
        <w:sdtPr>
          <w:rPr>
            <w:rFonts w:ascii="Times New Roman" w:hAnsi="Times New Roman" w:cs="Times New Roman"/>
            <w:sz w:val="24"/>
            <w:szCs w:val="24"/>
            <w:lang w:val="es-EC"/>
          </w:rPr>
          <w:id w:val="21602557"/>
          <w:citation/>
        </w:sdtPr>
        <w:sdtContent>
          <w:r w:rsidR="00122AFA">
            <w:rPr>
              <w:rFonts w:ascii="Times New Roman" w:hAnsi="Times New Roman" w:cs="Times New Roman"/>
              <w:sz w:val="24"/>
              <w:szCs w:val="24"/>
              <w:lang w:val="es-EC"/>
            </w:rPr>
            <w:fldChar w:fldCharType="begin"/>
          </w:r>
          <w:r w:rsidR="00122AFA">
            <w:rPr>
              <w:rFonts w:ascii="Times New Roman" w:hAnsi="Times New Roman" w:cs="Times New Roman"/>
              <w:sz w:val="24"/>
              <w:szCs w:val="24"/>
              <w:lang w:val="es-EC"/>
            </w:rPr>
            <w:instrText xml:space="preserve"> CITATION Rea14 \l 12298 </w:instrText>
          </w:r>
          <w:r w:rsidR="00122AFA">
            <w:rPr>
              <w:rFonts w:ascii="Times New Roman" w:hAnsi="Times New Roman" w:cs="Times New Roman"/>
              <w:sz w:val="24"/>
              <w:szCs w:val="24"/>
              <w:lang w:val="es-EC"/>
            </w:rPr>
            <w:fldChar w:fldCharType="separate"/>
          </w:r>
          <w:r w:rsidR="00122AFA">
            <w:rPr>
              <w:rFonts w:ascii="Times New Roman" w:hAnsi="Times New Roman" w:cs="Times New Roman"/>
              <w:noProof/>
              <w:sz w:val="24"/>
              <w:szCs w:val="24"/>
              <w:lang w:val="es-EC"/>
            </w:rPr>
            <w:t xml:space="preserve"> </w:t>
          </w:r>
          <w:r w:rsidR="00122AFA" w:rsidRPr="00122AFA">
            <w:rPr>
              <w:rFonts w:ascii="Times New Roman" w:hAnsi="Times New Roman" w:cs="Times New Roman"/>
              <w:noProof/>
              <w:sz w:val="24"/>
              <w:szCs w:val="24"/>
              <w:lang w:val="es-EC"/>
            </w:rPr>
            <w:t>(Why, 2014)</w:t>
          </w:r>
          <w:r w:rsidR="00122AFA">
            <w:rPr>
              <w:rFonts w:ascii="Times New Roman" w:hAnsi="Times New Roman" w:cs="Times New Roman"/>
              <w:sz w:val="24"/>
              <w:szCs w:val="24"/>
              <w:lang w:val="es-EC"/>
            </w:rPr>
            <w:fldChar w:fldCharType="end"/>
          </w:r>
        </w:sdtContent>
      </w:sdt>
      <w:bookmarkStart w:id="0" w:name="_GoBack"/>
      <w:bookmarkEnd w:id="0"/>
    </w:p>
    <w:p w:rsidR="00122AFA" w:rsidRDefault="00122AFA" w:rsidP="003634BF">
      <w:pPr>
        <w:spacing w:line="360" w:lineRule="auto"/>
        <w:rPr>
          <w:rFonts w:ascii="Times New Roman" w:hAnsi="Times New Roman" w:cs="Times New Roman"/>
          <w:sz w:val="24"/>
          <w:szCs w:val="24"/>
          <w:lang w:val="es-EC"/>
        </w:rPr>
      </w:pPr>
    </w:p>
    <w:sdt>
      <w:sdtPr>
        <w:rPr>
          <w:lang w:val="es-ES"/>
        </w:rPr>
        <w:id w:val="669832180"/>
        <w:docPartObj>
          <w:docPartGallery w:val="Bibliographies"/>
          <w:docPartUnique/>
        </w:docPartObj>
      </w:sdtPr>
      <w:sdtEndPr>
        <w:rPr>
          <w:rFonts w:asciiTheme="minorHAnsi" w:eastAsiaTheme="minorHAnsi" w:hAnsiTheme="minorHAnsi" w:cstheme="minorBidi"/>
          <w:color w:val="auto"/>
          <w:sz w:val="22"/>
          <w:szCs w:val="22"/>
          <w:lang w:val="en-US"/>
        </w:rPr>
      </w:sdtEndPr>
      <w:sdtContent>
        <w:p w:rsidR="00122AFA" w:rsidRPr="00122AFA" w:rsidRDefault="00122AFA">
          <w:pPr>
            <w:pStyle w:val="Ttulo1"/>
            <w:rPr>
              <w:rFonts w:ascii="Times New Roman" w:hAnsi="Times New Roman" w:cs="Times New Roman"/>
              <w:b/>
              <w:color w:val="000000" w:themeColor="text1"/>
              <w:sz w:val="24"/>
              <w:szCs w:val="24"/>
              <w:lang w:val="es-EC"/>
            </w:rPr>
          </w:pPr>
          <w:r w:rsidRPr="00122AFA">
            <w:rPr>
              <w:rFonts w:ascii="Times New Roman" w:hAnsi="Times New Roman" w:cs="Times New Roman"/>
              <w:b/>
              <w:color w:val="000000" w:themeColor="text1"/>
              <w:sz w:val="24"/>
              <w:szCs w:val="24"/>
              <w:lang w:val="es-ES"/>
            </w:rPr>
            <w:t>Bibliografía</w:t>
          </w:r>
        </w:p>
        <w:sdt>
          <w:sdtPr>
            <w:id w:val="111145805"/>
            <w:bibliography/>
          </w:sdtPr>
          <w:sdtContent>
            <w:p w:rsidR="00122AFA" w:rsidRDefault="00122AFA" w:rsidP="00122AFA">
              <w:pPr>
                <w:pStyle w:val="Bibliografa"/>
                <w:ind w:left="720" w:hanging="720"/>
                <w:rPr>
                  <w:noProof/>
                  <w:sz w:val="24"/>
                  <w:szCs w:val="24"/>
                  <w:lang w:val="es-ES"/>
                </w:rPr>
              </w:pPr>
              <w:r>
                <w:fldChar w:fldCharType="begin"/>
              </w:r>
              <w:r w:rsidRPr="00122AFA">
                <w:rPr>
                  <w:lang w:val="es-EC"/>
                </w:rPr>
                <w:instrText>BIBLIOGRAPHY</w:instrText>
              </w:r>
              <w:r>
                <w:fldChar w:fldCharType="separate"/>
              </w:r>
              <w:r>
                <w:rPr>
                  <w:noProof/>
                  <w:lang w:val="es-ES"/>
                </w:rPr>
                <w:t xml:space="preserve">Bonifaz, F. V. (5 de Diciembre de 2017). </w:t>
              </w:r>
              <w:r>
                <w:rPr>
                  <w:i/>
                  <w:iCs/>
                  <w:noProof/>
                  <w:lang w:val="es-ES"/>
                </w:rPr>
                <w:t>Rueda de la Fortuna.</w:t>
              </w:r>
              <w:r>
                <w:rPr>
                  <w:noProof/>
                  <w:lang w:val="es-ES"/>
                </w:rPr>
                <w:t xml:space="preserve"> Obtenido de https://ruedadelafortuna.com.mx/2017/12/05/las-100-empresas-de-medios-mas-grandes-del-mundo-2016/</w:t>
              </w:r>
            </w:p>
            <w:p w:rsidR="00122AFA" w:rsidRDefault="00122AFA" w:rsidP="00122AFA">
              <w:pPr>
                <w:pStyle w:val="Bibliografa"/>
                <w:ind w:left="720" w:hanging="720"/>
                <w:rPr>
                  <w:noProof/>
                  <w:lang w:val="es-ES"/>
                </w:rPr>
              </w:pPr>
              <w:r>
                <w:rPr>
                  <w:noProof/>
                  <w:lang w:val="es-ES"/>
                </w:rPr>
                <w:t xml:space="preserve">Levinson, P. (2009). Nuevos nuevos medios. En P. Levinson, </w:t>
              </w:r>
              <w:r>
                <w:rPr>
                  <w:i/>
                  <w:iCs/>
                  <w:noProof/>
                  <w:lang w:val="es-ES"/>
                </w:rPr>
                <w:t>Nuevos nuevos medios.</w:t>
              </w:r>
              <w:r>
                <w:rPr>
                  <w:noProof/>
                  <w:lang w:val="es-ES"/>
                </w:rPr>
                <w:t xml:space="preserve"> </w:t>
              </w:r>
            </w:p>
            <w:p w:rsidR="00122AFA" w:rsidRDefault="00122AFA" w:rsidP="00122AFA">
              <w:pPr>
                <w:pStyle w:val="Bibliografa"/>
                <w:ind w:left="720" w:hanging="720"/>
                <w:rPr>
                  <w:noProof/>
                  <w:lang w:val="es-ES"/>
                </w:rPr>
              </w:pPr>
              <w:r>
                <w:rPr>
                  <w:noProof/>
                  <w:lang w:val="es-ES"/>
                </w:rPr>
                <w:t xml:space="preserve">Why, R. (6 de Mayo de 2014). </w:t>
              </w:r>
              <w:r>
                <w:rPr>
                  <w:i/>
                  <w:iCs/>
                  <w:noProof/>
                  <w:lang w:val="es-ES"/>
                </w:rPr>
                <w:t>Reason Why.</w:t>
              </w:r>
              <w:r>
                <w:rPr>
                  <w:noProof/>
                  <w:lang w:val="es-ES"/>
                </w:rPr>
                <w:t xml:space="preserve"> Obtenido de https://www.reasonwhy.es/actualidad/sector/las-empresas-de-medios-mas-importantes-del-mundo_2014-05-06</w:t>
              </w:r>
            </w:p>
            <w:p w:rsidR="00122AFA" w:rsidRDefault="00122AFA" w:rsidP="00122AFA">
              <w:r>
                <w:rPr>
                  <w:b/>
                  <w:bCs/>
                </w:rPr>
                <w:fldChar w:fldCharType="end"/>
              </w:r>
            </w:p>
          </w:sdtContent>
        </w:sdt>
      </w:sdtContent>
    </w:sdt>
    <w:p w:rsidR="00122AFA" w:rsidRPr="003634BF" w:rsidRDefault="00122AFA" w:rsidP="003634BF">
      <w:pPr>
        <w:spacing w:line="360" w:lineRule="auto"/>
        <w:rPr>
          <w:rFonts w:ascii="Times New Roman" w:hAnsi="Times New Roman" w:cs="Times New Roman"/>
          <w:sz w:val="24"/>
          <w:szCs w:val="24"/>
          <w:lang w:val="es-EC"/>
        </w:rPr>
      </w:pPr>
    </w:p>
    <w:sectPr w:rsidR="00122AFA" w:rsidRPr="003634B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DD1FCB"/>
    <w:multiLevelType w:val="hybridMultilevel"/>
    <w:tmpl w:val="BCDA6FA4"/>
    <w:lvl w:ilvl="0" w:tplc="300A000F">
      <w:start w:val="1"/>
      <w:numFmt w:val="decimal"/>
      <w:lvlText w:val="%1."/>
      <w:lvlJc w:val="left"/>
      <w:pPr>
        <w:ind w:left="360" w:hanging="360"/>
      </w:pPr>
    </w:lvl>
    <w:lvl w:ilvl="1" w:tplc="300A0019" w:tentative="1">
      <w:start w:val="1"/>
      <w:numFmt w:val="lowerLetter"/>
      <w:lvlText w:val="%2."/>
      <w:lvlJc w:val="left"/>
      <w:pPr>
        <w:ind w:left="1080" w:hanging="360"/>
      </w:pPr>
    </w:lvl>
    <w:lvl w:ilvl="2" w:tplc="300A001B" w:tentative="1">
      <w:start w:val="1"/>
      <w:numFmt w:val="lowerRoman"/>
      <w:lvlText w:val="%3."/>
      <w:lvlJc w:val="right"/>
      <w:pPr>
        <w:ind w:left="1800" w:hanging="180"/>
      </w:pPr>
    </w:lvl>
    <w:lvl w:ilvl="3" w:tplc="300A000F" w:tentative="1">
      <w:start w:val="1"/>
      <w:numFmt w:val="decimal"/>
      <w:lvlText w:val="%4."/>
      <w:lvlJc w:val="left"/>
      <w:pPr>
        <w:ind w:left="2520" w:hanging="360"/>
      </w:pPr>
    </w:lvl>
    <w:lvl w:ilvl="4" w:tplc="300A0019" w:tentative="1">
      <w:start w:val="1"/>
      <w:numFmt w:val="lowerLetter"/>
      <w:lvlText w:val="%5."/>
      <w:lvlJc w:val="left"/>
      <w:pPr>
        <w:ind w:left="3240" w:hanging="360"/>
      </w:pPr>
    </w:lvl>
    <w:lvl w:ilvl="5" w:tplc="300A001B" w:tentative="1">
      <w:start w:val="1"/>
      <w:numFmt w:val="lowerRoman"/>
      <w:lvlText w:val="%6."/>
      <w:lvlJc w:val="right"/>
      <w:pPr>
        <w:ind w:left="3960" w:hanging="180"/>
      </w:pPr>
    </w:lvl>
    <w:lvl w:ilvl="6" w:tplc="300A000F" w:tentative="1">
      <w:start w:val="1"/>
      <w:numFmt w:val="decimal"/>
      <w:lvlText w:val="%7."/>
      <w:lvlJc w:val="left"/>
      <w:pPr>
        <w:ind w:left="4680" w:hanging="360"/>
      </w:pPr>
    </w:lvl>
    <w:lvl w:ilvl="7" w:tplc="300A0019" w:tentative="1">
      <w:start w:val="1"/>
      <w:numFmt w:val="lowerLetter"/>
      <w:lvlText w:val="%8."/>
      <w:lvlJc w:val="left"/>
      <w:pPr>
        <w:ind w:left="5400" w:hanging="360"/>
      </w:pPr>
    </w:lvl>
    <w:lvl w:ilvl="8" w:tplc="30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FDF62AE"/>
    <w:multiLevelType w:val="hybridMultilevel"/>
    <w:tmpl w:val="FF4EFF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067E1D"/>
    <w:multiLevelType w:val="hybridMultilevel"/>
    <w:tmpl w:val="E71E02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BC5A37"/>
    <w:multiLevelType w:val="multilevel"/>
    <w:tmpl w:val="8B92D2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80B090A"/>
    <w:multiLevelType w:val="hybridMultilevel"/>
    <w:tmpl w:val="DE18F3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0AEC"/>
    <w:rsid w:val="00122AFA"/>
    <w:rsid w:val="002D450E"/>
    <w:rsid w:val="003634BF"/>
    <w:rsid w:val="0045583E"/>
    <w:rsid w:val="00510DA5"/>
    <w:rsid w:val="007E689B"/>
    <w:rsid w:val="00D30AEC"/>
    <w:rsid w:val="00EA475D"/>
    <w:rsid w:val="00FD2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7A142A9-35B8-4247-BA3C-358368DEF1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22AF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10DA5"/>
    <w:pPr>
      <w:ind w:left="720"/>
      <w:contextualSpacing/>
    </w:pPr>
  </w:style>
  <w:style w:type="character" w:styleId="nfasis">
    <w:name w:val="Emphasis"/>
    <w:basedOn w:val="Fuentedeprrafopredeter"/>
    <w:uiPriority w:val="20"/>
    <w:qFormat/>
    <w:rsid w:val="003634BF"/>
    <w:rPr>
      <w:i/>
      <w:iCs/>
    </w:rPr>
  </w:style>
  <w:style w:type="character" w:styleId="Hipervnculo">
    <w:name w:val="Hyperlink"/>
    <w:basedOn w:val="Fuentedeprrafopredeter"/>
    <w:uiPriority w:val="99"/>
    <w:unhideWhenUsed/>
    <w:rsid w:val="003634BF"/>
    <w:rPr>
      <w:color w:val="0563C1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122AF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ibliografa">
    <w:name w:val="Bibliography"/>
    <w:basedOn w:val="Normal"/>
    <w:next w:val="Normal"/>
    <w:uiPriority w:val="37"/>
    <w:unhideWhenUsed/>
    <w:rsid w:val="00122A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96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2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89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9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9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62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9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7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9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reasonwhy.es/actualidad/sector/las-empresas-de-medios-mas-importantes-del-mundo_2014-05-06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Lev09</b:Tag>
    <b:SourceType>BookSection</b:SourceType>
    <b:Guid>{1445E853-32C7-417C-99FA-E3A400BBAC40}</b:Guid>
    <b:Author>
      <b:Author>
        <b:NameList>
          <b:Person>
            <b:Last>Levinson</b:Last>
            <b:First>Paul</b:First>
          </b:Person>
        </b:NameList>
      </b:Author>
      <b:BookAuthor>
        <b:NameList>
          <b:Person>
            <b:Last>Levinson</b:Last>
            <b:First>Paul</b:First>
          </b:Person>
        </b:NameList>
      </b:BookAuthor>
    </b:Author>
    <b:Title>Nuevos nuevos medios</b:Title>
    <b:Year>2009</b:Year>
    <b:BookTitle>Nuevos nuevos medios</b:BookTitle>
    <b:RefOrder>1</b:RefOrder>
  </b:Source>
  <b:Source>
    <b:Tag>Bon17</b:Tag>
    <b:SourceType>DocumentFromInternetSite</b:SourceType>
    <b:Guid>{4AF12412-8BA5-4040-B56B-CA9C742788AF}</b:Guid>
    <b:Author>
      <b:Author>
        <b:NameList>
          <b:Person>
            <b:Last>Bonifaz</b:Last>
            <b:First>Francisco</b:First>
            <b:Middle>Vidal</b:Middle>
          </b:Person>
        </b:NameList>
      </b:Author>
    </b:Author>
    <b:Title>Rueda de la Fortuna</b:Title>
    <b:Year>2017</b:Year>
    <b:Publisher>https://ruedadelafortuna.com.mx/2017/12/05/las-100-empresas-de-medios-mas-grandes-del-mundo-2016/</b:Publisher>
    <b:Month>Diciembre</b:Month>
    <b:Day>5</b:Day>
    <b:URL>https://ruedadelafortuna.com.mx/2017/12/05/las-100-empresas-de-medios-mas-grandes-del-mundo-2016/</b:URL>
    <b:RefOrder>3</b:RefOrder>
  </b:Source>
  <b:Source>
    <b:Tag>Rea14</b:Tag>
    <b:SourceType>DocumentFromInternetSite</b:SourceType>
    <b:Guid>{6628D9BC-5E48-420B-AE55-A2FC907A9A65}</b:Guid>
    <b:Author>
      <b:Author>
        <b:NameList>
          <b:Person>
            <b:Last>Why</b:Last>
            <b:First>Reason</b:First>
          </b:Person>
        </b:NameList>
      </b:Author>
    </b:Author>
    <b:Title>Reason Why</b:Title>
    <b:Year>2014</b:Year>
    <b:Month>Mayo</b:Month>
    <b:Day>6</b:Day>
    <b:URL>https://www.reasonwhy.es/actualidad/sector/las-empresas-de-medios-mas-importantes-del-mundo_2014-05-06</b:URL>
    <b:RefOrder>2</b:RefOrder>
  </b:Source>
</b:Sources>
</file>

<file path=customXml/itemProps1.xml><?xml version="1.0" encoding="utf-8"?>
<ds:datastoreItem xmlns:ds="http://schemas.openxmlformats.org/officeDocument/2006/customXml" ds:itemID="{99210447-C42D-403B-A3BC-7122C8F100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13</Pages>
  <Words>1173</Words>
  <Characters>6691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</dc:creator>
  <cp:keywords/>
  <dc:description/>
  <cp:lastModifiedBy>Michelle Alejandra Jibaja Narváez</cp:lastModifiedBy>
  <cp:revision>4</cp:revision>
  <dcterms:created xsi:type="dcterms:W3CDTF">2018-08-30T13:36:00Z</dcterms:created>
  <dcterms:modified xsi:type="dcterms:W3CDTF">2018-08-30T13:51:00Z</dcterms:modified>
</cp:coreProperties>
</file>