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0526FD" w:rsidRPr="002946A5" w:rsidRDefault="00F16DDC">
      <w:pPr>
        <w:rPr>
          <w:sz w:val="22"/>
          <w:szCs w:val="22"/>
        </w:rPr>
      </w:pPr>
      <w:r>
        <w:rPr>
          <w:noProof/>
          <w:sz w:val="22"/>
          <w:szCs w:val="22"/>
        </w:rPr>
        <mc:AlternateContent>
          <mc:Choice Requires="wps">
            <w:drawing>
              <wp:anchor distT="0" distB="0" distL="114300" distR="114300" simplePos="0" relativeHeight="251698176" behindDoc="0" locked="0" layoutInCell="1" allowOverlap="1">
                <wp:simplePos x="0" y="0"/>
                <wp:positionH relativeFrom="column">
                  <wp:posOffset>8489637</wp:posOffset>
                </wp:positionH>
                <wp:positionV relativeFrom="paragraph">
                  <wp:posOffset>4815205</wp:posOffset>
                </wp:positionV>
                <wp:extent cx="341194" cy="0"/>
                <wp:effectExtent l="0" t="0" r="0" b="0"/>
                <wp:wrapNone/>
                <wp:docPr id="28" name="Conector recto 28"/>
                <wp:cNvGraphicFramePr/>
                <a:graphic xmlns:a="http://schemas.openxmlformats.org/drawingml/2006/main">
                  <a:graphicData uri="http://schemas.microsoft.com/office/word/2010/wordprocessingShape">
                    <wps:wsp>
                      <wps:cNvCnPr/>
                      <wps:spPr>
                        <a:xfrm flipH="1">
                          <a:off x="0" y="0"/>
                          <a:ext cx="34119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7CD19E" id="Conector recto 28" o:spid="_x0000_s1026" style="position:absolute;flip:x;z-index:251698176;visibility:visible;mso-wrap-style:square;mso-wrap-distance-left:9pt;mso-wrap-distance-top:0;mso-wrap-distance-right:9pt;mso-wrap-distance-bottom:0;mso-position-horizontal:absolute;mso-position-horizontal-relative:text;mso-position-vertical:absolute;mso-position-vertical-relative:text" from="668.5pt,379.15pt" to="695.35pt,3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97152" behindDoc="0" locked="0" layoutInCell="1" allowOverlap="1">
                <wp:simplePos x="0" y="0"/>
                <wp:positionH relativeFrom="column">
                  <wp:posOffset>8817411</wp:posOffset>
                </wp:positionH>
                <wp:positionV relativeFrom="paragraph">
                  <wp:posOffset>-288566</wp:posOffset>
                </wp:positionV>
                <wp:extent cx="0" cy="5090615"/>
                <wp:effectExtent l="0" t="0" r="38100" b="34290"/>
                <wp:wrapNone/>
                <wp:docPr id="27" name="Conector recto 27"/>
                <wp:cNvGraphicFramePr/>
                <a:graphic xmlns:a="http://schemas.openxmlformats.org/drawingml/2006/main">
                  <a:graphicData uri="http://schemas.microsoft.com/office/word/2010/wordprocessingShape">
                    <wps:wsp>
                      <wps:cNvCnPr/>
                      <wps:spPr>
                        <a:xfrm>
                          <a:off x="0" y="0"/>
                          <a:ext cx="0" cy="509061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A9535F" id="Conector recto 27"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text" from="694.3pt,-22.7pt" to="694.3pt,37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96128" behindDoc="0" locked="0" layoutInCell="1" allowOverlap="1">
                <wp:simplePos x="0" y="0"/>
                <wp:positionH relativeFrom="column">
                  <wp:posOffset>5378175</wp:posOffset>
                </wp:positionH>
                <wp:positionV relativeFrom="paragraph">
                  <wp:posOffset>-315860</wp:posOffset>
                </wp:positionV>
                <wp:extent cx="3425588" cy="0"/>
                <wp:effectExtent l="0" t="0" r="0" b="0"/>
                <wp:wrapNone/>
                <wp:docPr id="26" name="Conector recto 26"/>
                <wp:cNvGraphicFramePr/>
                <a:graphic xmlns:a="http://schemas.openxmlformats.org/drawingml/2006/main">
                  <a:graphicData uri="http://schemas.microsoft.com/office/word/2010/wordprocessingShape">
                    <wps:wsp>
                      <wps:cNvCnPr/>
                      <wps:spPr>
                        <a:xfrm>
                          <a:off x="0" y="0"/>
                          <a:ext cx="342558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A70AC9" id="Conector recto 26"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423.5pt,-24.85pt" to="693.25pt,-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95104" behindDoc="0" locked="0" layoutInCell="1" allowOverlap="1">
                <wp:simplePos x="0" y="0"/>
                <wp:positionH relativeFrom="column">
                  <wp:posOffset>4110355</wp:posOffset>
                </wp:positionH>
                <wp:positionV relativeFrom="paragraph">
                  <wp:posOffset>-18097</wp:posOffset>
                </wp:positionV>
                <wp:extent cx="0" cy="238125"/>
                <wp:effectExtent l="0" t="0" r="38100" b="28575"/>
                <wp:wrapNone/>
                <wp:docPr id="25" name="Conector recto 25"/>
                <wp:cNvGraphicFramePr/>
                <a:graphic xmlns:a="http://schemas.openxmlformats.org/drawingml/2006/main">
                  <a:graphicData uri="http://schemas.microsoft.com/office/word/2010/wordprocessingShape">
                    <wps:wsp>
                      <wps:cNvCnPr/>
                      <wps:spPr>
                        <a:xfrm>
                          <a:off x="0" y="0"/>
                          <a:ext cx="0" cy="238125"/>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3CE6C7BB" id="Conector recto 25"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323.65pt,-1.4pt" to="323.6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" strokecolor="black [3200]" strokeweight="1pt">
                <v:stroke joinstyle="miter"/>
              </v:line>
            </w:pict>
          </mc:Fallback>
        </mc:AlternateContent>
      </w:r>
      <w:r w:rsidRPr="002946A5">
        <w:rPr>
          <w:noProof/>
          <w:sz w:val="22"/>
          <w:szCs w:val="22"/>
        </w:rPr>
        <mc:AlternateContent>
          <mc:Choice Requires="wps">
            <w:drawing>
              <wp:anchor distT="0" distB="0" distL="114300" distR="114300" simplePos="0" relativeHeight="251659264" behindDoc="0" locked="0" layoutInCell="1" allowOverlap="1">
                <wp:simplePos x="0" y="0"/>
                <wp:positionH relativeFrom="margin">
                  <wp:posOffset>2943225</wp:posOffset>
                </wp:positionH>
                <wp:positionV relativeFrom="paragraph">
                  <wp:posOffset>-498792</wp:posOffset>
                </wp:positionV>
                <wp:extent cx="2390775" cy="466725"/>
                <wp:effectExtent l="0" t="0" r="28575" b="28575"/>
                <wp:wrapNone/>
                <wp:docPr id="1" name="Rectángulo 1"/>
                <wp:cNvGraphicFramePr/>
                <a:graphic xmlns:a="http://schemas.openxmlformats.org/drawingml/2006/main">
                  <a:graphicData uri="http://schemas.microsoft.com/office/word/2010/wordprocessingShape">
                    <wps:wsp>
                      <wps:cNvSpPr/>
                      <wps:spPr>
                        <a:xfrm>
                          <a:off x="0" y="0"/>
                          <a:ext cx="2390775" cy="466725"/>
                        </a:xfrm>
                        <a:prstGeom prst="rect">
                          <a:avLst/>
                        </a:prstGeom>
                      </wps:spPr>
                      <wps:style>
                        <a:lnRef idx="2">
                          <a:schemeClr val="accent1"/>
                        </a:lnRef>
                        <a:fillRef idx="1">
                          <a:schemeClr val="lt1"/>
                        </a:fillRef>
                        <a:effectRef idx="0">
                          <a:schemeClr val="accent1"/>
                        </a:effectRef>
                        <a:fontRef idx="minor">
                          <a:schemeClr val="dk1"/>
                        </a:fontRef>
                      </wps:style>
                      <wps:txbx>
                        <w:txbxContent>
                          <w:p w:rsidR="004273BD" w:rsidRPr="00251DE6" w:rsidRDefault="004273BD" w:rsidP="004273BD">
                            <w:pPr>
                              <w:spacing w:line="276" w:lineRule="auto"/>
                              <w:jc w:val="center"/>
                              <w:rPr>
                                <w:rFonts w:ascii="Arial" w:hAnsi="Arial" w:cs="Arial"/>
                                <w:b/>
                                <w:lang w:val="es-ES_tradnl"/>
                              </w:rPr>
                            </w:pPr>
                            <w:r w:rsidRPr="00251DE6">
                              <w:rPr>
                                <w:rFonts w:ascii="Arial" w:hAnsi="Arial" w:cs="Arial"/>
                                <w:b/>
                                <w:lang w:val="es-ES_tradnl"/>
                              </w:rPr>
                              <w:t>HISTORIA DE LA SOCIEDAD DE LA INFORMACIÓN</w:t>
                            </w:r>
                          </w:p>
                          <w:p w:rsidR="004273BD" w:rsidRPr="00251DE6" w:rsidRDefault="004273BD" w:rsidP="004273BD">
                            <w:pPr>
                              <w:spacing w:line="276" w:lineRule="auto"/>
                              <w:jc w:val="both"/>
                              <w:rPr>
                                <w:rFonts w:ascii="Arial" w:hAnsi="Arial" w:cs="Arial"/>
                                <w:b/>
                                <w:lang w:val="es-ES_tradnl"/>
                              </w:rPr>
                            </w:pPr>
                            <w:r w:rsidRPr="00251DE6">
                              <w:rPr>
                                <w:rFonts w:ascii="Arial" w:hAnsi="Arial" w:cs="Arial"/>
                                <w:b/>
                                <w:lang w:val="es-ES_tradnl"/>
                              </w:rPr>
                              <w:t>DE MATTELART</w:t>
                            </w:r>
                          </w:p>
                          <w:p w:rsidR="004273BD" w:rsidRDefault="004273BD" w:rsidP="004273B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1" o:spid="_x0000_s1026" style="position:absolute;margin-left:231.75pt;margin-top:-39.25pt;width:188.25pt;height:36.7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" fillcolor="white [3201]" strokecolor="#4472c4 [3204]" strokeweight="1pt">
                <v:textbox>
                  <w:txbxContent>
                    <w:p w:rsidR="004273BD" w:rsidRPr="00251DE6" w:rsidRDefault="004273BD" w:rsidP="004273BD">
                      <w:pPr>
                        <w:spacing w:line="276" w:lineRule="auto"/>
                        <w:jc w:val="center"/>
                        <w:rPr>
                          <w:rFonts w:ascii="Arial" w:hAnsi="Arial" w:cs="Arial"/>
                          <w:b/>
                          <w:lang w:val="es-ES_tradnl"/>
                        </w:rPr>
                      </w:pPr>
                      <w:r w:rsidRPr="00251DE6">
                        <w:rPr>
                          <w:rFonts w:ascii="Arial" w:hAnsi="Arial" w:cs="Arial"/>
                          <w:b/>
                          <w:lang w:val="es-ES_tradnl"/>
                        </w:rPr>
                        <w:t>HISTORIA DE LA SOCIEDAD DE LA INFORMACIÓN</w:t>
                      </w:r>
                    </w:p>
                    <w:p w:rsidR="004273BD" w:rsidRPr="00251DE6" w:rsidRDefault="004273BD" w:rsidP="004273BD">
                      <w:pPr>
                        <w:spacing w:line="276" w:lineRule="auto"/>
                        <w:jc w:val="both"/>
                        <w:rPr>
                          <w:rFonts w:ascii="Arial" w:hAnsi="Arial" w:cs="Arial"/>
                          <w:b/>
                          <w:lang w:val="es-ES_tradnl"/>
                        </w:rPr>
                      </w:pPr>
                      <w:r w:rsidRPr="00251DE6">
                        <w:rPr>
                          <w:rFonts w:ascii="Arial" w:hAnsi="Arial" w:cs="Arial"/>
                          <w:b/>
                          <w:lang w:val="es-ES_tradnl"/>
                        </w:rPr>
                        <w:t>DE MATTELART</w:t>
                      </w:r>
                    </w:p>
                    <w:p w:rsidR="004273BD" w:rsidRDefault="004273BD" w:rsidP="004273BD">
                      <w:pPr>
                        <w:jc w:val="center"/>
                      </w:pPr>
                    </w:p>
                  </w:txbxContent>
                </v:textbox>
                <w10:wrap anchorx="margin"/>
              </v:rect>
            </w:pict>
          </mc:Fallback>
        </mc:AlternateContent>
      </w:r>
      <w:r>
        <w:rPr>
          <w:noProof/>
          <w:sz w:val="22"/>
          <w:szCs w:val="22"/>
        </w:rPr>
        <mc:AlternateContent>
          <mc:Choice Requires="wps">
            <w:drawing>
              <wp:anchor distT="0" distB="0" distL="114300" distR="114300" simplePos="0" relativeHeight="251694080" behindDoc="0" locked="0" layoutInCell="1" allowOverlap="1" wp14:anchorId="5A58EC0C" wp14:editId="206477A1">
                <wp:simplePos x="0" y="0"/>
                <wp:positionH relativeFrom="column">
                  <wp:posOffset>7832407</wp:posOffset>
                </wp:positionH>
                <wp:positionV relativeFrom="paragraph">
                  <wp:posOffset>215265</wp:posOffset>
                </wp:positionV>
                <wp:extent cx="0" cy="119062"/>
                <wp:effectExtent l="0" t="0" r="38100" b="33655"/>
                <wp:wrapNone/>
                <wp:docPr id="22" name="Conector recto 22"/>
                <wp:cNvGraphicFramePr/>
                <a:graphic xmlns:a="http://schemas.openxmlformats.org/drawingml/2006/main">
                  <a:graphicData uri="http://schemas.microsoft.com/office/word/2010/wordprocessingShape">
                    <wps:wsp>
                      <wps:cNvCnPr/>
                      <wps:spPr>
                        <a:xfrm>
                          <a:off x="0" y="0"/>
                          <a:ext cx="0" cy="1190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387353" id="Conector recto 22"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16.7pt,16.95pt" to="616.7pt,2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92032" behindDoc="0" locked="0" layoutInCell="1" allowOverlap="1" wp14:anchorId="315DB94D" wp14:editId="739A949D">
                <wp:simplePos x="0" y="0"/>
                <wp:positionH relativeFrom="column">
                  <wp:posOffset>5595620</wp:posOffset>
                </wp:positionH>
                <wp:positionV relativeFrom="paragraph">
                  <wp:posOffset>211138</wp:posOffset>
                </wp:positionV>
                <wp:extent cx="0" cy="119062"/>
                <wp:effectExtent l="0" t="0" r="38100" b="33655"/>
                <wp:wrapNone/>
                <wp:docPr id="21" name="Conector recto 21"/>
                <wp:cNvGraphicFramePr/>
                <a:graphic xmlns:a="http://schemas.openxmlformats.org/drawingml/2006/main">
                  <a:graphicData uri="http://schemas.microsoft.com/office/word/2010/wordprocessingShape">
                    <wps:wsp>
                      <wps:cNvCnPr/>
                      <wps:spPr>
                        <a:xfrm>
                          <a:off x="0" y="0"/>
                          <a:ext cx="0" cy="1190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E6E237" id="Conector recto 21"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0.6pt,16.65pt" to="440.6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89984" behindDoc="0" locked="0" layoutInCell="1" allowOverlap="1" wp14:anchorId="4417776F" wp14:editId="534DA913">
                <wp:simplePos x="0" y="0"/>
                <wp:positionH relativeFrom="column">
                  <wp:posOffset>3703955</wp:posOffset>
                </wp:positionH>
                <wp:positionV relativeFrom="paragraph">
                  <wp:posOffset>214313</wp:posOffset>
                </wp:positionV>
                <wp:extent cx="0" cy="119062"/>
                <wp:effectExtent l="0" t="0" r="38100" b="33655"/>
                <wp:wrapNone/>
                <wp:docPr id="20" name="Conector recto 20"/>
                <wp:cNvGraphicFramePr/>
                <a:graphic xmlns:a="http://schemas.openxmlformats.org/drawingml/2006/main">
                  <a:graphicData uri="http://schemas.microsoft.com/office/word/2010/wordprocessingShape">
                    <wps:wsp>
                      <wps:cNvCnPr/>
                      <wps:spPr>
                        <a:xfrm>
                          <a:off x="0" y="0"/>
                          <a:ext cx="0" cy="1190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0C9F57" id="Conector recto 20"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1.65pt,16.9pt" to="291.65pt,2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87936" behindDoc="0" locked="0" layoutInCell="1" allowOverlap="1" wp14:anchorId="782F8920" wp14:editId="52AC9A1E">
                <wp:simplePos x="0" y="0"/>
                <wp:positionH relativeFrom="column">
                  <wp:posOffset>1866900</wp:posOffset>
                </wp:positionH>
                <wp:positionV relativeFrom="paragraph">
                  <wp:posOffset>209867</wp:posOffset>
                </wp:positionV>
                <wp:extent cx="0" cy="119062"/>
                <wp:effectExtent l="0" t="0" r="38100" b="33655"/>
                <wp:wrapNone/>
                <wp:docPr id="19" name="Conector recto 19"/>
                <wp:cNvGraphicFramePr/>
                <a:graphic xmlns:a="http://schemas.openxmlformats.org/drawingml/2006/main">
                  <a:graphicData uri="http://schemas.microsoft.com/office/word/2010/wordprocessingShape">
                    <wps:wsp>
                      <wps:cNvCnPr/>
                      <wps:spPr>
                        <a:xfrm>
                          <a:off x="0" y="0"/>
                          <a:ext cx="0" cy="11906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24C1FC" id="Conector recto 1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7pt,16.5pt" to="147pt,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" strokecolor="black [3200]" strokeweight=".5pt">
                <v:stroke joinstyle="miter"/>
              </v:line>
            </w:pict>
          </mc:Fallback>
        </mc:AlternateContent>
      </w:r>
      <w:r>
        <w:rPr>
          <w:noProof/>
          <w:sz w:val="22"/>
          <w:szCs w:val="22"/>
        </w:rPr>
        <mc:AlternateContent>
          <mc:Choice Requires="wps">
            <w:drawing>
              <wp:anchor distT="0" distB="0" distL="114300" distR="114300" simplePos="0" relativeHeight="251685888" behindDoc="0" locked="0" layoutInCell="1" allowOverlap="1">
                <wp:simplePos x="0" y="0"/>
                <wp:positionH relativeFrom="column">
                  <wp:posOffset>154610</wp:posOffset>
                </wp:positionH>
                <wp:positionV relativeFrom="paragraph">
                  <wp:posOffset>214630</wp:posOffset>
                </wp:positionV>
                <wp:extent cx="0" cy="94890"/>
                <wp:effectExtent l="0" t="0" r="38100" b="19685"/>
                <wp:wrapNone/>
                <wp:docPr id="18" name="Conector recto 18"/>
                <wp:cNvGraphicFramePr/>
                <a:graphic xmlns:a="http://schemas.openxmlformats.org/drawingml/2006/main">
                  <a:graphicData uri="http://schemas.microsoft.com/office/word/2010/wordprocessingShape">
                    <wps:wsp>
                      <wps:cNvCnPr/>
                      <wps:spPr>
                        <a:xfrm>
                          <a:off x="0" y="0"/>
                          <a:ext cx="0" cy="948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33B4D41" id="Conector recto 18"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12.15pt,16.9pt" to="12.15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" strokecolor="black [3200]" strokeweight=".5pt">
                <v:stroke joinstyle="miter"/>
              </v:line>
            </w:pict>
          </mc:Fallback>
        </mc:AlternateContent>
      </w:r>
      <w:r w:rsidRPr="002946A5">
        <w:rPr>
          <w:noProof/>
          <w:sz w:val="22"/>
          <w:szCs w:val="22"/>
        </w:rPr>
        <mc:AlternateContent>
          <mc:Choice Requires="wps">
            <w:drawing>
              <wp:anchor distT="0" distB="0" distL="114300" distR="114300" simplePos="0" relativeHeight="251684864" behindDoc="0" locked="0" layoutInCell="1" allowOverlap="1" wp14:anchorId="10159038" wp14:editId="264A784E">
                <wp:simplePos x="0" y="0"/>
                <wp:positionH relativeFrom="margin">
                  <wp:posOffset>6605410</wp:posOffset>
                </wp:positionH>
                <wp:positionV relativeFrom="paragraph">
                  <wp:posOffset>5083159</wp:posOffset>
                </wp:positionV>
                <wp:extent cx="2303813" cy="1519555"/>
                <wp:effectExtent l="0" t="0" r="20320" b="23495"/>
                <wp:wrapNone/>
                <wp:docPr id="17" name="Rectángulo 17"/>
                <wp:cNvGraphicFramePr/>
                <a:graphic xmlns:a="http://schemas.openxmlformats.org/drawingml/2006/main">
                  <a:graphicData uri="http://schemas.microsoft.com/office/word/2010/wordprocessingShape">
                    <wps:wsp>
                      <wps:cNvSpPr/>
                      <wps:spPr>
                        <a:xfrm>
                          <a:off x="0" y="0"/>
                          <a:ext cx="2303813" cy="1519555"/>
                        </a:xfrm>
                        <a:prstGeom prst="rect">
                          <a:avLst/>
                        </a:prstGeom>
                      </wps:spPr>
                      <wps:style>
                        <a:lnRef idx="2">
                          <a:schemeClr val="accent2"/>
                        </a:lnRef>
                        <a:fillRef idx="1">
                          <a:schemeClr val="lt1"/>
                        </a:fillRef>
                        <a:effectRef idx="0">
                          <a:schemeClr val="accent2"/>
                        </a:effectRef>
                        <a:fontRef idx="minor">
                          <a:schemeClr val="dk1"/>
                        </a:fontRef>
                      </wps:style>
                      <wps:txbx>
                        <w:txbxContent>
                          <w:p w:rsidR="00B34732" w:rsidRPr="00B34732" w:rsidRDefault="00B34732" w:rsidP="00B34732">
                            <w:pPr>
                              <w:spacing w:after="160"/>
                              <w:jc w:val="both"/>
                              <w:rPr>
                                <w:rFonts w:ascii="Times New Roman" w:hAnsi="Times New Roman" w:cs="Times New Roman"/>
                                <w:sz w:val="22"/>
                                <w:szCs w:val="22"/>
                                <w:lang w:val="es-ES_tradnl"/>
                              </w:rPr>
                            </w:pPr>
                            <w:r w:rsidRPr="00B34732">
                              <w:rPr>
                                <w:rFonts w:ascii="Times New Roman" w:eastAsia="Calibri" w:hAnsi="Times New Roman" w:cs="Times New Roman"/>
                                <w:sz w:val="22"/>
                                <w:szCs w:val="22"/>
                                <w:lang w:val="es-ES_tradnl"/>
                              </w:rPr>
                              <w:t>Se reestructura el diseño de los territorios en el que la periferia está desconectada.</w:t>
                            </w:r>
                            <w:r w:rsidRPr="00B34732">
                              <w:rPr>
                                <w:rFonts w:ascii="Times New Roman" w:hAnsi="Times New Roman" w:cs="Times New Roman"/>
                                <w:sz w:val="22"/>
                                <w:szCs w:val="22"/>
                                <w:lang w:val="es-ES_tradnl"/>
                              </w:rPr>
                              <w:t xml:space="preserve"> Convirtiendo a las grandes urbes </w:t>
                            </w:r>
                            <w:proofErr w:type="gramStart"/>
                            <w:r w:rsidRPr="00B34732">
                              <w:rPr>
                                <w:rFonts w:ascii="Times New Roman" w:hAnsi="Times New Roman" w:cs="Times New Roman"/>
                                <w:sz w:val="22"/>
                                <w:szCs w:val="22"/>
                                <w:lang w:val="es-ES_tradnl"/>
                              </w:rPr>
                              <w:t>en  centros</w:t>
                            </w:r>
                            <w:proofErr w:type="gramEnd"/>
                            <w:r w:rsidRPr="00B34732">
                              <w:rPr>
                                <w:rFonts w:ascii="Times New Roman" w:hAnsi="Times New Roman" w:cs="Times New Roman"/>
                                <w:sz w:val="22"/>
                                <w:szCs w:val="22"/>
                                <w:lang w:val="es-ES_tradnl"/>
                              </w:rPr>
                              <w:t xml:space="preserve"> y fortalezas, en las que los más asalariados viven aislados en espacio planificados, encerrados entre cuatro paredes en medio de sistemas de video vigilancia</w:t>
                            </w:r>
                          </w:p>
                          <w:p w:rsidR="00F16DDC" w:rsidRPr="00B34732" w:rsidRDefault="00F16DDC" w:rsidP="00B34732">
                            <w:pPr>
                              <w:spacing w:after="160"/>
                              <w:jc w:val="both"/>
                              <w:rPr>
                                <w:rFonts w:ascii="Times New Roman" w:eastAsiaTheme="minorHAnsi" w:hAnsi="Times New Roman" w:cs="Times New Roman"/>
                                <w:bCs/>
                                <w:sz w:val="22"/>
                                <w:szCs w:val="22"/>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159038" id="Rectángulo 17" o:spid="_x0000_s1027" style="position:absolute;margin-left:520.1pt;margin-top:400.25pt;width:181.4pt;height:119.6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" fillcolor="white [3201]" strokecolor="#ed7d31 [3205]" strokeweight="1pt">
                <v:textbox>
                  <w:txbxContent>
                    <w:p w:rsidR="00B34732" w:rsidRPr="00B34732" w:rsidRDefault="00B34732" w:rsidP="00B34732">
                      <w:pPr>
                        <w:spacing w:after="160"/>
                        <w:jc w:val="both"/>
                        <w:rPr>
                          <w:rFonts w:ascii="Times New Roman" w:hAnsi="Times New Roman" w:cs="Times New Roman"/>
                          <w:sz w:val="22"/>
                          <w:szCs w:val="22"/>
                          <w:lang w:val="es-ES_tradnl"/>
                        </w:rPr>
                      </w:pPr>
                      <w:r w:rsidRPr="00B34732">
                        <w:rPr>
                          <w:rFonts w:ascii="Times New Roman" w:eastAsia="Calibri" w:hAnsi="Times New Roman" w:cs="Times New Roman"/>
                          <w:sz w:val="22"/>
                          <w:szCs w:val="22"/>
                          <w:lang w:val="es-ES_tradnl"/>
                        </w:rPr>
                        <w:t>Se reestructura el diseño de los territorios en el que la periferia está desconectada.</w:t>
                      </w:r>
                      <w:r w:rsidRPr="00B34732">
                        <w:rPr>
                          <w:rFonts w:ascii="Times New Roman" w:hAnsi="Times New Roman" w:cs="Times New Roman"/>
                          <w:sz w:val="22"/>
                          <w:szCs w:val="22"/>
                          <w:lang w:val="es-ES_tradnl"/>
                        </w:rPr>
                        <w:t xml:space="preserve"> Convirtiendo a las grandes urbes </w:t>
                      </w:r>
                      <w:proofErr w:type="gramStart"/>
                      <w:r w:rsidRPr="00B34732">
                        <w:rPr>
                          <w:rFonts w:ascii="Times New Roman" w:hAnsi="Times New Roman" w:cs="Times New Roman"/>
                          <w:sz w:val="22"/>
                          <w:szCs w:val="22"/>
                          <w:lang w:val="es-ES_tradnl"/>
                        </w:rPr>
                        <w:t>en  centros</w:t>
                      </w:r>
                      <w:proofErr w:type="gramEnd"/>
                      <w:r w:rsidRPr="00B34732">
                        <w:rPr>
                          <w:rFonts w:ascii="Times New Roman" w:hAnsi="Times New Roman" w:cs="Times New Roman"/>
                          <w:sz w:val="22"/>
                          <w:szCs w:val="22"/>
                          <w:lang w:val="es-ES_tradnl"/>
                        </w:rPr>
                        <w:t xml:space="preserve"> y fortalezas, en las que los más asalariados viven aislados en espacio planificados, encerrados entre cuatro paredes en medio de sistemas de video vigilancia</w:t>
                      </w:r>
                    </w:p>
                    <w:p w:rsidR="00F16DDC" w:rsidRPr="00B34732" w:rsidRDefault="00F16DDC" w:rsidP="00B34732">
                      <w:pPr>
                        <w:spacing w:after="160"/>
                        <w:jc w:val="both"/>
                        <w:rPr>
                          <w:rFonts w:ascii="Times New Roman" w:eastAsiaTheme="minorHAnsi" w:hAnsi="Times New Roman" w:cs="Times New Roman"/>
                          <w:bCs/>
                          <w:sz w:val="22"/>
                          <w:szCs w:val="22"/>
                          <w:lang w:val="es-ES_tradnl"/>
                        </w:rPr>
                      </w:pPr>
                    </w:p>
                  </w:txbxContent>
                </v:textbox>
                <w10:wrap anchorx="margin"/>
              </v:rect>
            </w:pict>
          </mc:Fallback>
        </mc:AlternateContent>
      </w:r>
      <w:r w:rsidRPr="002946A5">
        <w:rPr>
          <w:noProof/>
          <w:sz w:val="22"/>
          <w:szCs w:val="22"/>
        </w:rPr>
        <mc:AlternateContent>
          <mc:Choice Requires="wps">
            <w:drawing>
              <wp:anchor distT="0" distB="0" distL="114300" distR="114300" simplePos="0" relativeHeight="251682816" behindDoc="0" locked="0" layoutInCell="1" allowOverlap="1" wp14:anchorId="5C85048A" wp14:editId="760C118C">
                <wp:simplePos x="0" y="0"/>
                <wp:positionH relativeFrom="column">
                  <wp:posOffset>6557769</wp:posOffset>
                </wp:positionH>
                <wp:positionV relativeFrom="paragraph">
                  <wp:posOffset>4405820</wp:posOffset>
                </wp:positionV>
                <wp:extent cx="1923803" cy="605642"/>
                <wp:effectExtent l="0" t="0" r="19685" b="23495"/>
                <wp:wrapNone/>
                <wp:docPr id="16" name="Rectángulo 16"/>
                <wp:cNvGraphicFramePr/>
                <a:graphic xmlns:a="http://schemas.openxmlformats.org/drawingml/2006/main">
                  <a:graphicData uri="http://schemas.microsoft.com/office/word/2010/wordprocessingShape">
                    <wps:wsp>
                      <wps:cNvSpPr/>
                      <wps:spPr>
                        <a:xfrm>
                          <a:off x="0" y="0"/>
                          <a:ext cx="1923803" cy="605642"/>
                        </a:xfrm>
                        <a:prstGeom prst="rect">
                          <a:avLst/>
                        </a:prstGeom>
                      </wps:spPr>
                      <wps:style>
                        <a:lnRef idx="2">
                          <a:schemeClr val="accent1"/>
                        </a:lnRef>
                        <a:fillRef idx="1">
                          <a:schemeClr val="lt1"/>
                        </a:fillRef>
                        <a:effectRef idx="0">
                          <a:schemeClr val="accent1"/>
                        </a:effectRef>
                        <a:fontRef idx="minor">
                          <a:schemeClr val="dk1"/>
                        </a:fontRef>
                      </wps:style>
                      <wps:txbx>
                        <w:txbxContent>
                          <w:p w:rsidR="00F16DDC" w:rsidRPr="00F16DDC" w:rsidRDefault="00F16DDC" w:rsidP="00F16DDC">
                            <w:pPr>
                              <w:jc w:val="center"/>
                              <w:rPr>
                                <w:rFonts w:ascii="Times New Roman" w:hAnsi="Times New Roman" w:cs="Times New Roman"/>
                                <w:sz w:val="18"/>
                              </w:rPr>
                            </w:pPr>
                            <w:r w:rsidRPr="00F16DDC">
                              <w:rPr>
                                <w:rFonts w:ascii="Times New Roman" w:hAnsi="Times New Roman" w:cs="Times New Roman"/>
                                <w:b/>
                                <w:sz w:val="22"/>
                                <w:lang w:val="es-ES_tradnl"/>
                              </w:rPr>
                              <w:t>La sociedad global de la información: un evite geopolítico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85048A" id="Rectángulo 16" o:spid="_x0000_s1028" style="position:absolute;margin-left:516.35pt;margin-top:346.9pt;width:151.5pt;height:47.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" fillcolor="white [3201]" strokecolor="#4472c4 [3204]" strokeweight="1pt">
                <v:textbox>
                  <w:txbxContent>
                    <w:p w:rsidR="00F16DDC" w:rsidRPr="00F16DDC" w:rsidRDefault="00F16DDC" w:rsidP="00F16DDC">
                      <w:pPr>
                        <w:jc w:val="center"/>
                        <w:rPr>
                          <w:rFonts w:ascii="Times New Roman" w:hAnsi="Times New Roman" w:cs="Times New Roman"/>
                          <w:sz w:val="18"/>
                        </w:rPr>
                      </w:pPr>
                      <w:r w:rsidRPr="00F16DDC">
                        <w:rPr>
                          <w:rFonts w:ascii="Times New Roman" w:hAnsi="Times New Roman" w:cs="Times New Roman"/>
                          <w:b/>
                          <w:sz w:val="22"/>
                          <w:lang w:val="es-ES_tradnl"/>
                        </w:rPr>
                        <w:t>La sociedad global de la información: un evite geopolítico</w:t>
                      </w:r>
                    </w:p>
                  </w:txbxContent>
                </v:textbox>
              </v:rect>
            </w:pict>
          </mc:Fallback>
        </mc:AlternateContent>
      </w:r>
      <w:r w:rsidRPr="002946A5">
        <w:rPr>
          <w:noProof/>
          <w:sz w:val="22"/>
          <w:szCs w:val="22"/>
        </w:rPr>
        <mc:AlternateContent>
          <mc:Choice Requires="wps">
            <w:drawing>
              <wp:anchor distT="0" distB="0" distL="114300" distR="114300" simplePos="0" relativeHeight="251679744" behindDoc="0" locked="0" layoutInCell="1" allowOverlap="1" wp14:anchorId="33735022" wp14:editId="69D5EA5C">
                <wp:simplePos x="0" y="0"/>
                <wp:positionH relativeFrom="column">
                  <wp:posOffset>6593535</wp:posOffset>
                </wp:positionH>
                <wp:positionV relativeFrom="paragraph">
                  <wp:posOffset>867418</wp:posOffset>
                </wp:positionV>
                <wp:extent cx="1801495" cy="3491346"/>
                <wp:effectExtent l="0" t="0" r="27305" b="13970"/>
                <wp:wrapNone/>
                <wp:docPr id="13" name="Rectángulo 13"/>
                <wp:cNvGraphicFramePr/>
                <a:graphic xmlns:a="http://schemas.openxmlformats.org/drawingml/2006/main">
                  <a:graphicData uri="http://schemas.microsoft.com/office/word/2010/wordprocessingShape">
                    <wps:wsp>
                      <wps:cNvSpPr/>
                      <wps:spPr>
                        <a:xfrm>
                          <a:off x="0" y="0"/>
                          <a:ext cx="1801495" cy="3491346"/>
                        </a:xfrm>
                        <a:prstGeom prst="rect">
                          <a:avLst/>
                        </a:prstGeom>
                      </wps:spPr>
                      <wps:style>
                        <a:lnRef idx="2">
                          <a:schemeClr val="accent2"/>
                        </a:lnRef>
                        <a:fillRef idx="1">
                          <a:schemeClr val="lt1"/>
                        </a:fillRef>
                        <a:effectRef idx="0">
                          <a:schemeClr val="accent2"/>
                        </a:effectRef>
                        <a:fontRef idx="minor">
                          <a:schemeClr val="dk1"/>
                        </a:fontRef>
                      </wps:style>
                      <wps:txbx>
                        <w:txbxContent>
                          <w:p w:rsidR="006019D1" w:rsidRDefault="006C2698" w:rsidP="006019D1">
                            <w:pPr>
                              <w:spacing w:after="160" w:line="276" w:lineRule="auto"/>
                              <w:jc w:val="both"/>
                              <w:rPr>
                                <w:rFonts w:ascii="Times New Roman" w:hAnsi="Times New Roman" w:cs="Times New Roman"/>
                                <w:bCs/>
                                <w:sz w:val="22"/>
                                <w:lang w:val="es-ES_tradnl"/>
                              </w:rPr>
                            </w:pPr>
                            <w:r>
                              <w:rPr>
                                <w:rFonts w:ascii="Times New Roman" w:hAnsi="Times New Roman" w:cs="Times New Roman"/>
                                <w:sz w:val="22"/>
                                <w:lang w:val="es-ES_tradnl"/>
                              </w:rPr>
                              <w:t>L</w:t>
                            </w:r>
                            <w:r w:rsidRPr="006C2698">
                              <w:rPr>
                                <w:rFonts w:ascii="Times New Roman" w:hAnsi="Times New Roman" w:cs="Times New Roman"/>
                                <w:sz w:val="22"/>
                                <w:lang w:val="es-ES_tradnl"/>
                              </w:rPr>
                              <w:t>a “sociedad de la información como objetivo nacional para el 2000</w:t>
                            </w:r>
                            <w:r w:rsidRPr="006C2698">
                              <w:rPr>
                                <w:rFonts w:ascii="Times New Roman" w:hAnsi="Times New Roman" w:cs="Times New Roman"/>
                                <w:bCs/>
                                <w:sz w:val="22"/>
                                <w:lang w:val="es-ES_tradnl"/>
                              </w:rPr>
                              <w:t>”, el objetivo es estimular las sinergias entre la investigación y la industria, entre los sectores públicos y privados.</w:t>
                            </w:r>
                          </w:p>
                          <w:p w:rsidR="006C2698" w:rsidRPr="006C2698" w:rsidRDefault="006C2698" w:rsidP="006C2698">
                            <w:pPr>
                              <w:spacing w:after="160" w:line="276" w:lineRule="auto"/>
                              <w:jc w:val="both"/>
                              <w:rPr>
                                <w:rFonts w:ascii="Times New Roman" w:eastAsiaTheme="minorHAnsi" w:hAnsi="Times New Roman" w:cs="Times New Roman"/>
                                <w:sz w:val="22"/>
                                <w:lang w:val="es-ES_tradnl"/>
                              </w:rPr>
                            </w:pPr>
                            <w:r w:rsidRPr="006C2698">
                              <w:rPr>
                                <w:rFonts w:ascii="Times New Roman" w:hAnsi="Times New Roman" w:cs="Times New Roman"/>
                                <w:sz w:val="22"/>
                                <w:lang w:val="es-ES_tradnl"/>
                              </w:rPr>
                              <w:t>Vulnerabilidad del sistema informático, el servicio de procesamiento de datos no debería estar bajo el control de capitales extranjeros ya que pondrían en peligro la independencia económica, la participación de capital extranjero en una empresa deberá ser inferior a la mitad.</w:t>
                            </w:r>
                          </w:p>
                          <w:p w:rsidR="006C2698" w:rsidRPr="006C2698" w:rsidRDefault="006C2698" w:rsidP="006019D1">
                            <w:pPr>
                              <w:spacing w:after="160" w:line="276" w:lineRule="auto"/>
                              <w:jc w:val="both"/>
                              <w:rPr>
                                <w:rFonts w:ascii="Times New Roman" w:eastAsiaTheme="minorHAnsi" w:hAnsi="Times New Roman" w:cs="Times New Roman"/>
                                <w:bCs/>
                                <w:sz w:val="22"/>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735022" id="Rectángulo 13" o:spid="_x0000_s1029" style="position:absolute;margin-left:519.2pt;margin-top:68.3pt;width:141.85pt;height:274.9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" fillcolor="white [3201]" strokecolor="#ed7d31 [3205]" strokeweight="1pt">
                <v:textbox>
                  <w:txbxContent>
                    <w:p w:rsidR="006019D1" w:rsidRDefault="006C2698" w:rsidP="006019D1">
                      <w:pPr>
                        <w:spacing w:after="160" w:line="276" w:lineRule="auto"/>
                        <w:jc w:val="both"/>
                        <w:rPr>
                          <w:rFonts w:ascii="Times New Roman" w:hAnsi="Times New Roman" w:cs="Times New Roman"/>
                          <w:bCs/>
                          <w:sz w:val="22"/>
                          <w:lang w:val="es-ES_tradnl"/>
                        </w:rPr>
                      </w:pPr>
                      <w:r>
                        <w:rPr>
                          <w:rFonts w:ascii="Times New Roman" w:hAnsi="Times New Roman" w:cs="Times New Roman"/>
                          <w:sz w:val="22"/>
                          <w:lang w:val="es-ES_tradnl"/>
                        </w:rPr>
                        <w:t>L</w:t>
                      </w:r>
                      <w:r w:rsidRPr="006C2698">
                        <w:rPr>
                          <w:rFonts w:ascii="Times New Roman" w:hAnsi="Times New Roman" w:cs="Times New Roman"/>
                          <w:sz w:val="22"/>
                          <w:lang w:val="es-ES_tradnl"/>
                        </w:rPr>
                        <w:t>a “sociedad de la información como objetivo nacional para el 2000</w:t>
                      </w:r>
                      <w:r w:rsidRPr="006C2698">
                        <w:rPr>
                          <w:rFonts w:ascii="Times New Roman" w:hAnsi="Times New Roman" w:cs="Times New Roman"/>
                          <w:bCs/>
                          <w:sz w:val="22"/>
                          <w:lang w:val="es-ES_tradnl"/>
                        </w:rPr>
                        <w:t>”, el objetivo es estimular las sinergias entre la investigación y la industria, entre los sectores públicos y privados.</w:t>
                      </w:r>
                    </w:p>
                    <w:p w:rsidR="006C2698" w:rsidRPr="006C2698" w:rsidRDefault="006C2698" w:rsidP="006C2698">
                      <w:pPr>
                        <w:spacing w:after="160" w:line="276" w:lineRule="auto"/>
                        <w:jc w:val="both"/>
                        <w:rPr>
                          <w:rFonts w:ascii="Times New Roman" w:eastAsiaTheme="minorHAnsi" w:hAnsi="Times New Roman" w:cs="Times New Roman"/>
                          <w:sz w:val="22"/>
                          <w:lang w:val="es-ES_tradnl"/>
                        </w:rPr>
                      </w:pPr>
                      <w:r w:rsidRPr="006C2698">
                        <w:rPr>
                          <w:rFonts w:ascii="Times New Roman" w:hAnsi="Times New Roman" w:cs="Times New Roman"/>
                          <w:sz w:val="22"/>
                          <w:lang w:val="es-ES_tradnl"/>
                        </w:rPr>
                        <w:t>Vulnerabilidad del sistema informático, el servicio de procesamiento de datos no debería estar bajo el control de capitales extranjeros ya que pondrían en peligro la independencia económica, la participación de capital extranjero en una empresa deberá ser inferior a la mitad.</w:t>
                      </w:r>
                    </w:p>
                    <w:p w:rsidR="006C2698" w:rsidRPr="006C2698" w:rsidRDefault="006C2698" w:rsidP="006019D1">
                      <w:pPr>
                        <w:spacing w:after="160" w:line="276" w:lineRule="auto"/>
                        <w:jc w:val="both"/>
                        <w:rPr>
                          <w:rFonts w:ascii="Times New Roman" w:eastAsiaTheme="minorHAnsi" w:hAnsi="Times New Roman" w:cs="Times New Roman"/>
                          <w:bCs/>
                          <w:sz w:val="22"/>
                          <w:lang w:val="es-ES_tradnl"/>
                        </w:rPr>
                      </w:pPr>
                    </w:p>
                  </w:txbxContent>
                </v:textbox>
              </v:rect>
            </w:pict>
          </mc:Fallback>
        </mc:AlternateContent>
      </w:r>
      <w:r w:rsidR="006019D1">
        <w:rPr>
          <w:noProof/>
          <w:sz w:val="22"/>
          <w:szCs w:val="22"/>
        </w:rPr>
        <mc:AlternateContent>
          <mc:Choice Requires="wps">
            <w:drawing>
              <wp:anchor distT="0" distB="0" distL="114300" distR="114300" simplePos="0" relativeHeight="251680768" behindDoc="0" locked="0" layoutInCell="1" allowOverlap="1">
                <wp:simplePos x="0" y="0"/>
                <wp:positionH relativeFrom="column">
                  <wp:posOffset>151082</wp:posOffset>
                </wp:positionH>
                <wp:positionV relativeFrom="paragraph">
                  <wp:posOffset>216402</wp:posOffset>
                </wp:positionV>
                <wp:extent cx="7683689" cy="0"/>
                <wp:effectExtent l="0" t="0" r="0" b="0"/>
                <wp:wrapNone/>
                <wp:docPr id="14" name="Conector recto 14"/>
                <wp:cNvGraphicFramePr/>
                <a:graphic xmlns:a="http://schemas.openxmlformats.org/drawingml/2006/main">
                  <a:graphicData uri="http://schemas.microsoft.com/office/word/2010/wordprocessingShape">
                    <wps:wsp>
                      <wps:cNvCnPr/>
                      <wps:spPr>
                        <a:xfrm>
                          <a:off x="0" y="0"/>
                          <a:ext cx="768368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8B4608" id="Conector recto 14"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1.9pt,17.05pt" to="616.9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" strokecolor="black [3200]" strokeweight=".5pt">
                <v:stroke joinstyle="miter"/>
              </v:line>
            </w:pict>
          </mc:Fallback>
        </mc:AlternateContent>
      </w:r>
      <w:r w:rsidR="006019D1" w:rsidRPr="002946A5">
        <w:rPr>
          <w:noProof/>
          <w:sz w:val="22"/>
          <w:szCs w:val="22"/>
        </w:rPr>
        <mc:AlternateContent>
          <mc:Choice Requires="wps">
            <w:drawing>
              <wp:anchor distT="0" distB="0" distL="114300" distR="114300" simplePos="0" relativeHeight="251677696" behindDoc="0" locked="0" layoutInCell="1" allowOverlap="1" wp14:anchorId="7FA4E98F" wp14:editId="74A119AB">
                <wp:simplePos x="0" y="0"/>
                <wp:positionH relativeFrom="column">
                  <wp:posOffset>6592892</wp:posOffset>
                </wp:positionH>
                <wp:positionV relativeFrom="paragraph">
                  <wp:posOffset>327025</wp:posOffset>
                </wp:positionV>
                <wp:extent cx="1801495" cy="438150"/>
                <wp:effectExtent l="0" t="0" r="27305" b="19050"/>
                <wp:wrapNone/>
                <wp:docPr id="12" name="Rectángulo 12"/>
                <wp:cNvGraphicFramePr/>
                <a:graphic xmlns:a="http://schemas.openxmlformats.org/drawingml/2006/main">
                  <a:graphicData uri="http://schemas.microsoft.com/office/word/2010/wordprocessingShape">
                    <wps:wsp>
                      <wps:cNvSpPr/>
                      <wps:spPr>
                        <a:xfrm>
                          <a:off x="0" y="0"/>
                          <a:ext cx="1801495" cy="4381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019D1" w:rsidRPr="006019D1" w:rsidRDefault="006019D1" w:rsidP="006019D1">
                            <w:pPr>
                              <w:jc w:val="center"/>
                              <w:rPr>
                                <w:rFonts w:ascii="Times New Roman" w:hAnsi="Times New Roman" w:cs="Times New Roman"/>
                                <w:sz w:val="20"/>
                              </w:rPr>
                            </w:pPr>
                            <w:r w:rsidRPr="006019D1">
                              <w:rPr>
                                <w:rFonts w:ascii="Times New Roman" w:hAnsi="Times New Roman" w:cs="Times New Roman"/>
                                <w:b/>
                                <w:lang w:val="es-ES_tradnl"/>
                              </w:rPr>
                              <w:t>Los avatares de las políticas públicas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A4E98F" id="Rectángulo 12" o:spid="_x0000_s1030" style="position:absolute;margin-left:519.15pt;margin-top:25.75pt;width:141.85pt;height:3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" fillcolor="white [3201]" strokecolor="#4472c4 [3204]" strokeweight="1pt">
                <v:textbox>
                  <w:txbxContent>
                    <w:p w:rsidR="006019D1" w:rsidRPr="006019D1" w:rsidRDefault="006019D1" w:rsidP="006019D1">
                      <w:pPr>
                        <w:jc w:val="center"/>
                        <w:rPr>
                          <w:rFonts w:ascii="Times New Roman" w:hAnsi="Times New Roman" w:cs="Times New Roman"/>
                          <w:sz w:val="20"/>
                        </w:rPr>
                      </w:pPr>
                      <w:r w:rsidRPr="006019D1">
                        <w:rPr>
                          <w:rFonts w:ascii="Times New Roman" w:hAnsi="Times New Roman" w:cs="Times New Roman"/>
                          <w:b/>
                          <w:lang w:val="es-ES_tradnl"/>
                        </w:rPr>
                        <w:t>Los avatares de las políticas públicas</w:t>
                      </w:r>
                    </w:p>
                  </w:txbxContent>
                </v:textbox>
              </v:rect>
            </w:pict>
          </mc:Fallback>
        </mc:AlternateContent>
      </w:r>
      <w:r w:rsidR="006019D1" w:rsidRPr="002946A5">
        <w:rPr>
          <w:noProof/>
          <w:sz w:val="22"/>
          <w:szCs w:val="22"/>
        </w:rPr>
        <mc:AlternateContent>
          <mc:Choice Requires="wps">
            <w:drawing>
              <wp:anchor distT="0" distB="0" distL="114300" distR="114300" simplePos="0" relativeHeight="251673600" behindDoc="0" locked="0" layoutInCell="1" allowOverlap="1" wp14:anchorId="57CFC8F5" wp14:editId="595D4DD2">
                <wp:simplePos x="0" y="0"/>
                <wp:positionH relativeFrom="column">
                  <wp:posOffset>4695787</wp:posOffset>
                </wp:positionH>
                <wp:positionV relativeFrom="paragraph">
                  <wp:posOffset>857847</wp:posOffset>
                </wp:positionV>
                <wp:extent cx="1815152" cy="3616325"/>
                <wp:effectExtent l="0" t="0" r="13970" b="22225"/>
                <wp:wrapNone/>
                <wp:docPr id="10" name="Rectángulo 10"/>
                <wp:cNvGraphicFramePr/>
                <a:graphic xmlns:a="http://schemas.openxmlformats.org/drawingml/2006/main">
                  <a:graphicData uri="http://schemas.microsoft.com/office/word/2010/wordprocessingShape">
                    <wps:wsp>
                      <wps:cNvSpPr/>
                      <wps:spPr>
                        <a:xfrm>
                          <a:off x="0" y="0"/>
                          <a:ext cx="1815152" cy="3616325"/>
                        </a:xfrm>
                        <a:prstGeom prst="rect">
                          <a:avLst/>
                        </a:prstGeom>
                      </wps:spPr>
                      <wps:style>
                        <a:lnRef idx="2">
                          <a:schemeClr val="accent2"/>
                        </a:lnRef>
                        <a:fillRef idx="1">
                          <a:schemeClr val="lt1"/>
                        </a:fillRef>
                        <a:effectRef idx="0">
                          <a:schemeClr val="accent2"/>
                        </a:effectRef>
                        <a:fontRef idx="minor">
                          <a:schemeClr val="dk1"/>
                        </a:fontRef>
                      </wps:style>
                      <wps:txbx>
                        <w:txbxContent>
                          <w:p w:rsidR="009B1AC1" w:rsidRPr="002946A5" w:rsidRDefault="002946A5" w:rsidP="009B1AC1">
                            <w:pPr>
                              <w:spacing w:after="160" w:line="276" w:lineRule="auto"/>
                              <w:jc w:val="both"/>
                              <w:rPr>
                                <w:rFonts w:ascii="Times New Roman" w:eastAsia="Arial" w:hAnsi="Times New Roman" w:cs="Times New Roman"/>
                                <w:sz w:val="22"/>
                                <w:lang w:val="es-ES_tradnl"/>
                              </w:rPr>
                            </w:pPr>
                            <w:r w:rsidRPr="002946A5">
                              <w:rPr>
                                <w:rFonts w:ascii="Times New Roman" w:eastAsia="Arial" w:hAnsi="Times New Roman" w:cs="Times New Roman"/>
                                <w:sz w:val="22"/>
                                <w:lang w:val="es-ES_tradnl"/>
                              </w:rPr>
                              <w:t>La masificación marca la línea de separación entre intelectuales críticos e intelectuales integrados, entre los que niegan a la sociedad de masas.</w:t>
                            </w:r>
                          </w:p>
                          <w:p w:rsidR="002946A5" w:rsidRPr="002946A5" w:rsidRDefault="002946A5" w:rsidP="009B1AC1">
                            <w:pPr>
                              <w:spacing w:after="160" w:line="276" w:lineRule="auto"/>
                              <w:jc w:val="both"/>
                              <w:rPr>
                                <w:rFonts w:ascii="Times New Roman" w:eastAsia="Arial" w:hAnsi="Times New Roman" w:cs="Times New Roman"/>
                                <w:sz w:val="22"/>
                                <w:lang w:val="es-ES_tradnl"/>
                              </w:rPr>
                            </w:pPr>
                            <w:r w:rsidRPr="002946A5">
                              <w:rPr>
                                <w:rFonts w:ascii="Times New Roman" w:eastAsia="Arial" w:hAnsi="Times New Roman" w:cs="Times New Roman"/>
                                <w:sz w:val="22"/>
                                <w:lang w:val="es-ES_tradnl"/>
                              </w:rPr>
                              <w:t>La teoría de la Sociedad de Masas es probablemente la teoría social más influyente en el mundo occidental".</w:t>
                            </w:r>
                          </w:p>
                          <w:p w:rsidR="002946A5" w:rsidRPr="002946A5" w:rsidRDefault="002946A5" w:rsidP="002946A5">
                            <w:pPr>
                              <w:spacing w:after="160" w:line="276" w:lineRule="auto"/>
                              <w:jc w:val="both"/>
                              <w:rPr>
                                <w:rFonts w:ascii="Times New Roman" w:eastAsiaTheme="minorHAnsi" w:hAnsi="Times New Roman" w:cs="Times New Roman"/>
                                <w:sz w:val="22"/>
                                <w:lang w:val="es-ES_tradnl"/>
                              </w:rPr>
                            </w:pPr>
                            <w:r w:rsidRPr="002946A5">
                              <w:rPr>
                                <w:rFonts w:ascii="Times New Roman" w:eastAsia="Arial" w:hAnsi="Times New Roman" w:cs="Times New Roman"/>
                                <w:sz w:val="22"/>
                                <w:lang w:val="es-ES_tradnl"/>
                              </w:rPr>
                              <w:t>En los escenarios postindustriales la "comunidad de la ciencia" tiene un ethos que prescribe reglas de conducta Y permite que esta se defienda de la burocratización, servilismo político y   totalitarismo.</w:t>
                            </w:r>
                          </w:p>
                          <w:p w:rsidR="002946A5" w:rsidRPr="002946A5" w:rsidRDefault="002946A5" w:rsidP="009B1AC1">
                            <w:pPr>
                              <w:spacing w:after="160" w:line="276" w:lineRule="auto"/>
                              <w:jc w:val="both"/>
                              <w:rPr>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CFC8F5" id="Rectángulo 10" o:spid="_x0000_s1031" style="position:absolute;margin-left:369.75pt;margin-top:67.55pt;width:142.95pt;height:284.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" fillcolor="white [3201]" strokecolor="#ed7d31 [3205]" strokeweight="1pt">
                <v:textbox>
                  <w:txbxContent>
                    <w:p w:rsidR="009B1AC1" w:rsidRPr="002946A5" w:rsidRDefault="002946A5" w:rsidP="009B1AC1">
                      <w:pPr>
                        <w:spacing w:after="160" w:line="276" w:lineRule="auto"/>
                        <w:jc w:val="both"/>
                        <w:rPr>
                          <w:rFonts w:ascii="Times New Roman" w:eastAsia="Arial" w:hAnsi="Times New Roman" w:cs="Times New Roman"/>
                          <w:sz w:val="22"/>
                          <w:lang w:val="es-ES_tradnl"/>
                        </w:rPr>
                      </w:pPr>
                      <w:r w:rsidRPr="002946A5">
                        <w:rPr>
                          <w:rFonts w:ascii="Times New Roman" w:eastAsia="Arial" w:hAnsi="Times New Roman" w:cs="Times New Roman"/>
                          <w:sz w:val="22"/>
                          <w:lang w:val="es-ES_tradnl"/>
                        </w:rPr>
                        <w:t>La masificación marca la línea de separación entre intelectuales críticos e intelectuales integrados, entre los que niegan a la sociedad de masas.</w:t>
                      </w:r>
                    </w:p>
                    <w:p w:rsidR="002946A5" w:rsidRPr="002946A5" w:rsidRDefault="002946A5" w:rsidP="009B1AC1">
                      <w:pPr>
                        <w:spacing w:after="160" w:line="276" w:lineRule="auto"/>
                        <w:jc w:val="both"/>
                        <w:rPr>
                          <w:rFonts w:ascii="Times New Roman" w:eastAsia="Arial" w:hAnsi="Times New Roman" w:cs="Times New Roman"/>
                          <w:sz w:val="22"/>
                          <w:lang w:val="es-ES_tradnl"/>
                        </w:rPr>
                      </w:pPr>
                      <w:r w:rsidRPr="002946A5">
                        <w:rPr>
                          <w:rFonts w:ascii="Times New Roman" w:eastAsia="Arial" w:hAnsi="Times New Roman" w:cs="Times New Roman"/>
                          <w:sz w:val="22"/>
                          <w:lang w:val="es-ES_tradnl"/>
                        </w:rPr>
                        <w:t>La teoría de la Sociedad de Masas es probablemente la teoría social más influyente en el mundo occidental".</w:t>
                      </w:r>
                    </w:p>
                    <w:p w:rsidR="002946A5" w:rsidRPr="002946A5" w:rsidRDefault="002946A5" w:rsidP="002946A5">
                      <w:pPr>
                        <w:spacing w:after="160" w:line="276" w:lineRule="auto"/>
                        <w:jc w:val="both"/>
                        <w:rPr>
                          <w:rFonts w:ascii="Times New Roman" w:eastAsiaTheme="minorHAnsi" w:hAnsi="Times New Roman" w:cs="Times New Roman"/>
                          <w:sz w:val="22"/>
                          <w:lang w:val="es-ES_tradnl"/>
                        </w:rPr>
                      </w:pPr>
                      <w:r w:rsidRPr="002946A5">
                        <w:rPr>
                          <w:rFonts w:ascii="Times New Roman" w:eastAsia="Arial" w:hAnsi="Times New Roman" w:cs="Times New Roman"/>
                          <w:sz w:val="22"/>
                          <w:lang w:val="es-ES_tradnl"/>
                        </w:rPr>
                        <w:t>En los escenarios postindustriales la "comunidad de la ciencia" tiene un ethos que prescribe reglas de conducta Y permite que esta se defienda de la burocratización, servilismo político y   totalitarismo.</w:t>
                      </w:r>
                    </w:p>
                    <w:p w:rsidR="002946A5" w:rsidRPr="002946A5" w:rsidRDefault="002946A5" w:rsidP="009B1AC1">
                      <w:pPr>
                        <w:spacing w:after="160" w:line="276" w:lineRule="auto"/>
                        <w:jc w:val="both"/>
                        <w:rPr>
                          <w:lang w:val="es-ES_tradnl"/>
                        </w:rPr>
                      </w:pPr>
                    </w:p>
                  </w:txbxContent>
                </v:textbox>
              </v:rect>
            </w:pict>
          </mc:Fallback>
        </mc:AlternateContent>
      </w:r>
      <w:r w:rsidR="006019D1" w:rsidRPr="002946A5">
        <w:rPr>
          <w:noProof/>
          <w:sz w:val="22"/>
          <w:szCs w:val="22"/>
        </w:rPr>
        <mc:AlternateContent>
          <mc:Choice Requires="wps">
            <w:drawing>
              <wp:anchor distT="0" distB="0" distL="114300" distR="114300" simplePos="0" relativeHeight="251675648" behindDoc="0" locked="0" layoutInCell="1" allowOverlap="1" wp14:anchorId="12984E1C" wp14:editId="77F9344D">
                <wp:simplePos x="0" y="0"/>
                <wp:positionH relativeFrom="column">
                  <wp:posOffset>4694906</wp:posOffset>
                </wp:positionH>
                <wp:positionV relativeFrom="paragraph">
                  <wp:posOffset>4595808</wp:posOffset>
                </wp:positionV>
                <wp:extent cx="1801505" cy="1800851"/>
                <wp:effectExtent l="0" t="0" r="27305" b="28575"/>
                <wp:wrapNone/>
                <wp:docPr id="11" name="Rectángulo 11"/>
                <wp:cNvGraphicFramePr/>
                <a:graphic xmlns:a="http://schemas.openxmlformats.org/drawingml/2006/main">
                  <a:graphicData uri="http://schemas.microsoft.com/office/word/2010/wordprocessingShape">
                    <wps:wsp>
                      <wps:cNvSpPr/>
                      <wps:spPr>
                        <a:xfrm>
                          <a:off x="0" y="0"/>
                          <a:ext cx="1801505" cy="1800851"/>
                        </a:xfrm>
                        <a:prstGeom prst="rect">
                          <a:avLst/>
                        </a:prstGeom>
                      </wps:spPr>
                      <wps:style>
                        <a:lnRef idx="2">
                          <a:schemeClr val="accent2"/>
                        </a:lnRef>
                        <a:fillRef idx="1">
                          <a:schemeClr val="lt1"/>
                        </a:fillRef>
                        <a:effectRef idx="0">
                          <a:schemeClr val="accent2"/>
                        </a:effectRef>
                        <a:fontRef idx="minor">
                          <a:schemeClr val="dk1"/>
                        </a:fontRef>
                      </wps:style>
                      <wps:txbx>
                        <w:txbxContent>
                          <w:p w:rsidR="006019D1" w:rsidRPr="006019D1" w:rsidRDefault="006019D1" w:rsidP="006019D1">
                            <w:pPr>
                              <w:spacing w:after="160" w:line="276" w:lineRule="auto"/>
                              <w:jc w:val="both"/>
                              <w:rPr>
                                <w:rFonts w:ascii="Times New Roman" w:eastAsiaTheme="minorHAnsi" w:hAnsi="Times New Roman" w:cs="Times New Roman"/>
                                <w:sz w:val="28"/>
                                <w:lang w:val="es-ES_tradnl"/>
                              </w:rPr>
                            </w:pPr>
                            <w:r w:rsidRPr="006019D1">
                              <w:rPr>
                                <w:rFonts w:ascii="Times New Roman" w:eastAsia="Arial" w:hAnsi="Times New Roman" w:cs="Times New Roman"/>
                                <w:sz w:val="28"/>
                                <w:lang w:val="es-ES_tradnl"/>
                              </w:rPr>
                              <w:t xml:space="preserve">El progreso llegaría de la difusión de los llamados países adultos a los llamados países pequeños o en otras palabras “atrasados”. </w:t>
                            </w:r>
                          </w:p>
                          <w:p w:rsidR="006019D1" w:rsidRPr="002946A5" w:rsidRDefault="006019D1" w:rsidP="006019D1">
                            <w:pPr>
                              <w:spacing w:after="160" w:line="276" w:lineRule="auto"/>
                              <w:jc w:val="both"/>
                              <w:rPr>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984E1C" id="Rectángulo 11" o:spid="_x0000_s1032" style="position:absolute;margin-left:369.7pt;margin-top:361.85pt;width:141.85pt;height:14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" fillcolor="white [3201]" strokecolor="#ed7d31 [3205]" strokeweight="1pt">
                <v:textbox>
                  <w:txbxContent>
                    <w:p w:rsidR="006019D1" w:rsidRPr="006019D1" w:rsidRDefault="006019D1" w:rsidP="006019D1">
                      <w:pPr>
                        <w:spacing w:after="160" w:line="276" w:lineRule="auto"/>
                        <w:jc w:val="both"/>
                        <w:rPr>
                          <w:rFonts w:ascii="Times New Roman" w:eastAsiaTheme="minorHAnsi" w:hAnsi="Times New Roman" w:cs="Times New Roman"/>
                          <w:sz w:val="28"/>
                          <w:lang w:val="es-ES_tradnl"/>
                        </w:rPr>
                      </w:pPr>
                      <w:r w:rsidRPr="006019D1">
                        <w:rPr>
                          <w:rFonts w:ascii="Times New Roman" w:eastAsia="Arial" w:hAnsi="Times New Roman" w:cs="Times New Roman"/>
                          <w:sz w:val="28"/>
                          <w:lang w:val="es-ES_tradnl"/>
                        </w:rPr>
                        <w:t xml:space="preserve">El progreso llegaría de la difusión de los llamados países adultos a los llamados países pequeños o en otras palabras “atrasados”. </w:t>
                      </w:r>
                    </w:p>
                    <w:p w:rsidR="006019D1" w:rsidRPr="002946A5" w:rsidRDefault="006019D1" w:rsidP="006019D1">
                      <w:pPr>
                        <w:spacing w:after="160" w:line="276" w:lineRule="auto"/>
                        <w:jc w:val="both"/>
                        <w:rPr>
                          <w:lang w:val="es-ES_tradnl"/>
                        </w:rPr>
                      </w:pPr>
                    </w:p>
                  </w:txbxContent>
                </v:textbox>
              </v:rect>
            </w:pict>
          </mc:Fallback>
        </mc:AlternateContent>
      </w:r>
      <w:r w:rsidR="006019D1" w:rsidRPr="002946A5">
        <w:rPr>
          <w:noProof/>
          <w:sz w:val="22"/>
          <w:szCs w:val="22"/>
        </w:rPr>
        <mc:AlternateContent>
          <mc:Choice Requires="wps">
            <w:drawing>
              <wp:anchor distT="0" distB="0" distL="114300" distR="114300" simplePos="0" relativeHeight="251671552" behindDoc="0" locked="0" layoutInCell="1" allowOverlap="1" wp14:anchorId="06C7C936" wp14:editId="397EDFFA">
                <wp:simplePos x="0" y="0"/>
                <wp:positionH relativeFrom="column">
                  <wp:posOffset>4701568</wp:posOffset>
                </wp:positionH>
                <wp:positionV relativeFrom="paragraph">
                  <wp:posOffset>326390</wp:posOffset>
                </wp:positionV>
                <wp:extent cx="1801495" cy="438150"/>
                <wp:effectExtent l="0" t="0" r="27305" b="19050"/>
                <wp:wrapNone/>
                <wp:docPr id="8" name="Rectángulo 8"/>
                <wp:cNvGraphicFramePr/>
                <a:graphic xmlns:a="http://schemas.openxmlformats.org/drawingml/2006/main">
                  <a:graphicData uri="http://schemas.microsoft.com/office/word/2010/wordprocessingShape">
                    <wps:wsp>
                      <wps:cNvSpPr/>
                      <wps:spPr>
                        <a:xfrm>
                          <a:off x="0" y="0"/>
                          <a:ext cx="1801495" cy="438150"/>
                        </a:xfrm>
                        <a:prstGeom prst="rect">
                          <a:avLst/>
                        </a:prstGeom>
                      </wps:spPr>
                      <wps:style>
                        <a:lnRef idx="2">
                          <a:schemeClr val="accent1"/>
                        </a:lnRef>
                        <a:fillRef idx="1">
                          <a:schemeClr val="lt1"/>
                        </a:fillRef>
                        <a:effectRef idx="0">
                          <a:schemeClr val="accent1"/>
                        </a:effectRef>
                        <a:fontRef idx="minor">
                          <a:schemeClr val="dk1"/>
                        </a:fontRef>
                      </wps:style>
                      <wps:txbx>
                        <w:txbxContent>
                          <w:p w:rsidR="009B1AC1" w:rsidRPr="007B5159" w:rsidRDefault="009B1AC1" w:rsidP="009B1AC1">
                            <w:pPr>
                              <w:jc w:val="center"/>
                              <w:rPr>
                                <w:rFonts w:ascii="Times New Roman" w:hAnsi="Times New Roman" w:cs="Times New Roman"/>
                                <w:sz w:val="20"/>
                              </w:rPr>
                            </w:pPr>
                            <w:r>
                              <w:rPr>
                                <w:rFonts w:ascii="Arial" w:hAnsi="Arial" w:cs="Arial"/>
                                <w:b/>
                                <w:lang w:val="es-ES_tradnl"/>
                              </w:rPr>
                              <w:t>Escenarios postindustriales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C7C936" id="Rectángulo 8" o:spid="_x0000_s1033" style="position:absolute;margin-left:370.2pt;margin-top:25.7pt;width:141.85pt;height:3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" fillcolor="white [3201]" strokecolor="#4472c4 [3204]" strokeweight="1pt">
                <v:textbox>
                  <w:txbxContent>
                    <w:p w:rsidR="009B1AC1" w:rsidRPr="007B5159" w:rsidRDefault="009B1AC1" w:rsidP="009B1AC1">
                      <w:pPr>
                        <w:jc w:val="center"/>
                        <w:rPr>
                          <w:rFonts w:ascii="Times New Roman" w:hAnsi="Times New Roman" w:cs="Times New Roman"/>
                          <w:sz w:val="20"/>
                        </w:rPr>
                      </w:pPr>
                      <w:r>
                        <w:rPr>
                          <w:rFonts w:ascii="Arial" w:hAnsi="Arial" w:cs="Arial"/>
                          <w:b/>
                          <w:lang w:val="es-ES_tradnl"/>
                        </w:rPr>
                        <w:t>Escenarios postindustriales</w:t>
                      </w:r>
                    </w:p>
                  </w:txbxContent>
                </v:textbox>
              </v:rect>
            </w:pict>
          </mc:Fallback>
        </mc:AlternateContent>
      </w:r>
      <w:r w:rsidR="006019D1" w:rsidRPr="002946A5">
        <w:rPr>
          <w:noProof/>
          <w:sz w:val="22"/>
          <w:szCs w:val="22"/>
        </w:rPr>
        <mc:AlternateContent>
          <mc:Choice Requires="wps">
            <w:drawing>
              <wp:anchor distT="0" distB="0" distL="114300" distR="114300" simplePos="0" relativeHeight="251667456" behindDoc="0" locked="0" layoutInCell="1" allowOverlap="1" wp14:anchorId="5E3602CE" wp14:editId="5916882E">
                <wp:simplePos x="0" y="0"/>
                <wp:positionH relativeFrom="margin">
                  <wp:posOffset>2853339</wp:posOffset>
                </wp:positionH>
                <wp:positionV relativeFrom="paragraph">
                  <wp:posOffset>325584</wp:posOffset>
                </wp:positionV>
                <wp:extent cx="1651379" cy="438150"/>
                <wp:effectExtent l="0" t="0" r="25400" b="19050"/>
                <wp:wrapNone/>
                <wp:docPr id="6" name="Rectángulo 6"/>
                <wp:cNvGraphicFramePr/>
                <a:graphic xmlns:a="http://schemas.openxmlformats.org/drawingml/2006/main">
                  <a:graphicData uri="http://schemas.microsoft.com/office/word/2010/wordprocessingShape">
                    <wps:wsp>
                      <wps:cNvSpPr/>
                      <wps:spPr>
                        <a:xfrm>
                          <a:off x="0" y="0"/>
                          <a:ext cx="1651379" cy="438150"/>
                        </a:xfrm>
                        <a:prstGeom prst="rect">
                          <a:avLst/>
                        </a:prstGeom>
                      </wps:spPr>
                      <wps:style>
                        <a:lnRef idx="2">
                          <a:schemeClr val="accent1"/>
                        </a:lnRef>
                        <a:fillRef idx="1">
                          <a:schemeClr val="lt1"/>
                        </a:fillRef>
                        <a:effectRef idx="0">
                          <a:schemeClr val="accent1"/>
                        </a:effectRef>
                        <a:fontRef idx="minor">
                          <a:schemeClr val="dk1"/>
                        </a:fontRef>
                      </wps:style>
                      <wps:txbx>
                        <w:txbxContent>
                          <w:p w:rsidR="007B5159" w:rsidRPr="007B5159" w:rsidRDefault="009B1AC1" w:rsidP="007B5159">
                            <w:pPr>
                              <w:jc w:val="center"/>
                              <w:rPr>
                                <w:rFonts w:ascii="Times New Roman" w:hAnsi="Times New Roman" w:cs="Times New Roman"/>
                                <w:sz w:val="20"/>
                              </w:rPr>
                            </w:pPr>
                            <w:r w:rsidRPr="007B5159">
                              <w:rPr>
                                <w:rFonts w:ascii="Times New Roman" w:hAnsi="Times New Roman" w:cs="Times New Roman"/>
                                <w:b/>
                                <w:sz w:val="22"/>
                                <w:lang w:val="es-ES_tradnl"/>
                              </w:rPr>
                              <w:t>La aparición de las máquinas informáticas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602CE" id="Rectángulo 6" o:spid="_x0000_s1034" style="position:absolute;margin-left:224.65pt;margin-top:25.65pt;width:130.05pt;height:3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" fillcolor="white [3201]" strokecolor="#4472c4 [3204]" strokeweight="1pt">
                <v:textbox>
                  <w:txbxContent>
                    <w:p w:rsidR="007B5159" w:rsidRPr="007B5159" w:rsidRDefault="009B1AC1" w:rsidP="007B5159">
                      <w:pPr>
                        <w:jc w:val="center"/>
                        <w:rPr>
                          <w:rFonts w:ascii="Times New Roman" w:hAnsi="Times New Roman" w:cs="Times New Roman"/>
                          <w:sz w:val="20"/>
                        </w:rPr>
                      </w:pPr>
                      <w:r w:rsidRPr="007B5159">
                        <w:rPr>
                          <w:rFonts w:ascii="Times New Roman" w:hAnsi="Times New Roman" w:cs="Times New Roman"/>
                          <w:b/>
                          <w:sz w:val="22"/>
                          <w:lang w:val="es-ES_tradnl"/>
                        </w:rPr>
                        <w:t>La aparición de las máquinas informáticas</w:t>
                      </w:r>
                    </w:p>
                  </w:txbxContent>
                </v:textbox>
                <w10:wrap anchorx="margin"/>
              </v:rect>
            </w:pict>
          </mc:Fallback>
        </mc:AlternateContent>
      </w:r>
      <w:r w:rsidR="006019D1" w:rsidRPr="002946A5">
        <w:rPr>
          <w:noProof/>
          <w:sz w:val="22"/>
          <w:szCs w:val="22"/>
        </w:rPr>
        <mc:AlternateContent>
          <mc:Choice Requires="wps">
            <w:drawing>
              <wp:anchor distT="0" distB="0" distL="114300" distR="114300" simplePos="0" relativeHeight="251669504" behindDoc="0" locked="0" layoutInCell="1" allowOverlap="1" wp14:anchorId="39D08F9F" wp14:editId="1122A2DA">
                <wp:simplePos x="0" y="0"/>
                <wp:positionH relativeFrom="column">
                  <wp:posOffset>2811808</wp:posOffset>
                </wp:positionH>
                <wp:positionV relativeFrom="paragraph">
                  <wp:posOffset>857250</wp:posOffset>
                </wp:positionV>
                <wp:extent cx="1787856" cy="5622290"/>
                <wp:effectExtent l="0" t="0" r="22225" b="16510"/>
                <wp:wrapNone/>
                <wp:docPr id="7" name="Rectángulo 7"/>
                <wp:cNvGraphicFramePr/>
                <a:graphic xmlns:a="http://schemas.openxmlformats.org/drawingml/2006/main">
                  <a:graphicData uri="http://schemas.microsoft.com/office/word/2010/wordprocessingShape">
                    <wps:wsp>
                      <wps:cNvSpPr/>
                      <wps:spPr>
                        <a:xfrm>
                          <a:off x="0" y="0"/>
                          <a:ext cx="1787856" cy="5622290"/>
                        </a:xfrm>
                        <a:prstGeom prst="rect">
                          <a:avLst/>
                        </a:prstGeom>
                      </wps:spPr>
                      <wps:style>
                        <a:lnRef idx="2">
                          <a:schemeClr val="accent2"/>
                        </a:lnRef>
                        <a:fillRef idx="1">
                          <a:schemeClr val="lt1"/>
                        </a:fillRef>
                        <a:effectRef idx="0">
                          <a:schemeClr val="accent2"/>
                        </a:effectRef>
                        <a:fontRef idx="minor">
                          <a:schemeClr val="dk1"/>
                        </a:fontRef>
                      </wps:style>
                      <wps:txbx>
                        <w:txbxContent>
                          <w:p w:rsidR="007B5159" w:rsidRPr="009B1AC1" w:rsidRDefault="007B5159" w:rsidP="009B1AC1">
                            <w:pPr>
                              <w:spacing w:after="160" w:line="276" w:lineRule="auto"/>
                              <w:jc w:val="both"/>
                              <w:rPr>
                                <w:rFonts w:ascii="Times New Roman" w:eastAsiaTheme="minorHAnsi" w:hAnsi="Times New Roman" w:cs="Times New Roman"/>
                                <w:b/>
                                <w:sz w:val="22"/>
                                <w:szCs w:val="22"/>
                                <w:lang w:val="es-ES_tradnl"/>
                              </w:rPr>
                            </w:pPr>
                            <w:r w:rsidRPr="009B1AC1">
                              <w:rPr>
                                <w:rFonts w:ascii="Times New Roman" w:hAnsi="Times New Roman" w:cs="Times New Roman"/>
                                <w:sz w:val="22"/>
                                <w:szCs w:val="22"/>
                                <w:lang w:val="es-ES_tradnl"/>
                              </w:rPr>
                              <w:t xml:space="preserve">Alan Turing formula un nuevo principio técnico: la idea de programa grabado y la de tabla de estado que describe el problema a tratar. </w:t>
                            </w:r>
                          </w:p>
                          <w:p w:rsidR="00FF4F31" w:rsidRDefault="007B5159" w:rsidP="009B1AC1">
                            <w:pPr>
                              <w:spacing w:after="160" w:line="276" w:lineRule="auto"/>
                              <w:jc w:val="both"/>
                              <w:rPr>
                                <w:rFonts w:ascii="Times New Roman" w:hAnsi="Times New Roman" w:cs="Times New Roman"/>
                                <w:sz w:val="22"/>
                                <w:szCs w:val="22"/>
                                <w:lang w:val="es-ES_tradnl"/>
                              </w:rPr>
                            </w:pPr>
                            <w:r w:rsidRPr="009B1AC1">
                              <w:rPr>
                                <w:rFonts w:ascii="Times New Roman" w:hAnsi="Times New Roman" w:cs="Times New Roman"/>
                                <w:sz w:val="22"/>
                                <w:szCs w:val="22"/>
                                <w:lang w:val="es-ES_tradnl"/>
                              </w:rPr>
                              <w:t xml:space="preserve">Los informáticos empiezan a desarrollar su propio discurso sobre los sistemas, la comunicación y el control. </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El ordenador adquiere su verdadero sentido de «máquina universal» </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En el transcurso de la Segunda Guerra Mundial surge la denominación </w:t>
                            </w:r>
                            <w:proofErr w:type="spellStart"/>
                            <w:r w:rsidRPr="009B1AC1">
                              <w:rPr>
                                <w:rFonts w:ascii="Times New Roman" w:hAnsi="Times New Roman" w:cs="Times New Roman"/>
                                <w:sz w:val="22"/>
                                <w:szCs w:val="22"/>
                                <w:lang w:val="es-ES_tradnl"/>
                              </w:rPr>
                              <w:t>Operations</w:t>
                            </w:r>
                            <w:proofErr w:type="spellEnd"/>
                            <w:r w:rsidRPr="009B1AC1">
                              <w:rPr>
                                <w:rFonts w:ascii="Times New Roman" w:hAnsi="Times New Roman" w:cs="Times New Roman"/>
                                <w:sz w:val="22"/>
                                <w:szCs w:val="22"/>
                                <w:lang w:val="es-ES_tradnl"/>
                              </w:rPr>
                              <w:t xml:space="preserve"> </w:t>
                            </w:r>
                            <w:proofErr w:type="spellStart"/>
                            <w:r w:rsidRPr="009B1AC1">
                              <w:rPr>
                                <w:rFonts w:ascii="Times New Roman" w:hAnsi="Times New Roman" w:cs="Times New Roman"/>
                                <w:sz w:val="22"/>
                                <w:szCs w:val="22"/>
                                <w:lang w:val="es-ES_tradnl"/>
                              </w:rPr>
                              <w:t>Research</w:t>
                            </w:r>
                            <w:proofErr w:type="spellEnd"/>
                            <w:r w:rsidRPr="009B1AC1">
                              <w:rPr>
                                <w:rFonts w:ascii="Times New Roman" w:hAnsi="Times New Roman" w:cs="Times New Roman"/>
                                <w:sz w:val="22"/>
                                <w:szCs w:val="22"/>
                                <w:lang w:val="es-ES_tradnl"/>
                              </w:rPr>
                              <w:t>, la investigación que tiende a «formalizar modelos de análisis aplicables a las operaciones militares»</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La matriz contable, desarrollada por Fritz </w:t>
                            </w:r>
                            <w:proofErr w:type="spellStart"/>
                            <w:r w:rsidRPr="009B1AC1">
                              <w:rPr>
                                <w:rFonts w:ascii="Times New Roman" w:hAnsi="Times New Roman" w:cs="Times New Roman"/>
                                <w:sz w:val="22"/>
                                <w:szCs w:val="22"/>
                                <w:lang w:val="es-ES_tradnl"/>
                              </w:rPr>
                              <w:t>Machlup</w:t>
                            </w:r>
                            <w:proofErr w:type="spellEnd"/>
                            <w:r w:rsidRPr="009B1AC1">
                              <w:rPr>
                                <w:rFonts w:ascii="Times New Roman" w:hAnsi="Times New Roman" w:cs="Times New Roman"/>
                                <w:sz w:val="22"/>
                                <w:szCs w:val="22"/>
                                <w:lang w:val="es-ES_tradnl"/>
                              </w:rPr>
                              <w:t xml:space="preserve">, </w:t>
                            </w:r>
                            <w:r w:rsidR="002946A5" w:rsidRPr="009B1AC1">
                              <w:rPr>
                                <w:rFonts w:ascii="Times New Roman" w:hAnsi="Times New Roman" w:cs="Times New Roman"/>
                                <w:sz w:val="22"/>
                                <w:szCs w:val="22"/>
                                <w:lang w:val="es-ES_tradnl"/>
                              </w:rPr>
                              <w:t>es el</w:t>
                            </w:r>
                            <w:r w:rsidRPr="009B1AC1">
                              <w:rPr>
                                <w:rFonts w:ascii="Times New Roman" w:hAnsi="Times New Roman" w:cs="Times New Roman"/>
                                <w:sz w:val="22"/>
                                <w:szCs w:val="22"/>
                                <w:lang w:val="es-ES_tradnl"/>
                              </w:rPr>
                              <w:t xml:space="preserve"> primer ensayo de cuantificación de las actividades de producción y distribución de la información.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D08F9F" id="Rectángulo 7" o:spid="_x0000_s1035" style="position:absolute;margin-left:221.4pt;margin-top:67.5pt;width:140.8pt;height:44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" fillcolor="white [3201]" strokecolor="#ed7d31 [3205]" strokeweight="1pt">
                <v:textbox>
                  <w:txbxContent>
                    <w:p w:rsidR="007B5159" w:rsidRPr="009B1AC1" w:rsidRDefault="007B5159" w:rsidP="009B1AC1">
                      <w:pPr>
                        <w:spacing w:after="160" w:line="276" w:lineRule="auto"/>
                        <w:jc w:val="both"/>
                        <w:rPr>
                          <w:rFonts w:ascii="Times New Roman" w:eastAsiaTheme="minorHAnsi" w:hAnsi="Times New Roman" w:cs="Times New Roman"/>
                          <w:b/>
                          <w:sz w:val="22"/>
                          <w:szCs w:val="22"/>
                          <w:lang w:val="es-ES_tradnl"/>
                        </w:rPr>
                      </w:pPr>
                      <w:r w:rsidRPr="009B1AC1">
                        <w:rPr>
                          <w:rFonts w:ascii="Times New Roman" w:hAnsi="Times New Roman" w:cs="Times New Roman"/>
                          <w:sz w:val="22"/>
                          <w:szCs w:val="22"/>
                          <w:lang w:val="es-ES_tradnl"/>
                        </w:rPr>
                        <w:t xml:space="preserve">Alan Turing formula un nuevo principio técnico: la idea de programa grabado y la de tabla de estado que describe el problema a tratar. </w:t>
                      </w:r>
                    </w:p>
                    <w:p w:rsidR="00FF4F31" w:rsidRDefault="007B5159" w:rsidP="009B1AC1">
                      <w:pPr>
                        <w:spacing w:after="160" w:line="276" w:lineRule="auto"/>
                        <w:jc w:val="both"/>
                        <w:rPr>
                          <w:rFonts w:ascii="Times New Roman" w:hAnsi="Times New Roman" w:cs="Times New Roman"/>
                          <w:sz w:val="22"/>
                          <w:szCs w:val="22"/>
                          <w:lang w:val="es-ES_tradnl"/>
                        </w:rPr>
                      </w:pPr>
                      <w:r w:rsidRPr="009B1AC1">
                        <w:rPr>
                          <w:rFonts w:ascii="Times New Roman" w:hAnsi="Times New Roman" w:cs="Times New Roman"/>
                          <w:sz w:val="22"/>
                          <w:szCs w:val="22"/>
                          <w:lang w:val="es-ES_tradnl"/>
                        </w:rPr>
                        <w:t xml:space="preserve">Los informáticos empiezan a desarrollar su propio discurso sobre los sistemas, la comunicación y el control. </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El ordenador adquiere su verdadero sentido de «máquina universal» </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En el transcurso de la Segunda Guerra Mundial surge la denominación </w:t>
                      </w:r>
                      <w:proofErr w:type="spellStart"/>
                      <w:r w:rsidRPr="009B1AC1">
                        <w:rPr>
                          <w:rFonts w:ascii="Times New Roman" w:hAnsi="Times New Roman" w:cs="Times New Roman"/>
                          <w:sz w:val="22"/>
                          <w:szCs w:val="22"/>
                          <w:lang w:val="es-ES_tradnl"/>
                        </w:rPr>
                        <w:t>Operations</w:t>
                      </w:r>
                      <w:proofErr w:type="spellEnd"/>
                      <w:r w:rsidRPr="009B1AC1">
                        <w:rPr>
                          <w:rFonts w:ascii="Times New Roman" w:hAnsi="Times New Roman" w:cs="Times New Roman"/>
                          <w:sz w:val="22"/>
                          <w:szCs w:val="22"/>
                          <w:lang w:val="es-ES_tradnl"/>
                        </w:rPr>
                        <w:t xml:space="preserve"> </w:t>
                      </w:r>
                      <w:proofErr w:type="spellStart"/>
                      <w:r w:rsidRPr="009B1AC1">
                        <w:rPr>
                          <w:rFonts w:ascii="Times New Roman" w:hAnsi="Times New Roman" w:cs="Times New Roman"/>
                          <w:sz w:val="22"/>
                          <w:szCs w:val="22"/>
                          <w:lang w:val="es-ES_tradnl"/>
                        </w:rPr>
                        <w:t>Research</w:t>
                      </w:r>
                      <w:proofErr w:type="spellEnd"/>
                      <w:r w:rsidRPr="009B1AC1">
                        <w:rPr>
                          <w:rFonts w:ascii="Times New Roman" w:hAnsi="Times New Roman" w:cs="Times New Roman"/>
                          <w:sz w:val="22"/>
                          <w:szCs w:val="22"/>
                          <w:lang w:val="es-ES_tradnl"/>
                        </w:rPr>
                        <w:t>, la investigación que tiende a «formalizar modelos de análisis aplicables a las operaciones militares»</w:t>
                      </w:r>
                    </w:p>
                    <w:p w:rsidR="007B5159" w:rsidRPr="009B1AC1" w:rsidRDefault="007B5159" w:rsidP="009B1AC1">
                      <w:pPr>
                        <w:spacing w:after="160" w:line="276" w:lineRule="auto"/>
                        <w:jc w:val="both"/>
                        <w:rPr>
                          <w:rFonts w:ascii="Times New Roman" w:eastAsiaTheme="minorHAnsi" w:hAnsi="Times New Roman" w:cs="Times New Roman"/>
                          <w:sz w:val="22"/>
                          <w:szCs w:val="22"/>
                          <w:lang w:val="es-ES_tradnl"/>
                        </w:rPr>
                      </w:pPr>
                      <w:r w:rsidRPr="009B1AC1">
                        <w:rPr>
                          <w:rFonts w:ascii="Times New Roman" w:hAnsi="Times New Roman" w:cs="Times New Roman"/>
                          <w:sz w:val="22"/>
                          <w:szCs w:val="22"/>
                          <w:lang w:val="es-ES_tradnl"/>
                        </w:rPr>
                        <w:t xml:space="preserve">La matriz contable, desarrollada por Fritz </w:t>
                      </w:r>
                      <w:proofErr w:type="spellStart"/>
                      <w:r w:rsidRPr="009B1AC1">
                        <w:rPr>
                          <w:rFonts w:ascii="Times New Roman" w:hAnsi="Times New Roman" w:cs="Times New Roman"/>
                          <w:sz w:val="22"/>
                          <w:szCs w:val="22"/>
                          <w:lang w:val="es-ES_tradnl"/>
                        </w:rPr>
                        <w:t>Machlup</w:t>
                      </w:r>
                      <w:proofErr w:type="spellEnd"/>
                      <w:r w:rsidRPr="009B1AC1">
                        <w:rPr>
                          <w:rFonts w:ascii="Times New Roman" w:hAnsi="Times New Roman" w:cs="Times New Roman"/>
                          <w:sz w:val="22"/>
                          <w:szCs w:val="22"/>
                          <w:lang w:val="es-ES_tradnl"/>
                        </w:rPr>
                        <w:t xml:space="preserve">, </w:t>
                      </w:r>
                      <w:r w:rsidR="002946A5" w:rsidRPr="009B1AC1">
                        <w:rPr>
                          <w:rFonts w:ascii="Times New Roman" w:hAnsi="Times New Roman" w:cs="Times New Roman"/>
                          <w:sz w:val="22"/>
                          <w:szCs w:val="22"/>
                          <w:lang w:val="es-ES_tradnl"/>
                        </w:rPr>
                        <w:t>es el</w:t>
                      </w:r>
                      <w:r w:rsidRPr="009B1AC1">
                        <w:rPr>
                          <w:rFonts w:ascii="Times New Roman" w:hAnsi="Times New Roman" w:cs="Times New Roman"/>
                          <w:sz w:val="22"/>
                          <w:szCs w:val="22"/>
                          <w:lang w:val="es-ES_tradnl"/>
                        </w:rPr>
                        <w:t xml:space="preserve"> primer ensayo de cuantificación de las actividades de producción y distribución de la información. </w:t>
                      </w:r>
                    </w:p>
                  </w:txbxContent>
                </v:textbox>
              </v:rect>
            </w:pict>
          </mc:Fallback>
        </mc:AlternateContent>
      </w:r>
      <w:r w:rsidR="006019D1" w:rsidRPr="002946A5">
        <w:rPr>
          <w:noProof/>
          <w:sz w:val="22"/>
          <w:szCs w:val="22"/>
        </w:rPr>
        <mc:AlternateContent>
          <mc:Choice Requires="wps">
            <w:drawing>
              <wp:anchor distT="0" distB="0" distL="114300" distR="114300" simplePos="0" relativeHeight="251665408" behindDoc="0" locked="0" layoutInCell="1" allowOverlap="1" wp14:anchorId="65D70D33" wp14:editId="062240D0">
                <wp:simplePos x="0" y="0"/>
                <wp:positionH relativeFrom="column">
                  <wp:posOffset>1024540</wp:posOffset>
                </wp:positionH>
                <wp:positionV relativeFrom="paragraph">
                  <wp:posOffset>830552</wp:posOffset>
                </wp:positionV>
                <wp:extent cx="1719618" cy="5649595"/>
                <wp:effectExtent l="0" t="0" r="13970" b="27305"/>
                <wp:wrapNone/>
                <wp:docPr id="5" name="Rectángulo 5"/>
                <wp:cNvGraphicFramePr/>
                <a:graphic xmlns:a="http://schemas.openxmlformats.org/drawingml/2006/main">
                  <a:graphicData uri="http://schemas.microsoft.com/office/word/2010/wordprocessingShape">
                    <wps:wsp>
                      <wps:cNvSpPr/>
                      <wps:spPr>
                        <a:xfrm>
                          <a:off x="0" y="0"/>
                          <a:ext cx="1719618" cy="5649595"/>
                        </a:xfrm>
                        <a:prstGeom prst="rect">
                          <a:avLst/>
                        </a:prstGeom>
                      </wps:spPr>
                      <wps:style>
                        <a:lnRef idx="2">
                          <a:schemeClr val="accent2"/>
                        </a:lnRef>
                        <a:fillRef idx="1">
                          <a:schemeClr val="lt1"/>
                        </a:fillRef>
                        <a:effectRef idx="0">
                          <a:schemeClr val="accent2"/>
                        </a:effectRef>
                        <a:fontRef idx="minor">
                          <a:schemeClr val="dk1"/>
                        </a:fontRef>
                      </wps:style>
                      <wps:txbx>
                        <w:txbxContent>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sz w:val="22"/>
                                <w:lang w:val="es-ES_tradnl"/>
                              </w:rPr>
                              <w:t>La industrialización hace que técnica rime con organización.</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bCs/>
                                <w:sz w:val="22"/>
                                <w:lang w:val="es-ES_tradnl"/>
                              </w:rPr>
                              <w:t>Saint-</w:t>
                            </w:r>
                            <w:proofErr w:type="spellStart"/>
                            <w:r w:rsidRPr="009B1AC1">
                              <w:rPr>
                                <w:rFonts w:ascii="Times New Roman" w:hAnsi="Times New Roman" w:cs="Times New Roman"/>
                                <w:bCs/>
                                <w:sz w:val="22"/>
                                <w:lang w:val="es-ES_tradnl"/>
                              </w:rPr>
                              <w:t>Simon</w:t>
                            </w:r>
                            <w:proofErr w:type="spellEnd"/>
                            <w:r w:rsidRPr="009B1AC1">
                              <w:rPr>
                                <w:rFonts w:ascii="Times New Roman" w:hAnsi="Times New Roman" w:cs="Times New Roman"/>
                                <w:b/>
                                <w:bCs/>
                                <w:sz w:val="22"/>
                                <w:lang w:val="es-ES_tradnl"/>
                              </w:rPr>
                              <w:t>,</w:t>
                            </w:r>
                            <w:r w:rsidRPr="009B1AC1">
                              <w:rPr>
                                <w:rFonts w:ascii="Times New Roman" w:hAnsi="Times New Roman" w:cs="Times New Roman"/>
                                <w:sz w:val="22"/>
                                <w:lang w:val="es-ES_tradnl"/>
                              </w:rPr>
                              <w:t xml:space="preserve"> promulga que el fracaso de la Revolución Francesa es imputable al hecho de que la cultura de los legistas, literatos y metafísicos prevaleció ante la de los científicos.</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sz w:val="22"/>
                                <w:lang w:val="es-ES_tradnl"/>
                              </w:rPr>
                              <w:t>Propone el primer sistema que emplea la metáfora de la red, aplicada a la organización.</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bCs/>
                                <w:sz w:val="22"/>
                                <w:lang w:val="es-ES_tradnl"/>
                              </w:rPr>
                              <w:t>Charles Babbage</w:t>
                            </w:r>
                            <w:r w:rsidRPr="009B1AC1">
                              <w:rPr>
                                <w:rFonts w:ascii="Times New Roman" w:hAnsi="Times New Roman" w:cs="Times New Roman"/>
                                <w:sz w:val="22"/>
                                <w:lang w:val="es-ES_tradnl"/>
                              </w:rPr>
                              <w:t xml:space="preserve"> extiende las operaciones de la inteligencia al concepto de división del trabajo, que servirá posteriormente como base del proyecto de prototipo de máquina de calcular.  </w:t>
                            </w:r>
                          </w:p>
                          <w:p w:rsidR="007F4E02" w:rsidRPr="00FF4F31" w:rsidRDefault="007F4E02" w:rsidP="00FF4F31">
                            <w:pPr>
                              <w:spacing w:after="160"/>
                              <w:jc w:val="both"/>
                              <w:rPr>
                                <w:rFonts w:ascii="Times New Roman" w:hAnsi="Times New Roman" w:cs="Times New Roman"/>
                                <w:sz w:val="22"/>
                                <w:lang w:val="es-ES_tradnl"/>
                              </w:rPr>
                            </w:pPr>
                            <w:r w:rsidRPr="009B1AC1">
                              <w:rPr>
                                <w:rFonts w:ascii="Times New Roman" w:hAnsi="Times New Roman" w:cs="Times New Roman"/>
                                <w:sz w:val="22"/>
                                <w:lang w:val="es-ES_tradnl"/>
                              </w:rPr>
                              <w:t xml:space="preserve">Augusto Comte, padre de la </w:t>
                            </w:r>
                            <w:r w:rsidR="002946A5" w:rsidRPr="009B1AC1">
                              <w:rPr>
                                <w:rFonts w:ascii="Times New Roman" w:hAnsi="Times New Roman" w:cs="Times New Roman"/>
                                <w:sz w:val="22"/>
                                <w:lang w:val="es-ES_tradnl"/>
                              </w:rPr>
                              <w:t>Sociología, establece</w:t>
                            </w:r>
                            <w:r w:rsidRPr="009B1AC1">
                              <w:rPr>
                                <w:rFonts w:ascii="Times New Roman" w:hAnsi="Times New Roman" w:cs="Times New Roman"/>
                                <w:sz w:val="22"/>
                                <w:lang w:val="es-ES_tradnl"/>
                              </w:rPr>
                              <w:t xml:space="preserve"> la doctrina de la era industrial y formaliza su teoría de los 3 estados:</w:t>
                            </w:r>
                            <w:r w:rsidR="00FF4F31">
                              <w:rPr>
                                <w:rFonts w:ascii="Times New Roman" w:hAnsi="Times New Roman" w:cs="Times New Roman"/>
                                <w:sz w:val="22"/>
                                <w:lang w:val="es-ES_tradnl"/>
                              </w:rPr>
                              <w:br/>
                            </w:r>
                            <w:r w:rsidRPr="009B1AC1">
                              <w:rPr>
                                <w:rFonts w:ascii="Times New Roman" w:hAnsi="Times New Roman" w:cs="Times New Roman"/>
                                <w:sz w:val="22"/>
                                <w:lang w:val="es-ES_tradnl"/>
                              </w:rPr>
                              <w:t>1) Primitivamente teológico,</w:t>
                            </w:r>
                            <w:r w:rsidR="00FF4F31">
                              <w:rPr>
                                <w:rFonts w:ascii="Times New Roman" w:hAnsi="Times New Roman" w:cs="Times New Roman"/>
                                <w:sz w:val="22"/>
                                <w:lang w:val="es-ES_tradnl"/>
                              </w:rPr>
                              <w:br/>
                            </w:r>
                            <w:r w:rsidR="002946A5" w:rsidRPr="009B1AC1">
                              <w:rPr>
                                <w:rFonts w:ascii="Times New Roman" w:hAnsi="Times New Roman" w:cs="Times New Roman"/>
                                <w:sz w:val="22"/>
                                <w:lang w:val="es-ES_tradnl"/>
                              </w:rPr>
                              <w:t>2) Transitoriamente</w:t>
                            </w:r>
                            <w:r w:rsidR="00FF4F31">
                              <w:rPr>
                                <w:rFonts w:ascii="Times New Roman" w:hAnsi="Times New Roman" w:cs="Times New Roman"/>
                                <w:sz w:val="22"/>
                                <w:lang w:val="es-ES_tradnl"/>
                              </w:rPr>
                              <w:t xml:space="preserve"> </w:t>
                            </w:r>
                            <w:r w:rsidRPr="009B1AC1">
                              <w:rPr>
                                <w:rFonts w:ascii="Times New Roman" w:hAnsi="Times New Roman" w:cs="Times New Roman"/>
                                <w:sz w:val="22"/>
                                <w:lang w:val="es-ES_tradnl"/>
                              </w:rPr>
                              <w:t>metafísico</w:t>
                            </w:r>
                            <w:r w:rsidR="00FF4F31">
                              <w:rPr>
                                <w:rFonts w:ascii="Times New Roman" w:hAnsi="Times New Roman" w:cs="Times New Roman"/>
                                <w:sz w:val="22"/>
                                <w:lang w:val="es-ES_tradnl"/>
                              </w:rPr>
                              <w:br/>
                            </w:r>
                            <w:r w:rsidRPr="009B1AC1">
                              <w:rPr>
                                <w:rFonts w:ascii="Times New Roman" w:hAnsi="Times New Roman" w:cs="Times New Roman"/>
                                <w:sz w:val="22"/>
                                <w:szCs w:val="22"/>
                                <w:lang w:val="es-ES_tradnl"/>
                              </w:rPr>
                              <w:t xml:space="preserve">3) Finalmente positivo y científico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D70D33" id="Rectángulo 5" o:spid="_x0000_s1036" style="position:absolute;margin-left:80.65pt;margin-top:65.4pt;width:135.4pt;height:444.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" fillcolor="white [3201]" strokecolor="#ed7d31 [3205]" strokeweight="1pt">
                <v:textbox>
                  <w:txbxContent>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sz w:val="22"/>
                          <w:lang w:val="es-ES_tradnl"/>
                        </w:rPr>
                        <w:t>La industrialización hace que técnica rime con organización.</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bCs/>
                          <w:sz w:val="22"/>
                          <w:lang w:val="es-ES_tradnl"/>
                        </w:rPr>
                        <w:t>Saint-</w:t>
                      </w:r>
                      <w:proofErr w:type="spellStart"/>
                      <w:r w:rsidRPr="009B1AC1">
                        <w:rPr>
                          <w:rFonts w:ascii="Times New Roman" w:hAnsi="Times New Roman" w:cs="Times New Roman"/>
                          <w:bCs/>
                          <w:sz w:val="22"/>
                          <w:lang w:val="es-ES_tradnl"/>
                        </w:rPr>
                        <w:t>Simon</w:t>
                      </w:r>
                      <w:proofErr w:type="spellEnd"/>
                      <w:r w:rsidRPr="009B1AC1">
                        <w:rPr>
                          <w:rFonts w:ascii="Times New Roman" w:hAnsi="Times New Roman" w:cs="Times New Roman"/>
                          <w:b/>
                          <w:bCs/>
                          <w:sz w:val="22"/>
                          <w:lang w:val="es-ES_tradnl"/>
                        </w:rPr>
                        <w:t>,</w:t>
                      </w:r>
                      <w:r w:rsidRPr="009B1AC1">
                        <w:rPr>
                          <w:rFonts w:ascii="Times New Roman" w:hAnsi="Times New Roman" w:cs="Times New Roman"/>
                          <w:sz w:val="22"/>
                          <w:lang w:val="es-ES_tradnl"/>
                        </w:rPr>
                        <w:t xml:space="preserve"> promulga que el fracaso de la Revolución Francesa es imputable al hecho de que la cultura de los legistas, literatos y metafísicos prevaleció ante la de los científicos.</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sz w:val="22"/>
                          <w:lang w:val="es-ES_tradnl"/>
                        </w:rPr>
                        <w:t>Propone el primer sistema que emplea la metáfora de la red, aplicada a la organización.</w:t>
                      </w:r>
                    </w:p>
                    <w:p w:rsidR="007F4E02" w:rsidRPr="009B1AC1" w:rsidRDefault="007F4E02" w:rsidP="00FF4F31">
                      <w:pPr>
                        <w:spacing w:after="160"/>
                        <w:jc w:val="both"/>
                        <w:rPr>
                          <w:rFonts w:ascii="Times New Roman" w:eastAsiaTheme="minorHAnsi" w:hAnsi="Times New Roman" w:cs="Times New Roman"/>
                          <w:sz w:val="22"/>
                          <w:lang w:val="es-ES_tradnl"/>
                        </w:rPr>
                      </w:pPr>
                      <w:r w:rsidRPr="009B1AC1">
                        <w:rPr>
                          <w:rFonts w:ascii="Times New Roman" w:hAnsi="Times New Roman" w:cs="Times New Roman"/>
                          <w:bCs/>
                          <w:sz w:val="22"/>
                          <w:lang w:val="es-ES_tradnl"/>
                        </w:rPr>
                        <w:t>Charles Babbage</w:t>
                      </w:r>
                      <w:r w:rsidRPr="009B1AC1">
                        <w:rPr>
                          <w:rFonts w:ascii="Times New Roman" w:hAnsi="Times New Roman" w:cs="Times New Roman"/>
                          <w:sz w:val="22"/>
                          <w:lang w:val="es-ES_tradnl"/>
                        </w:rPr>
                        <w:t xml:space="preserve"> extiende las operaciones de la inteligencia al concepto de división del trabajo, que servirá posteriormente como base del proyecto de prototipo de máquina de calcular.  </w:t>
                      </w:r>
                    </w:p>
                    <w:p w:rsidR="007F4E02" w:rsidRPr="00FF4F31" w:rsidRDefault="007F4E02" w:rsidP="00FF4F31">
                      <w:pPr>
                        <w:spacing w:after="160"/>
                        <w:jc w:val="both"/>
                        <w:rPr>
                          <w:rFonts w:ascii="Times New Roman" w:hAnsi="Times New Roman" w:cs="Times New Roman"/>
                          <w:sz w:val="22"/>
                          <w:lang w:val="es-ES_tradnl"/>
                        </w:rPr>
                      </w:pPr>
                      <w:r w:rsidRPr="009B1AC1">
                        <w:rPr>
                          <w:rFonts w:ascii="Times New Roman" w:hAnsi="Times New Roman" w:cs="Times New Roman"/>
                          <w:sz w:val="22"/>
                          <w:lang w:val="es-ES_tradnl"/>
                        </w:rPr>
                        <w:t xml:space="preserve">Augusto Comte, padre de la </w:t>
                      </w:r>
                      <w:r w:rsidR="002946A5" w:rsidRPr="009B1AC1">
                        <w:rPr>
                          <w:rFonts w:ascii="Times New Roman" w:hAnsi="Times New Roman" w:cs="Times New Roman"/>
                          <w:sz w:val="22"/>
                          <w:lang w:val="es-ES_tradnl"/>
                        </w:rPr>
                        <w:t>Sociología, establece</w:t>
                      </w:r>
                      <w:r w:rsidRPr="009B1AC1">
                        <w:rPr>
                          <w:rFonts w:ascii="Times New Roman" w:hAnsi="Times New Roman" w:cs="Times New Roman"/>
                          <w:sz w:val="22"/>
                          <w:lang w:val="es-ES_tradnl"/>
                        </w:rPr>
                        <w:t xml:space="preserve"> la doctrina de la era industrial y formaliza su teoría de los 3 estados:</w:t>
                      </w:r>
                      <w:r w:rsidR="00FF4F31">
                        <w:rPr>
                          <w:rFonts w:ascii="Times New Roman" w:hAnsi="Times New Roman" w:cs="Times New Roman"/>
                          <w:sz w:val="22"/>
                          <w:lang w:val="es-ES_tradnl"/>
                        </w:rPr>
                        <w:br/>
                      </w:r>
                      <w:r w:rsidRPr="009B1AC1">
                        <w:rPr>
                          <w:rFonts w:ascii="Times New Roman" w:hAnsi="Times New Roman" w:cs="Times New Roman"/>
                          <w:sz w:val="22"/>
                          <w:lang w:val="es-ES_tradnl"/>
                        </w:rPr>
                        <w:t>1) Primitivamente teológico,</w:t>
                      </w:r>
                      <w:r w:rsidR="00FF4F31">
                        <w:rPr>
                          <w:rFonts w:ascii="Times New Roman" w:hAnsi="Times New Roman" w:cs="Times New Roman"/>
                          <w:sz w:val="22"/>
                          <w:lang w:val="es-ES_tradnl"/>
                        </w:rPr>
                        <w:br/>
                      </w:r>
                      <w:r w:rsidR="002946A5" w:rsidRPr="009B1AC1">
                        <w:rPr>
                          <w:rFonts w:ascii="Times New Roman" w:hAnsi="Times New Roman" w:cs="Times New Roman"/>
                          <w:sz w:val="22"/>
                          <w:lang w:val="es-ES_tradnl"/>
                        </w:rPr>
                        <w:t>2) Transitoriamente</w:t>
                      </w:r>
                      <w:r w:rsidR="00FF4F31">
                        <w:rPr>
                          <w:rFonts w:ascii="Times New Roman" w:hAnsi="Times New Roman" w:cs="Times New Roman"/>
                          <w:sz w:val="22"/>
                          <w:lang w:val="es-ES_tradnl"/>
                        </w:rPr>
                        <w:t xml:space="preserve"> </w:t>
                      </w:r>
                      <w:r w:rsidRPr="009B1AC1">
                        <w:rPr>
                          <w:rFonts w:ascii="Times New Roman" w:hAnsi="Times New Roman" w:cs="Times New Roman"/>
                          <w:sz w:val="22"/>
                          <w:lang w:val="es-ES_tradnl"/>
                        </w:rPr>
                        <w:t>metafísico</w:t>
                      </w:r>
                      <w:r w:rsidR="00FF4F31">
                        <w:rPr>
                          <w:rFonts w:ascii="Times New Roman" w:hAnsi="Times New Roman" w:cs="Times New Roman"/>
                          <w:sz w:val="22"/>
                          <w:lang w:val="es-ES_tradnl"/>
                        </w:rPr>
                        <w:br/>
                      </w:r>
                      <w:r w:rsidRPr="009B1AC1">
                        <w:rPr>
                          <w:rFonts w:ascii="Times New Roman" w:hAnsi="Times New Roman" w:cs="Times New Roman"/>
                          <w:sz w:val="22"/>
                          <w:szCs w:val="22"/>
                          <w:lang w:val="es-ES_tradnl"/>
                        </w:rPr>
                        <w:t xml:space="preserve">3) Finalmente positivo y científico </w:t>
                      </w:r>
                    </w:p>
                  </w:txbxContent>
                </v:textbox>
              </v:rect>
            </w:pict>
          </mc:Fallback>
        </mc:AlternateContent>
      </w:r>
      <w:r w:rsidR="006019D1" w:rsidRPr="002946A5">
        <w:rPr>
          <w:noProof/>
          <w:sz w:val="22"/>
          <w:szCs w:val="22"/>
        </w:rPr>
        <mc:AlternateContent>
          <mc:Choice Requires="wps">
            <w:drawing>
              <wp:anchor distT="0" distB="0" distL="114300" distR="114300" simplePos="0" relativeHeight="251663360" behindDoc="0" locked="0" layoutInCell="1" allowOverlap="1" wp14:anchorId="2F08039A" wp14:editId="617EFEA3">
                <wp:simplePos x="0" y="0"/>
                <wp:positionH relativeFrom="column">
                  <wp:posOffset>1010892</wp:posOffset>
                </wp:positionH>
                <wp:positionV relativeFrom="paragraph">
                  <wp:posOffset>325584</wp:posOffset>
                </wp:positionV>
                <wp:extent cx="1596788" cy="462915"/>
                <wp:effectExtent l="0" t="0" r="22860" b="13335"/>
                <wp:wrapNone/>
                <wp:docPr id="4" name="Rectángulo 4"/>
                <wp:cNvGraphicFramePr/>
                <a:graphic xmlns:a="http://schemas.openxmlformats.org/drawingml/2006/main">
                  <a:graphicData uri="http://schemas.microsoft.com/office/word/2010/wordprocessingShape">
                    <wps:wsp>
                      <wps:cNvSpPr/>
                      <wps:spPr>
                        <a:xfrm>
                          <a:off x="0" y="0"/>
                          <a:ext cx="1596788" cy="462915"/>
                        </a:xfrm>
                        <a:prstGeom prst="rect">
                          <a:avLst/>
                        </a:prstGeom>
                      </wps:spPr>
                      <wps:style>
                        <a:lnRef idx="2">
                          <a:schemeClr val="accent1"/>
                        </a:lnRef>
                        <a:fillRef idx="1">
                          <a:schemeClr val="lt1"/>
                        </a:fillRef>
                        <a:effectRef idx="0">
                          <a:schemeClr val="accent1"/>
                        </a:effectRef>
                        <a:fontRef idx="minor">
                          <a:schemeClr val="dk1"/>
                        </a:fontRef>
                      </wps:style>
                      <wps:txbx>
                        <w:txbxContent>
                          <w:p w:rsidR="007F4E02" w:rsidRPr="007F4E02" w:rsidRDefault="009B1AC1" w:rsidP="007F4E02">
                            <w:pPr>
                              <w:spacing w:line="276" w:lineRule="auto"/>
                              <w:jc w:val="center"/>
                              <w:rPr>
                                <w:rFonts w:ascii="Times New Roman" w:hAnsi="Times New Roman" w:cs="Times New Roman"/>
                                <w:b/>
                                <w:lang w:val="es-ES_tradnl"/>
                              </w:rPr>
                            </w:pPr>
                            <w:r w:rsidRPr="007F4E02">
                              <w:rPr>
                                <w:rFonts w:ascii="Times New Roman" w:hAnsi="Times New Roman" w:cs="Times New Roman"/>
                                <w:b/>
                                <w:lang w:val="es-ES_tradnl"/>
                              </w:rPr>
                              <w:t>La gestión de la</w:t>
                            </w:r>
                            <w:r w:rsidR="007F4E02">
                              <w:rPr>
                                <w:rFonts w:ascii="Times New Roman" w:hAnsi="Times New Roman" w:cs="Times New Roman"/>
                                <w:b/>
                                <w:lang w:val="es-ES_tradnl"/>
                              </w:rPr>
                              <w:t xml:space="preserve"> </w:t>
                            </w:r>
                            <w:r w:rsidRPr="007F4E02">
                              <w:rPr>
                                <w:rFonts w:ascii="Times New Roman" w:hAnsi="Times New Roman" w:cs="Times New Roman"/>
                                <w:b/>
                                <w:lang w:val="es-ES_tradnl"/>
                              </w:rPr>
                              <w:t>era industrial y científica</w:t>
                            </w:r>
                          </w:p>
                          <w:p w:rsidR="007F4E02" w:rsidRPr="007F4E02" w:rsidRDefault="007F4E02" w:rsidP="007F4E02">
                            <w:pPr>
                              <w:jc w:val="center"/>
                              <w:rPr>
                                <w:sz w:val="22"/>
                                <w:lang w:val="es-ES_tradnl"/>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08039A" id="Rectángulo 4" o:spid="_x0000_s1037" style="position:absolute;margin-left:79.6pt;margin-top:25.65pt;width:125.75pt;height:36.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" fillcolor="white [3201]" strokecolor="#4472c4 [3204]" strokeweight="1pt">
                <v:textbox>
                  <w:txbxContent>
                    <w:p w:rsidR="007F4E02" w:rsidRPr="007F4E02" w:rsidRDefault="009B1AC1" w:rsidP="007F4E02">
                      <w:pPr>
                        <w:spacing w:line="276" w:lineRule="auto"/>
                        <w:jc w:val="center"/>
                        <w:rPr>
                          <w:rFonts w:ascii="Times New Roman" w:hAnsi="Times New Roman" w:cs="Times New Roman"/>
                          <w:b/>
                          <w:lang w:val="es-ES_tradnl"/>
                        </w:rPr>
                      </w:pPr>
                      <w:r w:rsidRPr="007F4E02">
                        <w:rPr>
                          <w:rFonts w:ascii="Times New Roman" w:hAnsi="Times New Roman" w:cs="Times New Roman"/>
                          <w:b/>
                          <w:lang w:val="es-ES_tradnl"/>
                        </w:rPr>
                        <w:t>La gestión de la</w:t>
                      </w:r>
                      <w:r w:rsidR="007F4E02">
                        <w:rPr>
                          <w:rFonts w:ascii="Times New Roman" w:hAnsi="Times New Roman" w:cs="Times New Roman"/>
                          <w:b/>
                          <w:lang w:val="es-ES_tradnl"/>
                        </w:rPr>
                        <w:t xml:space="preserve"> </w:t>
                      </w:r>
                      <w:r w:rsidRPr="007F4E02">
                        <w:rPr>
                          <w:rFonts w:ascii="Times New Roman" w:hAnsi="Times New Roman" w:cs="Times New Roman"/>
                          <w:b/>
                          <w:lang w:val="es-ES_tradnl"/>
                        </w:rPr>
                        <w:t>era industrial y científica</w:t>
                      </w:r>
                    </w:p>
                    <w:p w:rsidR="007F4E02" w:rsidRPr="007F4E02" w:rsidRDefault="007F4E02" w:rsidP="007F4E02">
                      <w:pPr>
                        <w:jc w:val="center"/>
                        <w:rPr>
                          <w:sz w:val="22"/>
                          <w:lang w:val="es-ES_tradnl"/>
                        </w:rPr>
                      </w:pPr>
                    </w:p>
                  </w:txbxContent>
                </v:textbox>
              </v:rect>
            </w:pict>
          </mc:Fallback>
        </mc:AlternateContent>
      </w:r>
      <w:r w:rsidR="00FF4F31" w:rsidRPr="002946A5">
        <w:rPr>
          <w:noProof/>
          <w:sz w:val="22"/>
          <w:szCs w:val="22"/>
        </w:rPr>
        <mc:AlternateContent>
          <mc:Choice Requires="wps">
            <w:drawing>
              <wp:anchor distT="0" distB="0" distL="114300" distR="114300" simplePos="0" relativeHeight="251661312" behindDoc="0" locked="0" layoutInCell="1" allowOverlap="1">
                <wp:simplePos x="0" y="0"/>
                <wp:positionH relativeFrom="column">
                  <wp:posOffset>-695078</wp:posOffset>
                </wp:positionH>
                <wp:positionV relativeFrom="paragraph">
                  <wp:posOffset>830552</wp:posOffset>
                </wp:positionV>
                <wp:extent cx="1651380" cy="5622290"/>
                <wp:effectExtent l="0" t="0" r="25400" b="16510"/>
                <wp:wrapNone/>
                <wp:docPr id="3" name="Rectángulo 3"/>
                <wp:cNvGraphicFramePr/>
                <a:graphic xmlns:a="http://schemas.openxmlformats.org/drawingml/2006/main">
                  <a:graphicData uri="http://schemas.microsoft.com/office/word/2010/wordprocessingShape">
                    <wps:wsp>
                      <wps:cNvSpPr/>
                      <wps:spPr>
                        <a:xfrm>
                          <a:off x="0" y="0"/>
                          <a:ext cx="1651380" cy="5622290"/>
                        </a:xfrm>
                        <a:prstGeom prst="rect">
                          <a:avLst/>
                        </a:prstGeom>
                      </wps:spPr>
                      <wps:style>
                        <a:lnRef idx="2">
                          <a:schemeClr val="accent2"/>
                        </a:lnRef>
                        <a:fillRef idx="1">
                          <a:schemeClr val="lt1"/>
                        </a:fillRef>
                        <a:effectRef idx="0">
                          <a:schemeClr val="accent2"/>
                        </a:effectRef>
                        <a:fontRef idx="minor">
                          <a:schemeClr val="dk1"/>
                        </a:fontRef>
                      </wps:style>
                      <wps:txbx>
                        <w:txbxContent>
                          <w:p w:rsidR="009B1AC1" w:rsidRDefault="004273BD" w:rsidP="009B1AC1">
                            <w:pPr>
                              <w:spacing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 xml:space="preserve">La idea de sociedad regida por la </w:t>
                            </w:r>
                            <w:r w:rsidR="009B1AC1">
                              <w:rPr>
                                <w:rFonts w:ascii="Times New Roman" w:hAnsi="Times New Roman" w:cs="Times New Roman"/>
                                <w:sz w:val="20"/>
                                <w:szCs w:val="20"/>
                                <w:lang w:val="es-ES_tradnl"/>
                              </w:rPr>
                              <w:t xml:space="preserve">    </w:t>
                            </w:r>
                            <w:r w:rsidRPr="009B1AC1">
                              <w:rPr>
                                <w:rFonts w:ascii="Times New Roman" w:hAnsi="Times New Roman" w:cs="Times New Roman"/>
                                <w:sz w:val="20"/>
                                <w:szCs w:val="20"/>
                                <w:lang w:val="es-ES_tradnl"/>
                              </w:rPr>
                              <w:t>información se inscribe, en el código genético de la sociedad inspirado por la mística del número.</w:t>
                            </w:r>
                          </w:p>
                          <w:p w:rsidR="009B1AC1" w:rsidRDefault="009B1AC1" w:rsidP="009B1AC1">
                            <w:pPr>
                              <w:spacing w:line="276" w:lineRule="auto"/>
                              <w:jc w:val="both"/>
                              <w:rPr>
                                <w:rFonts w:ascii="Times New Roman" w:hAnsi="Times New Roman" w:cs="Times New Roman"/>
                                <w:sz w:val="20"/>
                                <w:szCs w:val="20"/>
                                <w:lang w:val="es-ES_tradnl"/>
                              </w:rPr>
                            </w:pPr>
                          </w:p>
                          <w:p w:rsidR="009B1AC1" w:rsidRDefault="00FF4F31" w:rsidP="009B1AC1">
                            <w:pPr>
                              <w:spacing w:after="160" w:line="276" w:lineRule="auto"/>
                              <w:jc w:val="both"/>
                              <w:rPr>
                                <w:rFonts w:ascii="Times New Roman" w:hAnsi="Times New Roman" w:cs="Times New Roman"/>
                                <w:sz w:val="20"/>
                                <w:szCs w:val="20"/>
                                <w:lang w:val="es-ES_tradnl"/>
                              </w:rPr>
                            </w:pPr>
                            <w:r>
                              <w:rPr>
                                <w:rFonts w:ascii="Times New Roman" w:hAnsi="Times New Roman" w:cs="Times New Roman"/>
                                <w:sz w:val="20"/>
                                <w:szCs w:val="20"/>
                                <w:lang w:val="es-ES_tradnl"/>
                              </w:rPr>
                              <w:t>L</w:t>
                            </w:r>
                            <w:r w:rsidR="004273BD" w:rsidRPr="009B1AC1">
                              <w:rPr>
                                <w:rFonts w:ascii="Times New Roman" w:hAnsi="Times New Roman" w:cs="Times New Roman"/>
                                <w:sz w:val="20"/>
                                <w:szCs w:val="20"/>
                                <w:lang w:val="es-ES_tradnl"/>
                              </w:rPr>
                              <w:t xml:space="preserve">a matemática como modelo de razonamiento de lo </w:t>
                            </w:r>
                            <w:proofErr w:type="spellStart"/>
                            <w:r w:rsidR="004273BD" w:rsidRPr="009B1AC1">
                              <w:rPr>
                                <w:rFonts w:ascii="Times New Roman" w:hAnsi="Times New Roman" w:cs="Times New Roman"/>
                                <w:sz w:val="20"/>
                                <w:szCs w:val="20"/>
                                <w:lang w:val="es-ES_tradnl"/>
                              </w:rPr>
                              <w:t>cifrable</w:t>
                            </w:r>
                            <w:proofErr w:type="spellEnd"/>
                            <w:r w:rsidR="004273BD" w:rsidRPr="009B1AC1">
                              <w:rPr>
                                <w:rFonts w:ascii="Times New Roman" w:hAnsi="Times New Roman" w:cs="Times New Roman"/>
                                <w:sz w:val="20"/>
                                <w:szCs w:val="20"/>
                                <w:lang w:val="es-ES_tradnl"/>
                              </w:rPr>
                              <w:t xml:space="preserve"> y mesurable, y así alcanzar la perfectibilidad de las sociedades humanas.</w:t>
                            </w:r>
                          </w:p>
                          <w:p w:rsidR="004273BD" w:rsidRPr="009B1AC1" w:rsidRDefault="004273BD" w:rsidP="009B1AC1">
                            <w:pPr>
                              <w:spacing w:after="160"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 xml:space="preserve">La matemática </w:t>
                            </w:r>
                            <w:proofErr w:type="spellStart"/>
                            <w:r w:rsidRPr="009B1AC1">
                              <w:rPr>
                                <w:rFonts w:ascii="Times New Roman" w:hAnsi="Times New Roman" w:cs="Times New Roman"/>
                                <w:sz w:val="20"/>
                                <w:szCs w:val="20"/>
                                <w:lang w:val="es-ES_tradnl"/>
                              </w:rPr>
                              <w:t>Leibniziana</w:t>
                            </w:r>
                            <w:proofErr w:type="spellEnd"/>
                            <w:r w:rsidRPr="009B1AC1">
                              <w:rPr>
                                <w:rFonts w:ascii="Times New Roman" w:hAnsi="Times New Roman" w:cs="Times New Roman"/>
                                <w:sz w:val="20"/>
                                <w:szCs w:val="20"/>
                                <w:lang w:val="es-ES_tradnl"/>
                              </w:rPr>
                              <w:t xml:space="preserve"> buscaba desarrollar métodos de cálculos más rápidos, las exigencias del capitalismo moderno demandan de fórmulas matemáticas precisas y simples.</w:t>
                            </w:r>
                          </w:p>
                          <w:p w:rsidR="004273BD" w:rsidRPr="009B1AC1" w:rsidRDefault="002946A5" w:rsidP="009B1AC1">
                            <w:pPr>
                              <w:spacing w:after="160" w:line="276" w:lineRule="auto"/>
                              <w:jc w:val="both"/>
                              <w:rPr>
                                <w:rFonts w:ascii="Times New Roman" w:hAnsi="Times New Roman" w:cs="Times New Roman"/>
                                <w:sz w:val="20"/>
                                <w:szCs w:val="20"/>
                                <w:lang w:val="es-ES_tradnl"/>
                              </w:rPr>
                            </w:pPr>
                            <w:r>
                              <w:rPr>
                                <w:rFonts w:ascii="Times New Roman" w:hAnsi="Times New Roman" w:cs="Times New Roman"/>
                                <w:sz w:val="20"/>
                                <w:szCs w:val="20"/>
                                <w:lang w:val="es-ES_tradnl"/>
                              </w:rPr>
                              <w:t>L</w:t>
                            </w:r>
                            <w:r w:rsidRPr="009B1AC1">
                              <w:rPr>
                                <w:rFonts w:ascii="Times New Roman" w:hAnsi="Times New Roman" w:cs="Times New Roman"/>
                                <w:sz w:val="20"/>
                                <w:szCs w:val="20"/>
                                <w:lang w:val="es-ES_tradnl"/>
                              </w:rPr>
                              <w:t xml:space="preserve">a </w:t>
                            </w:r>
                            <w:r>
                              <w:rPr>
                                <w:rFonts w:ascii="Times New Roman" w:hAnsi="Times New Roman" w:cs="Times New Roman"/>
                                <w:sz w:val="20"/>
                                <w:szCs w:val="20"/>
                                <w:lang w:val="es-ES_tradnl"/>
                              </w:rPr>
                              <w:t>razón</w:t>
                            </w:r>
                            <w:r w:rsidR="004273BD" w:rsidRPr="009B1AC1">
                              <w:rPr>
                                <w:rFonts w:ascii="Times New Roman" w:hAnsi="Times New Roman" w:cs="Times New Roman"/>
                                <w:sz w:val="20"/>
                                <w:szCs w:val="20"/>
                                <w:lang w:val="es-ES_tradnl"/>
                              </w:rPr>
                              <w:t xml:space="preserve"> o de “máquina </w:t>
                            </w:r>
                            <w:proofErr w:type="spellStart"/>
                            <w:r w:rsidR="004273BD" w:rsidRPr="009B1AC1">
                              <w:rPr>
                                <w:rFonts w:ascii="Times New Roman" w:hAnsi="Times New Roman" w:cs="Times New Roman"/>
                                <w:sz w:val="20"/>
                                <w:szCs w:val="20"/>
                                <w:lang w:val="es-ES_tradnl"/>
                              </w:rPr>
                              <w:t>artitmética</w:t>
                            </w:r>
                            <w:proofErr w:type="spellEnd"/>
                            <w:r w:rsidR="004273BD" w:rsidRPr="009B1AC1">
                              <w:rPr>
                                <w:rFonts w:ascii="Times New Roman" w:hAnsi="Times New Roman" w:cs="Times New Roman"/>
                                <w:sz w:val="20"/>
                                <w:szCs w:val="20"/>
                                <w:lang w:val="es-ES_tradnl"/>
                              </w:rPr>
                              <w:t>” se basa en el principio de descubrir un punto a partir del cual todo se vuelve a poner en orden.</w:t>
                            </w:r>
                          </w:p>
                          <w:p w:rsidR="004273BD" w:rsidRPr="009B1AC1" w:rsidRDefault="004273BD" w:rsidP="009B1AC1">
                            <w:pPr>
                              <w:tabs>
                                <w:tab w:val="left" w:pos="2410"/>
                              </w:tabs>
                              <w:spacing w:after="160"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John Wilkins</w:t>
                            </w:r>
                            <w:r w:rsidR="007F4E02" w:rsidRPr="009B1AC1">
                              <w:rPr>
                                <w:rFonts w:ascii="Times New Roman" w:hAnsi="Times New Roman" w:cs="Times New Roman"/>
                                <w:sz w:val="20"/>
                                <w:szCs w:val="20"/>
                                <w:lang w:val="es-ES_tradnl"/>
                              </w:rPr>
                              <w:t xml:space="preserve"> </w:t>
                            </w:r>
                            <w:r w:rsidRPr="009B1AC1">
                              <w:rPr>
                                <w:rFonts w:ascii="Times New Roman" w:hAnsi="Times New Roman" w:cs="Times New Roman"/>
                                <w:sz w:val="20"/>
                                <w:szCs w:val="20"/>
                                <w:lang w:val="es-ES_tradnl"/>
                              </w:rPr>
                              <w:t>desarrolló un idioma analítico. Dividió el universo en cuarenta categorías o géneros, sub divisibles luego en diferencias, sub divisibles a su vez en especies.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3" o:spid="_x0000_s1038" style="position:absolute;margin-left:-54.75pt;margin-top:65.4pt;width:130.05pt;height:44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" fillcolor="white [3201]" strokecolor="#ed7d31 [3205]" strokeweight="1pt">
                <v:textbox>
                  <w:txbxContent>
                    <w:p w:rsidR="009B1AC1" w:rsidRDefault="004273BD" w:rsidP="009B1AC1">
                      <w:pPr>
                        <w:spacing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 xml:space="preserve">La idea de sociedad regida por la </w:t>
                      </w:r>
                      <w:r w:rsidR="009B1AC1">
                        <w:rPr>
                          <w:rFonts w:ascii="Times New Roman" w:hAnsi="Times New Roman" w:cs="Times New Roman"/>
                          <w:sz w:val="20"/>
                          <w:szCs w:val="20"/>
                          <w:lang w:val="es-ES_tradnl"/>
                        </w:rPr>
                        <w:t xml:space="preserve">    </w:t>
                      </w:r>
                      <w:r w:rsidRPr="009B1AC1">
                        <w:rPr>
                          <w:rFonts w:ascii="Times New Roman" w:hAnsi="Times New Roman" w:cs="Times New Roman"/>
                          <w:sz w:val="20"/>
                          <w:szCs w:val="20"/>
                          <w:lang w:val="es-ES_tradnl"/>
                        </w:rPr>
                        <w:t>información se inscribe, en el código genético de la sociedad inspirado por la mística del número.</w:t>
                      </w:r>
                    </w:p>
                    <w:p w:rsidR="009B1AC1" w:rsidRDefault="009B1AC1" w:rsidP="009B1AC1">
                      <w:pPr>
                        <w:spacing w:line="276" w:lineRule="auto"/>
                        <w:jc w:val="both"/>
                        <w:rPr>
                          <w:rFonts w:ascii="Times New Roman" w:hAnsi="Times New Roman" w:cs="Times New Roman"/>
                          <w:sz w:val="20"/>
                          <w:szCs w:val="20"/>
                          <w:lang w:val="es-ES_tradnl"/>
                        </w:rPr>
                      </w:pPr>
                    </w:p>
                    <w:p w:rsidR="009B1AC1" w:rsidRDefault="00FF4F31" w:rsidP="009B1AC1">
                      <w:pPr>
                        <w:spacing w:after="160" w:line="276" w:lineRule="auto"/>
                        <w:jc w:val="both"/>
                        <w:rPr>
                          <w:rFonts w:ascii="Times New Roman" w:hAnsi="Times New Roman" w:cs="Times New Roman"/>
                          <w:sz w:val="20"/>
                          <w:szCs w:val="20"/>
                          <w:lang w:val="es-ES_tradnl"/>
                        </w:rPr>
                      </w:pPr>
                      <w:r>
                        <w:rPr>
                          <w:rFonts w:ascii="Times New Roman" w:hAnsi="Times New Roman" w:cs="Times New Roman"/>
                          <w:sz w:val="20"/>
                          <w:szCs w:val="20"/>
                          <w:lang w:val="es-ES_tradnl"/>
                        </w:rPr>
                        <w:t>L</w:t>
                      </w:r>
                      <w:r w:rsidR="004273BD" w:rsidRPr="009B1AC1">
                        <w:rPr>
                          <w:rFonts w:ascii="Times New Roman" w:hAnsi="Times New Roman" w:cs="Times New Roman"/>
                          <w:sz w:val="20"/>
                          <w:szCs w:val="20"/>
                          <w:lang w:val="es-ES_tradnl"/>
                        </w:rPr>
                        <w:t xml:space="preserve">a matemática como modelo de razonamiento de lo </w:t>
                      </w:r>
                      <w:proofErr w:type="spellStart"/>
                      <w:r w:rsidR="004273BD" w:rsidRPr="009B1AC1">
                        <w:rPr>
                          <w:rFonts w:ascii="Times New Roman" w:hAnsi="Times New Roman" w:cs="Times New Roman"/>
                          <w:sz w:val="20"/>
                          <w:szCs w:val="20"/>
                          <w:lang w:val="es-ES_tradnl"/>
                        </w:rPr>
                        <w:t>cifrable</w:t>
                      </w:r>
                      <w:proofErr w:type="spellEnd"/>
                      <w:r w:rsidR="004273BD" w:rsidRPr="009B1AC1">
                        <w:rPr>
                          <w:rFonts w:ascii="Times New Roman" w:hAnsi="Times New Roman" w:cs="Times New Roman"/>
                          <w:sz w:val="20"/>
                          <w:szCs w:val="20"/>
                          <w:lang w:val="es-ES_tradnl"/>
                        </w:rPr>
                        <w:t xml:space="preserve"> y mesurable, y así alcanzar la perfectibilidad de las sociedades humanas.</w:t>
                      </w:r>
                    </w:p>
                    <w:p w:rsidR="004273BD" w:rsidRPr="009B1AC1" w:rsidRDefault="004273BD" w:rsidP="009B1AC1">
                      <w:pPr>
                        <w:spacing w:after="160"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 xml:space="preserve">La matemática </w:t>
                      </w:r>
                      <w:proofErr w:type="spellStart"/>
                      <w:r w:rsidRPr="009B1AC1">
                        <w:rPr>
                          <w:rFonts w:ascii="Times New Roman" w:hAnsi="Times New Roman" w:cs="Times New Roman"/>
                          <w:sz w:val="20"/>
                          <w:szCs w:val="20"/>
                          <w:lang w:val="es-ES_tradnl"/>
                        </w:rPr>
                        <w:t>Leibniziana</w:t>
                      </w:r>
                      <w:proofErr w:type="spellEnd"/>
                      <w:r w:rsidRPr="009B1AC1">
                        <w:rPr>
                          <w:rFonts w:ascii="Times New Roman" w:hAnsi="Times New Roman" w:cs="Times New Roman"/>
                          <w:sz w:val="20"/>
                          <w:szCs w:val="20"/>
                          <w:lang w:val="es-ES_tradnl"/>
                        </w:rPr>
                        <w:t xml:space="preserve"> buscaba desarrollar métodos de cálculos más rápidos, las exigencias del capitalismo moderno demandan de fórmulas matemáticas precisas y simples.</w:t>
                      </w:r>
                    </w:p>
                    <w:p w:rsidR="004273BD" w:rsidRPr="009B1AC1" w:rsidRDefault="002946A5" w:rsidP="009B1AC1">
                      <w:pPr>
                        <w:spacing w:after="160" w:line="276" w:lineRule="auto"/>
                        <w:jc w:val="both"/>
                        <w:rPr>
                          <w:rFonts w:ascii="Times New Roman" w:hAnsi="Times New Roman" w:cs="Times New Roman"/>
                          <w:sz w:val="20"/>
                          <w:szCs w:val="20"/>
                          <w:lang w:val="es-ES_tradnl"/>
                        </w:rPr>
                      </w:pPr>
                      <w:r>
                        <w:rPr>
                          <w:rFonts w:ascii="Times New Roman" w:hAnsi="Times New Roman" w:cs="Times New Roman"/>
                          <w:sz w:val="20"/>
                          <w:szCs w:val="20"/>
                          <w:lang w:val="es-ES_tradnl"/>
                        </w:rPr>
                        <w:t>L</w:t>
                      </w:r>
                      <w:r w:rsidRPr="009B1AC1">
                        <w:rPr>
                          <w:rFonts w:ascii="Times New Roman" w:hAnsi="Times New Roman" w:cs="Times New Roman"/>
                          <w:sz w:val="20"/>
                          <w:szCs w:val="20"/>
                          <w:lang w:val="es-ES_tradnl"/>
                        </w:rPr>
                        <w:t xml:space="preserve">a </w:t>
                      </w:r>
                      <w:r>
                        <w:rPr>
                          <w:rFonts w:ascii="Times New Roman" w:hAnsi="Times New Roman" w:cs="Times New Roman"/>
                          <w:sz w:val="20"/>
                          <w:szCs w:val="20"/>
                          <w:lang w:val="es-ES_tradnl"/>
                        </w:rPr>
                        <w:t>razón</w:t>
                      </w:r>
                      <w:r w:rsidR="004273BD" w:rsidRPr="009B1AC1">
                        <w:rPr>
                          <w:rFonts w:ascii="Times New Roman" w:hAnsi="Times New Roman" w:cs="Times New Roman"/>
                          <w:sz w:val="20"/>
                          <w:szCs w:val="20"/>
                          <w:lang w:val="es-ES_tradnl"/>
                        </w:rPr>
                        <w:t xml:space="preserve"> o de “máquina </w:t>
                      </w:r>
                      <w:proofErr w:type="spellStart"/>
                      <w:r w:rsidR="004273BD" w:rsidRPr="009B1AC1">
                        <w:rPr>
                          <w:rFonts w:ascii="Times New Roman" w:hAnsi="Times New Roman" w:cs="Times New Roman"/>
                          <w:sz w:val="20"/>
                          <w:szCs w:val="20"/>
                          <w:lang w:val="es-ES_tradnl"/>
                        </w:rPr>
                        <w:t>artitmética</w:t>
                      </w:r>
                      <w:proofErr w:type="spellEnd"/>
                      <w:r w:rsidR="004273BD" w:rsidRPr="009B1AC1">
                        <w:rPr>
                          <w:rFonts w:ascii="Times New Roman" w:hAnsi="Times New Roman" w:cs="Times New Roman"/>
                          <w:sz w:val="20"/>
                          <w:szCs w:val="20"/>
                          <w:lang w:val="es-ES_tradnl"/>
                        </w:rPr>
                        <w:t>” se basa en el principio de descubrir un punto a partir del cual todo se vuelve a poner en orden.</w:t>
                      </w:r>
                    </w:p>
                    <w:p w:rsidR="004273BD" w:rsidRPr="009B1AC1" w:rsidRDefault="004273BD" w:rsidP="009B1AC1">
                      <w:pPr>
                        <w:tabs>
                          <w:tab w:val="left" w:pos="2410"/>
                        </w:tabs>
                        <w:spacing w:after="160" w:line="276" w:lineRule="auto"/>
                        <w:jc w:val="both"/>
                        <w:rPr>
                          <w:rFonts w:ascii="Times New Roman" w:hAnsi="Times New Roman" w:cs="Times New Roman"/>
                          <w:sz w:val="20"/>
                          <w:szCs w:val="20"/>
                          <w:lang w:val="es-ES_tradnl"/>
                        </w:rPr>
                      </w:pPr>
                      <w:r w:rsidRPr="009B1AC1">
                        <w:rPr>
                          <w:rFonts w:ascii="Times New Roman" w:hAnsi="Times New Roman" w:cs="Times New Roman"/>
                          <w:sz w:val="20"/>
                          <w:szCs w:val="20"/>
                          <w:lang w:val="es-ES_tradnl"/>
                        </w:rPr>
                        <w:t>John Wilkins</w:t>
                      </w:r>
                      <w:r w:rsidR="007F4E02" w:rsidRPr="009B1AC1">
                        <w:rPr>
                          <w:rFonts w:ascii="Times New Roman" w:hAnsi="Times New Roman" w:cs="Times New Roman"/>
                          <w:sz w:val="20"/>
                          <w:szCs w:val="20"/>
                          <w:lang w:val="es-ES_tradnl"/>
                        </w:rPr>
                        <w:t xml:space="preserve"> </w:t>
                      </w:r>
                      <w:r w:rsidRPr="009B1AC1">
                        <w:rPr>
                          <w:rFonts w:ascii="Times New Roman" w:hAnsi="Times New Roman" w:cs="Times New Roman"/>
                          <w:sz w:val="20"/>
                          <w:szCs w:val="20"/>
                          <w:lang w:val="es-ES_tradnl"/>
                        </w:rPr>
                        <w:t>desarrolló un idioma analítico. Dividió el universo en cuarenta categorías o géneros, sub divisibles luego en diferencias, sub divisibles a su vez en especies.</w:t>
                      </w:r>
                    </w:p>
                  </w:txbxContent>
                </v:textbox>
              </v:rect>
            </w:pict>
          </mc:Fallback>
        </mc:AlternateContent>
      </w:r>
      <w:r w:rsidR="009B1AC1" w:rsidRPr="002946A5">
        <w:rPr>
          <w:noProof/>
          <w:sz w:val="22"/>
          <w:szCs w:val="22"/>
        </w:rPr>
        <mc:AlternateContent>
          <mc:Choice Requires="wps">
            <w:drawing>
              <wp:anchor distT="0" distB="0" distL="114300" distR="114300" simplePos="0" relativeHeight="251660288" behindDoc="0" locked="0" layoutInCell="1" allowOverlap="1">
                <wp:simplePos x="0" y="0"/>
                <wp:positionH relativeFrom="column">
                  <wp:posOffset>-595544</wp:posOffset>
                </wp:positionH>
                <wp:positionV relativeFrom="paragraph">
                  <wp:posOffset>322580</wp:posOffset>
                </wp:positionV>
                <wp:extent cx="1533525" cy="43815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1533525" cy="438150"/>
                        </a:xfrm>
                        <a:prstGeom prst="rect">
                          <a:avLst/>
                        </a:prstGeom>
                      </wps:spPr>
                      <wps:style>
                        <a:lnRef idx="2">
                          <a:schemeClr val="accent1"/>
                        </a:lnRef>
                        <a:fillRef idx="1">
                          <a:schemeClr val="lt1"/>
                        </a:fillRef>
                        <a:effectRef idx="0">
                          <a:schemeClr val="accent1"/>
                        </a:effectRef>
                        <a:fontRef idx="minor">
                          <a:schemeClr val="dk1"/>
                        </a:fontRef>
                      </wps:style>
                      <wps:txbx>
                        <w:txbxContent>
                          <w:p w:rsidR="004273BD" w:rsidRPr="004273BD" w:rsidRDefault="009B1AC1" w:rsidP="004273BD">
                            <w:pPr>
                              <w:spacing w:line="276" w:lineRule="auto"/>
                              <w:jc w:val="center"/>
                              <w:rPr>
                                <w:rFonts w:ascii="Arial" w:hAnsi="Arial" w:cs="Arial"/>
                                <w:b/>
                                <w:sz w:val="22"/>
                                <w:lang w:val="es-ES_tradnl"/>
                              </w:rPr>
                            </w:pPr>
                            <w:r w:rsidRPr="004273BD">
                              <w:rPr>
                                <w:rFonts w:ascii="Arial" w:hAnsi="Arial" w:cs="Arial"/>
                                <w:b/>
                                <w:sz w:val="22"/>
                                <w:lang w:val="es-ES_tradnl"/>
                              </w:rPr>
                              <w:t>El culto del número</w:t>
                            </w:r>
                          </w:p>
                          <w:p w:rsidR="004273BD" w:rsidRPr="004273BD" w:rsidRDefault="004273BD" w:rsidP="004273BD">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ángulo 2" o:spid="_x0000_s1039" style="position:absolute;margin-left:-46.9pt;margin-top:25.4pt;width:120.75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" fillcolor="white [3201]" strokecolor="#4472c4 [3204]" strokeweight="1pt">
                <v:textbox>
                  <w:txbxContent>
                    <w:p w:rsidR="004273BD" w:rsidRPr="004273BD" w:rsidRDefault="009B1AC1" w:rsidP="004273BD">
                      <w:pPr>
                        <w:spacing w:line="276" w:lineRule="auto"/>
                        <w:jc w:val="center"/>
                        <w:rPr>
                          <w:rFonts w:ascii="Arial" w:hAnsi="Arial" w:cs="Arial"/>
                          <w:b/>
                          <w:sz w:val="22"/>
                          <w:lang w:val="es-ES_tradnl"/>
                        </w:rPr>
                      </w:pPr>
                      <w:r w:rsidRPr="004273BD">
                        <w:rPr>
                          <w:rFonts w:ascii="Arial" w:hAnsi="Arial" w:cs="Arial"/>
                          <w:b/>
                          <w:sz w:val="22"/>
                          <w:lang w:val="es-ES_tradnl"/>
                        </w:rPr>
                        <w:t>El culto del número</w:t>
                      </w:r>
                    </w:p>
                    <w:p w:rsidR="004273BD" w:rsidRPr="004273BD" w:rsidRDefault="004273BD" w:rsidP="004273BD">
                      <w:pPr>
                        <w:jc w:val="center"/>
                        <w:rPr>
                          <w:sz w:val="22"/>
                        </w:rPr>
                      </w:pPr>
                    </w:p>
                  </w:txbxContent>
                </v:textbox>
              </v:rect>
            </w:pict>
          </mc:Fallback>
        </mc:AlternateContent>
      </w:r>
    </w:p>
    <w:sectPr w:rsidR="000526FD" w:rsidRPr="002946A5" w:rsidSect="004273BD">
      <w:headerReference w:type="default" r:id="rId7"/>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2125" w:rsidRDefault="00942125" w:rsidP="00121742">
      <w:r>
        <w:separator/>
      </w:r>
    </w:p>
  </w:endnote>
  <w:endnote w:type="continuationSeparator" w:id="0">
    <w:p w:rsidR="00942125" w:rsidRDefault="00942125" w:rsidP="00121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2125" w:rsidRDefault="00942125" w:rsidP="00121742">
      <w:r>
        <w:separator/>
      </w:r>
    </w:p>
  </w:footnote>
  <w:footnote w:type="continuationSeparator" w:id="0">
    <w:p w:rsidR="00942125" w:rsidRDefault="00942125" w:rsidP="001217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21742" w:rsidRPr="00251DE6" w:rsidRDefault="00121742" w:rsidP="00121742">
    <w:pPr>
      <w:spacing w:line="276" w:lineRule="auto"/>
      <w:jc w:val="both"/>
      <w:rPr>
        <w:rFonts w:ascii="Arial" w:hAnsi="Arial" w:cs="Arial"/>
        <w:b/>
        <w:lang w:val="es-ES_tradnl"/>
      </w:rPr>
    </w:pPr>
  </w:p>
  <w:p w:rsidR="00121742" w:rsidRPr="00251DE6" w:rsidRDefault="00121742" w:rsidP="00121742">
    <w:pPr>
      <w:spacing w:line="276" w:lineRule="auto"/>
      <w:jc w:val="both"/>
      <w:rPr>
        <w:rFonts w:ascii="Arial" w:hAnsi="Arial" w:cs="Arial"/>
        <w:lang w:val="es-ES_tradnl"/>
      </w:rPr>
    </w:pPr>
    <w:r w:rsidRPr="00251DE6">
      <w:rPr>
        <w:rFonts w:ascii="Arial" w:hAnsi="Arial" w:cs="Arial"/>
        <w:b/>
        <w:lang w:val="es-ES_tradnl"/>
      </w:rPr>
      <w:t>AUTOR</w:t>
    </w:r>
    <w:r>
      <w:rPr>
        <w:rFonts w:ascii="Arial" w:hAnsi="Arial" w:cs="Arial"/>
        <w:b/>
        <w:lang w:val="es-ES_tradnl"/>
      </w:rPr>
      <w:t>ES</w:t>
    </w:r>
    <w:r w:rsidRPr="00251DE6">
      <w:rPr>
        <w:rFonts w:ascii="Arial" w:hAnsi="Arial" w:cs="Arial"/>
        <w:b/>
        <w:lang w:val="es-ES_tradnl"/>
      </w:rPr>
      <w:t xml:space="preserve">: </w:t>
    </w:r>
    <w:r>
      <w:rPr>
        <w:rFonts w:ascii="Arial" w:hAnsi="Arial" w:cs="Arial"/>
        <w:lang w:val="es-ES_tradnl"/>
      </w:rPr>
      <w:t xml:space="preserve">David Palacios / </w:t>
    </w:r>
    <w:r w:rsidRPr="00251DE6">
      <w:rPr>
        <w:rFonts w:ascii="Arial" w:hAnsi="Arial" w:cs="Arial"/>
        <w:lang w:val="es-ES_tradnl"/>
      </w:rPr>
      <w:t>Sonia Rivera</w:t>
    </w:r>
  </w:p>
  <w:p w:rsidR="00121742" w:rsidRPr="00121742" w:rsidRDefault="00121742" w:rsidP="00121742">
    <w:pPr>
      <w:spacing w:line="276" w:lineRule="auto"/>
      <w:jc w:val="both"/>
      <w:rPr>
        <w:rFonts w:ascii="Arial" w:hAnsi="Arial" w:cs="Arial"/>
        <w:lang w:val="es-ES_tradnl"/>
      </w:rPr>
    </w:pPr>
    <w:r w:rsidRPr="00251DE6">
      <w:rPr>
        <w:rFonts w:ascii="Arial" w:hAnsi="Arial" w:cs="Arial"/>
        <w:b/>
        <w:lang w:val="es-ES_tradnl"/>
      </w:rPr>
      <w:t>PROFESOR:</w:t>
    </w:r>
    <w:r w:rsidRPr="00251DE6">
      <w:rPr>
        <w:rFonts w:ascii="Arial" w:hAnsi="Arial" w:cs="Arial"/>
        <w:lang w:val="es-ES_tradnl"/>
      </w:rPr>
      <w:t xml:space="preserve"> Octavio Islas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CD468F"/>
    <w:multiLevelType w:val="hybridMultilevel"/>
    <w:tmpl w:val="1C72B1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9EE16AF"/>
    <w:multiLevelType w:val="hybridMultilevel"/>
    <w:tmpl w:val="CE507ED8"/>
    <w:lvl w:ilvl="0" w:tplc="F74CAA1A">
      <w:start w:val="1"/>
      <w:numFmt w:val="bullet"/>
      <w:lvlText w:val=""/>
      <w:lvlJc w:val="left"/>
      <w:pPr>
        <w:ind w:left="720" w:hanging="360"/>
      </w:pPr>
      <w:rPr>
        <w:rFonts w:ascii="Symbol" w:hAnsi="Symbol" w:hint="default"/>
      </w:rPr>
    </w:lvl>
    <w:lvl w:ilvl="1" w:tplc="15862368">
      <w:start w:val="1"/>
      <w:numFmt w:val="bullet"/>
      <w:lvlText w:val="o"/>
      <w:lvlJc w:val="left"/>
      <w:pPr>
        <w:ind w:left="1440" w:hanging="360"/>
      </w:pPr>
      <w:rPr>
        <w:rFonts w:ascii="Courier New" w:hAnsi="Courier New" w:cs="Times New Roman" w:hint="default"/>
      </w:rPr>
    </w:lvl>
    <w:lvl w:ilvl="2" w:tplc="B14C3BA4">
      <w:start w:val="1"/>
      <w:numFmt w:val="bullet"/>
      <w:lvlText w:val=""/>
      <w:lvlJc w:val="left"/>
      <w:pPr>
        <w:ind w:left="2160" w:hanging="360"/>
      </w:pPr>
      <w:rPr>
        <w:rFonts w:ascii="Wingdings" w:hAnsi="Wingdings" w:hint="default"/>
      </w:rPr>
    </w:lvl>
    <w:lvl w:ilvl="3" w:tplc="50C64A4E">
      <w:start w:val="1"/>
      <w:numFmt w:val="bullet"/>
      <w:lvlText w:val=""/>
      <w:lvlJc w:val="left"/>
      <w:pPr>
        <w:ind w:left="2880" w:hanging="360"/>
      </w:pPr>
      <w:rPr>
        <w:rFonts w:ascii="Symbol" w:hAnsi="Symbol" w:hint="default"/>
      </w:rPr>
    </w:lvl>
    <w:lvl w:ilvl="4" w:tplc="213C6812">
      <w:start w:val="1"/>
      <w:numFmt w:val="bullet"/>
      <w:lvlText w:val="o"/>
      <w:lvlJc w:val="left"/>
      <w:pPr>
        <w:ind w:left="3600" w:hanging="360"/>
      </w:pPr>
      <w:rPr>
        <w:rFonts w:ascii="Courier New" w:hAnsi="Courier New" w:cs="Times New Roman" w:hint="default"/>
      </w:rPr>
    </w:lvl>
    <w:lvl w:ilvl="5" w:tplc="FA321484">
      <w:start w:val="1"/>
      <w:numFmt w:val="bullet"/>
      <w:lvlText w:val=""/>
      <w:lvlJc w:val="left"/>
      <w:pPr>
        <w:ind w:left="4320" w:hanging="360"/>
      </w:pPr>
      <w:rPr>
        <w:rFonts w:ascii="Wingdings" w:hAnsi="Wingdings" w:hint="default"/>
      </w:rPr>
    </w:lvl>
    <w:lvl w:ilvl="6" w:tplc="4EDCD2DA">
      <w:start w:val="1"/>
      <w:numFmt w:val="bullet"/>
      <w:lvlText w:val=""/>
      <w:lvlJc w:val="left"/>
      <w:pPr>
        <w:ind w:left="5040" w:hanging="360"/>
      </w:pPr>
      <w:rPr>
        <w:rFonts w:ascii="Symbol" w:hAnsi="Symbol" w:hint="default"/>
      </w:rPr>
    </w:lvl>
    <w:lvl w:ilvl="7" w:tplc="993E602C">
      <w:start w:val="1"/>
      <w:numFmt w:val="bullet"/>
      <w:lvlText w:val="o"/>
      <w:lvlJc w:val="left"/>
      <w:pPr>
        <w:ind w:left="5760" w:hanging="360"/>
      </w:pPr>
      <w:rPr>
        <w:rFonts w:ascii="Courier New" w:hAnsi="Courier New" w:cs="Times New Roman" w:hint="default"/>
      </w:rPr>
    </w:lvl>
    <w:lvl w:ilvl="8" w:tplc="0E44C012">
      <w:start w:val="1"/>
      <w:numFmt w:val="bullet"/>
      <w:lvlText w:val=""/>
      <w:lvlJc w:val="left"/>
      <w:pPr>
        <w:ind w:left="6480" w:hanging="360"/>
      </w:pPr>
      <w:rPr>
        <w:rFonts w:ascii="Wingdings" w:hAnsi="Wingdings" w:hint="default"/>
      </w:rPr>
    </w:lvl>
  </w:abstractNum>
  <w:abstractNum w:abstractNumId="2" w15:restartNumberingAfterBreak="0">
    <w:nsid w:val="3F35117B"/>
    <w:multiLevelType w:val="hybridMultilevel"/>
    <w:tmpl w:val="CBE6DED0"/>
    <w:lvl w:ilvl="0" w:tplc="F74CAA1A">
      <w:start w:val="1"/>
      <w:numFmt w:val="bullet"/>
      <w:lvlText w:val=""/>
      <w:lvlJc w:val="left"/>
      <w:pPr>
        <w:ind w:left="72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47E726FE"/>
    <w:multiLevelType w:val="hybridMultilevel"/>
    <w:tmpl w:val="275C7A7E"/>
    <w:lvl w:ilvl="0" w:tplc="F74CAA1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5AB57AF"/>
    <w:multiLevelType w:val="hybridMultilevel"/>
    <w:tmpl w:val="59B029F0"/>
    <w:lvl w:ilvl="0" w:tplc="300A0001">
      <w:start w:val="1"/>
      <w:numFmt w:val="bullet"/>
      <w:lvlText w:val=""/>
      <w:lvlJc w:val="left"/>
      <w:pPr>
        <w:ind w:left="360" w:hanging="360"/>
      </w:pPr>
      <w:rPr>
        <w:rFonts w:ascii="Symbol" w:hAnsi="Symbol"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 w15:restartNumberingAfterBreak="0">
    <w:nsid w:val="58FA40D9"/>
    <w:multiLevelType w:val="hybridMultilevel"/>
    <w:tmpl w:val="2F4A9EF6"/>
    <w:lvl w:ilvl="0" w:tplc="F74CAA1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673E11B1"/>
    <w:multiLevelType w:val="hybridMultilevel"/>
    <w:tmpl w:val="C7CEE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613385"/>
    <w:multiLevelType w:val="hybridMultilevel"/>
    <w:tmpl w:val="69FECFBA"/>
    <w:lvl w:ilvl="0" w:tplc="F74CAA1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7C692C45"/>
    <w:multiLevelType w:val="hybridMultilevel"/>
    <w:tmpl w:val="29CCCDBA"/>
    <w:lvl w:ilvl="0" w:tplc="F74CAA1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1"/>
  </w:num>
  <w:num w:numId="5">
    <w:abstractNumId w:val="5"/>
  </w:num>
  <w:num w:numId="6">
    <w:abstractNumId w:val="3"/>
  </w:num>
  <w:num w:numId="7">
    <w:abstractNumId w:val="7"/>
  </w:num>
  <w:num w:numId="8">
    <w:abstractNumId w:val="8"/>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3BD"/>
    <w:rsid w:val="000526FD"/>
    <w:rsid w:val="00121742"/>
    <w:rsid w:val="002946A5"/>
    <w:rsid w:val="004273BD"/>
    <w:rsid w:val="006019D1"/>
    <w:rsid w:val="006C2698"/>
    <w:rsid w:val="007B5159"/>
    <w:rsid w:val="007F4E02"/>
    <w:rsid w:val="00942125"/>
    <w:rsid w:val="009B1AC1"/>
    <w:rsid w:val="00AF357C"/>
    <w:rsid w:val="00B34732"/>
    <w:rsid w:val="00C84CD5"/>
    <w:rsid w:val="00F16DDC"/>
    <w:rsid w:val="00FF4F31"/>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11298"/>
  <w15:chartTrackingRefBased/>
  <w15:docId w15:val="{2FD50053-A1B8-4328-A9EB-9877DD568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273BD"/>
    <w:pPr>
      <w:spacing w:after="0" w:line="240" w:lineRule="auto"/>
    </w:pPr>
    <w:rPr>
      <w:rFonts w:eastAsiaTheme="minorEastAsia"/>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273BD"/>
    <w:pPr>
      <w:ind w:left="720"/>
      <w:contextualSpacing/>
    </w:pPr>
  </w:style>
  <w:style w:type="paragraph" w:styleId="Encabezado">
    <w:name w:val="header"/>
    <w:basedOn w:val="Normal"/>
    <w:link w:val="EncabezadoCar"/>
    <w:uiPriority w:val="99"/>
    <w:unhideWhenUsed/>
    <w:rsid w:val="00121742"/>
    <w:pPr>
      <w:tabs>
        <w:tab w:val="center" w:pos="4419"/>
        <w:tab w:val="right" w:pos="8838"/>
      </w:tabs>
    </w:pPr>
  </w:style>
  <w:style w:type="character" w:customStyle="1" w:styleId="EncabezadoCar">
    <w:name w:val="Encabezado Car"/>
    <w:basedOn w:val="Fuentedeprrafopredeter"/>
    <w:link w:val="Encabezado"/>
    <w:uiPriority w:val="99"/>
    <w:rsid w:val="00121742"/>
    <w:rPr>
      <w:rFonts w:eastAsiaTheme="minorEastAsia"/>
      <w:sz w:val="24"/>
      <w:szCs w:val="24"/>
    </w:rPr>
  </w:style>
  <w:style w:type="paragraph" w:styleId="Piedepgina">
    <w:name w:val="footer"/>
    <w:basedOn w:val="Normal"/>
    <w:link w:val="PiedepginaCar"/>
    <w:uiPriority w:val="99"/>
    <w:unhideWhenUsed/>
    <w:rsid w:val="00121742"/>
    <w:pPr>
      <w:tabs>
        <w:tab w:val="center" w:pos="4419"/>
        <w:tab w:val="right" w:pos="8838"/>
      </w:tabs>
    </w:pPr>
  </w:style>
  <w:style w:type="character" w:customStyle="1" w:styleId="PiedepginaCar">
    <w:name w:val="Pie de página Car"/>
    <w:basedOn w:val="Fuentedeprrafopredeter"/>
    <w:link w:val="Piedepgina"/>
    <w:uiPriority w:val="99"/>
    <w:rsid w:val="00121742"/>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96623">
      <w:bodyDiv w:val="1"/>
      <w:marLeft w:val="0"/>
      <w:marRight w:val="0"/>
      <w:marTop w:val="0"/>
      <w:marBottom w:val="0"/>
      <w:divBdr>
        <w:top w:val="none" w:sz="0" w:space="0" w:color="auto"/>
        <w:left w:val="none" w:sz="0" w:space="0" w:color="auto"/>
        <w:bottom w:val="none" w:sz="0" w:space="0" w:color="auto"/>
        <w:right w:val="none" w:sz="0" w:space="0" w:color="auto"/>
      </w:divBdr>
    </w:div>
    <w:div w:id="67844606">
      <w:bodyDiv w:val="1"/>
      <w:marLeft w:val="0"/>
      <w:marRight w:val="0"/>
      <w:marTop w:val="0"/>
      <w:marBottom w:val="0"/>
      <w:divBdr>
        <w:top w:val="none" w:sz="0" w:space="0" w:color="auto"/>
        <w:left w:val="none" w:sz="0" w:space="0" w:color="auto"/>
        <w:bottom w:val="none" w:sz="0" w:space="0" w:color="auto"/>
        <w:right w:val="none" w:sz="0" w:space="0" w:color="auto"/>
      </w:divBdr>
    </w:div>
    <w:div w:id="90011492">
      <w:bodyDiv w:val="1"/>
      <w:marLeft w:val="0"/>
      <w:marRight w:val="0"/>
      <w:marTop w:val="0"/>
      <w:marBottom w:val="0"/>
      <w:divBdr>
        <w:top w:val="none" w:sz="0" w:space="0" w:color="auto"/>
        <w:left w:val="none" w:sz="0" w:space="0" w:color="auto"/>
        <w:bottom w:val="none" w:sz="0" w:space="0" w:color="auto"/>
        <w:right w:val="none" w:sz="0" w:space="0" w:color="auto"/>
      </w:divBdr>
    </w:div>
    <w:div w:id="106199123">
      <w:bodyDiv w:val="1"/>
      <w:marLeft w:val="0"/>
      <w:marRight w:val="0"/>
      <w:marTop w:val="0"/>
      <w:marBottom w:val="0"/>
      <w:divBdr>
        <w:top w:val="none" w:sz="0" w:space="0" w:color="auto"/>
        <w:left w:val="none" w:sz="0" w:space="0" w:color="auto"/>
        <w:bottom w:val="none" w:sz="0" w:space="0" w:color="auto"/>
        <w:right w:val="none" w:sz="0" w:space="0" w:color="auto"/>
      </w:divBdr>
    </w:div>
    <w:div w:id="221719925">
      <w:bodyDiv w:val="1"/>
      <w:marLeft w:val="0"/>
      <w:marRight w:val="0"/>
      <w:marTop w:val="0"/>
      <w:marBottom w:val="0"/>
      <w:divBdr>
        <w:top w:val="none" w:sz="0" w:space="0" w:color="auto"/>
        <w:left w:val="none" w:sz="0" w:space="0" w:color="auto"/>
        <w:bottom w:val="none" w:sz="0" w:space="0" w:color="auto"/>
        <w:right w:val="none" w:sz="0" w:space="0" w:color="auto"/>
      </w:divBdr>
    </w:div>
    <w:div w:id="222761801">
      <w:bodyDiv w:val="1"/>
      <w:marLeft w:val="0"/>
      <w:marRight w:val="0"/>
      <w:marTop w:val="0"/>
      <w:marBottom w:val="0"/>
      <w:divBdr>
        <w:top w:val="none" w:sz="0" w:space="0" w:color="auto"/>
        <w:left w:val="none" w:sz="0" w:space="0" w:color="auto"/>
        <w:bottom w:val="none" w:sz="0" w:space="0" w:color="auto"/>
        <w:right w:val="none" w:sz="0" w:space="0" w:color="auto"/>
      </w:divBdr>
    </w:div>
    <w:div w:id="466553989">
      <w:bodyDiv w:val="1"/>
      <w:marLeft w:val="0"/>
      <w:marRight w:val="0"/>
      <w:marTop w:val="0"/>
      <w:marBottom w:val="0"/>
      <w:divBdr>
        <w:top w:val="none" w:sz="0" w:space="0" w:color="auto"/>
        <w:left w:val="none" w:sz="0" w:space="0" w:color="auto"/>
        <w:bottom w:val="none" w:sz="0" w:space="0" w:color="auto"/>
        <w:right w:val="none" w:sz="0" w:space="0" w:color="auto"/>
      </w:divBdr>
    </w:div>
    <w:div w:id="531265212">
      <w:bodyDiv w:val="1"/>
      <w:marLeft w:val="0"/>
      <w:marRight w:val="0"/>
      <w:marTop w:val="0"/>
      <w:marBottom w:val="0"/>
      <w:divBdr>
        <w:top w:val="none" w:sz="0" w:space="0" w:color="auto"/>
        <w:left w:val="none" w:sz="0" w:space="0" w:color="auto"/>
        <w:bottom w:val="none" w:sz="0" w:space="0" w:color="auto"/>
        <w:right w:val="none" w:sz="0" w:space="0" w:color="auto"/>
      </w:divBdr>
    </w:div>
    <w:div w:id="816186104">
      <w:bodyDiv w:val="1"/>
      <w:marLeft w:val="0"/>
      <w:marRight w:val="0"/>
      <w:marTop w:val="0"/>
      <w:marBottom w:val="0"/>
      <w:divBdr>
        <w:top w:val="none" w:sz="0" w:space="0" w:color="auto"/>
        <w:left w:val="none" w:sz="0" w:space="0" w:color="auto"/>
        <w:bottom w:val="none" w:sz="0" w:space="0" w:color="auto"/>
        <w:right w:val="none" w:sz="0" w:space="0" w:color="auto"/>
      </w:divBdr>
    </w:div>
    <w:div w:id="1176311804">
      <w:bodyDiv w:val="1"/>
      <w:marLeft w:val="0"/>
      <w:marRight w:val="0"/>
      <w:marTop w:val="0"/>
      <w:marBottom w:val="0"/>
      <w:divBdr>
        <w:top w:val="none" w:sz="0" w:space="0" w:color="auto"/>
        <w:left w:val="none" w:sz="0" w:space="0" w:color="auto"/>
        <w:bottom w:val="none" w:sz="0" w:space="0" w:color="auto"/>
        <w:right w:val="none" w:sz="0" w:space="0" w:color="auto"/>
      </w:divBdr>
    </w:div>
    <w:div w:id="1421826841">
      <w:bodyDiv w:val="1"/>
      <w:marLeft w:val="0"/>
      <w:marRight w:val="0"/>
      <w:marTop w:val="0"/>
      <w:marBottom w:val="0"/>
      <w:divBdr>
        <w:top w:val="none" w:sz="0" w:space="0" w:color="auto"/>
        <w:left w:val="none" w:sz="0" w:space="0" w:color="auto"/>
        <w:bottom w:val="none" w:sz="0" w:space="0" w:color="auto"/>
        <w:right w:val="none" w:sz="0" w:space="0" w:color="auto"/>
      </w:divBdr>
    </w:div>
    <w:div w:id="1433742314">
      <w:bodyDiv w:val="1"/>
      <w:marLeft w:val="0"/>
      <w:marRight w:val="0"/>
      <w:marTop w:val="0"/>
      <w:marBottom w:val="0"/>
      <w:divBdr>
        <w:top w:val="none" w:sz="0" w:space="0" w:color="auto"/>
        <w:left w:val="none" w:sz="0" w:space="0" w:color="auto"/>
        <w:bottom w:val="none" w:sz="0" w:space="0" w:color="auto"/>
        <w:right w:val="none" w:sz="0" w:space="0" w:color="auto"/>
      </w:divBdr>
    </w:div>
    <w:div w:id="1583682341">
      <w:bodyDiv w:val="1"/>
      <w:marLeft w:val="0"/>
      <w:marRight w:val="0"/>
      <w:marTop w:val="0"/>
      <w:marBottom w:val="0"/>
      <w:divBdr>
        <w:top w:val="none" w:sz="0" w:space="0" w:color="auto"/>
        <w:left w:val="none" w:sz="0" w:space="0" w:color="auto"/>
        <w:bottom w:val="none" w:sz="0" w:space="0" w:color="auto"/>
        <w:right w:val="none" w:sz="0" w:space="0" w:color="auto"/>
      </w:divBdr>
    </w:div>
    <w:div w:id="1631327667">
      <w:bodyDiv w:val="1"/>
      <w:marLeft w:val="0"/>
      <w:marRight w:val="0"/>
      <w:marTop w:val="0"/>
      <w:marBottom w:val="0"/>
      <w:divBdr>
        <w:top w:val="none" w:sz="0" w:space="0" w:color="auto"/>
        <w:left w:val="none" w:sz="0" w:space="0" w:color="auto"/>
        <w:bottom w:val="none" w:sz="0" w:space="0" w:color="auto"/>
        <w:right w:val="none" w:sz="0" w:space="0" w:color="auto"/>
      </w:divBdr>
    </w:div>
    <w:div w:id="1902788830">
      <w:bodyDiv w:val="1"/>
      <w:marLeft w:val="0"/>
      <w:marRight w:val="0"/>
      <w:marTop w:val="0"/>
      <w:marBottom w:val="0"/>
      <w:divBdr>
        <w:top w:val="none" w:sz="0" w:space="0" w:color="auto"/>
        <w:left w:val="none" w:sz="0" w:space="0" w:color="auto"/>
        <w:bottom w:val="none" w:sz="0" w:space="0" w:color="auto"/>
        <w:right w:val="none" w:sz="0" w:space="0" w:color="auto"/>
      </w:divBdr>
    </w:div>
    <w:div w:id="1936480807">
      <w:bodyDiv w:val="1"/>
      <w:marLeft w:val="0"/>
      <w:marRight w:val="0"/>
      <w:marTop w:val="0"/>
      <w:marBottom w:val="0"/>
      <w:divBdr>
        <w:top w:val="none" w:sz="0" w:space="0" w:color="auto"/>
        <w:left w:val="none" w:sz="0" w:space="0" w:color="auto"/>
        <w:bottom w:val="none" w:sz="0" w:space="0" w:color="auto"/>
        <w:right w:val="none" w:sz="0" w:space="0" w:color="auto"/>
      </w:divBdr>
    </w:div>
    <w:div w:id="206302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639</TotalTime>
  <Pages>1</Pages>
  <Words>3</Words>
  <Characters>22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5</cp:revision>
  <dcterms:created xsi:type="dcterms:W3CDTF">2018-04-01T16:23:00Z</dcterms:created>
  <dcterms:modified xsi:type="dcterms:W3CDTF">2018-04-04T23:09:00Z</dcterms:modified>
</cp:coreProperties>
</file>