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027" w:rsidRDefault="00314027" w:rsidP="0087065E">
      <w:pPr>
        <w:spacing w:after="0" w:line="240" w:lineRule="auto"/>
        <w:rPr>
          <w:rFonts w:ascii="Times New Roman" w:hAnsi="Times New Roman" w:cs="Times New Roman"/>
          <w:sz w:val="32"/>
          <w:szCs w:val="32"/>
        </w:rPr>
      </w:pPr>
      <w:bookmarkStart w:id="0" w:name="_GoBack"/>
      <w:bookmarkEnd w:id="0"/>
    </w:p>
    <w:p w:rsidR="0087065E" w:rsidRPr="00314027" w:rsidRDefault="0087065E" w:rsidP="0087065E">
      <w:pPr>
        <w:spacing w:after="0" w:line="240" w:lineRule="auto"/>
        <w:rPr>
          <w:rFonts w:ascii="Times New Roman" w:hAnsi="Times New Roman" w:cs="Times New Roman"/>
          <w:sz w:val="32"/>
          <w:szCs w:val="32"/>
        </w:rPr>
      </w:pPr>
      <w:r w:rsidRPr="00314027">
        <w:rPr>
          <w:rFonts w:ascii="Times New Roman" w:hAnsi="Times New Roman" w:cs="Times New Roman"/>
          <w:sz w:val="32"/>
          <w:szCs w:val="32"/>
        </w:rPr>
        <w:t xml:space="preserve">Influencia socio-cultural de las redes sociales en las costumbres y hábitos  de los adolescentes en Ecuador </w:t>
      </w:r>
    </w:p>
    <w:p w:rsidR="0087065E" w:rsidRPr="00314027" w:rsidRDefault="0087065E" w:rsidP="0087065E">
      <w:pPr>
        <w:spacing w:after="0" w:line="240" w:lineRule="auto"/>
        <w:jc w:val="both"/>
        <w:rPr>
          <w:rFonts w:ascii="Times New Roman" w:hAnsi="Times New Roman" w:cs="Times New Roman"/>
          <w:sz w:val="32"/>
          <w:szCs w:val="32"/>
        </w:rPr>
      </w:pPr>
    </w:p>
    <w:p w:rsidR="00314027" w:rsidRDefault="00314027" w:rsidP="0087065E">
      <w:pPr>
        <w:spacing w:after="0" w:line="240" w:lineRule="auto"/>
        <w:jc w:val="both"/>
        <w:rPr>
          <w:rFonts w:ascii="Times New Roman" w:hAnsi="Times New Roman" w:cs="Times New Roman"/>
          <w:b/>
          <w:sz w:val="28"/>
          <w:szCs w:val="28"/>
        </w:rPr>
      </w:pPr>
    </w:p>
    <w:p w:rsidR="0087065E" w:rsidRPr="0087065E" w:rsidRDefault="0087065E" w:rsidP="0087065E">
      <w:pPr>
        <w:spacing w:after="0" w:line="240" w:lineRule="auto"/>
        <w:jc w:val="both"/>
        <w:rPr>
          <w:rFonts w:ascii="Times New Roman" w:hAnsi="Times New Roman" w:cs="Times New Roman"/>
          <w:b/>
          <w:sz w:val="28"/>
          <w:szCs w:val="28"/>
        </w:rPr>
      </w:pPr>
      <w:r w:rsidRPr="0087065E">
        <w:rPr>
          <w:rFonts w:ascii="Times New Roman" w:hAnsi="Times New Roman" w:cs="Times New Roman"/>
          <w:b/>
          <w:sz w:val="28"/>
          <w:szCs w:val="28"/>
        </w:rPr>
        <w:t>Introducción.</w:t>
      </w:r>
    </w:p>
    <w:p w:rsidR="0087065E" w:rsidRPr="0087065E" w:rsidRDefault="0087065E" w:rsidP="0087065E">
      <w:pPr>
        <w:spacing w:after="0" w:line="240" w:lineRule="auto"/>
        <w:jc w:val="both"/>
        <w:rPr>
          <w:rFonts w:ascii="Times New Roman" w:hAnsi="Times New Roman" w:cs="Times New Roman"/>
          <w:b/>
          <w:sz w:val="28"/>
          <w:szCs w:val="28"/>
        </w:rPr>
      </w:pPr>
    </w:p>
    <w:p w:rsidR="0087065E" w:rsidRPr="0087065E" w:rsidRDefault="00AF7CB6"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 llegada de las redes sociales con la consolidación del internet en los últimos diez años en el Ecuador, se debe revisar con una retrospectiva histórica de la “Sociedad de la Información” y su larga historia a través de los tiempos, desde el siglo 17, con el llamado “Culto al número”, tratado por el historiador y comunicólogo </w:t>
      </w:r>
      <w:proofErr w:type="spellStart"/>
      <w:r>
        <w:rPr>
          <w:rFonts w:ascii="Times New Roman" w:hAnsi="Times New Roman" w:cs="Times New Roman"/>
          <w:sz w:val="24"/>
          <w:szCs w:val="24"/>
        </w:rPr>
        <w:t>Mattelart</w:t>
      </w:r>
      <w:proofErr w:type="spellEnd"/>
      <w:r>
        <w:rPr>
          <w:rFonts w:ascii="Times New Roman" w:hAnsi="Times New Roman" w:cs="Times New Roman"/>
          <w:sz w:val="24"/>
          <w:szCs w:val="24"/>
        </w:rPr>
        <w:t xml:space="preserve">, en su capítulo 1, donde se narra hechos de la cultura humana y el desarrollo de la sociedad de la mano con la ciencia y el concepto número para entender la realidad del mundo de ese entonces. </w:t>
      </w:r>
      <w:r w:rsidR="00BB5745">
        <w:rPr>
          <w:rFonts w:ascii="Times New Roman" w:hAnsi="Times New Roman" w:cs="Times New Roman"/>
          <w:sz w:val="24"/>
          <w:szCs w:val="24"/>
        </w:rPr>
        <w:t xml:space="preserve">Sudamérica y nuestro país, no estuvieron exentos de esa influencia europea y norteamericana desde el origen de los tiempos. </w:t>
      </w:r>
    </w:p>
    <w:p w:rsidR="0087065E" w:rsidRPr="0087065E" w:rsidRDefault="0087065E" w:rsidP="0087065E">
      <w:pPr>
        <w:spacing w:after="0" w:line="240" w:lineRule="auto"/>
        <w:jc w:val="both"/>
        <w:rPr>
          <w:rFonts w:ascii="Times New Roman" w:hAnsi="Times New Roman" w:cs="Times New Roman"/>
          <w:sz w:val="24"/>
          <w:szCs w:val="24"/>
        </w:rPr>
      </w:pPr>
    </w:p>
    <w:p w:rsidR="0087065E" w:rsidRPr="0087065E" w:rsidRDefault="00BB5745"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Por la década de los años 30 el matemático y científico Allan Turing diseña una fórmula que le permitirá crearla primera máquina con un</w:t>
      </w:r>
      <w:r w:rsidR="0087065E" w:rsidRPr="0087065E">
        <w:rPr>
          <w:rFonts w:ascii="Times New Roman" w:hAnsi="Times New Roman" w:cs="Times New Roman"/>
          <w:sz w:val="24"/>
          <w:szCs w:val="24"/>
        </w:rPr>
        <w:t xml:space="preserve"> cerebro electrónico</w:t>
      </w:r>
      <w:r>
        <w:rPr>
          <w:rFonts w:ascii="Times New Roman" w:hAnsi="Times New Roman" w:cs="Times New Roman"/>
          <w:sz w:val="24"/>
          <w:szCs w:val="24"/>
        </w:rPr>
        <w:t xml:space="preserve">, que para la época era un hecho revolucionario; sería el inicio de lo que hoy conocemos como la computadora, dato científico recogido en el libro “Historia de la Sociedad de la Información” de </w:t>
      </w:r>
      <w:proofErr w:type="spellStart"/>
      <w:r>
        <w:rPr>
          <w:rFonts w:ascii="Times New Roman" w:hAnsi="Times New Roman" w:cs="Times New Roman"/>
          <w:sz w:val="24"/>
          <w:szCs w:val="24"/>
        </w:rPr>
        <w:t>Armand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Mattelart</w:t>
      </w:r>
      <w:proofErr w:type="spellEnd"/>
      <w:r>
        <w:rPr>
          <w:rFonts w:ascii="Times New Roman" w:hAnsi="Times New Roman" w:cs="Times New Roman"/>
          <w:sz w:val="24"/>
          <w:szCs w:val="24"/>
        </w:rPr>
        <w:t xml:space="preserve">., </w:t>
      </w:r>
      <w:r w:rsidR="003C0974">
        <w:rPr>
          <w:rFonts w:ascii="Times New Roman" w:hAnsi="Times New Roman" w:cs="Times New Roman"/>
          <w:sz w:val="24"/>
          <w:szCs w:val="24"/>
        </w:rPr>
        <w:t xml:space="preserve">en el </w:t>
      </w:r>
      <w:r>
        <w:rPr>
          <w:rFonts w:ascii="Times New Roman" w:hAnsi="Times New Roman" w:cs="Times New Roman"/>
          <w:sz w:val="24"/>
          <w:szCs w:val="24"/>
        </w:rPr>
        <w:t>capítulo 3, La aparición de las máquinas informáticas.</w:t>
      </w:r>
    </w:p>
    <w:p w:rsidR="0087065E" w:rsidRPr="0087065E" w:rsidRDefault="0087065E" w:rsidP="0087065E">
      <w:pPr>
        <w:spacing w:after="0" w:line="240" w:lineRule="auto"/>
        <w:jc w:val="both"/>
        <w:rPr>
          <w:rFonts w:ascii="Times New Roman" w:hAnsi="Times New Roman" w:cs="Times New Roman"/>
          <w:sz w:val="24"/>
          <w:szCs w:val="24"/>
        </w:rPr>
      </w:pPr>
    </w:p>
    <w:p w:rsidR="0087065E" w:rsidRDefault="003C0974"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Desde entonces la humanidad ha descubierto por intermedio de la ciencia, una serie de descubrimientos al servicio de los poderes militares y las fuerzas hegemónicas, de las potencias mundiales como los Estados Unidos que en las décadas de los 50 y 60, concentran a los cerebros más destacados, para trabajar en lo que se denominó como “</w:t>
      </w:r>
      <w:proofErr w:type="spellStart"/>
      <w:r>
        <w:rPr>
          <w:rFonts w:ascii="Times New Roman" w:hAnsi="Times New Roman" w:cs="Times New Roman"/>
          <w:sz w:val="24"/>
          <w:szCs w:val="24"/>
        </w:rPr>
        <w:t>Think-Tanks</w:t>
      </w:r>
      <w:proofErr w:type="spellEnd"/>
      <w:r>
        <w:rPr>
          <w:rFonts w:ascii="Times New Roman" w:hAnsi="Times New Roman" w:cs="Times New Roman"/>
          <w:sz w:val="24"/>
          <w:szCs w:val="24"/>
        </w:rPr>
        <w:t xml:space="preserve">” o la caja de las ideas, donde la élite intelectual y del pensamiento creaba la ciencia para otros intereses. (“Historia de la Sociedad de la Información”, </w:t>
      </w:r>
      <w:proofErr w:type="spellStart"/>
      <w:r>
        <w:rPr>
          <w:rFonts w:ascii="Times New Roman" w:hAnsi="Times New Roman" w:cs="Times New Roman"/>
          <w:sz w:val="24"/>
          <w:szCs w:val="24"/>
        </w:rPr>
        <w:t>Armand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Mattelart</w:t>
      </w:r>
      <w:proofErr w:type="spellEnd"/>
      <w:r>
        <w:rPr>
          <w:rFonts w:ascii="Times New Roman" w:hAnsi="Times New Roman" w:cs="Times New Roman"/>
          <w:sz w:val="24"/>
          <w:szCs w:val="24"/>
        </w:rPr>
        <w:t>, capítulo 3, La investigación Operativa).</w:t>
      </w:r>
    </w:p>
    <w:p w:rsidR="003C0974" w:rsidRDefault="003C0974" w:rsidP="0087065E">
      <w:pPr>
        <w:spacing w:after="0" w:line="240" w:lineRule="auto"/>
        <w:jc w:val="both"/>
        <w:rPr>
          <w:rFonts w:ascii="Times New Roman" w:hAnsi="Times New Roman" w:cs="Times New Roman"/>
          <w:sz w:val="24"/>
          <w:szCs w:val="24"/>
        </w:rPr>
      </w:pPr>
    </w:p>
    <w:p w:rsidR="003C0974" w:rsidRDefault="003C0974"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Estos descubrimientos científicos, ponen las bases para desarrollar la gran industria de la informática al servicio de la política y la defensa militar, para luego de ser probada, será socializada y distribuida a la academia y la sociedad civil, décadas más tarde.</w:t>
      </w:r>
    </w:p>
    <w:p w:rsidR="003C0974" w:rsidRPr="0087065E" w:rsidRDefault="003C0974" w:rsidP="00BC062C">
      <w:pPr>
        <w:spacing w:after="0" w:line="240" w:lineRule="auto"/>
        <w:jc w:val="both"/>
        <w:rPr>
          <w:rFonts w:ascii="Times New Roman" w:hAnsi="Times New Roman" w:cs="Times New Roman"/>
          <w:sz w:val="24"/>
          <w:szCs w:val="24"/>
        </w:rPr>
      </w:pPr>
    </w:p>
    <w:p w:rsidR="0087065E" w:rsidRPr="0087065E" w:rsidRDefault="003C0974" w:rsidP="00BC062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Ya para las décadas de los 70 y 80, las computadoras y sistemas informáticos como los conocemos ahora, toman el mercado comercial y se distribuyen como la tecnología aplicada a todos los sectores de la sociedad moderna, desde la educación y la ciencia, hasta el comercio y la producción de bienes y servicios. Lo que genera el desarrollo de n</w:t>
      </w:r>
      <w:r w:rsidR="00BC062C">
        <w:rPr>
          <w:rFonts w:ascii="Times New Roman" w:hAnsi="Times New Roman" w:cs="Times New Roman"/>
          <w:sz w:val="24"/>
          <w:szCs w:val="24"/>
        </w:rPr>
        <w:t>uevas relaciones hombre-conocimiento y el nacimiento de las industrias culturales como las vemos ahora, la semilla de las denominadas “Redes Sociales”.</w:t>
      </w:r>
      <w:r>
        <w:rPr>
          <w:rFonts w:ascii="Times New Roman" w:hAnsi="Times New Roman" w:cs="Times New Roman"/>
          <w:sz w:val="24"/>
          <w:szCs w:val="24"/>
        </w:rPr>
        <w:t xml:space="preserve"> </w:t>
      </w:r>
    </w:p>
    <w:p w:rsidR="0087065E" w:rsidRPr="0087065E" w:rsidRDefault="0087065E" w:rsidP="0087065E">
      <w:pPr>
        <w:spacing w:after="0" w:line="240" w:lineRule="auto"/>
        <w:rPr>
          <w:rFonts w:ascii="Times New Roman" w:hAnsi="Times New Roman" w:cs="Times New Roman"/>
          <w:sz w:val="24"/>
          <w:szCs w:val="24"/>
        </w:rPr>
      </w:pPr>
    </w:p>
    <w:p w:rsidR="0087065E" w:rsidRPr="0087065E" w:rsidRDefault="0087065E" w:rsidP="0087065E">
      <w:pPr>
        <w:spacing w:after="0" w:line="240" w:lineRule="auto"/>
        <w:jc w:val="both"/>
        <w:rPr>
          <w:rFonts w:ascii="Times New Roman" w:hAnsi="Times New Roman" w:cs="Times New Roman"/>
          <w:sz w:val="28"/>
          <w:szCs w:val="28"/>
        </w:rPr>
      </w:pPr>
      <w:r w:rsidRPr="0087065E">
        <w:rPr>
          <w:rFonts w:ascii="Times New Roman" w:hAnsi="Times New Roman" w:cs="Times New Roman"/>
          <w:sz w:val="28"/>
          <w:szCs w:val="28"/>
        </w:rPr>
        <w:t>Desarrollo.</w:t>
      </w:r>
    </w:p>
    <w:p w:rsidR="0087065E" w:rsidRPr="0087065E" w:rsidRDefault="0087065E" w:rsidP="0087065E">
      <w:pPr>
        <w:spacing w:after="0" w:line="240" w:lineRule="auto"/>
        <w:jc w:val="both"/>
        <w:rPr>
          <w:rFonts w:ascii="Times New Roman" w:hAnsi="Times New Roman" w:cs="Times New Roman"/>
          <w:sz w:val="28"/>
          <w:szCs w:val="28"/>
        </w:rPr>
      </w:pPr>
    </w:p>
    <w:p w:rsidR="0087065E" w:rsidRDefault="00BC062C"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 aparición de los teléfonos móviles y las tecnologías remotas a mediados de los ochenta y su desarrollo en la década de los noventa, con la industria del conocimiento basada en el saber y la ciencia como base fundamental de la nueva economía, según lo plantea </w:t>
      </w:r>
      <w:proofErr w:type="spellStart"/>
      <w:r>
        <w:rPr>
          <w:rFonts w:ascii="Times New Roman" w:hAnsi="Times New Roman" w:cs="Times New Roman"/>
          <w:sz w:val="24"/>
          <w:szCs w:val="24"/>
        </w:rPr>
        <w:t>Alvin</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Hedy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Toffler</w:t>
      </w:r>
      <w:proofErr w:type="spellEnd"/>
      <w:r>
        <w:rPr>
          <w:rFonts w:ascii="Times New Roman" w:hAnsi="Times New Roman" w:cs="Times New Roman"/>
          <w:sz w:val="24"/>
          <w:szCs w:val="24"/>
        </w:rPr>
        <w:t>, en su libro “La Revolución de la Riqueza”, en sus capítulos 3,4 y 5.</w:t>
      </w:r>
    </w:p>
    <w:p w:rsidR="00BC062C" w:rsidRDefault="000068D5"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El acceso masivo a las nuevas tecnologías como el internet abrió un campo ilimitado de conocimientos por el acceso a la información; que en el mundo tuvo un crecimiento exponencial con millones de usuarios a la red.</w:t>
      </w:r>
    </w:p>
    <w:p w:rsidR="000068D5" w:rsidRDefault="000068D5" w:rsidP="0087065E">
      <w:pPr>
        <w:spacing w:after="0" w:line="240" w:lineRule="auto"/>
        <w:jc w:val="both"/>
        <w:rPr>
          <w:rFonts w:ascii="Times New Roman" w:hAnsi="Times New Roman" w:cs="Times New Roman"/>
          <w:sz w:val="24"/>
          <w:szCs w:val="24"/>
        </w:rPr>
      </w:pPr>
    </w:p>
    <w:p w:rsidR="000068D5" w:rsidRDefault="000068D5"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Solo en el 2017, la penetración de internet a nivel mundial alcanza la estratosférica cifra de 4 mil billones de personas en los cinco continentes, con una penetración del 55%, según estudio “WARSOCIAL Blog/2018/Global Digital </w:t>
      </w:r>
      <w:proofErr w:type="spellStart"/>
      <w:r>
        <w:rPr>
          <w:rFonts w:ascii="Times New Roman" w:hAnsi="Times New Roman" w:cs="Times New Roman"/>
          <w:sz w:val="24"/>
          <w:szCs w:val="24"/>
        </w:rPr>
        <w:t>Report</w:t>
      </w:r>
      <w:proofErr w:type="spellEnd"/>
      <w:r>
        <w:rPr>
          <w:rFonts w:ascii="Times New Roman" w:hAnsi="Times New Roman" w:cs="Times New Roman"/>
          <w:sz w:val="24"/>
          <w:szCs w:val="24"/>
        </w:rPr>
        <w:t>.</w:t>
      </w:r>
      <w:r w:rsidR="0015468D">
        <w:rPr>
          <w:rFonts w:ascii="Times New Roman" w:hAnsi="Times New Roman" w:cs="Times New Roman"/>
          <w:sz w:val="24"/>
          <w:szCs w:val="24"/>
        </w:rPr>
        <w:t xml:space="preserve"> Este mismo estudio revela que unos 3 mil millones de personas en todo el mundo están conectados a una red social.</w:t>
      </w:r>
    </w:p>
    <w:p w:rsidR="0015468D" w:rsidRDefault="0015468D" w:rsidP="0087065E">
      <w:pPr>
        <w:spacing w:after="0" w:line="240" w:lineRule="auto"/>
        <w:jc w:val="both"/>
        <w:rPr>
          <w:rFonts w:ascii="Times New Roman" w:hAnsi="Times New Roman" w:cs="Times New Roman"/>
          <w:sz w:val="24"/>
          <w:szCs w:val="24"/>
        </w:rPr>
      </w:pPr>
    </w:p>
    <w:p w:rsidR="0015468D" w:rsidRDefault="0015468D"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Ya aterrizados en la realidad ecuatoriana, un reporte llamado “Estudio del Consumo Digital en el Ecuador” editado el pasado 2017 por  la empresa IAB Ecuador, </w:t>
      </w:r>
      <w:proofErr w:type="spellStart"/>
      <w:r>
        <w:rPr>
          <w:rFonts w:ascii="Times New Roman" w:hAnsi="Times New Roman" w:cs="Times New Roman"/>
          <w:sz w:val="24"/>
          <w:szCs w:val="24"/>
        </w:rPr>
        <w:t>Interactive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Advertising</w:t>
      </w:r>
      <w:proofErr w:type="spellEnd"/>
      <w:r>
        <w:rPr>
          <w:rFonts w:ascii="Times New Roman" w:hAnsi="Times New Roman" w:cs="Times New Roman"/>
          <w:sz w:val="24"/>
          <w:szCs w:val="24"/>
        </w:rPr>
        <w:t xml:space="preserve"> Bureau, demuestra que el crecimiento exponencial del uso de las redes sociales, se incrementó notablemente entre adolescentes promedio 14 a 17 años, </w:t>
      </w:r>
      <w:r w:rsidR="00CE52F0">
        <w:rPr>
          <w:rFonts w:ascii="Times New Roman" w:hAnsi="Times New Roman" w:cs="Times New Roman"/>
          <w:sz w:val="24"/>
          <w:szCs w:val="24"/>
        </w:rPr>
        <w:t>en la red de FB llamada Instagram, muy popular en el segmento joven con un 72% de aceptación.</w:t>
      </w:r>
    </w:p>
    <w:p w:rsidR="00CE52F0" w:rsidRDefault="00CE52F0" w:rsidP="0087065E">
      <w:pPr>
        <w:spacing w:after="0" w:line="240" w:lineRule="auto"/>
        <w:jc w:val="both"/>
        <w:rPr>
          <w:rFonts w:ascii="Times New Roman" w:hAnsi="Times New Roman" w:cs="Times New Roman"/>
          <w:sz w:val="24"/>
          <w:szCs w:val="24"/>
        </w:rPr>
      </w:pPr>
    </w:p>
    <w:p w:rsidR="00CE52F0" w:rsidRDefault="00CE52F0"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Pero el líder indiscutible de las estadísticas sigue siendo FB con el 97% de preferencias en un grupo </w:t>
      </w:r>
      <w:proofErr w:type="spellStart"/>
      <w:r>
        <w:rPr>
          <w:rFonts w:ascii="Times New Roman" w:hAnsi="Times New Roman" w:cs="Times New Roman"/>
          <w:sz w:val="24"/>
          <w:szCs w:val="24"/>
        </w:rPr>
        <w:t>multi</w:t>
      </w:r>
      <w:proofErr w:type="spellEnd"/>
      <w:r>
        <w:rPr>
          <w:rFonts w:ascii="Times New Roman" w:hAnsi="Times New Roman" w:cs="Times New Roman"/>
          <w:sz w:val="24"/>
          <w:szCs w:val="24"/>
        </w:rPr>
        <w:t xml:space="preserve"> target; seguido de la plataforma </w:t>
      </w:r>
      <w:proofErr w:type="spellStart"/>
      <w:r>
        <w:rPr>
          <w:rFonts w:ascii="Times New Roman" w:hAnsi="Times New Roman" w:cs="Times New Roman"/>
          <w:sz w:val="24"/>
          <w:szCs w:val="24"/>
        </w:rPr>
        <w:t>Whatsapp</w:t>
      </w:r>
      <w:proofErr w:type="spellEnd"/>
      <w:r>
        <w:rPr>
          <w:rFonts w:ascii="Times New Roman" w:hAnsi="Times New Roman" w:cs="Times New Roman"/>
          <w:sz w:val="24"/>
          <w:szCs w:val="24"/>
        </w:rPr>
        <w:t xml:space="preserve"> con el 95% de uso en todas las edades.</w:t>
      </w:r>
    </w:p>
    <w:p w:rsidR="00CE52F0" w:rsidRDefault="00CE52F0" w:rsidP="0087065E">
      <w:pPr>
        <w:spacing w:after="0" w:line="240" w:lineRule="auto"/>
        <w:jc w:val="both"/>
        <w:rPr>
          <w:rFonts w:ascii="Times New Roman" w:hAnsi="Times New Roman" w:cs="Times New Roman"/>
          <w:sz w:val="24"/>
          <w:szCs w:val="24"/>
        </w:rPr>
      </w:pPr>
    </w:p>
    <w:p w:rsidR="00CE52F0" w:rsidRDefault="00CE52F0"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Las demás redes tienen una participación importante, pero no llegan juntas a superar a FB; lo que demuestra además que la preferencia de esta red, tiene un alto componente joven adolescente; lo convierte a la juventud y a los docentes en los primeros consumidores de los contenidos digitales y adquiriendo nuevas destrezas en aplicaciones.</w:t>
      </w:r>
    </w:p>
    <w:p w:rsidR="00CE52F0" w:rsidRDefault="00CE52F0"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0068D5" w:rsidRDefault="00CE52F0"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Los jóvenes entre 20 y 35 años, siguen consumiendo las aplicaciones en sus teléfonos </w:t>
      </w:r>
      <w:r w:rsidR="00A96261">
        <w:rPr>
          <w:rFonts w:ascii="Times New Roman" w:hAnsi="Times New Roman" w:cs="Times New Roman"/>
          <w:sz w:val="24"/>
          <w:szCs w:val="24"/>
        </w:rPr>
        <w:t>inteligentes</w:t>
      </w:r>
      <w:r>
        <w:rPr>
          <w:rFonts w:ascii="Times New Roman" w:hAnsi="Times New Roman" w:cs="Times New Roman"/>
          <w:sz w:val="24"/>
          <w:szCs w:val="24"/>
        </w:rPr>
        <w:t xml:space="preserve"> y/o los ordenadores personales, aparatos desde los cuales la conectividad es mayor según este mismo estudio.</w:t>
      </w:r>
    </w:p>
    <w:p w:rsidR="000068D5" w:rsidRDefault="000068D5" w:rsidP="0087065E">
      <w:pPr>
        <w:spacing w:after="0" w:line="240" w:lineRule="auto"/>
        <w:jc w:val="both"/>
        <w:rPr>
          <w:rFonts w:ascii="Times New Roman" w:hAnsi="Times New Roman" w:cs="Times New Roman"/>
          <w:sz w:val="24"/>
          <w:szCs w:val="24"/>
        </w:rPr>
      </w:pPr>
    </w:p>
    <w:p w:rsidR="00A96261" w:rsidRPr="0087065E" w:rsidRDefault="00CE52F0"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Es ahí donde radica la problemática, ante el poco  o ningún control, en el consumo de esa información de jóvenes que aún no tiene el criterio formado para diferenciar los </w:t>
      </w:r>
      <w:r w:rsidR="00A96261">
        <w:rPr>
          <w:rFonts w:ascii="Times New Roman" w:hAnsi="Times New Roman" w:cs="Times New Roman"/>
          <w:sz w:val="24"/>
          <w:szCs w:val="24"/>
        </w:rPr>
        <w:t>buenos</w:t>
      </w:r>
      <w:r>
        <w:rPr>
          <w:rFonts w:ascii="Times New Roman" w:hAnsi="Times New Roman" w:cs="Times New Roman"/>
          <w:sz w:val="24"/>
          <w:szCs w:val="24"/>
        </w:rPr>
        <w:t xml:space="preserve"> y malos contenidos. </w:t>
      </w:r>
      <w:r w:rsidR="00A96261">
        <w:rPr>
          <w:rFonts w:ascii="Times New Roman" w:hAnsi="Times New Roman" w:cs="Times New Roman"/>
          <w:sz w:val="24"/>
          <w:szCs w:val="24"/>
        </w:rPr>
        <w:t xml:space="preserve">Pasando por la pornografía digital, hasta la adicción </w:t>
      </w:r>
      <w:proofErr w:type="gramStart"/>
      <w:r w:rsidR="00A96261">
        <w:rPr>
          <w:rFonts w:ascii="Times New Roman" w:hAnsi="Times New Roman" w:cs="Times New Roman"/>
          <w:sz w:val="24"/>
          <w:szCs w:val="24"/>
        </w:rPr>
        <w:t>a los video</w:t>
      </w:r>
      <w:proofErr w:type="gramEnd"/>
      <w:r w:rsidR="00A96261">
        <w:rPr>
          <w:rFonts w:ascii="Times New Roman" w:hAnsi="Times New Roman" w:cs="Times New Roman"/>
          <w:sz w:val="24"/>
          <w:szCs w:val="24"/>
        </w:rPr>
        <w:t xml:space="preserve"> juegos o aplicaciones en sus Smart-</w:t>
      </w:r>
      <w:proofErr w:type="spellStart"/>
      <w:r w:rsidR="00A96261">
        <w:rPr>
          <w:rFonts w:ascii="Times New Roman" w:hAnsi="Times New Roman" w:cs="Times New Roman"/>
          <w:sz w:val="24"/>
          <w:szCs w:val="24"/>
        </w:rPr>
        <w:t>Phone</w:t>
      </w:r>
      <w:proofErr w:type="spellEnd"/>
      <w:r w:rsidR="00A96261">
        <w:rPr>
          <w:rFonts w:ascii="Times New Roman" w:hAnsi="Times New Roman" w:cs="Times New Roman"/>
          <w:sz w:val="24"/>
          <w:szCs w:val="24"/>
        </w:rPr>
        <w:t xml:space="preserve">, estos jóvenes consumidores de la sociedad de la información, van perdiendo la capacidad de pensamiento crítico.  </w:t>
      </w:r>
    </w:p>
    <w:p w:rsidR="0087065E" w:rsidRPr="0087065E" w:rsidRDefault="0087065E" w:rsidP="0087065E">
      <w:pPr>
        <w:spacing w:after="0" w:line="240" w:lineRule="auto"/>
        <w:jc w:val="both"/>
        <w:rPr>
          <w:rFonts w:ascii="Times New Roman" w:hAnsi="Times New Roman" w:cs="Times New Roman"/>
          <w:sz w:val="24"/>
          <w:szCs w:val="24"/>
        </w:rPr>
      </w:pPr>
    </w:p>
    <w:p w:rsidR="0087065E" w:rsidRPr="0087065E" w:rsidRDefault="0087065E" w:rsidP="0087065E">
      <w:pPr>
        <w:spacing w:after="0" w:line="240" w:lineRule="auto"/>
        <w:jc w:val="both"/>
        <w:rPr>
          <w:rFonts w:ascii="Times New Roman" w:hAnsi="Times New Roman" w:cs="Times New Roman"/>
          <w:sz w:val="24"/>
          <w:szCs w:val="24"/>
        </w:rPr>
      </w:pPr>
      <w:r w:rsidRPr="0087065E">
        <w:rPr>
          <w:rFonts w:ascii="Times New Roman" w:hAnsi="Times New Roman" w:cs="Times New Roman"/>
          <w:sz w:val="24"/>
          <w:szCs w:val="24"/>
        </w:rPr>
        <w:t xml:space="preserve">   </w:t>
      </w:r>
    </w:p>
    <w:p w:rsidR="00314027" w:rsidRDefault="00314027" w:rsidP="0087065E">
      <w:pPr>
        <w:spacing w:after="0" w:line="240" w:lineRule="auto"/>
        <w:jc w:val="both"/>
        <w:rPr>
          <w:rFonts w:ascii="Times New Roman" w:hAnsi="Times New Roman" w:cs="Times New Roman"/>
          <w:sz w:val="28"/>
          <w:szCs w:val="28"/>
        </w:rPr>
      </w:pPr>
    </w:p>
    <w:p w:rsidR="00314027" w:rsidRDefault="00314027" w:rsidP="0087065E">
      <w:pPr>
        <w:spacing w:after="0" w:line="240" w:lineRule="auto"/>
        <w:jc w:val="both"/>
        <w:rPr>
          <w:rFonts w:ascii="Times New Roman" w:hAnsi="Times New Roman" w:cs="Times New Roman"/>
          <w:sz w:val="28"/>
          <w:szCs w:val="28"/>
        </w:rPr>
      </w:pPr>
    </w:p>
    <w:p w:rsidR="00314027" w:rsidRDefault="00314027" w:rsidP="0087065E">
      <w:pPr>
        <w:spacing w:after="0" w:line="240" w:lineRule="auto"/>
        <w:jc w:val="both"/>
        <w:rPr>
          <w:rFonts w:ascii="Times New Roman" w:hAnsi="Times New Roman" w:cs="Times New Roman"/>
          <w:sz w:val="28"/>
          <w:szCs w:val="28"/>
        </w:rPr>
      </w:pPr>
    </w:p>
    <w:p w:rsidR="00314027" w:rsidRDefault="00314027" w:rsidP="0087065E">
      <w:pPr>
        <w:spacing w:after="0" w:line="240" w:lineRule="auto"/>
        <w:jc w:val="both"/>
        <w:rPr>
          <w:rFonts w:ascii="Times New Roman" w:hAnsi="Times New Roman" w:cs="Times New Roman"/>
          <w:sz w:val="28"/>
          <w:szCs w:val="28"/>
        </w:rPr>
      </w:pPr>
    </w:p>
    <w:p w:rsidR="00314027" w:rsidRDefault="00314027" w:rsidP="0087065E">
      <w:pPr>
        <w:spacing w:after="0" w:line="240" w:lineRule="auto"/>
        <w:jc w:val="both"/>
        <w:rPr>
          <w:rFonts w:ascii="Times New Roman" w:hAnsi="Times New Roman" w:cs="Times New Roman"/>
          <w:sz w:val="28"/>
          <w:szCs w:val="28"/>
        </w:rPr>
      </w:pPr>
    </w:p>
    <w:p w:rsidR="00314027" w:rsidRDefault="00314027" w:rsidP="0087065E">
      <w:pPr>
        <w:spacing w:after="0" w:line="240" w:lineRule="auto"/>
        <w:jc w:val="both"/>
        <w:rPr>
          <w:rFonts w:ascii="Times New Roman" w:hAnsi="Times New Roman" w:cs="Times New Roman"/>
          <w:sz w:val="28"/>
          <w:szCs w:val="28"/>
        </w:rPr>
      </w:pPr>
    </w:p>
    <w:p w:rsidR="00314027" w:rsidRDefault="00314027" w:rsidP="0087065E">
      <w:pPr>
        <w:spacing w:after="0" w:line="240" w:lineRule="auto"/>
        <w:jc w:val="both"/>
        <w:rPr>
          <w:rFonts w:ascii="Times New Roman" w:hAnsi="Times New Roman" w:cs="Times New Roman"/>
          <w:sz w:val="28"/>
          <w:szCs w:val="28"/>
        </w:rPr>
      </w:pPr>
    </w:p>
    <w:p w:rsidR="0087065E" w:rsidRPr="0087065E" w:rsidRDefault="0087065E" w:rsidP="0087065E">
      <w:pPr>
        <w:spacing w:after="0" w:line="240" w:lineRule="auto"/>
        <w:jc w:val="both"/>
        <w:rPr>
          <w:rFonts w:ascii="Times New Roman" w:hAnsi="Times New Roman" w:cs="Times New Roman"/>
          <w:sz w:val="28"/>
          <w:szCs w:val="28"/>
        </w:rPr>
      </w:pPr>
      <w:r w:rsidRPr="0087065E">
        <w:rPr>
          <w:rFonts w:ascii="Times New Roman" w:hAnsi="Times New Roman" w:cs="Times New Roman"/>
          <w:sz w:val="28"/>
          <w:szCs w:val="28"/>
        </w:rPr>
        <w:t>Conclusiones</w:t>
      </w:r>
    </w:p>
    <w:p w:rsidR="0087065E" w:rsidRPr="0087065E" w:rsidRDefault="0087065E" w:rsidP="0087065E">
      <w:pPr>
        <w:spacing w:after="0" w:line="240" w:lineRule="auto"/>
        <w:jc w:val="both"/>
        <w:rPr>
          <w:rFonts w:ascii="Times New Roman" w:hAnsi="Times New Roman" w:cs="Times New Roman"/>
          <w:sz w:val="28"/>
          <w:szCs w:val="28"/>
        </w:rPr>
      </w:pPr>
    </w:p>
    <w:p w:rsidR="0087065E" w:rsidRDefault="00A96261"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El gran avance en el conocimiento de la ciencia con las nuevas tecnologías y la conectividad a todo nivel, acerca a la población a nuevas realidades y escenarios, que muchos nativos digitales aun no lo asimilan o quizás muchos no lo entiendan, como debe ser utilizada esta tecnología.</w:t>
      </w:r>
    </w:p>
    <w:p w:rsidR="00A96261" w:rsidRDefault="00A96261" w:rsidP="0087065E">
      <w:pPr>
        <w:spacing w:after="0" w:line="240" w:lineRule="auto"/>
        <w:jc w:val="both"/>
        <w:rPr>
          <w:rFonts w:ascii="Times New Roman" w:hAnsi="Times New Roman" w:cs="Times New Roman"/>
          <w:sz w:val="24"/>
          <w:szCs w:val="24"/>
        </w:rPr>
      </w:pPr>
    </w:p>
    <w:p w:rsidR="00A96261" w:rsidRDefault="00A96261"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 allí que la influencia de estas </w:t>
      </w:r>
      <w:r w:rsidRPr="00A96261">
        <w:rPr>
          <w:rFonts w:ascii="Times New Roman" w:hAnsi="Times New Roman" w:cs="Times New Roman"/>
          <w:b/>
          <w:i/>
          <w:sz w:val="24"/>
          <w:szCs w:val="24"/>
        </w:rPr>
        <w:t>social-</w:t>
      </w:r>
      <w:r>
        <w:rPr>
          <w:rFonts w:ascii="Times New Roman" w:hAnsi="Times New Roman" w:cs="Times New Roman"/>
          <w:b/>
          <w:i/>
          <w:sz w:val="24"/>
          <w:szCs w:val="24"/>
        </w:rPr>
        <w:t xml:space="preserve">media </w:t>
      </w:r>
      <w:r>
        <w:rPr>
          <w:rFonts w:ascii="Times New Roman" w:hAnsi="Times New Roman" w:cs="Times New Roman"/>
          <w:sz w:val="24"/>
          <w:szCs w:val="24"/>
        </w:rPr>
        <w:t>en los comportamientos sociales y las nuevas relaciones entre la generación de los llamados “</w:t>
      </w:r>
      <w:proofErr w:type="spellStart"/>
      <w:r>
        <w:rPr>
          <w:rFonts w:ascii="Times New Roman" w:hAnsi="Times New Roman" w:cs="Times New Roman"/>
          <w:sz w:val="24"/>
          <w:szCs w:val="24"/>
        </w:rPr>
        <w:t>millennials</w:t>
      </w:r>
      <w:proofErr w:type="spellEnd"/>
      <w:r>
        <w:rPr>
          <w:rFonts w:ascii="Times New Roman" w:hAnsi="Times New Roman" w:cs="Times New Roman"/>
          <w:sz w:val="24"/>
          <w:szCs w:val="24"/>
        </w:rPr>
        <w:t>” y el resto de la sociedad la hacen compleja y con nuevos códigos y meta lengua</w:t>
      </w:r>
      <w:r w:rsidR="00314027">
        <w:rPr>
          <w:rFonts w:ascii="Times New Roman" w:hAnsi="Times New Roman" w:cs="Times New Roman"/>
          <w:sz w:val="24"/>
          <w:szCs w:val="24"/>
        </w:rPr>
        <w:t>je</w:t>
      </w:r>
      <w:r>
        <w:rPr>
          <w:rFonts w:ascii="Times New Roman" w:hAnsi="Times New Roman" w:cs="Times New Roman"/>
          <w:sz w:val="24"/>
          <w:szCs w:val="24"/>
        </w:rPr>
        <w:t>, que deberán ser incorporados al Abecedario Digital de los nuevos tiempos.</w:t>
      </w:r>
    </w:p>
    <w:p w:rsidR="0087065E" w:rsidRPr="00A96261" w:rsidRDefault="00A96261" w:rsidP="008706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87065E" w:rsidRPr="0087065E" w:rsidRDefault="0087065E" w:rsidP="0087065E">
      <w:pPr>
        <w:spacing w:after="0" w:line="240" w:lineRule="auto"/>
        <w:jc w:val="both"/>
        <w:rPr>
          <w:rFonts w:cs="Arial"/>
          <w:b/>
          <w:i/>
          <w:sz w:val="24"/>
          <w:szCs w:val="24"/>
        </w:rPr>
      </w:pPr>
    </w:p>
    <w:p w:rsidR="0087065E" w:rsidRPr="0087065E" w:rsidRDefault="0087065E" w:rsidP="0087065E">
      <w:pPr>
        <w:spacing w:after="0" w:line="240" w:lineRule="auto"/>
        <w:rPr>
          <w:rFonts w:ascii="Times New Roman" w:hAnsi="Times New Roman" w:cs="Times New Roman"/>
          <w:b/>
          <w:i/>
          <w:sz w:val="24"/>
          <w:szCs w:val="24"/>
        </w:rPr>
      </w:pPr>
      <w:proofErr w:type="spellStart"/>
      <w:r w:rsidRPr="0087065E">
        <w:rPr>
          <w:rFonts w:ascii="Times New Roman" w:hAnsi="Times New Roman" w:cs="Times New Roman"/>
          <w:b/>
          <w:i/>
          <w:sz w:val="24"/>
          <w:szCs w:val="24"/>
        </w:rPr>
        <w:t>Lcda</w:t>
      </w:r>
      <w:proofErr w:type="spellEnd"/>
      <w:r w:rsidRPr="0087065E">
        <w:rPr>
          <w:rFonts w:ascii="Times New Roman" w:hAnsi="Times New Roman" w:cs="Times New Roman"/>
          <w:b/>
          <w:i/>
          <w:sz w:val="24"/>
          <w:szCs w:val="24"/>
        </w:rPr>
        <w:t xml:space="preserve"> </w:t>
      </w:r>
      <w:proofErr w:type="spellStart"/>
      <w:r w:rsidRPr="0087065E">
        <w:rPr>
          <w:rFonts w:ascii="Times New Roman" w:hAnsi="Times New Roman" w:cs="Times New Roman"/>
          <w:b/>
          <w:i/>
          <w:sz w:val="24"/>
          <w:szCs w:val="24"/>
        </w:rPr>
        <w:t>Dayanna</w:t>
      </w:r>
      <w:proofErr w:type="spellEnd"/>
      <w:r w:rsidRPr="0087065E">
        <w:rPr>
          <w:rFonts w:ascii="Times New Roman" w:hAnsi="Times New Roman" w:cs="Times New Roman"/>
          <w:b/>
          <w:i/>
          <w:sz w:val="24"/>
          <w:szCs w:val="24"/>
        </w:rPr>
        <w:t xml:space="preserve"> Morales A</w:t>
      </w:r>
    </w:p>
    <w:p w:rsidR="00DE3D76" w:rsidRPr="0087065E" w:rsidRDefault="0087065E" w:rsidP="0087065E">
      <w:pPr>
        <w:spacing w:after="0" w:line="240" w:lineRule="auto"/>
        <w:rPr>
          <w:rFonts w:ascii="Times New Roman" w:hAnsi="Times New Roman" w:cs="Times New Roman"/>
          <w:b/>
          <w:i/>
        </w:rPr>
      </w:pPr>
      <w:r w:rsidRPr="0087065E">
        <w:rPr>
          <w:rFonts w:ascii="Times New Roman" w:hAnsi="Times New Roman" w:cs="Times New Roman"/>
          <w:b/>
          <w:i/>
          <w:sz w:val="24"/>
          <w:szCs w:val="24"/>
        </w:rPr>
        <w:t>Maestrante.</w:t>
      </w:r>
    </w:p>
    <w:sectPr w:rsidR="00DE3D76" w:rsidRPr="0087065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2F2"/>
    <w:rsid w:val="000068D5"/>
    <w:rsid w:val="0015468D"/>
    <w:rsid w:val="00314027"/>
    <w:rsid w:val="003C0974"/>
    <w:rsid w:val="0081536A"/>
    <w:rsid w:val="0087065E"/>
    <w:rsid w:val="00A96261"/>
    <w:rsid w:val="00AF7CB6"/>
    <w:rsid w:val="00BB12F2"/>
    <w:rsid w:val="00BB5745"/>
    <w:rsid w:val="00BC062C"/>
    <w:rsid w:val="00CE52F0"/>
    <w:rsid w:val="00DE3D7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6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6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880</Words>
  <Characters>4843</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Nelson Galarza</dc:creator>
  <cp:lastModifiedBy>Nelson Galarza</cp:lastModifiedBy>
  <cp:revision>2</cp:revision>
  <dcterms:created xsi:type="dcterms:W3CDTF">2018-04-06T08:10:00Z</dcterms:created>
  <dcterms:modified xsi:type="dcterms:W3CDTF">2018-04-06T08:10:00Z</dcterms:modified>
</cp:coreProperties>
</file>