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657298B" w14:textId="0628284F" w:rsidR="00BE11C0" w:rsidRPr="00BE11C0" w:rsidRDefault="00BE11C0" w:rsidP="766CDD93">
      <w:pPr>
        <w:rPr>
          <w:rStyle w:val="nfasis"/>
          <w:rFonts w:eastAsiaTheme="minorEastAsia"/>
          <w:color w:val="283037"/>
          <w:sz w:val="29"/>
          <w:szCs w:val="29"/>
          <w:lang w:val="es-EC"/>
        </w:rPr>
      </w:pPr>
      <w:r w:rsidRPr="766CDD93">
        <w:rPr>
          <w:rStyle w:val="nfasis"/>
          <w:rFonts w:eastAsiaTheme="minorEastAsia"/>
          <w:b/>
          <w:bCs/>
          <w:color w:val="283037"/>
          <w:sz w:val="29"/>
          <w:szCs w:val="29"/>
          <w:bdr w:val="none" w:sz="0" w:space="0" w:color="auto" w:frame="1"/>
          <w:shd w:val="clear" w:color="auto" w:fill="FFFFFF"/>
          <w:lang w:val="es-EC"/>
        </w:rPr>
        <w:t>Profesor</w:t>
      </w:r>
      <w:r w:rsidRPr="766CDD93">
        <w:rPr>
          <w:rStyle w:val="nfasis"/>
          <w:rFonts w:eastAsiaTheme="minorEastAsia"/>
          <w:color w:val="283037"/>
          <w:sz w:val="29"/>
          <w:szCs w:val="29"/>
          <w:bdr w:val="none" w:sz="0" w:space="0" w:color="auto" w:frame="1"/>
          <w:shd w:val="clear" w:color="auto" w:fill="FFFFFF"/>
          <w:lang w:val="es-EC"/>
        </w:rPr>
        <w:t xml:space="preserve">: </w:t>
      </w:r>
      <w:r w:rsidR="0086371C">
        <w:rPr>
          <w:rStyle w:val="nfasis"/>
          <w:rFonts w:cstheme="minorHAnsi"/>
          <w:color w:val="283037"/>
          <w:sz w:val="29"/>
          <w:szCs w:val="29"/>
          <w:bdr w:val="none" w:sz="0" w:space="0" w:color="auto" w:frame="1"/>
          <w:shd w:val="clear" w:color="auto" w:fill="FFFFFF"/>
          <w:lang w:val="es-EC"/>
        </w:rPr>
        <w:tab/>
      </w:r>
      <w:r w:rsidR="0086371C">
        <w:rPr>
          <w:rStyle w:val="nfasis"/>
          <w:rFonts w:cstheme="minorHAnsi"/>
          <w:color w:val="283037"/>
          <w:sz w:val="29"/>
          <w:szCs w:val="29"/>
          <w:bdr w:val="none" w:sz="0" w:space="0" w:color="auto" w:frame="1"/>
          <w:shd w:val="clear" w:color="auto" w:fill="FFFFFF"/>
          <w:lang w:val="es-EC"/>
        </w:rPr>
        <w:tab/>
      </w:r>
      <w:r w:rsidR="0086371C">
        <w:rPr>
          <w:rStyle w:val="nfasis"/>
          <w:rFonts w:cstheme="minorHAnsi"/>
          <w:color w:val="283037"/>
          <w:sz w:val="29"/>
          <w:szCs w:val="29"/>
          <w:bdr w:val="none" w:sz="0" w:space="0" w:color="auto" w:frame="1"/>
          <w:shd w:val="clear" w:color="auto" w:fill="FFFFFF"/>
          <w:lang w:val="es-EC"/>
        </w:rPr>
        <w:tab/>
      </w:r>
      <w:r w:rsidRPr="766CDD93">
        <w:rPr>
          <w:rStyle w:val="nfasis"/>
          <w:rFonts w:eastAsiaTheme="minorEastAsia"/>
          <w:color w:val="283037"/>
          <w:sz w:val="29"/>
          <w:szCs w:val="29"/>
          <w:bdr w:val="none" w:sz="0" w:space="0" w:color="auto" w:frame="1"/>
          <w:shd w:val="clear" w:color="auto" w:fill="FFFFFF"/>
          <w:lang w:val="es-EC"/>
        </w:rPr>
        <w:t>Octavio Islas</w:t>
      </w:r>
    </w:p>
    <w:p w14:paraId="169D1473" w14:textId="4D9EFF84" w:rsidR="00BE11C0" w:rsidRDefault="00BE11C0" w:rsidP="766CDD93">
      <w:pPr>
        <w:jc w:val="both"/>
        <w:rPr>
          <w:rStyle w:val="nfasis"/>
          <w:rFonts w:eastAsiaTheme="minorEastAsia"/>
          <w:color w:val="283037"/>
          <w:sz w:val="29"/>
          <w:szCs w:val="29"/>
          <w:lang w:val="es-EC"/>
        </w:rPr>
      </w:pPr>
      <w:r w:rsidRPr="766CDD93">
        <w:rPr>
          <w:rStyle w:val="nfasis"/>
          <w:rFonts w:eastAsiaTheme="minorEastAsia"/>
          <w:b/>
          <w:bCs/>
          <w:color w:val="283037"/>
          <w:sz w:val="29"/>
          <w:szCs w:val="29"/>
          <w:bdr w:val="none" w:sz="0" w:space="0" w:color="auto" w:frame="1"/>
          <w:shd w:val="clear" w:color="auto" w:fill="FFFFFF"/>
          <w:lang w:val="es-EC"/>
        </w:rPr>
        <w:t>Fecha de entrega:</w:t>
      </w:r>
      <w:r w:rsidRPr="766CDD93">
        <w:rPr>
          <w:rStyle w:val="nfasis"/>
          <w:rFonts w:eastAsiaTheme="minorEastAsia"/>
          <w:color w:val="283037"/>
          <w:sz w:val="29"/>
          <w:szCs w:val="29"/>
          <w:bdr w:val="none" w:sz="0" w:space="0" w:color="auto" w:frame="1"/>
          <w:shd w:val="clear" w:color="auto" w:fill="FFFFFF"/>
          <w:lang w:val="es-EC"/>
        </w:rPr>
        <w:t xml:space="preserve"> </w:t>
      </w:r>
      <w:r w:rsidR="0086371C">
        <w:rPr>
          <w:rStyle w:val="nfasis"/>
          <w:rFonts w:cstheme="minorHAnsi"/>
          <w:color w:val="283037"/>
          <w:sz w:val="29"/>
          <w:szCs w:val="29"/>
          <w:bdr w:val="none" w:sz="0" w:space="0" w:color="auto" w:frame="1"/>
          <w:shd w:val="clear" w:color="auto" w:fill="FFFFFF"/>
          <w:lang w:val="es-EC"/>
        </w:rPr>
        <w:tab/>
      </w:r>
      <w:r w:rsidRPr="766CDD93">
        <w:rPr>
          <w:rStyle w:val="nfasis"/>
          <w:rFonts w:eastAsiaTheme="minorEastAsia"/>
          <w:color w:val="283037"/>
          <w:sz w:val="29"/>
          <w:szCs w:val="29"/>
          <w:bdr w:val="none" w:sz="0" w:space="0" w:color="auto" w:frame="1"/>
          <w:shd w:val="clear" w:color="auto" w:fill="FFFFFF"/>
          <w:lang w:val="es-EC"/>
        </w:rPr>
        <w:t>19 de Marzo de 2018</w:t>
      </w:r>
    </w:p>
    <w:p w14:paraId="5286120B" w14:textId="0258BBFF" w:rsidR="00BE11C0" w:rsidRDefault="00BE11C0" w:rsidP="766CDD93">
      <w:pPr>
        <w:jc w:val="both"/>
        <w:rPr>
          <w:rStyle w:val="nfasis"/>
          <w:rFonts w:eastAsiaTheme="minorEastAsia"/>
          <w:color w:val="283037"/>
          <w:sz w:val="29"/>
          <w:szCs w:val="29"/>
          <w:lang w:val="es-EC"/>
        </w:rPr>
      </w:pPr>
      <w:r w:rsidRPr="766CDD93">
        <w:rPr>
          <w:rStyle w:val="nfasis"/>
          <w:rFonts w:eastAsiaTheme="minorEastAsia"/>
          <w:b/>
          <w:bCs/>
          <w:color w:val="283037"/>
          <w:sz w:val="29"/>
          <w:szCs w:val="29"/>
          <w:bdr w:val="none" w:sz="0" w:space="0" w:color="auto" w:frame="1"/>
          <w:shd w:val="clear" w:color="auto" w:fill="FFFFFF"/>
          <w:lang w:val="es-EC"/>
        </w:rPr>
        <w:t>Nombre:</w:t>
      </w:r>
      <w:r w:rsidRPr="766CDD93">
        <w:rPr>
          <w:rStyle w:val="nfasis"/>
          <w:rFonts w:eastAsiaTheme="minorEastAsia"/>
          <w:color w:val="283037"/>
          <w:sz w:val="29"/>
          <w:szCs w:val="29"/>
          <w:bdr w:val="none" w:sz="0" w:space="0" w:color="auto" w:frame="1"/>
          <w:shd w:val="clear" w:color="auto" w:fill="FFFFFF"/>
          <w:lang w:val="es-EC"/>
        </w:rPr>
        <w:t xml:space="preserve"> </w:t>
      </w:r>
      <w:r w:rsidR="0086371C">
        <w:rPr>
          <w:rStyle w:val="nfasis"/>
          <w:rFonts w:cstheme="minorHAnsi"/>
          <w:color w:val="283037"/>
          <w:sz w:val="29"/>
          <w:szCs w:val="29"/>
          <w:bdr w:val="none" w:sz="0" w:space="0" w:color="auto" w:frame="1"/>
          <w:shd w:val="clear" w:color="auto" w:fill="FFFFFF"/>
          <w:lang w:val="es-EC"/>
        </w:rPr>
        <w:tab/>
      </w:r>
      <w:r w:rsidR="0086371C">
        <w:rPr>
          <w:rStyle w:val="nfasis"/>
          <w:rFonts w:cstheme="minorHAnsi"/>
          <w:color w:val="283037"/>
          <w:sz w:val="29"/>
          <w:szCs w:val="29"/>
          <w:bdr w:val="none" w:sz="0" w:space="0" w:color="auto" w:frame="1"/>
          <w:shd w:val="clear" w:color="auto" w:fill="FFFFFF"/>
          <w:lang w:val="es-EC"/>
        </w:rPr>
        <w:tab/>
      </w:r>
      <w:r w:rsidR="0086371C">
        <w:rPr>
          <w:rStyle w:val="nfasis"/>
          <w:rFonts w:cstheme="minorHAnsi"/>
          <w:color w:val="283037"/>
          <w:sz w:val="29"/>
          <w:szCs w:val="29"/>
          <w:bdr w:val="none" w:sz="0" w:space="0" w:color="auto" w:frame="1"/>
          <w:shd w:val="clear" w:color="auto" w:fill="FFFFFF"/>
          <w:lang w:val="es-EC"/>
        </w:rPr>
        <w:tab/>
      </w:r>
      <w:r w:rsidRPr="766CDD93">
        <w:rPr>
          <w:rStyle w:val="nfasis"/>
          <w:rFonts w:eastAsiaTheme="minorEastAsia"/>
          <w:color w:val="283037"/>
          <w:sz w:val="29"/>
          <w:szCs w:val="29"/>
          <w:bdr w:val="none" w:sz="0" w:space="0" w:color="auto" w:frame="1"/>
          <w:shd w:val="clear" w:color="auto" w:fill="FFFFFF"/>
          <w:lang w:val="es-EC"/>
        </w:rPr>
        <w:t>Andrea Cedeño</w:t>
      </w:r>
    </w:p>
    <w:p w14:paraId="052DCEA5" w14:textId="33A71554" w:rsidR="00BE11C0" w:rsidRPr="006139D8" w:rsidRDefault="00BE11C0" w:rsidP="766CDD93">
      <w:pPr>
        <w:jc w:val="both"/>
        <w:rPr>
          <w:rStyle w:val="nfasis"/>
          <w:rFonts w:eastAsiaTheme="minorEastAsia"/>
          <w:color w:val="283037"/>
          <w:sz w:val="29"/>
          <w:szCs w:val="29"/>
          <w:lang w:val="es-EC"/>
        </w:rPr>
      </w:pPr>
      <w:r w:rsidRPr="766CDD93">
        <w:rPr>
          <w:rStyle w:val="nfasis"/>
          <w:rFonts w:eastAsiaTheme="minorEastAsia"/>
          <w:b/>
          <w:bCs/>
          <w:color w:val="283037"/>
          <w:sz w:val="29"/>
          <w:szCs w:val="29"/>
          <w:bdr w:val="none" w:sz="0" w:space="0" w:color="auto" w:frame="1"/>
          <w:shd w:val="clear" w:color="auto" w:fill="FFFFFF"/>
          <w:lang w:val="es-EC"/>
        </w:rPr>
        <w:t>WEB:</w:t>
      </w:r>
      <w:r w:rsidRPr="766CDD93">
        <w:rPr>
          <w:rStyle w:val="nfasis"/>
          <w:rFonts w:eastAsiaTheme="minorEastAsia"/>
          <w:color w:val="283037"/>
          <w:sz w:val="29"/>
          <w:szCs w:val="29"/>
          <w:bdr w:val="none" w:sz="0" w:space="0" w:color="auto" w:frame="1"/>
          <w:shd w:val="clear" w:color="auto" w:fill="FFFFFF"/>
          <w:lang w:val="es-EC"/>
        </w:rPr>
        <w:t xml:space="preserve"> whttps://octavioislas.com/2018/03/13/13475-octavio-islas-universidad-de-los-hemisferios-maestria-en-comunicaciones-digitales-fundamentos-de-la-sociedad-de-la-informacion-y-del-conocimiento-segunda-generacion/</w:t>
      </w:r>
    </w:p>
    <w:p w14:paraId="5EC6E0A5" w14:textId="77777777" w:rsidR="00BE11C0" w:rsidRPr="006139D8" w:rsidRDefault="00BE11C0" w:rsidP="766CDD93">
      <w:pPr>
        <w:rPr>
          <w:rFonts w:eastAsiaTheme="minorEastAsia"/>
          <w:b/>
          <w:bCs/>
          <w:color w:val="283037"/>
          <w:sz w:val="29"/>
          <w:szCs w:val="29"/>
          <w:lang w:val="es-EC"/>
        </w:rPr>
      </w:pPr>
      <w:r w:rsidRPr="766CDD93">
        <w:rPr>
          <w:rFonts w:eastAsiaTheme="minorEastAsia"/>
          <w:b/>
          <w:bCs/>
          <w:color w:val="283037"/>
          <w:sz w:val="29"/>
          <w:szCs w:val="29"/>
          <w:shd w:val="clear" w:color="auto" w:fill="FFFFFF"/>
          <w:lang w:val="es-EC"/>
        </w:rPr>
        <w:t>TEMAS:</w:t>
      </w:r>
    </w:p>
    <w:p w14:paraId="7A5DEFBC" w14:textId="72637F21" w:rsidR="00BE11C0" w:rsidRPr="00BE11C0" w:rsidRDefault="00BE11C0" w:rsidP="766CDD93">
      <w:pPr>
        <w:rPr>
          <w:rStyle w:val="nfasis"/>
          <w:rFonts w:eastAsiaTheme="minorEastAsia"/>
          <w:color w:val="283037"/>
          <w:sz w:val="29"/>
          <w:szCs w:val="29"/>
          <w:lang w:val="es-EC"/>
        </w:rPr>
      </w:pPr>
      <w:r w:rsidRPr="766CDD93">
        <w:rPr>
          <w:rFonts w:eastAsiaTheme="minorEastAsia"/>
          <w:color w:val="283037"/>
          <w:sz w:val="29"/>
          <w:szCs w:val="29"/>
          <w:shd w:val="clear" w:color="auto" w:fill="FFFFFF"/>
          <w:lang w:val="es-EC"/>
        </w:rPr>
        <w:t>Tema: 7.1 Las marcas más valiosas del mundo (</w:t>
      </w:r>
      <w:hyperlink r:id="rId7" w:history="1">
        <w:r w:rsidRPr="766CDD93">
          <w:rPr>
            <w:rStyle w:val="Hipervnculo"/>
            <w:rFonts w:eastAsiaTheme="minorEastAsia"/>
            <w:color w:val="66727D"/>
            <w:sz w:val="29"/>
            <w:szCs w:val="29"/>
            <w:u w:val="none"/>
            <w:bdr w:val="none" w:sz="0" w:space="0" w:color="auto" w:frame="1"/>
            <w:shd w:val="clear" w:color="auto" w:fill="FFFFFF"/>
            <w:lang w:val="es-EC"/>
          </w:rPr>
          <w:t>Forbes</w:t>
        </w:r>
      </w:hyperlink>
      <w:r w:rsidRPr="766CDD93">
        <w:rPr>
          <w:rFonts w:eastAsiaTheme="minorEastAsia"/>
          <w:color w:val="283037"/>
          <w:sz w:val="29"/>
          <w:szCs w:val="29"/>
          <w:shd w:val="clear" w:color="auto" w:fill="FFFFFF"/>
          <w:lang w:val="es-EC"/>
        </w:rPr>
        <w:t>,</w:t>
      </w:r>
      <w:hyperlink r:id="rId8" w:history="1">
        <w:r w:rsidRPr="766CDD93">
          <w:rPr>
            <w:rStyle w:val="Hipervnculo"/>
            <w:rFonts w:eastAsiaTheme="minorEastAsia"/>
            <w:color w:val="66727D"/>
            <w:sz w:val="29"/>
            <w:szCs w:val="29"/>
            <w:u w:val="none"/>
            <w:bdr w:val="none" w:sz="0" w:space="0" w:color="auto" w:frame="1"/>
            <w:shd w:val="clear" w:color="auto" w:fill="FFFFFF"/>
            <w:lang w:val="es-EC"/>
          </w:rPr>
          <w:t> Interbrand</w:t>
        </w:r>
      </w:hyperlink>
      <w:r w:rsidRPr="766CDD93">
        <w:rPr>
          <w:rFonts w:eastAsiaTheme="minorEastAsia"/>
          <w:color w:val="283037"/>
          <w:sz w:val="29"/>
          <w:szCs w:val="29"/>
          <w:shd w:val="clear" w:color="auto" w:fill="FFFFFF"/>
          <w:lang w:val="es-EC"/>
        </w:rPr>
        <w:t>, </w:t>
      </w:r>
      <w:hyperlink r:id="rId9" w:history="1">
        <w:r w:rsidRPr="766CDD93">
          <w:rPr>
            <w:rStyle w:val="Hipervnculo"/>
            <w:rFonts w:eastAsiaTheme="minorEastAsia"/>
            <w:color w:val="66727D"/>
            <w:sz w:val="29"/>
            <w:szCs w:val="29"/>
            <w:u w:val="none"/>
            <w:bdr w:val="none" w:sz="0" w:space="0" w:color="auto" w:frame="1"/>
            <w:shd w:val="clear" w:color="auto" w:fill="FFFFFF"/>
            <w:lang w:val="es-EC"/>
          </w:rPr>
          <w:t>Millward Brown</w:t>
        </w:r>
      </w:hyperlink>
      <w:r w:rsidRPr="766CDD93">
        <w:rPr>
          <w:rFonts w:eastAsiaTheme="minorEastAsia"/>
          <w:color w:val="283037"/>
          <w:sz w:val="29"/>
          <w:szCs w:val="29"/>
          <w:shd w:val="clear" w:color="auto" w:fill="FFFFFF"/>
          <w:lang w:val="es-EC"/>
        </w:rPr>
        <w:t>).</w:t>
      </w:r>
      <w:r w:rsidRPr="00BE11C0">
        <w:rPr>
          <w:rFonts w:cstheme="minorHAnsi"/>
          <w:color w:val="283037"/>
          <w:sz w:val="29"/>
          <w:szCs w:val="29"/>
          <w:lang w:val="es-EC"/>
        </w:rPr>
        <w:br/>
      </w:r>
      <w:r w:rsidR="0086371C" w:rsidRPr="766CDD93">
        <w:rPr>
          <w:rFonts w:eastAsiaTheme="minorEastAsia"/>
          <w:color w:val="283037"/>
          <w:sz w:val="29"/>
          <w:szCs w:val="29"/>
          <w:shd w:val="clear" w:color="auto" w:fill="FFFFFF"/>
          <w:lang w:val="es-EC"/>
        </w:rPr>
        <w:t xml:space="preserve">Tema: </w:t>
      </w:r>
      <w:r w:rsidRPr="766CDD93">
        <w:rPr>
          <w:rFonts w:eastAsiaTheme="minorEastAsia"/>
          <w:color w:val="283037"/>
          <w:sz w:val="29"/>
          <w:szCs w:val="29"/>
          <w:shd w:val="clear" w:color="auto" w:fill="FFFFFF"/>
          <w:lang w:val="es-EC"/>
        </w:rPr>
        <w:t>7.2 Las marcas con mejor reputación Reputation Institute. </w:t>
      </w:r>
      <w:r w:rsidRPr="766CDD93">
        <w:rPr>
          <w:rStyle w:val="nfasis"/>
          <w:rFonts w:eastAsiaTheme="minorEastAsia"/>
          <w:color w:val="283037"/>
          <w:sz w:val="29"/>
          <w:szCs w:val="29"/>
          <w:bdr w:val="none" w:sz="0" w:space="0" w:color="auto" w:frame="1"/>
          <w:shd w:val="clear" w:color="auto" w:fill="FFFFFF"/>
          <w:lang w:val="es-EC"/>
        </w:rPr>
        <w:t>Global Reptrak  </w:t>
      </w:r>
      <w:hyperlink r:id="rId10" w:tooltip="global_reptrak_2017" w:history="1">
        <w:r w:rsidRPr="766CDD93">
          <w:rPr>
            <w:rStyle w:val="Hipervnculo"/>
            <w:rFonts w:eastAsiaTheme="minorEastAsia"/>
            <w:i/>
            <w:iCs/>
            <w:color w:val="66727D"/>
            <w:sz w:val="29"/>
            <w:szCs w:val="29"/>
            <w:u w:val="none"/>
            <w:bdr w:val="none" w:sz="0" w:space="0" w:color="auto" w:frame="1"/>
            <w:shd w:val="clear" w:color="auto" w:fill="FFFFFF"/>
            <w:lang w:val="es-EC"/>
          </w:rPr>
          <w:t>global_reptrak_2017</w:t>
        </w:r>
      </w:hyperlink>
    </w:p>
    <w:p w14:paraId="0C532CA3" w14:textId="77777777" w:rsidR="00BE11C0" w:rsidRPr="00BE11C0" w:rsidRDefault="00BE11C0" w:rsidP="766CDD93">
      <w:pPr>
        <w:jc w:val="both"/>
        <w:rPr>
          <w:rFonts w:eastAsiaTheme="minorEastAsia"/>
          <w:b/>
          <w:bCs/>
          <w:lang w:val="es-EC"/>
        </w:rPr>
      </w:pPr>
    </w:p>
    <w:p w14:paraId="6CA17537" w14:textId="3C182087" w:rsidR="003E29EA" w:rsidRPr="00BE11C0" w:rsidRDefault="766CDD93" w:rsidP="766CDD93">
      <w:pPr>
        <w:pStyle w:val="Prrafodelista"/>
        <w:numPr>
          <w:ilvl w:val="0"/>
          <w:numId w:val="4"/>
        </w:numPr>
        <w:rPr>
          <w:b/>
          <w:bCs/>
          <w:lang w:val="es-EC"/>
        </w:rPr>
      </w:pPr>
      <w:r w:rsidRPr="766CDD93">
        <w:rPr>
          <w:rFonts w:eastAsiaTheme="minorEastAsia"/>
          <w:b/>
          <w:bCs/>
          <w:lang w:val="es-EC"/>
        </w:rPr>
        <w:t>TOP TEN de las mejores marcas ligadas a la tecnología</w:t>
      </w:r>
    </w:p>
    <w:tbl>
      <w:tblPr>
        <w:tblStyle w:val="Tabladecuadrcula1clara-nfasis1"/>
        <w:tblW w:w="0" w:type="auto"/>
        <w:tblLayout w:type="fixed"/>
        <w:tblLook w:val="06A0" w:firstRow="1" w:lastRow="0" w:firstColumn="1" w:lastColumn="0" w:noHBand="1" w:noVBand="1"/>
      </w:tblPr>
      <w:tblGrid>
        <w:gridCol w:w="960"/>
        <w:gridCol w:w="1380"/>
        <w:gridCol w:w="1350"/>
        <w:gridCol w:w="1530"/>
        <w:gridCol w:w="1425"/>
        <w:gridCol w:w="1815"/>
      </w:tblGrid>
      <w:tr w:rsidR="39A4467D" w14:paraId="687041D6" w14:textId="77777777" w:rsidTr="766CDD9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60" w:type="dxa"/>
          </w:tcPr>
          <w:p w14:paraId="70F6C0EE" w14:textId="42636A80" w:rsidR="39A4467D" w:rsidRDefault="766CDD93" w:rsidP="766CDD93">
            <w:pPr>
              <w:rPr>
                <w:rFonts w:eastAsiaTheme="minorEastAsia"/>
              </w:rPr>
            </w:pPr>
            <w:r w:rsidRPr="766CDD93">
              <w:rPr>
                <w:rFonts w:eastAsiaTheme="minorEastAsia"/>
              </w:rPr>
              <w:t>Raking</w:t>
            </w:r>
          </w:p>
        </w:tc>
        <w:tc>
          <w:tcPr>
            <w:tcW w:w="1380" w:type="dxa"/>
          </w:tcPr>
          <w:p w14:paraId="0A0099BC" w14:textId="5A0B9675" w:rsidR="39A4467D" w:rsidRDefault="766CDD93" w:rsidP="766CDD93">
            <w:pPr>
              <w:cnfStyle w:val="100000000000" w:firstRow="1" w:lastRow="0" w:firstColumn="0" w:lastColumn="0" w:oddVBand="0" w:evenVBand="0" w:oddHBand="0" w:evenHBand="0" w:firstRowFirstColumn="0" w:firstRowLastColumn="0" w:lastRowFirstColumn="0" w:lastRowLastColumn="0"/>
              <w:rPr>
                <w:rFonts w:eastAsiaTheme="minorEastAsia"/>
              </w:rPr>
            </w:pPr>
            <w:r w:rsidRPr="766CDD93">
              <w:rPr>
                <w:rFonts w:eastAsiaTheme="minorEastAsia"/>
              </w:rPr>
              <w:t>MARCA</w:t>
            </w:r>
          </w:p>
        </w:tc>
        <w:tc>
          <w:tcPr>
            <w:tcW w:w="1350" w:type="dxa"/>
          </w:tcPr>
          <w:p w14:paraId="4853E622" w14:textId="7D1206D1" w:rsidR="39A4467D" w:rsidRDefault="766CDD93" w:rsidP="766CDD93">
            <w:pPr>
              <w:cnfStyle w:val="100000000000" w:firstRow="1" w:lastRow="0" w:firstColumn="0" w:lastColumn="0" w:oddVBand="0" w:evenVBand="0" w:oddHBand="0" w:evenHBand="0" w:firstRowFirstColumn="0" w:firstRowLastColumn="0" w:lastRowFirstColumn="0" w:lastRowLastColumn="0"/>
              <w:rPr>
                <w:rFonts w:eastAsiaTheme="minorEastAsia"/>
              </w:rPr>
            </w:pPr>
            <w:r w:rsidRPr="766CDD93">
              <w:rPr>
                <w:rFonts w:eastAsiaTheme="minorEastAsia"/>
              </w:rPr>
              <w:t>LUGAR</w:t>
            </w:r>
          </w:p>
        </w:tc>
        <w:tc>
          <w:tcPr>
            <w:tcW w:w="1530" w:type="dxa"/>
          </w:tcPr>
          <w:p w14:paraId="0BBEA74C" w14:textId="4F590942" w:rsidR="39A4467D" w:rsidRDefault="766CDD93" w:rsidP="766CDD93">
            <w:pPr>
              <w:cnfStyle w:val="100000000000" w:firstRow="1" w:lastRow="0" w:firstColumn="0" w:lastColumn="0" w:oddVBand="0" w:evenVBand="0" w:oddHBand="0" w:evenHBand="0" w:firstRowFirstColumn="0" w:firstRowLastColumn="0" w:lastRowFirstColumn="0" w:lastRowLastColumn="0"/>
              <w:rPr>
                <w:rFonts w:eastAsiaTheme="minorEastAsia"/>
              </w:rPr>
            </w:pPr>
            <w:r w:rsidRPr="766CDD93">
              <w:rPr>
                <w:rFonts w:eastAsiaTheme="minorEastAsia"/>
              </w:rPr>
              <w:t>VALOR MARCA</w:t>
            </w:r>
          </w:p>
        </w:tc>
        <w:tc>
          <w:tcPr>
            <w:tcW w:w="1425" w:type="dxa"/>
          </w:tcPr>
          <w:p w14:paraId="65C2CA54" w14:textId="7B792111" w:rsidR="39A4467D" w:rsidRPr="002233B3" w:rsidRDefault="766CDD93" w:rsidP="766CDD93">
            <w:pPr>
              <w:cnfStyle w:val="100000000000" w:firstRow="1" w:lastRow="0" w:firstColumn="0" w:lastColumn="0" w:oddVBand="0" w:evenVBand="0" w:oddHBand="0" w:evenHBand="0" w:firstRowFirstColumn="0" w:firstRowLastColumn="0" w:lastRowFirstColumn="0" w:lastRowLastColumn="0"/>
              <w:rPr>
                <w:rFonts w:eastAsiaTheme="minorEastAsia"/>
                <w:lang w:val="es-EC"/>
              </w:rPr>
            </w:pPr>
            <w:r w:rsidRPr="766CDD93">
              <w:rPr>
                <w:rFonts w:eastAsiaTheme="minorEastAsia"/>
                <w:lang w:val="es-EC"/>
              </w:rPr>
              <w:t>Cambio en el valor de la Marca</w:t>
            </w:r>
          </w:p>
        </w:tc>
        <w:tc>
          <w:tcPr>
            <w:tcW w:w="1815" w:type="dxa"/>
          </w:tcPr>
          <w:p w14:paraId="08B2D218" w14:textId="44F51107" w:rsidR="39A4467D" w:rsidRDefault="766CDD93" w:rsidP="766CDD93">
            <w:pPr>
              <w:cnfStyle w:val="100000000000" w:firstRow="1" w:lastRow="0" w:firstColumn="0" w:lastColumn="0" w:oddVBand="0" w:evenVBand="0" w:oddHBand="0" w:evenHBand="0" w:firstRowFirstColumn="0" w:firstRowLastColumn="0" w:lastRowFirstColumn="0" w:lastRowLastColumn="0"/>
              <w:rPr>
                <w:rFonts w:eastAsiaTheme="minorEastAsia"/>
              </w:rPr>
            </w:pPr>
            <w:r w:rsidRPr="766CDD93">
              <w:rPr>
                <w:rFonts w:eastAsiaTheme="minorEastAsia"/>
              </w:rPr>
              <w:t xml:space="preserve">COSTO PUBLICIDAD </w:t>
            </w:r>
          </w:p>
        </w:tc>
      </w:tr>
      <w:tr w:rsidR="39A4467D" w14:paraId="428FEA58" w14:textId="77777777" w:rsidTr="766CDD93">
        <w:tc>
          <w:tcPr>
            <w:cnfStyle w:val="001000000000" w:firstRow="0" w:lastRow="0" w:firstColumn="1" w:lastColumn="0" w:oddVBand="0" w:evenVBand="0" w:oddHBand="0" w:evenHBand="0" w:firstRowFirstColumn="0" w:firstRowLastColumn="0" w:lastRowFirstColumn="0" w:lastRowLastColumn="0"/>
            <w:tcW w:w="960" w:type="dxa"/>
          </w:tcPr>
          <w:p w14:paraId="421B02A9" w14:textId="20B51A00" w:rsidR="39A4467D" w:rsidRDefault="766CDD93" w:rsidP="766CDD93">
            <w:pPr>
              <w:rPr>
                <w:rFonts w:eastAsiaTheme="minorEastAsia"/>
              </w:rPr>
            </w:pPr>
            <w:r w:rsidRPr="766CDD93">
              <w:rPr>
                <w:rFonts w:eastAsiaTheme="minorEastAsia"/>
              </w:rPr>
              <w:t>1</w:t>
            </w:r>
          </w:p>
        </w:tc>
        <w:tc>
          <w:tcPr>
            <w:tcW w:w="1380" w:type="dxa"/>
          </w:tcPr>
          <w:p w14:paraId="44AC1B0B" w14:textId="56CE0171" w:rsidR="39A4467D" w:rsidRDefault="766CDD93" w:rsidP="766CDD93">
            <w:pPr>
              <w:cnfStyle w:val="000000000000" w:firstRow="0" w:lastRow="0" w:firstColumn="0" w:lastColumn="0" w:oddVBand="0" w:evenVBand="0" w:oddHBand="0" w:evenHBand="0" w:firstRowFirstColumn="0" w:firstRowLastColumn="0" w:lastRowFirstColumn="0" w:lastRowLastColumn="0"/>
              <w:rPr>
                <w:rFonts w:eastAsiaTheme="minorEastAsia"/>
              </w:rPr>
            </w:pPr>
            <w:r w:rsidRPr="766CDD93">
              <w:rPr>
                <w:rFonts w:eastAsiaTheme="minorEastAsia"/>
              </w:rPr>
              <w:t xml:space="preserve">  Apple</w:t>
            </w:r>
          </w:p>
        </w:tc>
        <w:tc>
          <w:tcPr>
            <w:tcW w:w="1350" w:type="dxa"/>
          </w:tcPr>
          <w:p w14:paraId="4724FF5C" w14:textId="1B322425" w:rsidR="39A4467D" w:rsidRDefault="766CDD93" w:rsidP="766CDD93">
            <w:pPr>
              <w:cnfStyle w:val="000000000000" w:firstRow="0" w:lastRow="0" w:firstColumn="0" w:lastColumn="0" w:oddVBand="0" w:evenVBand="0" w:oddHBand="0" w:evenHBand="0" w:firstRowFirstColumn="0" w:firstRowLastColumn="0" w:lastRowFirstColumn="0" w:lastRowLastColumn="0"/>
              <w:rPr>
                <w:rFonts w:eastAsiaTheme="minorEastAsia"/>
              </w:rPr>
            </w:pPr>
            <w:r w:rsidRPr="766CDD93">
              <w:rPr>
                <w:rFonts w:eastAsiaTheme="minorEastAsia"/>
              </w:rPr>
              <w:t>EEUU</w:t>
            </w:r>
          </w:p>
        </w:tc>
        <w:tc>
          <w:tcPr>
            <w:tcW w:w="1530" w:type="dxa"/>
          </w:tcPr>
          <w:p w14:paraId="132303E0" w14:textId="315A58D2" w:rsidR="39A4467D" w:rsidRDefault="766CDD93" w:rsidP="766CDD93">
            <w:pPr>
              <w:cnfStyle w:val="000000000000" w:firstRow="0" w:lastRow="0" w:firstColumn="0" w:lastColumn="0" w:oddVBand="0" w:evenVBand="0" w:oddHBand="0" w:evenHBand="0" w:firstRowFirstColumn="0" w:firstRowLastColumn="0" w:lastRowFirstColumn="0" w:lastRowLastColumn="0"/>
              <w:rPr>
                <w:rFonts w:eastAsiaTheme="minorEastAsia"/>
              </w:rPr>
            </w:pPr>
            <w:r w:rsidRPr="766CDD93">
              <w:rPr>
                <w:rFonts w:eastAsiaTheme="minorEastAsia"/>
              </w:rPr>
              <w:t>Technology</w:t>
            </w:r>
          </w:p>
        </w:tc>
        <w:tc>
          <w:tcPr>
            <w:tcW w:w="1425" w:type="dxa"/>
          </w:tcPr>
          <w:p w14:paraId="6903255D" w14:textId="09E71994" w:rsidR="39A4467D" w:rsidRDefault="766CDD93" w:rsidP="766CDD93">
            <w:pPr>
              <w:cnfStyle w:val="000000000000" w:firstRow="0" w:lastRow="0" w:firstColumn="0" w:lastColumn="0" w:oddVBand="0" w:evenVBand="0" w:oddHBand="0" w:evenHBand="0" w:firstRowFirstColumn="0" w:firstRowLastColumn="0" w:lastRowFirstColumn="0" w:lastRowLastColumn="0"/>
              <w:rPr>
                <w:rFonts w:eastAsiaTheme="minorEastAsia"/>
              </w:rPr>
            </w:pPr>
            <w:r w:rsidRPr="766CDD93">
              <w:rPr>
                <w:rFonts w:eastAsiaTheme="minorEastAsia"/>
              </w:rPr>
              <w:t>3%</w:t>
            </w:r>
          </w:p>
        </w:tc>
        <w:tc>
          <w:tcPr>
            <w:tcW w:w="1815" w:type="dxa"/>
          </w:tcPr>
          <w:p w14:paraId="4BFE2AAA" w14:textId="0893E68C" w:rsidR="39A4467D" w:rsidRDefault="766CDD93" w:rsidP="766CDD93">
            <w:pPr>
              <w:cnfStyle w:val="000000000000" w:firstRow="0" w:lastRow="0" w:firstColumn="0" w:lastColumn="0" w:oddVBand="0" w:evenVBand="0" w:oddHBand="0" w:evenHBand="0" w:firstRowFirstColumn="0" w:firstRowLastColumn="0" w:lastRowFirstColumn="0" w:lastRowLastColumn="0"/>
              <w:rPr>
                <w:rFonts w:eastAsiaTheme="minorEastAsia"/>
              </w:rPr>
            </w:pPr>
            <w:r w:rsidRPr="766CDD93">
              <w:rPr>
                <w:rFonts w:eastAsiaTheme="minorEastAsia"/>
              </w:rPr>
              <w:t>184,154 $m</w:t>
            </w:r>
          </w:p>
        </w:tc>
      </w:tr>
      <w:tr w:rsidR="39A4467D" w14:paraId="02FA6EB7" w14:textId="77777777" w:rsidTr="766CDD93">
        <w:tc>
          <w:tcPr>
            <w:cnfStyle w:val="001000000000" w:firstRow="0" w:lastRow="0" w:firstColumn="1" w:lastColumn="0" w:oddVBand="0" w:evenVBand="0" w:oddHBand="0" w:evenHBand="0" w:firstRowFirstColumn="0" w:firstRowLastColumn="0" w:lastRowFirstColumn="0" w:lastRowLastColumn="0"/>
            <w:tcW w:w="960" w:type="dxa"/>
          </w:tcPr>
          <w:p w14:paraId="3C0EAED6" w14:textId="5FFAEE2F" w:rsidR="39A4467D" w:rsidRDefault="766CDD93" w:rsidP="766CDD93">
            <w:pPr>
              <w:rPr>
                <w:rFonts w:eastAsiaTheme="minorEastAsia"/>
              </w:rPr>
            </w:pPr>
            <w:r w:rsidRPr="766CDD93">
              <w:rPr>
                <w:rFonts w:eastAsiaTheme="minorEastAsia"/>
              </w:rPr>
              <w:t>2</w:t>
            </w:r>
          </w:p>
        </w:tc>
        <w:tc>
          <w:tcPr>
            <w:tcW w:w="1380" w:type="dxa"/>
          </w:tcPr>
          <w:p w14:paraId="448BA82B" w14:textId="6C7D3D1B" w:rsidR="39A4467D" w:rsidRDefault="766CDD93" w:rsidP="766CDD93">
            <w:pPr>
              <w:cnfStyle w:val="000000000000" w:firstRow="0" w:lastRow="0" w:firstColumn="0" w:lastColumn="0" w:oddVBand="0" w:evenVBand="0" w:oddHBand="0" w:evenHBand="0" w:firstRowFirstColumn="0" w:firstRowLastColumn="0" w:lastRowFirstColumn="0" w:lastRowLastColumn="0"/>
              <w:rPr>
                <w:rFonts w:eastAsiaTheme="minorEastAsia"/>
              </w:rPr>
            </w:pPr>
            <w:r w:rsidRPr="766CDD93">
              <w:rPr>
                <w:rFonts w:eastAsiaTheme="minorEastAsia"/>
              </w:rPr>
              <w:t xml:space="preserve">  Google</w:t>
            </w:r>
          </w:p>
        </w:tc>
        <w:tc>
          <w:tcPr>
            <w:tcW w:w="1350" w:type="dxa"/>
          </w:tcPr>
          <w:p w14:paraId="026E8D50" w14:textId="0735E667" w:rsidR="39A4467D" w:rsidRDefault="766CDD93" w:rsidP="766CDD93">
            <w:pPr>
              <w:cnfStyle w:val="000000000000" w:firstRow="0" w:lastRow="0" w:firstColumn="0" w:lastColumn="0" w:oddVBand="0" w:evenVBand="0" w:oddHBand="0" w:evenHBand="0" w:firstRowFirstColumn="0" w:firstRowLastColumn="0" w:lastRowFirstColumn="0" w:lastRowLastColumn="0"/>
              <w:rPr>
                <w:rFonts w:eastAsiaTheme="minorEastAsia"/>
              </w:rPr>
            </w:pPr>
            <w:r w:rsidRPr="766CDD93">
              <w:rPr>
                <w:rFonts w:eastAsiaTheme="minorEastAsia"/>
              </w:rPr>
              <w:t>EEUU</w:t>
            </w:r>
          </w:p>
        </w:tc>
        <w:tc>
          <w:tcPr>
            <w:tcW w:w="1530" w:type="dxa"/>
          </w:tcPr>
          <w:p w14:paraId="10DE4552" w14:textId="6E5009A4" w:rsidR="39A4467D" w:rsidRDefault="766CDD93" w:rsidP="766CDD93">
            <w:pPr>
              <w:cnfStyle w:val="000000000000" w:firstRow="0" w:lastRow="0" w:firstColumn="0" w:lastColumn="0" w:oddVBand="0" w:evenVBand="0" w:oddHBand="0" w:evenHBand="0" w:firstRowFirstColumn="0" w:firstRowLastColumn="0" w:lastRowFirstColumn="0" w:lastRowLastColumn="0"/>
              <w:rPr>
                <w:rFonts w:eastAsiaTheme="minorEastAsia"/>
              </w:rPr>
            </w:pPr>
            <w:r w:rsidRPr="766CDD93">
              <w:rPr>
                <w:rFonts w:eastAsiaTheme="minorEastAsia"/>
              </w:rPr>
              <w:t>Technology</w:t>
            </w:r>
          </w:p>
        </w:tc>
        <w:tc>
          <w:tcPr>
            <w:tcW w:w="1425" w:type="dxa"/>
          </w:tcPr>
          <w:p w14:paraId="5A9CDE29" w14:textId="3228BF3E" w:rsidR="39A4467D" w:rsidRDefault="766CDD93" w:rsidP="766CDD93">
            <w:pPr>
              <w:cnfStyle w:val="000000000000" w:firstRow="0" w:lastRow="0" w:firstColumn="0" w:lastColumn="0" w:oddVBand="0" w:evenVBand="0" w:oddHBand="0" w:evenHBand="0" w:firstRowFirstColumn="0" w:firstRowLastColumn="0" w:lastRowFirstColumn="0" w:lastRowLastColumn="0"/>
              <w:rPr>
                <w:rFonts w:eastAsiaTheme="minorEastAsia"/>
              </w:rPr>
            </w:pPr>
            <w:r w:rsidRPr="766CDD93">
              <w:rPr>
                <w:rFonts w:eastAsiaTheme="minorEastAsia"/>
              </w:rPr>
              <w:t>6%</w:t>
            </w:r>
          </w:p>
        </w:tc>
        <w:tc>
          <w:tcPr>
            <w:tcW w:w="1815" w:type="dxa"/>
          </w:tcPr>
          <w:p w14:paraId="6B976181" w14:textId="436E7B7A" w:rsidR="39A4467D" w:rsidRDefault="766CDD93" w:rsidP="766CDD93">
            <w:pPr>
              <w:cnfStyle w:val="000000000000" w:firstRow="0" w:lastRow="0" w:firstColumn="0" w:lastColumn="0" w:oddVBand="0" w:evenVBand="0" w:oddHBand="0" w:evenHBand="0" w:firstRowFirstColumn="0" w:firstRowLastColumn="0" w:lastRowFirstColumn="0" w:lastRowLastColumn="0"/>
              <w:rPr>
                <w:rFonts w:eastAsiaTheme="minorEastAsia"/>
              </w:rPr>
            </w:pPr>
            <w:r w:rsidRPr="766CDD93">
              <w:rPr>
                <w:rFonts w:eastAsiaTheme="minorEastAsia"/>
              </w:rPr>
              <w:t>141,703 $m</w:t>
            </w:r>
          </w:p>
        </w:tc>
      </w:tr>
      <w:tr w:rsidR="39A4467D" w14:paraId="14E4705B" w14:textId="77777777" w:rsidTr="766CDD93">
        <w:tc>
          <w:tcPr>
            <w:cnfStyle w:val="001000000000" w:firstRow="0" w:lastRow="0" w:firstColumn="1" w:lastColumn="0" w:oddVBand="0" w:evenVBand="0" w:oddHBand="0" w:evenHBand="0" w:firstRowFirstColumn="0" w:firstRowLastColumn="0" w:lastRowFirstColumn="0" w:lastRowLastColumn="0"/>
            <w:tcW w:w="960" w:type="dxa"/>
          </w:tcPr>
          <w:p w14:paraId="43AEF4E2" w14:textId="2E1E51FF" w:rsidR="39A4467D" w:rsidRDefault="766CDD93" w:rsidP="766CDD93">
            <w:pPr>
              <w:rPr>
                <w:rFonts w:eastAsiaTheme="minorEastAsia"/>
              </w:rPr>
            </w:pPr>
            <w:r w:rsidRPr="766CDD93">
              <w:rPr>
                <w:rFonts w:eastAsiaTheme="minorEastAsia"/>
              </w:rPr>
              <w:t>3</w:t>
            </w:r>
          </w:p>
        </w:tc>
        <w:tc>
          <w:tcPr>
            <w:tcW w:w="1380" w:type="dxa"/>
          </w:tcPr>
          <w:p w14:paraId="1630E720" w14:textId="644BBE1F" w:rsidR="39A4467D" w:rsidRDefault="766CDD93" w:rsidP="766CDD93">
            <w:pPr>
              <w:cnfStyle w:val="000000000000" w:firstRow="0" w:lastRow="0" w:firstColumn="0" w:lastColumn="0" w:oddVBand="0" w:evenVBand="0" w:oddHBand="0" w:evenHBand="0" w:firstRowFirstColumn="0" w:firstRowLastColumn="0" w:lastRowFirstColumn="0" w:lastRowLastColumn="0"/>
              <w:rPr>
                <w:rFonts w:eastAsiaTheme="minorEastAsia"/>
              </w:rPr>
            </w:pPr>
            <w:r w:rsidRPr="766CDD93">
              <w:rPr>
                <w:rFonts w:eastAsiaTheme="minorEastAsia"/>
              </w:rPr>
              <w:t xml:space="preserve">  Microsoft</w:t>
            </w:r>
          </w:p>
        </w:tc>
        <w:tc>
          <w:tcPr>
            <w:tcW w:w="1350" w:type="dxa"/>
          </w:tcPr>
          <w:p w14:paraId="6FB223C6" w14:textId="0F14B6CD" w:rsidR="39A4467D" w:rsidRDefault="766CDD93" w:rsidP="766CDD93">
            <w:pPr>
              <w:cnfStyle w:val="000000000000" w:firstRow="0" w:lastRow="0" w:firstColumn="0" w:lastColumn="0" w:oddVBand="0" w:evenVBand="0" w:oddHBand="0" w:evenHBand="0" w:firstRowFirstColumn="0" w:firstRowLastColumn="0" w:lastRowFirstColumn="0" w:lastRowLastColumn="0"/>
              <w:rPr>
                <w:rFonts w:eastAsiaTheme="minorEastAsia"/>
              </w:rPr>
            </w:pPr>
            <w:r w:rsidRPr="766CDD93">
              <w:rPr>
                <w:rFonts w:eastAsiaTheme="minorEastAsia"/>
              </w:rPr>
              <w:t>EEUU</w:t>
            </w:r>
          </w:p>
        </w:tc>
        <w:tc>
          <w:tcPr>
            <w:tcW w:w="1530" w:type="dxa"/>
          </w:tcPr>
          <w:p w14:paraId="58F94416" w14:textId="04384677" w:rsidR="39A4467D" w:rsidRDefault="766CDD93" w:rsidP="766CDD93">
            <w:pPr>
              <w:cnfStyle w:val="000000000000" w:firstRow="0" w:lastRow="0" w:firstColumn="0" w:lastColumn="0" w:oddVBand="0" w:evenVBand="0" w:oddHBand="0" w:evenHBand="0" w:firstRowFirstColumn="0" w:firstRowLastColumn="0" w:lastRowFirstColumn="0" w:lastRowLastColumn="0"/>
              <w:rPr>
                <w:rFonts w:eastAsiaTheme="minorEastAsia"/>
              </w:rPr>
            </w:pPr>
            <w:r w:rsidRPr="766CDD93">
              <w:rPr>
                <w:rFonts w:eastAsiaTheme="minorEastAsia"/>
              </w:rPr>
              <w:t>Technology</w:t>
            </w:r>
          </w:p>
        </w:tc>
        <w:tc>
          <w:tcPr>
            <w:tcW w:w="1425" w:type="dxa"/>
          </w:tcPr>
          <w:p w14:paraId="073B3642" w14:textId="05289A3E" w:rsidR="39A4467D" w:rsidRDefault="766CDD93" w:rsidP="766CDD93">
            <w:pPr>
              <w:cnfStyle w:val="000000000000" w:firstRow="0" w:lastRow="0" w:firstColumn="0" w:lastColumn="0" w:oddVBand="0" w:evenVBand="0" w:oddHBand="0" w:evenHBand="0" w:firstRowFirstColumn="0" w:firstRowLastColumn="0" w:lastRowFirstColumn="0" w:lastRowLastColumn="0"/>
              <w:rPr>
                <w:rFonts w:eastAsiaTheme="minorEastAsia"/>
              </w:rPr>
            </w:pPr>
            <w:r w:rsidRPr="766CDD93">
              <w:rPr>
                <w:rFonts w:eastAsiaTheme="minorEastAsia"/>
              </w:rPr>
              <w:t>10%</w:t>
            </w:r>
          </w:p>
        </w:tc>
        <w:tc>
          <w:tcPr>
            <w:tcW w:w="1815" w:type="dxa"/>
          </w:tcPr>
          <w:p w14:paraId="35212649" w14:textId="1EA84E02" w:rsidR="39A4467D" w:rsidRDefault="766CDD93" w:rsidP="766CDD93">
            <w:pPr>
              <w:cnfStyle w:val="000000000000" w:firstRow="0" w:lastRow="0" w:firstColumn="0" w:lastColumn="0" w:oddVBand="0" w:evenVBand="0" w:oddHBand="0" w:evenHBand="0" w:firstRowFirstColumn="0" w:firstRowLastColumn="0" w:lastRowFirstColumn="0" w:lastRowLastColumn="0"/>
              <w:rPr>
                <w:rFonts w:eastAsiaTheme="minorEastAsia"/>
              </w:rPr>
            </w:pPr>
            <w:r w:rsidRPr="766CDD93">
              <w:rPr>
                <w:rFonts w:eastAsiaTheme="minorEastAsia"/>
              </w:rPr>
              <w:t>79,999 $m</w:t>
            </w:r>
          </w:p>
        </w:tc>
      </w:tr>
      <w:tr w:rsidR="39A4467D" w14:paraId="11E4A503" w14:textId="77777777" w:rsidTr="766CDD93">
        <w:tc>
          <w:tcPr>
            <w:cnfStyle w:val="001000000000" w:firstRow="0" w:lastRow="0" w:firstColumn="1" w:lastColumn="0" w:oddVBand="0" w:evenVBand="0" w:oddHBand="0" w:evenHBand="0" w:firstRowFirstColumn="0" w:firstRowLastColumn="0" w:lastRowFirstColumn="0" w:lastRowLastColumn="0"/>
            <w:tcW w:w="960" w:type="dxa"/>
          </w:tcPr>
          <w:p w14:paraId="22A1BB53" w14:textId="6FA0DA73" w:rsidR="39A4467D" w:rsidRDefault="766CDD93" w:rsidP="766CDD93">
            <w:pPr>
              <w:rPr>
                <w:rFonts w:eastAsiaTheme="minorEastAsia"/>
              </w:rPr>
            </w:pPr>
            <w:r w:rsidRPr="766CDD93">
              <w:rPr>
                <w:rFonts w:eastAsiaTheme="minorEastAsia"/>
              </w:rPr>
              <w:t>6</w:t>
            </w:r>
          </w:p>
        </w:tc>
        <w:tc>
          <w:tcPr>
            <w:tcW w:w="1380" w:type="dxa"/>
          </w:tcPr>
          <w:p w14:paraId="27951329" w14:textId="47C31680" w:rsidR="39A4467D" w:rsidRDefault="766CDD93" w:rsidP="766CDD93">
            <w:pPr>
              <w:cnfStyle w:val="000000000000" w:firstRow="0" w:lastRow="0" w:firstColumn="0" w:lastColumn="0" w:oddVBand="0" w:evenVBand="0" w:oddHBand="0" w:evenHBand="0" w:firstRowFirstColumn="0" w:firstRowLastColumn="0" w:lastRowFirstColumn="0" w:lastRowLastColumn="0"/>
              <w:rPr>
                <w:rFonts w:eastAsiaTheme="minorEastAsia"/>
              </w:rPr>
            </w:pPr>
            <w:r w:rsidRPr="766CDD93">
              <w:rPr>
                <w:rFonts w:eastAsiaTheme="minorEastAsia"/>
              </w:rPr>
              <w:t xml:space="preserve">  Samsung</w:t>
            </w:r>
          </w:p>
        </w:tc>
        <w:tc>
          <w:tcPr>
            <w:tcW w:w="1350" w:type="dxa"/>
          </w:tcPr>
          <w:p w14:paraId="1C20DF53" w14:textId="7ECD6B50" w:rsidR="39A4467D" w:rsidRDefault="766CDD93" w:rsidP="766CDD93">
            <w:pPr>
              <w:cnfStyle w:val="000000000000" w:firstRow="0" w:lastRow="0" w:firstColumn="0" w:lastColumn="0" w:oddVBand="0" w:evenVBand="0" w:oddHBand="0" w:evenHBand="0" w:firstRowFirstColumn="0" w:firstRowLastColumn="0" w:lastRowFirstColumn="0" w:lastRowLastColumn="0"/>
              <w:rPr>
                <w:rFonts w:eastAsiaTheme="minorEastAsia"/>
              </w:rPr>
            </w:pPr>
            <w:r w:rsidRPr="766CDD93">
              <w:rPr>
                <w:rFonts w:eastAsiaTheme="minorEastAsia"/>
              </w:rPr>
              <w:t xml:space="preserve">COREA DEL SUR </w:t>
            </w:r>
          </w:p>
        </w:tc>
        <w:tc>
          <w:tcPr>
            <w:tcW w:w="1530" w:type="dxa"/>
          </w:tcPr>
          <w:p w14:paraId="3496EAC2" w14:textId="11C76B54" w:rsidR="39A4467D" w:rsidRDefault="766CDD93" w:rsidP="766CDD93">
            <w:pPr>
              <w:cnfStyle w:val="000000000000" w:firstRow="0" w:lastRow="0" w:firstColumn="0" w:lastColumn="0" w:oddVBand="0" w:evenVBand="0" w:oddHBand="0" w:evenHBand="0" w:firstRowFirstColumn="0" w:firstRowLastColumn="0" w:lastRowFirstColumn="0" w:lastRowLastColumn="0"/>
              <w:rPr>
                <w:rFonts w:eastAsiaTheme="minorEastAsia"/>
              </w:rPr>
            </w:pPr>
            <w:r w:rsidRPr="766CDD93">
              <w:rPr>
                <w:rFonts w:eastAsiaTheme="minorEastAsia"/>
              </w:rPr>
              <w:t>Technology</w:t>
            </w:r>
          </w:p>
        </w:tc>
        <w:tc>
          <w:tcPr>
            <w:tcW w:w="1425" w:type="dxa"/>
          </w:tcPr>
          <w:p w14:paraId="78A43927" w14:textId="348264F4" w:rsidR="39A4467D" w:rsidRDefault="766CDD93" w:rsidP="766CDD93">
            <w:pPr>
              <w:cnfStyle w:val="000000000000" w:firstRow="0" w:lastRow="0" w:firstColumn="0" w:lastColumn="0" w:oddVBand="0" w:evenVBand="0" w:oddHBand="0" w:evenHBand="0" w:firstRowFirstColumn="0" w:firstRowLastColumn="0" w:lastRowFirstColumn="0" w:lastRowLastColumn="0"/>
              <w:rPr>
                <w:rFonts w:eastAsiaTheme="minorEastAsia"/>
              </w:rPr>
            </w:pPr>
            <w:r w:rsidRPr="766CDD93">
              <w:rPr>
                <w:rFonts w:eastAsiaTheme="minorEastAsia"/>
              </w:rPr>
              <w:t>9%</w:t>
            </w:r>
          </w:p>
        </w:tc>
        <w:tc>
          <w:tcPr>
            <w:tcW w:w="1815" w:type="dxa"/>
          </w:tcPr>
          <w:p w14:paraId="1344161C" w14:textId="2EE85421" w:rsidR="39A4467D" w:rsidRDefault="766CDD93" w:rsidP="766CDD93">
            <w:pPr>
              <w:cnfStyle w:val="000000000000" w:firstRow="0" w:lastRow="0" w:firstColumn="0" w:lastColumn="0" w:oddVBand="0" w:evenVBand="0" w:oddHBand="0" w:evenHBand="0" w:firstRowFirstColumn="0" w:firstRowLastColumn="0" w:lastRowFirstColumn="0" w:lastRowLastColumn="0"/>
              <w:rPr>
                <w:rFonts w:eastAsiaTheme="minorEastAsia"/>
              </w:rPr>
            </w:pPr>
            <w:r w:rsidRPr="766CDD93">
              <w:rPr>
                <w:rFonts w:eastAsiaTheme="minorEastAsia"/>
              </w:rPr>
              <w:t>56,249 $m</w:t>
            </w:r>
          </w:p>
        </w:tc>
      </w:tr>
      <w:tr w:rsidR="39A4467D" w14:paraId="3F6FB786" w14:textId="77777777" w:rsidTr="766CDD93">
        <w:tc>
          <w:tcPr>
            <w:cnfStyle w:val="001000000000" w:firstRow="0" w:lastRow="0" w:firstColumn="1" w:lastColumn="0" w:oddVBand="0" w:evenVBand="0" w:oddHBand="0" w:evenHBand="0" w:firstRowFirstColumn="0" w:firstRowLastColumn="0" w:lastRowFirstColumn="0" w:lastRowLastColumn="0"/>
            <w:tcW w:w="960" w:type="dxa"/>
          </w:tcPr>
          <w:p w14:paraId="3F6D6873" w14:textId="19D9AE3D" w:rsidR="39A4467D" w:rsidRDefault="766CDD93" w:rsidP="766CDD93">
            <w:pPr>
              <w:rPr>
                <w:rFonts w:eastAsiaTheme="minorEastAsia"/>
              </w:rPr>
            </w:pPr>
            <w:r w:rsidRPr="766CDD93">
              <w:rPr>
                <w:rFonts w:eastAsiaTheme="minorEastAsia"/>
              </w:rPr>
              <w:t>8</w:t>
            </w:r>
          </w:p>
        </w:tc>
        <w:tc>
          <w:tcPr>
            <w:tcW w:w="1380" w:type="dxa"/>
          </w:tcPr>
          <w:p w14:paraId="44301B34" w14:textId="574AB7BF" w:rsidR="39A4467D" w:rsidRDefault="766CDD93" w:rsidP="766CDD93">
            <w:pPr>
              <w:cnfStyle w:val="000000000000" w:firstRow="0" w:lastRow="0" w:firstColumn="0" w:lastColumn="0" w:oddVBand="0" w:evenVBand="0" w:oddHBand="0" w:evenHBand="0" w:firstRowFirstColumn="0" w:firstRowLastColumn="0" w:lastRowFirstColumn="0" w:lastRowLastColumn="0"/>
              <w:rPr>
                <w:rFonts w:eastAsiaTheme="minorEastAsia"/>
              </w:rPr>
            </w:pPr>
            <w:r w:rsidRPr="766CDD93">
              <w:rPr>
                <w:rFonts w:eastAsiaTheme="minorEastAsia"/>
              </w:rPr>
              <w:t xml:space="preserve">  Facebook</w:t>
            </w:r>
          </w:p>
        </w:tc>
        <w:tc>
          <w:tcPr>
            <w:tcW w:w="1350" w:type="dxa"/>
          </w:tcPr>
          <w:p w14:paraId="2EE7CA29" w14:textId="38605152" w:rsidR="39A4467D" w:rsidRDefault="766CDD93" w:rsidP="766CDD93">
            <w:pPr>
              <w:cnfStyle w:val="000000000000" w:firstRow="0" w:lastRow="0" w:firstColumn="0" w:lastColumn="0" w:oddVBand="0" w:evenVBand="0" w:oddHBand="0" w:evenHBand="0" w:firstRowFirstColumn="0" w:firstRowLastColumn="0" w:lastRowFirstColumn="0" w:lastRowLastColumn="0"/>
              <w:rPr>
                <w:rFonts w:eastAsiaTheme="minorEastAsia"/>
              </w:rPr>
            </w:pPr>
            <w:r w:rsidRPr="766CDD93">
              <w:rPr>
                <w:rFonts w:eastAsiaTheme="minorEastAsia"/>
              </w:rPr>
              <w:t>EEUU</w:t>
            </w:r>
          </w:p>
        </w:tc>
        <w:tc>
          <w:tcPr>
            <w:tcW w:w="1530" w:type="dxa"/>
          </w:tcPr>
          <w:p w14:paraId="72BE4885" w14:textId="2DD19535" w:rsidR="39A4467D" w:rsidRDefault="766CDD93" w:rsidP="766CDD93">
            <w:pPr>
              <w:cnfStyle w:val="000000000000" w:firstRow="0" w:lastRow="0" w:firstColumn="0" w:lastColumn="0" w:oddVBand="0" w:evenVBand="0" w:oddHBand="0" w:evenHBand="0" w:firstRowFirstColumn="0" w:firstRowLastColumn="0" w:lastRowFirstColumn="0" w:lastRowLastColumn="0"/>
              <w:rPr>
                <w:rFonts w:eastAsiaTheme="minorEastAsia"/>
              </w:rPr>
            </w:pPr>
            <w:r w:rsidRPr="766CDD93">
              <w:rPr>
                <w:rFonts w:eastAsiaTheme="minorEastAsia"/>
              </w:rPr>
              <w:t>Technology</w:t>
            </w:r>
          </w:p>
        </w:tc>
        <w:tc>
          <w:tcPr>
            <w:tcW w:w="1425" w:type="dxa"/>
          </w:tcPr>
          <w:p w14:paraId="1A9C59F2" w14:textId="5AA88876" w:rsidR="39A4467D" w:rsidRDefault="766CDD93" w:rsidP="766CDD93">
            <w:pPr>
              <w:cnfStyle w:val="000000000000" w:firstRow="0" w:lastRow="0" w:firstColumn="0" w:lastColumn="0" w:oddVBand="0" w:evenVBand="0" w:oddHBand="0" w:evenHBand="0" w:firstRowFirstColumn="0" w:firstRowLastColumn="0" w:lastRowFirstColumn="0" w:lastRowLastColumn="0"/>
              <w:rPr>
                <w:rFonts w:eastAsiaTheme="minorEastAsia"/>
              </w:rPr>
            </w:pPr>
            <w:r w:rsidRPr="766CDD93">
              <w:rPr>
                <w:rFonts w:eastAsiaTheme="minorEastAsia"/>
              </w:rPr>
              <w:t>48%</w:t>
            </w:r>
          </w:p>
        </w:tc>
        <w:tc>
          <w:tcPr>
            <w:tcW w:w="1815" w:type="dxa"/>
          </w:tcPr>
          <w:p w14:paraId="723DB810" w14:textId="5601F6E9" w:rsidR="39A4467D" w:rsidRDefault="766CDD93" w:rsidP="766CDD93">
            <w:pPr>
              <w:cnfStyle w:val="000000000000" w:firstRow="0" w:lastRow="0" w:firstColumn="0" w:lastColumn="0" w:oddVBand="0" w:evenVBand="0" w:oddHBand="0" w:evenHBand="0" w:firstRowFirstColumn="0" w:firstRowLastColumn="0" w:lastRowFirstColumn="0" w:lastRowLastColumn="0"/>
              <w:rPr>
                <w:rFonts w:eastAsiaTheme="minorEastAsia"/>
              </w:rPr>
            </w:pPr>
            <w:r w:rsidRPr="766CDD93">
              <w:rPr>
                <w:rFonts w:eastAsiaTheme="minorEastAsia"/>
              </w:rPr>
              <w:t>48,188 $m</w:t>
            </w:r>
          </w:p>
        </w:tc>
      </w:tr>
      <w:tr w:rsidR="39A4467D" w14:paraId="1B8DED1F" w14:textId="77777777" w:rsidTr="766CDD93">
        <w:tc>
          <w:tcPr>
            <w:cnfStyle w:val="001000000000" w:firstRow="0" w:lastRow="0" w:firstColumn="1" w:lastColumn="0" w:oddVBand="0" w:evenVBand="0" w:oddHBand="0" w:evenHBand="0" w:firstRowFirstColumn="0" w:firstRowLastColumn="0" w:lastRowFirstColumn="0" w:lastRowLastColumn="0"/>
            <w:tcW w:w="960" w:type="dxa"/>
          </w:tcPr>
          <w:p w14:paraId="6ABD283A" w14:textId="5DF94CD7" w:rsidR="39A4467D" w:rsidRDefault="766CDD93" w:rsidP="766CDD93">
            <w:pPr>
              <w:rPr>
                <w:rFonts w:eastAsiaTheme="minorEastAsia"/>
              </w:rPr>
            </w:pPr>
            <w:r w:rsidRPr="766CDD93">
              <w:rPr>
                <w:rFonts w:eastAsiaTheme="minorEastAsia"/>
              </w:rPr>
              <w:t>15</w:t>
            </w:r>
          </w:p>
        </w:tc>
        <w:tc>
          <w:tcPr>
            <w:tcW w:w="1380" w:type="dxa"/>
          </w:tcPr>
          <w:p w14:paraId="6194C351" w14:textId="376B4A35" w:rsidR="39A4467D" w:rsidRDefault="766CDD93" w:rsidP="766CDD93">
            <w:pPr>
              <w:cnfStyle w:val="000000000000" w:firstRow="0" w:lastRow="0" w:firstColumn="0" w:lastColumn="0" w:oddVBand="0" w:evenVBand="0" w:oddHBand="0" w:evenHBand="0" w:firstRowFirstColumn="0" w:firstRowLastColumn="0" w:lastRowFirstColumn="0" w:lastRowLastColumn="0"/>
              <w:rPr>
                <w:rFonts w:eastAsiaTheme="minorEastAsia"/>
              </w:rPr>
            </w:pPr>
            <w:r w:rsidRPr="766CDD93">
              <w:rPr>
                <w:rFonts w:eastAsiaTheme="minorEastAsia"/>
              </w:rPr>
              <w:t xml:space="preserve">  Intel</w:t>
            </w:r>
          </w:p>
        </w:tc>
        <w:tc>
          <w:tcPr>
            <w:tcW w:w="1350" w:type="dxa"/>
          </w:tcPr>
          <w:p w14:paraId="0057541E" w14:textId="6ED7177F" w:rsidR="39A4467D" w:rsidRDefault="766CDD93" w:rsidP="766CDD93">
            <w:pPr>
              <w:cnfStyle w:val="000000000000" w:firstRow="0" w:lastRow="0" w:firstColumn="0" w:lastColumn="0" w:oddVBand="0" w:evenVBand="0" w:oddHBand="0" w:evenHBand="0" w:firstRowFirstColumn="0" w:firstRowLastColumn="0" w:lastRowFirstColumn="0" w:lastRowLastColumn="0"/>
              <w:rPr>
                <w:rFonts w:eastAsiaTheme="minorEastAsia"/>
              </w:rPr>
            </w:pPr>
            <w:r w:rsidRPr="766CDD93">
              <w:rPr>
                <w:rFonts w:eastAsiaTheme="minorEastAsia"/>
              </w:rPr>
              <w:t>EEUU</w:t>
            </w:r>
          </w:p>
        </w:tc>
        <w:tc>
          <w:tcPr>
            <w:tcW w:w="1530" w:type="dxa"/>
          </w:tcPr>
          <w:p w14:paraId="16EC3EE9" w14:textId="7E98CC8D" w:rsidR="39A4467D" w:rsidRDefault="766CDD93" w:rsidP="766CDD93">
            <w:pPr>
              <w:cnfStyle w:val="000000000000" w:firstRow="0" w:lastRow="0" w:firstColumn="0" w:lastColumn="0" w:oddVBand="0" w:evenVBand="0" w:oddHBand="0" w:evenHBand="0" w:firstRowFirstColumn="0" w:firstRowLastColumn="0" w:lastRowFirstColumn="0" w:lastRowLastColumn="0"/>
              <w:rPr>
                <w:rFonts w:eastAsiaTheme="minorEastAsia"/>
              </w:rPr>
            </w:pPr>
            <w:r w:rsidRPr="766CDD93">
              <w:rPr>
                <w:rFonts w:eastAsiaTheme="minorEastAsia"/>
              </w:rPr>
              <w:t>Technology</w:t>
            </w:r>
          </w:p>
        </w:tc>
        <w:tc>
          <w:tcPr>
            <w:tcW w:w="1425" w:type="dxa"/>
          </w:tcPr>
          <w:p w14:paraId="592F16FE" w14:textId="694602A3" w:rsidR="39A4467D" w:rsidRDefault="766CDD93" w:rsidP="766CDD93">
            <w:pPr>
              <w:cnfStyle w:val="000000000000" w:firstRow="0" w:lastRow="0" w:firstColumn="0" w:lastColumn="0" w:oddVBand="0" w:evenVBand="0" w:oddHBand="0" w:evenHBand="0" w:firstRowFirstColumn="0" w:firstRowLastColumn="0" w:lastRowFirstColumn="0" w:lastRowLastColumn="0"/>
              <w:rPr>
                <w:rFonts w:eastAsiaTheme="minorEastAsia"/>
              </w:rPr>
            </w:pPr>
            <w:r w:rsidRPr="766CDD93">
              <w:rPr>
                <w:rFonts w:eastAsiaTheme="minorEastAsia"/>
              </w:rPr>
              <w:t>7%</w:t>
            </w:r>
          </w:p>
        </w:tc>
        <w:tc>
          <w:tcPr>
            <w:tcW w:w="1815" w:type="dxa"/>
          </w:tcPr>
          <w:p w14:paraId="2CFC3283" w14:textId="23447061" w:rsidR="39A4467D" w:rsidRDefault="766CDD93" w:rsidP="766CDD93">
            <w:pPr>
              <w:cnfStyle w:val="000000000000" w:firstRow="0" w:lastRow="0" w:firstColumn="0" w:lastColumn="0" w:oddVBand="0" w:evenVBand="0" w:oddHBand="0" w:evenHBand="0" w:firstRowFirstColumn="0" w:firstRowLastColumn="0" w:lastRowFirstColumn="0" w:lastRowLastColumn="0"/>
              <w:rPr>
                <w:rFonts w:eastAsiaTheme="minorEastAsia"/>
              </w:rPr>
            </w:pPr>
            <w:r w:rsidRPr="766CDD93">
              <w:rPr>
                <w:rFonts w:eastAsiaTheme="minorEastAsia"/>
              </w:rPr>
              <w:t>39,459 $m</w:t>
            </w:r>
          </w:p>
        </w:tc>
      </w:tr>
      <w:tr w:rsidR="39A4467D" w14:paraId="1BE5B67F" w14:textId="77777777" w:rsidTr="766CDD93">
        <w:tc>
          <w:tcPr>
            <w:cnfStyle w:val="001000000000" w:firstRow="0" w:lastRow="0" w:firstColumn="1" w:lastColumn="0" w:oddVBand="0" w:evenVBand="0" w:oddHBand="0" w:evenHBand="0" w:firstRowFirstColumn="0" w:firstRowLastColumn="0" w:lastRowFirstColumn="0" w:lastRowLastColumn="0"/>
            <w:tcW w:w="960" w:type="dxa"/>
          </w:tcPr>
          <w:p w14:paraId="18FE5182" w14:textId="2599591F" w:rsidR="39A4467D" w:rsidRDefault="766CDD93" w:rsidP="766CDD93">
            <w:pPr>
              <w:rPr>
                <w:rFonts w:eastAsiaTheme="minorEastAsia"/>
              </w:rPr>
            </w:pPr>
            <w:r w:rsidRPr="766CDD93">
              <w:rPr>
                <w:rFonts w:eastAsiaTheme="minorEastAsia"/>
              </w:rPr>
              <w:t>16</w:t>
            </w:r>
          </w:p>
        </w:tc>
        <w:tc>
          <w:tcPr>
            <w:tcW w:w="1380" w:type="dxa"/>
          </w:tcPr>
          <w:p w14:paraId="5A881829" w14:textId="63B8AEB3" w:rsidR="39A4467D" w:rsidRDefault="766CDD93" w:rsidP="766CDD93">
            <w:pPr>
              <w:cnfStyle w:val="000000000000" w:firstRow="0" w:lastRow="0" w:firstColumn="0" w:lastColumn="0" w:oddVBand="0" w:evenVBand="0" w:oddHBand="0" w:evenHBand="0" w:firstRowFirstColumn="0" w:firstRowLastColumn="0" w:lastRowFirstColumn="0" w:lastRowLastColumn="0"/>
              <w:rPr>
                <w:rFonts w:eastAsiaTheme="minorEastAsia"/>
              </w:rPr>
            </w:pPr>
            <w:r w:rsidRPr="766CDD93">
              <w:rPr>
                <w:rFonts w:eastAsiaTheme="minorEastAsia"/>
              </w:rPr>
              <w:t xml:space="preserve">  Cisco</w:t>
            </w:r>
          </w:p>
        </w:tc>
        <w:tc>
          <w:tcPr>
            <w:tcW w:w="1350" w:type="dxa"/>
          </w:tcPr>
          <w:p w14:paraId="3E4C4F78" w14:textId="662EC482" w:rsidR="39A4467D" w:rsidRDefault="766CDD93" w:rsidP="766CDD93">
            <w:pPr>
              <w:cnfStyle w:val="000000000000" w:firstRow="0" w:lastRow="0" w:firstColumn="0" w:lastColumn="0" w:oddVBand="0" w:evenVBand="0" w:oddHBand="0" w:evenHBand="0" w:firstRowFirstColumn="0" w:firstRowLastColumn="0" w:lastRowFirstColumn="0" w:lastRowLastColumn="0"/>
              <w:rPr>
                <w:rFonts w:eastAsiaTheme="minorEastAsia"/>
              </w:rPr>
            </w:pPr>
            <w:r w:rsidRPr="766CDD93">
              <w:rPr>
                <w:rFonts w:eastAsiaTheme="minorEastAsia"/>
              </w:rPr>
              <w:t>EEUU</w:t>
            </w:r>
          </w:p>
        </w:tc>
        <w:tc>
          <w:tcPr>
            <w:tcW w:w="1530" w:type="dxa"/>
          </w:tcPr>
          <w:p w14:paraId="67F495A7" w14:textId="04CA6C19" w:rsidR="39A4467D" w:rsidRDefault="766CDD93" w:rsidP="766CDD93">
            <w:pPr>
              <w:cnfStyle w:val="000000000000" w:firstRow="0" w:lastRow="0" w:firstColumn="0" w:lastColumn="0" w:oddVBand="0" w:evenVBand="0" w:oddHBand="0" w:evenHBand="0" w:firstRowFirstColumn="0" w:firstRowLastColumn="0" w:lastRowFirstColumn="0" w:lastRowLastColumn="0"/>
              <w:rPr>
                <w:rFonts w:eastAsiaTheme="minorEastAsia"/>
              </w:rPr>
            </w:pPr>
            <w:r w:rsidRPr="766CDD93">
              <w:rPr>
                <w:rFonts w:eastAsiaTheme="minorEastAsia"/>
              </w:rPr>
              <w:t>Technology</w:t>
            </w:r>
          </w:p>
        </w:tc>
        <w:tc>
          <w:tcPr>
            <w:tcW w:w="1425" w:type="dxa"/>
          </w:tcPr>
          <w:p w14:paraId="7C67AB78" w14:textId="7E742887" w:rsidR="39A4467D" w:rsidRDefault="766CDD93" w:rsidP="766CDD93">
            <w:pPr>
              <w:cnfStyle w:val="000000000000" w:firstRow="0" w:lastRow="0" w:firstColumn="0" w:lastColumn="0" w:oddVBand="0" w:evenVBand="0" w:oddHBand="0" w:evenHBand="0" w:firstRowFirstColumn="0" w:firstRowLastColumn="0" w:lastRowFirstColumn="0" w:lastRowLastColumn="0"/>
              <w:rPr>
                <w:rFonts w:eastAsiaTheme="minorEastAsia"/>
              </w:rPr>
            </w:pPr>
            <w:r w:rsidRPr="766CDD93">
              <w:rPr>
                <w:rFonts w:eastAsiaTheme="minorEastAsia"/>
              </w:rPr>
              <w:t>3%</w:t>
            </w:r>
          </w:p>
        </w:tc>
        <w:tc>
          <w:tcPr>
            <w:tcW w:w="1815" w:type="dxa"/>
          </w:tcPr>
          <w:p w14:paraId="35D8E0FA" w14:textId="1EF7EE91" w:rsidR="39A4467D" w:rsidRDefault="766CDD93" w:rsidP="766CDD93">
            <w:pPr>
              <w:cnfStyle w:val="000000000000" w:firstRow="0" w:lastRow="0" w:firstColumn="0" w:lastColumn="0" w:oddVBand="0" w:evenVBand="0" w:oddHBand="0" w:evenHBand="0" w:firstRowFirstColumn="0" w:firstRowLastColumn="0" w:lastRowFirstColumn="0" w:lastRowLastColumn="0"/>
              <w:rPr>
                <w:rFonts w:eastAsiaTheme="minorEastAsia"/>
              </w:rPr>
            </w:pPr>
            <w:r w:rsidRPr="766CDD93">
              <w:rPr>
                <w:rFonts w:eastAsiaTheme="minorEastAsia"/>
              </w:rPr>
              <w:t>31,930 $m</w:t>
            </w:r>
          </w:p>
        </w:tc>
      </w:tr>
      <w:tr w:rsidR="39A4467D" w14:paraId="01374F02" w14:textId="77777777" w:rsidTr="766CDD93">
        <w:tc>
          <w:tcPr>
            <w:cnfStyle w:val="001000000000" w:firstRow="0" w:lastRow="0" w:firstColumn="1" w:lastColumn="0" w:oddVBand="0" w:evenVBand="0" w:oddHBand="0" w:evenHBand="0" w:firstRowFirstColumn="0" w:firstRowLastColumn="0" w:lastRowFirstColumn="0" w:lastRowLastColumn="0"/>
            <w:tcW w:w="960" w:type="dxa"/>
          </w:tcPr>
          <w:p w14:paraId="26C1548A" w14:textId="6BFE2A5F" w:rsidR="39A4467D" w:rsidRDefault="766CDD93" w:rsidP="766CDD93">
            <w:pPr>
              <w:rPr>
                <w:rFonts w:eastAsiaTheme="minorEastAsia"/>
              </w:rPr>
            </w:pPr>
            <w:r w:rsidRPr="766CDD93">
              <w:rPr>
                <w:rFonts w:eastAsiaTheme="minorEastAsia"/>
              </w:rPr>
              <w:t>17</w:t>
            </w:r>
          </w:p>
        </w:tc>
        <w:tc>
          <w:tcPr>
            <w:tcW w:w="1380" w:type="dxa"/>
          </w:tcPr>
          <w:p w14:paraId="3FC083FF" w14:textId="5F9AAC92" w:rsidR="39A4467D" w:rsidRDefault="766CDD93" w:rsidP="766CDD93">
            <w:pPr>
              <w:cnfStyle w:val="000000000000" w:firstRow="0" w:lastRow="0" w:firstColumn="0" w:lastColumn="0" w:oddVBand="0" w:evenVBand="0" w:oddHBand="0" w:evenHBand="0" w:firstRowFirstColumn="0" w:firstRowLastColumn="0" w:lastRowFirstColumn="0" w:lastRowLastColumn="0"/>
              <w:rPr>
                <w:rFonts w:eastAsiaTheme="minorEastAsia"/>
              </w:rPr>
            </w:pPr>
            <w:r w:rsidRPr="766CDD93">
              <w:rPr>
                <w:rFonts w:eastAsiaTheme="minorEastAsia"/>
              </w:rPr>
              <w:t xml:space="preserve">  Oracle</w:t>
            </w:r>
          </w:p>
        </w:tc>
        <w:tc>
          <w:tcPr>
            <w:tcW w:w="1350" w:type="dxa"/>
          </w:tcPr>
          <w:p w14:paraId="10E077DB" w14:textId="2C3443BD" w:rsidR="39A4467D" w:rsidRDefault="766CDD93" w:rsidP="766CDD93">
            <w:pPr>
              <w:cnfStyle w:val="000000000000" w:firstRow="0" w:lastRow="0" w:firstColumn="0" w:lastColumn="0" w:oddVBand="0" w:evenVBand="0" w:oddHBand="0" w:evenHBand="0" w:firstRowFirstColumn="0" w:firstRowLastColumn="0" w:lastRowFirstColumn="0" w:lastRowLastColumn="0"/>
              <w:rPr>
                <w:rFonts w:eastAsiaTheme="minorEastAsia"/>
              </w:rPr>
            </w:pPr>
            <w:r w:rsidRPr="766CDD93">
              <w:rPr>
                <w:rFonts w:eastAsiaTheme="minorEastAsia"/>
              </w:rPr>
              <w:t>EEUU</w:t>
            </w:r>
          </w:p>
        </w:tc>
        <w:tc>
          <w:tcPr>
            <w:tcW w:w="1530" w:type="dxa"/>
          </w:tcPr>
          <w:p w14:paraId="791B61F9" w14:textId="3DE8F897" w:rsidR="39A4467D" w:rsidRDefault="766CDD93" w:rsidP="766CDD93">
            <w:pPr>
              <w:cnfStyle w:val="000000000000" w:firstRow="0" w:lastRow="0" w:firstColumn="0" w:lastColumn="0" w:oddVBand="0" w:evenVBand="0" w:oddHBand="0" w:evenHBand="0" w:firstRowFirstColumn="0" w:firstRowLastColumn="0" w:lastRowFirstColumn="0" w:lastRowLastColumn="0"/>
              <w:rPr>
                <w:rFonts w:eastAsiaTheme="minorEastAsia"/>
              </w:rPr>
            </w:pPr>
            <w:r w:rsidRPr="766CDD93">
              <w:rPr>
                <w:rFonts w:eastAsiaTheme="minorEastAsia"/>
              </w:rPr>
              <w:t>Technology</w:t>
            </w:r>
          </w:p>
        </w:tc>
        <w:tc>
          <w:tcPr>
            <w:tcW w:w="1425" w:type="dxa"/>
          </w:tcPr>
          <w:p w14:paraId="1002C0B8" w14:textId="72683011" w:rsidR="39A4467D" w:rsidRDefault="766CDD93" w:rsidP="766CDD93">
            <w:pPr>
              <w:cnfStyle w:val="000000000000" w:firstRow="0" w:lastRow="0" w:firstColumn="0" w:lastColumn="0" w:oddVBand="0" w:evenVBand="0" w:oddHBand="0" w:evenHBand="0" w:firstRowFirstColumn="0" w:firstRowLastColumn="0" w:lastRowFirstColumn="0" w:lastRowLastColumn="0"/>
              <w:rPr>
                <w:rFonts w:eastAsiaTheme="minorEastAsia"/>
              </w:rPr>
            </w:pPr>
            <w:r w:rsidRPr="766CDD93">
              <w:rPr>
                <w:rFonts w:eastAsiaTheme="minorEastAsia"/>
              </w:rPr>
              <w:t>3%</w:t>
            </w:r>
          </w:p>
        </w:tc>
        <w:tc>
          <w:tcPr>
            <w:tcW w:w="1815" w:type="dxa"/>
          </w:tcPr>
          <w:p w14:paraId="1DC61C4C" w14:textId="4DC77CE8" w:rsidR="39A4467D" w:rsidRDefault="766CDD93" w:rsidP="766CDD93">
            <w:pPr>
              <w:cnfStyle w:val="000000000000" w:firstRow="0" w:lastRow="0" w:firstColumn="0" w:lastColumn="0" w:oddVBand="0" w:evenVBand="0" w:oddHBand="0" w:evenHBand="0" w:firstRowFirstColumn="0" w:firstRowLastColumn="0" w:lastRowFirstColumn="0" w:lastRowLastColumn="0"/>
              <w:rPr>
                <w:rFonts w:eastAsiaTheme="minorEastAsia"/>
              </w:rPr>
            </w:pPr>
            <w:r w:rsidRPr="766CDD93">
              <w:rPr>
                <w:rFonts w:eastAsiaTheme="minorEastAsia"/>
              </w:rPr>
              <w:t>27,466 $m</w:t>
            </w:r>
          </w:p>
        </w:tc>
      </w:tr>
      <w:tr w:rsidR="39A4467D" w14:paraId="013531D9" w14:textId="77777777" w:rsidTr="766CDD93">
        <w:tc>
          <w:tcPr>
            <w:cnfStyle w:val="001000000000" w:firstRow="0" w:lastRow="0" w:firstColumn="1" w:lastColumn="0" w:oddVBand="0" w:evenVBand="0" w:oddHBand="0" w:evenHBand="0" w:firstRowFirstColumn="0" w:firstRowLastColumn="0" w:lastRowFirstColumn="0" w:lastRowLastColumn="0"/>
            <w:tcW w:w="960" w:type="dxa"/>
          </w:tcPr>
          <w:p w14:paraId="651F2B8A" w14:textId="19F0F6C1" w:rsidR="39A4467D" w:rsidRDefault="766CDD93" w:rsidP="766CDD93">
            <w:pPr>
              <w:rPr>
                <w:rFonts w:eastAsiaTheme="minorEastAsia"/>
              </w:rPr>
            </w:pPr>
            <w:r w:rsidRPr="766CDD93">
              <w:rPr>
                <w:rFonts w:eastAsiaTheme="minorEastAsia"/>
              </w:rPr>
              <w:t>21</w:t>
            </w:r>
          </w:p>
        </w:tc>
        <w:tc>
          <w:tcPr>
            <w:tcW w:w="1380" w:type="dxa"/>
          </w:tcPr>
          <w:p w14:paraId="124E3528" w14:textId="28BF0A0C" w:rsidR="39A4467D" w:rsidRDefault="766CDD93" w:rsidP="766CDD93">
            <w:pPr>
              <w:cnfStyle w:val="000000000000" w:firstRow="0" w:lastRow="0" w:firstColumn="0" w:lastColumn="0" w:oddVBand="0" w:evenVBand="0" w:oddHBand="0" w:evenHBand="0" w:firstRowFirstColumn="0" w:firstRowLastColumn="0" w:lastRowFirstColumn="0" w:lastRowLastColumn="0"/>
              <w:rPr>
                <w:rFonts w:eastAsiaTheme="minorEastAsia"/>
              </w:rPr>
            </w:pPr>
            <w:r w:rsidRPr="766CDD93">
              <w:rPr>
                <w:rFonts w:eastAsiaTheme="minorEastAsia"/>
              </w:rPr>
              <w:t xml:space="preserve">  SAP</w:t>
            </w:r>
          </w:p>
        </w:tc>
        <w:tc>
          <w:tcPr>
            <w:tcW w:w="1350" w:type="dxa"/>
          </w:tcPr>
          <w:p w14:paraId="76FDC195" w14:textId="48D6E75C" w:rsidR="39A4467D" w:rsidRDefault="766CDD93" w:rsidP="766CDD93">
            <w:pPr>
              <w:cnfStyle w:val="000000000000" w:firstRow="0" w:lastRow="0" w:firstColumn="0" w:lastColumn="0" w:oddVBand="0" w:evenVBand="0" w:oddHBand="0" w:evenHBand="0" w:firstRowFirstColumn="0" w:firstRowLastColumn="0" w:lastRowFirstColumn="0" w:lastRowLastColumn="0"/>
              <w:rPr>
                <w:rFonts w:eastAsiaTheme="minorEastAsia"/>
              </w:rPr>
            </w:pPr>
            <w:r w:rsidRPr="766CDD93">
              <w:rPr>
                <w:rFonts w:eastAsiaTheme="minorEastAsia"/>
              </w:rPr>
              <w:t>ALEMANIA</w:t>
            </w:r>
          </w:p>
        </w:tc>
        <w:tc>
          <w:tcPr>
            <w:tcW w:w="1530" w:type="dxa"/>
          </w:tcPr>
          <w:p w14:paraId="68356BC3" w14:textId="26EFEAEB" w:rsidR="39A4467D" w:rsidRDefault="766CDD93" w:rsidP="766CDD93">
            <w:pPr>
              <w:cnfStyle w:val="000000000000" w:firstRow="0" w:lastRow="0" w:firstColumn="0" w:lastColumn="0" w:oddVBand="0" w:evenVBand="0" w:oddHBand="0" w:evenHBand="0" w:firstRowFirstColumn="0" w:firstRowLastColumn="0" w:lastRowFirstColumn="0" w:lastRowLastColumn="0"/>
              <w:rPr>
                <w:rFonts w:eastAsiaTheme="minorEastAsia"/>
              </w:rPr>
            </w:pPr>
            <w:r w:rsidRPr="766CDD93">
              <w:rPr>
                <w:rFonts w:eastAsiaTheme="minorEastAsia"/>
              </w:rPr>
              <w:t>Technology</w:t>
            </w:r>
          </w:p>
        </w:tc>
        <w:tc>
          <w:tcPr>
            <w:tcW w:w="1425" w:type="dxa"/>
          </w:tcPr>
          <w:p w14:paraId="79570B94" w14:textId="307915E3" w:rsidR="39A4467D" w:rsidRDefault="766CDD93" w:rsidP="766CDD93">
            <w:pPr>
              <w:cnfStyle w:val="000000000000" w:firstRow="0" w:lastRow="0" w:firstColumn="0" w:lastColumn="0" w:oddVBand="0" w:evenVBand="0" w:oddHBand="0" w:evenHBand="0" w:firstRowFirstColumn="0" w:firstRowLastColumn="0" w:lastRowFirstColumn="0" w:lastRowLastColumn="0"/>
              <w:rPr>
                <w:rFonts w:eastAsiaTheme="minorEastAsia"/>
              </w:rPr>
            </w:pPr>
            <w:r w:rsidRPr="766CDD93">
              <w:rPr>
                <w:rFonts w:eastAsiaTheme="minorEastAsia"/>
              </w:rPr>
              <w:t>6%</w:t>
            </w:r>
          </w:p>
        </w:tc>
        <w:tc>
          <w:tcPr>
            <w:tcW w:w="1815" w:type="dxa"/>
          </w:tcPr>
          <w:p w14:paraId="0AE3C744" w14:textId="7CDA35BC" w:rsidR="39A4467D" w:rsidRDefault="766CDD93" w:rsidP="766CDD93">
            <w:pPr>
              <w:cnfStyle w:val="000000000000" w:firstRow="0" w:lastRow="0" w:firstColumn="0" w:lastColumn="0" w:oddVBand="0" w:evenVBand="0" w:oddHBand="0" w:evenHBand="0" w:firstRowFirstColumn="0" w:firstRowLastColumn="0" w:lastRowFirstColumn="0" w:lastRowLastColumn="0"/>
              <w:rPr>
                <w:rFonts w:eastAsiaTheme="minorEastAsia"/>
              </w:rPr>
            </w:pPr>
            <w:r w:rsidRPr="766CDD93">
              <w:rPr>
                <w:rFonts w:eastAsiaTheme="minorEastAsia"/>
              </w:rPr>
              <w:t>22,635 $m</w:t>
            </w:r>
          </w:p>
        </w:tc>
      </w:tr>
      <w:tr w:rsidR="39A4467D" w14:paraId="523CCEDC" w14:textId="77777777" w:rsidTr="766CDD93">
        <w:tc>
          <w:tcPr>
            <w:cnfStyle w:val="001000000000" w:firstRow="0" w:lastRow="0" w:firstColumn="1" w:lastColumn="0" w:oddVBand="0" w:evenVBand="0" w:oddHBand="0" w:evenHBand="0" w:firstRowFirstColumn="0" w:firstRowLastColumn="0" w:lastRowFirstColumn="0" w:lastRowLastColumn="0"/>
            <w:tcW w:w="960" w:type="dxa"/>
          </w:tcPr>
          <w:p w14:paraId="6AC5DD48" w14:textId="50E7086D" w:rsidR="39A4467D" w:rsidRDefault="766CDD93" w:rsidP="766CDD93">
            <w:pPr>
              <w:rPr>
                <w:rFonts w:eastAsiaTheme="minorEastAsia"/>
              </w:rPr>
            </w:pPr>
            <w:r w:rsidRPr="766CDD93">
              <w:rPr>
                <w:rFonts w:eastAsiaTheme="minorEastAsia"/>
              </w:rPr>
              <w:t>53</w:t>
            </w:r>
          </w:p>
        </w:tc>
        <w:tc>
          <w:tcPr>
            <w:tcW w:w="1380" w:type="dxa"/>
          </w:tcPr>
          <w:p w14:paraId="562D1E3B" w14:textId="1A8B0B10" w:rsidR="39A4467D" w:rsidRDefault="766CDD93" w:rsidP="766CDD93">
            <w:pPr>
              <w:cnfStyle w:val="000000000000" w:firstRow="0" w:lastRow="0" w:firstColumn="0" w:lastColumn="0" w:oddVBand="0" w:evenVBand="0" w:oddHBand="0" w:evenHBand="0" w:firstRowFirstColumn="0" w:firstRowLastColumn="0" w:lastRowFirstColumn="0" w:lastRowLastColumn="0"/>
              <w:rPr>
                <w:rFonts w:eastAsiaTheme="minorEastAsia"/>
              </w:rPr>
            </w:pPr>
            <w:r w:rsidRPr="766CDD93">
              <w:rPr>
                <w:rFonts w:eastAsiaTheme="minorEastAsia"/>
              </w:rPr>
              <w:t xml:space="preserve">  HP</w:t>
            </w:r>
          </w:p>
        </w:tc>
        <w:tc>
          <w:tcPr>
            <w:tcW w:w="1350" w:type="dxa"/>
          </w:tcPr>
          <w:p w14:paraId="43594F9A" w14:textId="4C4D7C26" w:rsidR="39A4467D" w:rsidRDefault="766CDD93" w:rsidP="766CDD93">
            <w:pPr>
              <w:cnfStyle w:val="000000000000" w:firstRow="0" w:lastRow="0" w:firstColumn="0" w:lastColumn="0" w:oddVBand="0" w:evenVBand="0" w:oddHBand="0" w:evenHBand="0" w:firstRowFirstColumn="0" w:firstRowLastColumn="0" w:lastRowFirstColumn="0" w:lastRowLastColumn="0"/>
              <w:rPr>
                <w:rFonts w:eastAsiaTheme="minorEastAsia"/>
              </w:rPr>
            </w:pPr>
            <w:r w:rsidRPr="766CDD93">
              <w:rPr>
                <w:rFonts w:eastAsiaTheme="minorEastAsia"/>
              </w:rPr>
              <w:t>EEUU</w:t>
            </w:r>
          </w:p>
        </w:tc>
        <w:tc>
          <w:tcPr>
            <w:tcW w:w="1530" w:type="dxa"/>
          </w:tcPr>
          <w:p w14:paraId="3C9C0D06" w14:textId="2E95EAAB" w:rsidR="39A4467D" w:rsidRDefault="766CDD93" w:rsidP="766CDD93">
            <w:pPr>
              <w:cnfStyle w:val="000000000000" w:firstRow="0" w:lastRow="0" w:firstColumn="0" w:lastColumn="0" w:oddVBand="0" w:evenVBand="0" w:oddHBand="0" w:evenHBand="0" w:firstRowFirstColumn="0" w:firstRowLastColumn="0" w:lastRowFirstColumn="0" w:lastRowLastColumn="0"/>
              <w:rPr>
                <w:rFonts w:eastAsiaTheme="minorEastAsia"/>
              </w:rPr>
            </w:pPr>
            <w:r w:rsidRPr="766CDD93">
              <w:rPr>
                <w:rFonts w:eastAsiaTheme="minorEastAsia"/>
              </w:rPr>
              <w:t>Technology</w:t>
            </w:r>
          </w:p>
        </w:tc>
        <w:tc>
          <w:tcPr>
            <w:tcW w:w="1425" w:type="dxa"/>
          </w:tcPr>
          <w:p w14:paraId="290E7836" w14:textId="70467E1E" w:rsidR="39A4467D" w:rsidRDefault="766CDD93" w:rsidP="766CDD93">
            <w:pPr>
              <w:cnfStyle w:val="000000000000" w:firstRow="0" w:lastRow="0" w:firstColumn="0" w:lastColumn="0" w:oddVBand="0" w:evenVBand="0" w:oddHBand="0" w:evenHBand="0" w:firstRowFirstColumn="0" w:firstRowLastColumn="0" w:lastRowFirstColumn="0" w:lastRowLastColumn="0"/>
              <w:rPr>
                <w:rFonts w:eastAsiaTheme="minorEastAsia"/>
              </w:rPr>
            </w:pPr>
            <w:r w:rsidRPr="766CDD93">
              <w:rPr>
                <w:rFonts w:eastAsiaTheme="minorEastAsia"/>
              </w:rPr>
              <w:t>-8%</w:t>
            </w:r>
          </w:p>
        </w:tc>
        <w:tc>
          <w:tcPr>
            <w:tcW w:w="1815" w:type="dxa"/>
          </w:tcPr>
          <w:p w14:paraId="1125B07A" w14:textId="66161B05" w:rsidR="39A4467D" w:rsidRDefault="766CDD93" w:rsidP="766CDD93">
            <w:pPr>
              <w:cnfStyle w:val="000000000000" w:firstRow="0" w:lastRow="0" w:firstColumn="0" w:lastColumn="0" w:oddVBand="0" w:evenVBand="0" w:oddHBand="0" w:evenHBand="0" w:firstRowFirstColumn="0" w:firstRowLastColumn="0" w:lastRowFirstColumn="0" w:lastRowLastColumn="0"/>
              <w:rPr>
                <w:rFonts w:eastAsiaTheme="minorEastAsia"/>
              </w:rPr>
            </w:pPr>
            <w:r w:rsidRPr="766CDD93">
              <w:rPr>
                <w:rFonts w:eastAsiaTheme="minorEastAsia"/>
              </w:rPr>
              <w:t>9,541 $m</w:t>
            </w:r>
          </w:p>
        </w:tc>
      </w:tr>
    </w:tbl>
    <w:p w14:paraId="7F08BA51" w14:textId="77777777" w:rsidR="39A4467D" w:rsidRDefault="39A4467D" w:rsidP="766CDD93">
      <w:pPr>
        <w:pStyle w:val="Prrafodelista"/>
        <w:rPr>
          <w:rFonts w:eastAsiaTheme="minorEastAsia"/>
          <w:b/>
          <w:bCs/>
          <w:lang w:val="es-EC"/>
        </w:rPr>
      </w:pPr>
    </w:p>
    <w:tbl>
      <w:tblPr>
        <w:tblW w:w="9824" w:type="dxa"/>
        <w:tblLook w:val="04A0" w:firstRow="1" w:lastRow="0" w:firstColumn="1" w:lastColumn="0" w:noHBand="0" w:noVBand="1"/>
      </w:tblPr>
      <w:tblGrid>
        <w:gridCol w:w="1090"/>
        <w:gridCol w:w="1304"/>
        <w:gridCol w:w="1123"/>
        <w:gridCol w:w="1292"/>
        <w:gridCol w:w="866"/>
        <w:gridCol w:w="1439"/>
        <w:gridCol w:w="1247"/>
        <w:gridCol w:w="1463"/>
      </w:tblGrid>
      <w:tr w:rsidR="00482AFB" w:rsidRPr="001B6BCD" w14:paraId="759FE671" w14:textId="77777777" w:rsidTr="00482AFB">
        <w:trPr>
          <w:trHeight w:val="735"/>
        </w:trPr>
        <w:tc>
          <w:tcPr>
            <w:tcW w:w="1121"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1E31CD9D" w14:textId="77777777" w:rsidR="001B6BCD" w:rsidRPr="001B6BCD" w:rsidRDefault="766CDD93" w:rsidP="766CDD93">
            <w:pPr>
              <w:spacing w:after="0" w:line="240" w:lineRule="auto"/>
              <w:jc w:val="center"/>
              <w:rPr>
                <w:rFonts w:eastAsiaTheme="minorEastAsia"/>
                <w:b/>
                <w:bCs/>
                <w:color w:val="000000" w:themeColor="text1"/>
                <w:sz w:val="18"/>
                <w:szCs w:val="18"/>
              </w:rPr>
            </w:pPr>
            <w:r w:rsidRPr="766CDD93">
              <w:rPr>
                <w:rFonts w:eastAsiaTheme="minorEastAsia"/>
                <w:b/>
                <w:bCs/>
                <w:color w:val="000000" w:themeColor="text1"/>
                <w:sz w:val="18"/>
                <w:szCs w:val="18"/>
              </w:rPr>
              <w:t>Ranking</w:t>
            </w:r>
          </w:p>
        </w:tc>
        <w:tc>
          <w:tcPr>
            <w:tcW w:w="1304" w:type="dxa"/>
            <w:tcBorders>
              <w:top w:val="single" w:sz="4" w:space="0" w:color="auto"/>
              <w:left w:val="nil"/>
              <w:bottom w:val="single" w:sz="4" w:space="0" w:color="auto"/>
              <w:right w:val="single" w:sz="4" w:space="0" w:color="auto"/>
            </w:tcBorders>
            <w:shd w:val="clear" w:color="auto" w:fill="F2F2F2" w:themeFill="background1" w:themeFillShade="F2"/>
            <w:vAlign w:val="center"/>
            <w:hideMark/>
          </w:tcPr>
          <w:p w14:paraId="77A9B8FA" w14:textId="77777777" w:rsidR="001B6BCD" w:rsidRPr="001B6BCD" w:rsidRDefault="766CDD93" w:rsidP="766CDD93">
            <w:pPr>
              <w:spacing w:after="0" w:line="240" w:lineRule="auto"/>
              <w:jc w:val="center"/>
              <w:rPr>
                <w:rFonts w:eastAsiaTheme="minorEastAsia"/>
                <w:b/>
                <w:bCs/>
                <w:color w:val="000000" w:themeColor="text1"/>
                <w:sz w:val="18"/>
                <w:szCs w:val="18"/>
              </w:rPr>
            </w:pPr>
            <w:r w:rsidRPr="766CDD93">
              <w:rPr>
                <w:rFonts w:eastAsiaTheme="minorEastAsia"/>
                <w:b/>
                <w:bCs/>
                <w:color w:val="000000" w:themeColor="text1"/>
                <w:sz w:val="18"/>
                <w:szCs w:val="18"/>
              </w:rPr>
              <w:t>MARCA</w:t>
            </w:r>
          </w:p>
        </w:tc>
        <w:tc>
          <w:tcPr>
            <w:tcW w:w="1130" w:type="dxa"/>
            <w:tcBorders>
              <w:top w:val="single" w:sz="4" w:space="0" w:color="auto"/>
              <w:left w:val="nil"/>
              <w:bottom w:val="single" w:sz="4" w:space="0" w:color="auto"/>
              <w:right w:val="single" w:sz="4" w:space="0" w:color="auto"/>
            </w:tcBorders>
            <w:shd w:val="clear" w:color="auto" w:fill="F2F2F2" w:themeFill="background1" w:themeFillShade="F2"/>
            <w:vAlign w:val="center"/>
            <w:hideMark/>
          </w:tcPr>
          <w:p w14:paraId="452A50D2" w14:textId="77777777" w:rsidR="001B6BCD" w:rsidRPr="001B6BCD" w:rsidRDefault="766CDD93" w:rsidP="766CDD93">
            <w:pPr>
              <w:spacing w:after="0" w:line="240" w:lineRule="auto"/>
              <w:jc w:val="center"/>
              <w:rPr>
                <w:rFonts w:eastAsiaTheme="minorEastAsia"/>
                <w:b/>
                <w:bCs/>
                <w:color w:val="000000" w:themeColor="text1"/>
              </w:rPr>
            </w:pPr>
            <w:r w:rsidRPr="766CDD93">
              <w:rPr>
                <w:rFonts w:eastAsiaTheme="minorEastAsia"/>
                <w:b/>
                <w:bCs/>
                <w:color w:val="000000" w:themeColor="text1"/>
              </w:rPr>
              <w:t>Lugar</w:t>
            </w:r>
          </w:p>
        </w:tc>
        <w:tc>
          <w:tcPr>
            <w:tcW w:w="1318" w:type="dxa"/>
            <w:tcBorders>
              <w:top w:val="single" w:sz="4" w:space="0" w:color="auto"/>
              <w:left w:val="nil"/>
              <w:bottom w:val="single" w:sz="4" w:space="0" w:color="auto"/>
              <w:right w:val="single" w:sz="4" w:space="0" w:color="auto"/>
            </w:tcBorders>
            <w:shd w:val="clear" w:color="auto" w:fill="F2F2F2" w:themeFill="background1" w:themeFillShade="F2"/>
            <w:vAlign w:val="center"/>
            <w:hideMark/>
          </w:tcPr>
          <w:p w14:paraId="036B67D4" w14:textId="77777777" w:rsidR="001B6BCD" w:rsidRPr="001B6BCD" w:rsidRDefault="766CDD93" w:rsidP="766CDD93">
            <w:pPr>
              <w:spacing w:after="0" w:line="240" w:lineRule="auto"/>
              <w:jc w:val="center"/>
              <w:rPr>
                <w:rFonts w:eastAsiaTheme="minorEastAsia"/>
                <w:b/>
                <w:bCs/>
                <w:color w:val="000000" w:themeColor="text1"/>
                <w:sz w:val="18"/>
                <w:szCs w:val="18"/>
              </w:rPr>
            </w:pPr>
            <w:r w:rsidRPr="766CDD93">
              <w:rPr>
                <w:rFonts w:eastAsiaTheme="minorEastAsia"/>
                <w:b/>
                <w:bCs/>
                <w:color w:val="000000" w:themeColor="text1"/>
                <w:sz w:val="18"/>
                <w:szCs w:val="18"/>
              </w:rPr>
              <w:t>VALOR MARCA</w:t>
            </w:r>
          </w:p>
        </w:tc>
        <w:tc>
          <w:tcPr>
            <w:tcW w:w="871" w:type="dxa"/>
            <w:tcBorders>
              <w:top w:val="single" w:sz="4" w:space="0" w:color="auto"/>
              <w:left w:val="nil"/>
              <w:bottom w:val="single" w:sz="4" w:space="0" w:color="auto"/>
              <w:right w:val="single" w:sz="4" w:space="0" w:color="auto"/>
            </w:tcBorders>
            <w:shd w:val="clear" w:color="auto" w:fill="F2F2F2" w:themeFill="background1" w:themeFillShade="F2"/>
            <w:vAlign w:val="center"/>
            <w:hideMark/>
          </w:tcPr>
          <w:p w14:paraId="4A7AD3D5" w14:textId="77777777" w:rsidR="001B6BCD" w:rsidRPr="001B6BCD" w:rsidRDefault="766CDD93" w:rsidP="766CDD93">
            <w:pPr>
              <w:spacing w:after="0" w:line="240" w:lineRule="auto"/>
              <w:jc w:val="center"/>
              <w:rPr>
                <w:rFonts w:eastAsiaTheme="minorEastAsia"/>
                <w:b/>
                <w:bCs/>
                <w:color w:val="000000" w:themeColor="text1"/>
                <w:sz w:val="18"/>
                <w:szCs w:val="18"/>
              </w:rPr>
            </w:pPr>
            <w:r w:rsidRPr="766CDD93">
              <w:rPr>
                <w:rFonts w:eastAsiaTheme="minorEastAsia"/>
                <w:b/>
                <w:bCs/>
                <w:color w:val="000000" w:themeColor="text1"/>
                <w:sz w:val="18"/>
                <w:szCs w:val="18"/>
              </w:rPr>
              <w:t>1 año Cambio Valor</w:t>
            </w:r>
          </w:p>
        </w:tc>
        <w:tc>
          <w:tcPr>
            <w:tcW w:w="1481" w:type="dxa"/>
            <w:tcBorders>
              <w:top w:val="single" w:sz="4" w:space="0" w:color="auto"/>
              <w:left w:val="nil"/>
              <w:bottom w:val="single" w:sz="4" w:space="0" w:color="auto"/>
              <w:right w:val="single" w:sz="4" w:space="0" w:color="auto"/>
            </w:tcBorders>
            <w:shd w:val="clear" w:color="auto" w:fill="F2F2F2" w:themeFill="background1" w:themeFillShade="F2"/>
            <w:vAlign w:val="center"/>
            <w:hideMark/>
          </w:tcPr>
          <w:p w14:paraId="651D6579" w14:textId="77777777" w:rsidR="001B6BCD" w:rsidRPr="001B6BCD" w:rsidRDefault="766CDD93" w:rsidP="766CDD93">
            <w:pPr>
              <w:spacing w:after="0" w:line="240" w:lineRule="auto"/>
              <w:jc w:val="center"/>
              <w:rPr>
                <w:rFonts w:eastAsiaTheme="minorEastAsia"/>
                <w:b/>
                <w:bCs/>
                <w:color w:val="000000" w:themeColor="text1"/>
                <w:sz w:val="18"/>
                <w:szCs w:val="18"/>
              </w:rPr>
            </w:pPr>
            <w:r w:rsidRPr="766CDD93">
              <w:rPr>
                <w:rFonts w:eastAsiaTheme="minorEastAsia"/>
                <w:b/>
                <w:bCs/>
                <w:color w:val="000000" w:themeColor="text1"/>
                <w:sz w:val="18"/>
                <w:szCs w:val="18"/>
              </w:rPr>
              <w:t>Ingresos Marca</w:t>
            </w:r>
          </w:p>
        </w:tc>
        <w:tc>
          <w:tcPr>
            <w:tcW w:w="1275" w:type="dxa"/>
            <w:tcBorders>
              <w:top w:val="single" w:sz="4" w:space="0" w:color="auto"/>
              <w:left w:val="nil"/>
              <w:bottom w:val="single" w:sz="4" w:space="0" w:color="auto"/>
              <w:right w:val="single" w:sz="4" w:space="0" w:color="auto"/>
            </w:tcBorders>
            <w:shd w:val="clear" w:color="auto" w:fill="F2F2F2" w:themeFill="background1" w:themeFillShade="F2"/>
            <w:vAlign w:val="center"/>
            <w:hideMark/>
          </w:tcPr>
          <w:p w14:paraId="33CABDA8" w14:textId="77777777" w:rsidR="001B6BCD" w:rsidRPr="001B6BCD" w:rsidRDefault="766CDD93" w:rsidP="766CDD93">
            <w:pPr>
              <w:spacing w:after="0" w:line="240" w:lineRule="auto"/>
              <w:jc w:val="center"/>
              <w:rPr>
                <w:rFonts w:eastAsiaTheme="minorEastAsia"/>
                <w:b/>
                <w:bCs/>
                <w:color w:val="000000" w:themeColor="text1"/>
                <w:sz w:val="18"/>
                <w:szCs w:val="18"/>
              </w:rPr>
            </w:pPr>
            <w:r w:rsidRPr="766CDD93">
              <w:rPr>
                <w:rFonts w:eastAsiaTheme="minorEastAsia"/>
                <w:b/>
                <w:bCs/>
                <w:color w:val="000000" w:themeColor="text1"/>
                <w:sz w:val="18"/>
                <w:szCs w:val="18"/>
              </w:rPr>
              <w:t>Publicidad</w:t>
            </w:r>
          </w:p>
        </w:tc>
        <w:tc>
          <w:tcPr>
            <w:tcW w:w="1324" w:type="dxa"/>
            <w:tcBorders>
              <w:top w:val="single" w:sz="4" w:space="0" w:color="auto"/>
              <w:left w:val="nil"/>
              <w:bottom w:val="single" w:sz="4" w:space="0" w:color="auto"/>
              <w:right w:val="single" w:sz="4" w:space="0" w:color="auto"/>
            </w:tcBorders>
            <w:shd w:val="clear" w:color="auto" w:fill="F2F2F2" w:themeFill="background1" w:themeFillShade="F2"/>
            <w:vAlign w:val="center"/>
            <w:hideMark/>
          </w:tcPr>
          <w:p w14:paraId="03DAA2B0" w14:textId="77777777" w:rsidR="001B6BCD" w:rsidRPr="001B6BCD" w:rsidRDefault="766CDD93" w:rsidP="766CDD93">
            <w:pPr>
              <w:spacing w:after="0" w:line="240" w:lineRule="auto"/>
              <w:jc w:val="center"/>
              <w:rPr>
                <w:rFonts w:eastAsiaTheme="minorEastAsia"/>
                <w:b/>
                <w:bCs/>
                <w:color w:val="000000" w:themeColor="text1"/>
              </w:rPr>
            </w:pPr>
            <w:r w:rsidRPr="766CDD93">
              <w:rPr>
                <w:rFonts w:eastAsiaTheme="minorEastAsia"/>
                <w:b/>
                <w:bCs/>
                <w:color w:val="000000" w:themeColor="text1"/>
              </w:rPr>
              <w:t xml:space="preserve">Industria </w:t>
            </w:r>
          </w:p>
        </w:tc>
      </w:tr>
      <w:tr w:rsidR="00482AFB" w:rsidRPr="001B6BCD" w14:paraId="33709625" w14:textId="77777777" w:rsidTr="00482AFB">
        <w:trPr>
          <w:trHeight w:val="257"/>
        </w:trPr>
        <w:tc>
          <w:tcPr>
            <w:tcW w:w="1121" w:type="dxa"/>
            <w:tcBorders>
              <w:top w:val="nil"/>
              <w:left w:val="single" w:sz="4" w:space="0" w:color="auto"/>
              <w:bottom w:val="single" w:sz="4" w:space="0" w:color="auto"/>
              <w:right w:val="single" w:sz="4" w:space="0" w:color="auto"/>
            </w:tcBorders>
            <w:shd w:val="clear" w:color="auto" w:fill="auto"/>
            <w:vAlign w:val="center"/>
            <w:hideMark/>
          </w:tcPr>
          <w:p w14:paraId="12587936" w14:textId="77777777" w:rsidR="001B6BCD" w:rsidRPr="00482AFB" w:rsidRDefault="766CDD93" w:rsidP="766CDD93">
            <w:pPr>
              <w:spacing w:after="0" w:line="240" w:lineRule="auto"/>
              <w:ind w:firstLineChars="100" w:firstLine="220"/>
              <w:rPr>
                <w:rFonts w:eastAsiaTheme="minorEastAsia" w:cstheme="minorHAnsi"/>
                <w:color w:val="CC9900"/>
              </w:rPr>
            </w:pPr>
            <w:r w:rsidRPr="00482AFB">
              <w:rPr>
                <w:rFonts w:eastAsiaTheme="minorEastAsia" w:cstheme="minorHAnsi"/>
                <w:color w:val="CC9900"/>
              </w:rPr>
              <w:t>#1</w:t>
            </w:r>
          </w:p>
        </w:tc>
        <w:tc>
          <w:tcPr>
            <w:tcW w:w="1304" w:type="dxa"/>
            <w:tcBorders>
              <w:top w:val="nil"/>
              <w:left w:val="nil"/>
              <w:bottom w:val="single" w:sz="4" w:space="0" w:color="auto"/>
              <w:right w:val="single" w:sz="4" w:space="0" w:color="auto"/>
            </w:tcBorders>
            <w:shd w:val="clear" w:color="auto" w:fill="auto"/>
            <w:vAlign w:val="center"/>
            <w:hideMark/>
          </w:tcPr>
          <w:p w14:paraId="672EBF57" w14:textId="77777777" w:rsidR="001B6BCD" w:rsidRPr="00482AFB" w:rsidRDefault="00482AFB" w:rsidP="766CDD93">
            <w:pPr>
              <w:spacing w:after="0" w:line="240" w:lineRule="auto"/>
              <w:ind w:firstLineChars="100" w:firstLine="220"/>
              <w:rPr>
                <w:rFonts w:eastAsiaTheme="minorEastAsia" w:cstheme="minorHAnsi"/>
                <w:color w:val="0563C1"/>
                <w:u w:val="single"/>
              </w:rPr>
            </w:pPr>
            <w:hyperlink r:id="rId11">
              <w:r w:rsidR="766CDD93" w:rsidRPr="00482AFB">
                <w:rPr>
                  <w:rFonts w:eastAsiaTheme="minorEastAsia" w:cstheme="minorHAnsi"/>
                  <w:color w:val="0563C1"/>
                  <w:u w:val="single"/>
                </w:rPr>
                <w:t>Apple</w:t>
              </w:r>
            </w:hyperlink>
          </w:p>
        </w:tc>
        <w:tc>
          <w:tcPr>
            <w:tcW w:w="1130" w:type="dxa"/>
            <w:tcBorders>
              <w:top w:val="nil"/>
              <w:left w:val="nil"/>
              <w:bottom w:val="single" w:sz="4" w:space="0" w:color="auto"/>
              <w:right w:val="single" w:sz="4" w:space="0" w:color="auto"/>
            </w:tcBorders>
            <w:shd w:val="clear" w:color="auto" w:fill="auto"/>
            <w:vAlign w:val="center"/>
            <w:hideMark/>
          </w:tcPr>
          <w:p w14:paraId="076F6BB0" w14:textId="77777777" w:rsidR="001B6BCD" w:rsidRPr="00482AFB" w:rsidRDefault="766CDD93" w:rsidP="766CDD93">
            <w:pPr>
              <w:spacing w:after="0" w:line="240" w:lineRule="auto"/>
              <w:ind w:firstLineChars="100" w:firstLine="220"/>
              <w:rPr>
                <w:rFonts w:eastAsiaTheme="minorEastAsia" w:cstheme="minorHAnsi"/>
                <w:color w:val="000000" w:themeColor="text1"/>
              </w:rPr>
            </w:pPr>
            <w:r w:rsidRPr="00482AFB">
              <w:rPr>
                <w:rFonts w:eastAsiaTheme="minorEastAsia" w:cstheme="minorHAnsi"/>
                <w:color w:val="000000" w:themeColor="text1"/>
              </w:rPr>
              <w:t>EEUU</w:t>
            </w:r>
          </w:p>
        </w:tc>
        <w:tc>
          <w:tcPr>
            <w:tcW w:w="1318" w:type="dxa"/>
            <w:tcBorders>
              <w:top w:val="nil"/>
              <w:left w:val="nil"/>
              <w:bottom w:val="single" w:sz="4" w:space="0" w:color="auto"/>
              <w:right w:val="single" w:sz="4" w:space="0" w:color="auto"/>
            </w:tcBorders>
            <w:shd w:val="clear" w:color="auto" w:fill="auto"/>
            <w:vAlign w:val="center"/>
            <w:hideMark/>
          </w:tcPr>
          <w:p w14:paraId="5882F4CF" w14:textId="77777777" w:rsidR="001B6BCD" w:rsidRPr="00482AFB" w:rsidRDefault="766CDD93" w:rsidP="766CDD93">
            <w:pPr>
              <w:spacing w:after="0" w:line="240" w:lineRule="auto"/>
              <w:ind w:firstLineChars="100" w:firstLine="220"/>
              <w:rPr>
                <w:rFonts w:eastAsiaTheme="minorEastAsia" w:cstheme="minorHAnsi"/>
                <w:color w:val="000000" w:themeColor="text1"/>
              </w:rPr>
            </w:pPr>
            <w:r w:rsidRPr="00482AFB">
              <w:rPr>
                <w:rFonts w:eastAsiaTheme="minorEastAsia" w:cstheme="minorHAnsi"/>
                <w:color w:val="000000" w:themeColor="text1"/>
              </w:rPr>
              <w:t>$170 B</w:t>
            </w:r>
          </w:p>
        </w:tc>
        <w:tc>
          <w:tcPr>
            <w:tcW w:w="871" w:type="dxa"/>
            <w:tcBorders>
              <w:top w:val="nil"/>
              <w:left w:val="nil"/>
              <w:bottom w:val="single" w:sz="4" w:space="0" w:color="auto"/>
              <w:right w:val="single" w:sz="4" w:space="0" w:color="auto"/>
            </w:tcBorders>
            <w:shd w:val="clear" w:color="auto" w:fill="auto"/>
            <w:vAlign w:val="center"/>
            <w:hideMark/>
          </w:tcPr>
          <w:p w14:paraId="32F69A0B" w14:textId="77777777" w:rsidR="001B6BCD" w:rsidRPr="00482AFB" w:rsidRDefault="766CDD93" w:rsidP="766CDD93">
            <w:pPr>
              <w:spacing w:after="0" w:line="240" w:lineRule="auto"/>
              <w:ind w:firstLineChars="100" w:firstLine="220"/>
              <w:rPr>
                <w:rFonts w:eastAsiaTheme="minorEastAsia" w:cstheme="minorHAnsi"/>
                <w:color w:val="000000" w:themeColor="text1"/>
              </w:rPr>
            </w:pPr>
            <w:r w:rsidRPr="00482AFB">
              <w:rPr>
                <w:rFonts w:eastAsiaTheme="minorEastAsia" w:cstheme="minorHAnsi"/>
                <w:color w:val="000000" w:themeColor="text1"/>
              </w:rPr>
              <w:t>10%</w:t>
            </w:r>
          </w:p>
        </w:tc>
        <w:tc>
          <w:tcPr>
            <w:tcW w:w="1481" w:type="dxa"/>
            <w:tcBorders>
              <w:top w:val="nil"/>
              <w:left w:val="nil"/>
              <w:bottom w:val="single" w:sz="4" w:space="0" w:color="auto"/>
              <w:right w:val="single" w:sz="4" w:space="0" w:color="auto"/>
            </w:tcBorders>
            <w:shd w:val="clear" w:color="auto" w:fill="auto"/>
            <w:vAlign w:val="center"/>
            <w:hideMark/>
          </w:tcPr>
          <w:p w14:paraId="3980609A" w14:textId="77777777" w:rsidR="001B6BCD" w:rsidRPr="00482AFB" w:rsidRDefault="766CDD93" w:rsidP="766CDD93">
            <w:pPr>
              <w:spacing w:after="0" w:line="240" w:lineRule="auto"/>
              <w:ind w:firstLineChars="100" w:firstLine="220"/>
              <w:rPr>
                <w:rFonts w:eastAsiaTheme="minorEastAsia" w:cstheme="minorHAnsi"/>
                <w:color w:val="000000" w:themeColor="text1"/>
              </w:rPr>
            </w:pPr>
            <w:r w:rsidRPr="00482AFB">
              <w:rPr>
                <w:rFonts w:eastAsiaTheme="minorEastAsia" w:cstheme="minorHAnsi"/>
                <w:color w:val="000000" w:themeColor="text1"/>
              </w:rPr>
              <w:t>$214.2 B</w:t>
            </w:r>
          </w:p>
        </w:tc>
        <w:tc>
          <w:tcPr>
            <w:tcW w:w="1275" w:type="dxa"/>
            <w:tcBorders>
              <w:top w:val="nil"/>
              <w:left w:val="nil"/>
              <w:bottom w:val="single" w:sz="4" w:space="0" w:color="auto"/>
              <w:right w:val="single" w:sz="4" w:space="0" w:color="auto"/>
            </w:tcBorders>
            <w:shd w:val="clear" w:color="auto" w:fill="auto"/>
            <w:vAlign w:val="center"/>
            <w:hideMark/>
          </w:tcPr>
          <w:p w14:paraId="0D06CE2A" w14:textId="77777777" w:rsidR="001B6BCD" w:rsidRPr="00482AFB" w:rsidRDefault="766CDD93" w:rsidP="766CDD93">
            <w:pPr>
              <w:spacing w:after="0" w:line="240" w:lineRule="auto"/>
              <w:ind w:firstLineChars="100" w:firstLine="220"/>
              <w:rPr>
                <w:rFonts w:eastAsiaTheme="minorEastAsia" w:cstheme="minorHAnsi"/>
                <w:color w:val="000000" w:themeColor="text1"/>
              </w:rPr>
            </w:pPr>
            <w:r w:rsidRPr="00482AFB">
              <w:rPr>
                <w:rFonts w:eastAsiaTheme="minorEastAsia" w:cstheme="minorHAnsi"/>
                <w:color w:val="000000" w:themeColor="text1"/>
              </w:rPr>
              <w:t>$1.8 B</w:t>
            </w:r>
          </w:p>
        </w:tc>
        <w:tc>
          <w:tcPr>
            <w:tcW w:w="1324" w:type="dxa"/>
            <w:tcBorders>
              <w:top w:val="nil"/>
              <w:left w:val="nil"/>
              <w:bottom w:val="single" w:sz="4" w:space="0" w:color="auto"/>
              <w:right w:val="single" w:sz="4" w:space="0" w:color="auto"/>
            </w:tcBorders>
            <w:shd w:val="clear" w:color="auto" w:fill="auto"/>
            <w:vAlign w:val="center"/>
            <w:hideMark/>
          </w:tcPr>
          <w:p w14:paraId="591FC90B" w14:textId="77777777" w:rsidR="001B6BCD" w:rsidRPr="00482AFB" w:rsidRDefault="766CDD93" w:rsidP="766CDD93">
            <w:pPr>
              <w:spacing w:after="0" w:line="240" w:lineRule="auto"/>
              <w:ind w:firstLineChars="100" w:firstLine="220"/>
              <w:rPr>
                <w:rFonts w:eastAsiaTheme="minorEastAsia" w:cstheme="minorHAnsi"/>
                <w:color w:val="000000" w:themeColor="text1"/>
              </w:rPr>
            </w:pPr>
            <w:r w:rsidRPr="00482AFB">
              <w:rPr>
                <w:rFonts w:eastAsiaTheme="minorEastAsia" w:cstheme="minorHAnsi"/>
                <w:color w:val="000000" w:themeColor="text1"/>
              </w:rPr>
              <w:t>Technology</w:t>
            </w:r>
          </w:p>
        </w:tc>
      </w:tr>
      <w:tr w:rsidR="00482AFB" w:rsidRPr="001B6BCD" w14:paraId="57F67571" w14:textId="77777777" w:rsidTr="00482AFB">
        <w:trPr>
          <w:trHeight w:val="93"/>
        </w:trPr>
        <w:tc>
          <w:tcPr>
            <w:tcW w:w="1121" w:type="dxa"/>
            <w:tcBorders>
              <w:top w:val="nil"/>
              <w:left w:val="single" w:sz="4" w:space="0" w:color="auto"/>
              <w:bottom w:val="single" w:sz="4" w:space="0" w:color="auto"/>
              <w:right w:val="single" w:sz="4" w:space="0" w:color="auto"/>
            </w:tcBorders>
            <w:shd w:val="clear" w:color="auto" w:fill="auto"/>
            <w:vAlign w:val="center"/>
            <w:hideMark/>
          </w:tcPr>
          <w:p w14:paraId="013CD98B" w14:textId="77777777" w:rsidR="001B6BCD" w:rsidRPr="00482AFB" w:rsidRDefault="766CDD93" w:rsidP="766CDD93">
            <w:pPr>
              <w:spacing w:after="0" w:line="240" w:lineRule="auto"/>
              <w:ind w:firstLineChars="100" w:firstLine="220"/>
              <w:rPr>
                <w:rFonts w:eastAsiaTheme="minorEastAsia" w:cstheme="minorHAnsi"/>
                <w:color w:val="CC9900"/>
              </w:rPr>
            </w:pPr>
            <w:r w:rsidRPr="00482AFB">
              <w:rPr>
                <w:rFonts w:eastAsiaTheme="minorEastAsia" w:cstheme="minorHAnsi"/>
                <w:color w:val="CC9900"/>
              </w:rPr>
              <w:t>#2</w:t>
            </w:r>
          </w:p>
        </w:tc>
        <w:tc>
          <w:tcPr>
            <w:tcW w:w="1304" w:type="dxa"/>
            <w:tcBorders>
              <w:top w:val="nil"/>
              <w:left w:val="nil"/>
              <w:bottom w:val="single" w:sz="4" w:space="0" w:color="auto"/>
              <w:right w:val="single" w:sz="4" w:space="0" w:color="auto"/>
            </w:tcBorders>
            <w:shd w:val="clear" w:color="auto" w:fill="auto"/>
            <w:vAlign w:val="center"/>
            <w:hideMark/>
          </w:tcPr>
          <w:p w14:paraId="167263A5" w14:textId="77777777" w:rsidR="001B6BCD" w:rsidRPr="00482AFB" w:rsidRDefault="00482AFB" w:rsidP="766CDD93">
            <w:pPr>
              <w:spacing w:after="0" w:line="240" w:lineRule="auto"/>
              <w:ind w:firstLineChars="100" w:firstLine="220"/>
              <w:rPr>
                <w:rFonts w:eastAsiaTheme="minorEastAsia" w:cstheme="minorHAnsi"/>
                <w:color w:val="0563C1"/>
                <w:u w:val="single"/>
              </w:rPr>
            </w:pPr>
            <w:hyperlink r:id="rId12">
              <w:r w:rsidR="766CDD93" w:rsidRPr="00482AFB">
                <w:rPr>
                  <w:rFonts w:eastAsiaTheme="minorEastAsia" w:cstheme="minorHAnsi"/>
                  <w:color w:val="0563C1"/>
                  <w:u w:val="single"/>
                </w:rPr>
                <w:t>Google</w:t>
              </w:r>
            </w:hyperlink>
          </w:p>
        </w:tc>
        <w:tc>
          <w:tcPr>
            <w:tcW w:w="1130" w:type="dxa"/>
            <w:tcBorders>
              <w:top w:val="nil"/>
              <w:left w:val="nil"/>
              <w:bottom w:val="single" w:sz="4" w:space="0" w:color="auto"/>
              <w:right w:val="single" w:sz="4" w:space="0" w:color="auto"/>
            </w:tcBorders>
            <w:shd w:val="clear" w:color="auto" w:fill="auto"/>
            <w:vAlign w:val="center"/>
            <w:hideMark/>
          </w:tcPr>
          <w:p w14:paraId="3D65629F" w14:textId="77777777" w:rsidR="001B6BCD" w:rsidRPr="00482AFB" w:rsidRDefault="766CDD93" w:rsidP="766CDD93">
            <w:pPr>
              <w:spacing w:after="0" w:line="240" w:lineRule="auto"/>
              <w:ind w:firstLineChars="100" w:firstLine="220"/>
              <w:rPr>
                <w:rFonts w:eastAsiaTheme="minorEastAsia" w:cstheme="minorHAnsi"/>
                <w:color w:val="000000" w:themeColor="text1"/>
              </w:rPr>
            </w:pPr>
            <w:r w:rsidRPr="00482AFB">
              <w:rPr>
                <w:rFonts w:eastAsiaTheme="minorEastAsia" w:cstheme="minorHAnsi"/>
                <w:color w:val="000000" w:themeColor="text1"/>
              </w:rPr>
              <w:t>EEUU</w:t>
            </w:r>
          </w:p>
        </w:tc>
        <w:tc>
          <w:tcPr>
            <w:tcW w:w="1318" w:type="dxa"/>
            <w:tcBorders>
              <w:top w:val="nil"/>
              <w:left w:val="nil"/>
              <w:bottom w:val="single" w:sz="4" w:space="0" w:color="auto"/>
              <w:right w:val="single" w:sz="4" w:space="0" w:color="auto"/>
            </w:tcBorders>
            <w:shd w:val="clear" w:color="auto" w:fill="auto"/>
            <w:vAlign w:val="center"/>
            <w:hideMark/>
          </w:tcPr>
          <w:p w14:paraId="75853D25" w14:textId="77777777" w:rsidR="001B6BCD" w:rsidRPr="00482AFB" w:rsidRDefault="766CDD93" w:rsidP="766CDD93">
            <w:pPr>
              <w:spacing w:after="0" w:line="240" w:lineRule="auto"/>
              <w:ind w:firstLineChars="100" w:firstLine="220"/>
              <w:rPr>
                <w:rFonts w:eastAsiaTheme="minorEastAsia" w:cstheme="minorHAnsi"/>
                <w:color w:val="000000" w:themeColor="text1"/>
              </w:rPr>
            </w:pPr>
            <w:r w:rsidRPr="00482AFB">
              <w:rPr>
                <w:rFonts w:eastAsiaTheme="minorEastAsia" w:cstheme="minorHAnsi"/>
                <w:color w:val="000000" w:themeColor="text1"/>
              </w:rPr>
              <w:t>$101.8 B</w:t>
            </w:r>
          </w:p>
        </w:tc>
        <w:tc>
          <w:tcPr>
            <w:tcW w:w="871" w:type="dxa"/>
            <w:tcBorders>
              <w:top w:val="nil"/>
              <w:left w:val="nil"/>
              <w:bottom w:val="single" w:sz="4" w:space="0" w:color="auto"/>
              <w:right w:val="single" w:sz="4" w:space="0" w:color="auto"/>
            </w:tcBorders>
            <w:shd w:val="clear" w:color="auto" w:fill="auto"/>
            <w:vAlign w:val="center"/>
            <w:hideMark/>
          </w:tcPr>
          <w:p w14:paraId="1387B2A0" w14:textId="77777777" w:rsidR="001B6BCD" w:rsidRPr="00482AFB" w:rsidRDefault="766CDD93" w:rsidP="766CDD93">
            <w:pPr>
              <w:spacing w:after="0" w:line="240" w:lineRule="auto"/>
              <w:ind w:firstLineChars="100" w:firstLine="220"/>
              <w:rPr>
                <w:rFonts w:eastAsiaTheme="minorEastAsia" w:cstheme="minorHAnsi"/>
                <w:color w:val="000000" w:themeColor="text1"/>
              </w:rPr>
            </w:pPr>
            <w:r w:rsidRPr="00482AFB">
              <w:rPr>
                <w:rFonts w:eastAsiaTheme="minorEastAsia" w:cstheme="minorHAnsi"/>
                <w:color w:val="000000" w:themeColor="text1"/>
              </w:rPr>
              <w:t>23%</w:t>
            </w:r>
          </w:p>
        </w:tc>
        <w:tc>
          <w:tcPr>
            <w:tcW w:w="1481" w:type="dxa"/>
            <w:tcBorders>
              <w:top w:val="nil"/>
              <w:left w:val="nil"/>
              <w:bottom w:val="single" w:sz="4" w:space="0" w:color="auto"/>
              <w:right w:val="single" w:sz="4" w:space="0" w:color="auto"/>
            </w:tcBorders>
            <w:shd w:val="clear" w:color="auto" w:fill="auto"/>
            <w:vAlign w:val="center"/>
            <w:hideMark/>
          </w:tcPr>
          <w:p w14:paraId="57DC531B" w14:textId="77777777" w:rsidR="001B6BCD" w:rsidRPr="00482AFB" w:rsidRDefault="766CDD93" w:rsidP="766CDD93">
            <w:pPr>
              <w:spacing w:after="0" w:line="240" w:lineRule="auto"/>
              <w:ind w:firstLineChars="100" w:firstLine="220"/>
              <w:rPr>
                <w:rFonts w:eastAsiaTheme="minorEastAsia" w:cstheme="minorHAnsi"/>
                <w:color w:val="000000" w:themeColor="text1"/>
              </w:rPr>
            </w:pPr>
            <w:r w:rsidRPr="00482AFB">
              <w:rPr>
                <w:rFonts w:eastAsiaTheme="minorEastAsia" w:cstheme="minorHAnsi"/>
                <w:color w:val="000000" w:themeColor="text1"/>
              </w:rPr>
              <w:t>$80.5 B</w:t>
            </w:r>
          </w:p>
        </w:tc>
        <w:tc>
          <w:tcPr>
            <w:tcW w:w="1275" w:type="dxa"/>
            <w:tcBorders>
              <w:top w:val="nil"/>
              <w:left w:val="nil"/>
              <w:bottom w:val="single" w:sz="4" w:space="0" w:color="auto"/>
              <w:right w:val="single" w:sz="4" w:space="0" w:color="auto"/>
            </w:tcBorders>
            <w:shd w:val="clear" w:color="auto" w:fill="auto"/>
            <w:vAlign w:val="center"/>
            <w:hideMark/>
          </w:tcPr>
          <w:p w14:paraId="3A6D0861" w14:textId="77777777" w:rsidR="001B6BCD" w:rsidRPr="00482AFB" w:rsidRDefault="766CDD93" w:rsidP="766CDD93">
            <w:pPr>
              <w:spacing w:after="0" w:line="240" w:lineRule="auto"/>
              <w:ind w:firstLineChars="100" w:firstLine="220"/>
              <w:rPr>
                <w:rFonts w:eastAsiaTheme="minorEastAsia" w:cstheme="minorHAnsi"/>
                <w:color w:val="000000" w:themeColor="text1"/>
              </w:rPr>
            </w:pPr>
            <w:r w:rsidRPr="00482AFB">
              <w:rPr>
                <w:rFonts w:eastAsiaTheme="minorEastAsia" w:cstheme="minorHAnsi"/>
                <w:color w:val="000000" w:themeColor="text1"/>
              </w:rPr>
              <w:t>$3.9 B</w:t>
            </w:r>
          </w:p>
        </w:tc>
        <w:tc>
          <w:tcPr>
            <w:tcW w:w="1324" w:type="dxa"/>
            <w:tcBorders>
              <w:top w:val="nil"/>
              <w:left w:val="nil"/>
              <w:bottom w:val="single" w:sz="4" w:space="0" w:color="auto"/>
              <w:right w:val="single" w:sz="4" w:space="0" w:color="auto"/>
            </w:tcBorders>
            <w:shd w:val="clear" w:color="auto" w:fill="auto"/>
            <w:vAlign w:val="center"/>
            <w:hideMark/>
          </w:tcPr>
          <w:p w14:paraId="03E7355A" w14:textId="77777777" w:rsidR="001B6BCD" w:rsidRPr="00482AFB" w:rsidRDefault="766CDD93" w:rsidP="766CDD93">
            <w:pPr>
              <w:spacing w:after="0" w:line="240" w:lineRule="auto"/>
              <w:ind w:firstLineChars="100" w:firstLine="220"/>
              <w:rPr>
                <w:rFonts w:eastAsiaTheme="minorEastAsia" w:cstheme="minorHAnsi"/>
                <w:color w:val="000000" w:themeColor="text1"/>
              </w:rPr>
            </w:pPr>
            <w:r w:rsidRPr="00482AFB">
              <w:rPr>
                <w:rFonts w:eastAsiaTheme="minorEastAsia" w:cstheme="minorHAnsi"/>
                <w:color w:val="000000" w:themeColor="text1"/>
              </w:rPr>
              <w:t>Technology</w:t>
            </w:r>
          </w:p>
        </w:tc>
      </w:tr>
      <w:tr w:rsidR="00482AFB" w:rsidRPr="001B6BCD" w14:paraId="6C0CF880" w14:textId="77777777" w:rsidTr="00482AFB">
        <w:trPr>
          <w:trHeight w:val="132"/>
        </w:trPr>
        <w:tc>
          <w:tcPr>
            <w:tcW w:w="1121" w:type="dxa"/>
            <w:tcBorders>
              <w:top w:val="nil"/>
              <w:left w:val="single" w:sz="4" w:space="0" w:color="auto"/>
              <w:bottom w:val="single" w:sz="4" w:space="0" w:color="auto"/>
              <w:right w:val="single" w:sz="4" w:space="0" w:color="auto"/>
            </w:tcBorders>
            <w:shd w:val="clear" w:color="auto" w:fill="auto"/>
            <w:vAlign w:val="center"/>
            <w:hideMark/>
          </w:tcPr>
          <w:p w14:paraId="25044F49" w14:textId="77777777" w:rsidR="001B6BCD" w:rsidRPr="00482AFB" w:rsidRDefault="766CDD93" w:rsidP="766CDD93">
            <w:pPr>
              <w:spacing w:after="0" w:line="240" w:lineRule="auto"/>
              <w:ind w:firstLineChars="100" w:firstLine="220"/>
              <w:rPr>
                <w:rFonts w:eastAsiaTheme="minorEastAsia" w:cstheme="minorHAnsi"/>
                <w:color w:val="CC9900"/>
              </w:rPr>
            </w:pPr>
            <w:r w:rsidRPr="00482AFB">
              <w:rPr>
                <w:rFonts w:eastAsiaTheme="minorEastAsia" w:cstheme="minorHAnsi"/>
                <w:color w:val="CC9900"/>
              </w:rPr>
              <w:t>#3</w:t>
            </w:r>
          </w:p>
        </w:tc>
        <w:tc>
          <w:tcPr>
            <w:tcW w:w="1304" w:type="dxa"/>
            <w:tcBorders>
              <w:top w:val="nil"/>
              <w:left w:val="nil"/>
              <w:bottom w:val="single" w:sz="4" w:space="0" w:color="auto"/>
              <w:right w:val="single" w:sz="4" w:space="0" w:color="auto"/>
            </w:tcBorders>
            <w:shd w:val="clear" w:color="auto" w:fill="auto"/>
            <w:vAlign w:val="center"/>
            <w:hideMark/>
          </w:tcPr>
          <w:p w14:paraId="31627831" w14:textId="77777777" w:rsidR="001B6BCD" w:rsidRPr="00482AFB" w:rsidRDefault="00482AFB" w:rsidP="766CDD93">
            <w:pPr>
              <w:spacing w:after="0" w:line="240" w:lineRule="auto"/>
              <w:ind w:firstLineChars="100" w:firstLine="220"/>
              <w:rPr>
                <w:rFonts w:eastAsiaTheme="minorEastAsia" w:cstheme="minorHAnsi"/>
                <w:color w:val="0563C1"/>
                <w:u w:val="single"/>
              </w:rPr>
            </w:pPr>
            <w:hyperlink r:id="rId13">
              <w:r w:rsidR="766CDD93" w:rsidRPr="00482AFB">
                <w:rPr>
                  <w:rFonts w:eastAsiaTheme="minorEastAsia" w:cstheme="minorHAnsi"/>
                  <w:color w:val="0563C1"/>
                  <w:u w:val="single"/>
                </w:rPr>
                <w:t>Microsoft</w:t>
              </w:r>
            </w:hyperlink>
          </w:p>
        </w:tc>
        <w:tc>
          <w:tcPr>
            <w:tcW w:w="1130" w:type="dxa"/>
            <w:tcBorders>
              <w:top w:val="nil"/>
              <w:left w:val="nil"/>
              <w:bottom w:val="single" w:sz="4" w:space="0" w:color="auto"/>
              <w:right w:val="single" w:sz="4" w:space="0" w:color="auto"/>
            </w:tcBorders>
            <w:shd w:val="clear" w:color="auto" w:fill="auto"/>
            <w:vAlign w:val="center"/>
            <w:hideMark/>
          </w:tcPr>
          <w:p w14:paraId="29A9AD05" w14:textId="77777777" w:rsidR="001B6BCD" w:rsidRPr="00482AFB" w:rsidRDefault="766CDD93" w:rsidP="766CDD93">
            <w:pPr>
              <w:spacing w:after="0" w:line="240" w:lineRule="auto"/>
              <w:ind w:firstLineChars="100" w:firstLine="220"/>
              <w:rPr>
                <w:rFonts w:eastAsiaTheme="minorEastAsia" w:cstheme="minorHAnsi"/>
                <w:color w:val="000000" w:themeColor="text1"/>
              </w:rPr>
            </w:pPr>
            <w:r w:rsidRPr="00482AFB">
              <w:rPr>
                <w:rFonts w:eastAsiaTheme="minorEastAsia" w:cstheme="minorHAnsi"/>
                <w:color w:val="000000" w:themeColor="text1"/>
              </w:rPr>
              <w:t>EEUU</w:t>
            </w:r>
          </w:p>
        </w:tc>
        <w:tc>
          <w:tcPr>
            <w:tcW w:w="1318" w:type="dxa"/>
            <w:tcBorders>
              <w:top w:val="nil"/>
              <w:left w:val="nil"/>
              <w:bottom w:val="single" w:sz="4" w:space="0" w:color="auto"/>
              <w:right w:val="single" w:sz="4" w:space="0" w:color="auto"/>
            </w:tcBorders>
            <w:shd w:val="clear" w:color="auto" w:fill="auto"/>
            <w:vAlign w:val="center"/>
            <w:hideMark/>
          </w:tcPr>
          <w:p w14:paraId="6D5F5BA6" w14:textId="77777777" w:rsidR="001B6BCD" w:rsidRPr="00482AFB" w:rsidRDefault="766CDD93" w:rsidP="766CDD93">
            <w:pPr>
              <w:spacing w:after="0" w:line="240" w:lineRule="auto"/>
              <w:ind w:firstLineChars="100" w:firstLine="220"/>
              <w:rPr>
                <w:rFonts w:eastAsiaTheme="minorEastAsia" w:cstheme="minorHAnsi"/>
                <w:color w:val="000000" w:themeColor="text1"/>
              </w:rPr>
            </w:pPr>
            <w:r w:rsidRPr="00482AFB">
              <w:rPr>
                <w:rFonts w:eastAsiaTheme="minorEastAsia" w:cstheme="minorHAnsi"/>
                <w:color w:val="000000" w:themeColor="text1"/>
              </w:rPr>
              <w:t>$87 B</w:t>
            </w:r>
          </w:p>
        </w:tc>
        <w:tc>
          <w:tcPr>
            <w:tcW w:w="871" w:type="dxa"/>
            <w:tcBorders>
              <w:top w:val="nil"/>
              <w:left w:val="nil"/>
              <w:bottom w:val="single" w:sz="4" w:space="0" w:color="auto"/>
              <w:right w:val="single" w:sz="4" w:space="0" w:color="auto"/>
            </w:tcBorders>
            <w:shd w:val="clear" w:color="auto" w:fill="auto"/>
            <w:vAlign w:val="center"/>
            <w:hideMark/>
          </w:tcPr>
          <w:p w14:paraId="7E4BF067" w14:textId="77777777" w:rsidR="001B6BCD" w:rsidRPr="00482AFB" w:rsidRDefault="766CDD93" w:rsidP="766CDD93">
            <w:pPr>
              <w:spacing w:after="0" w:line="240" w:lineRule="auto"/>
              <w:ind w:firstLineChars="100" w:firstLine="220"/>
              <w:rPr>
                <w:rFonts w:eastAsiaTheme="minorEastAsia" w:cstheme="minorHAnsi"/>
                <w:color w:val="000000" w:themeColor="text1"/>
              </w:rPr>
            </w:pPr>
            <w:r w:rsidRPr="00482AFB">
              <w:rPr>
                <w:rFonts w:eastAsiaTheme="minorEastAsia" w:cstheme="minorHAnsi"/>
                <w:color w:val="000000" w:themeColor="text1"/>
              </w:rPr>
              <w:t>16%</w:t>
            </w:r>
          </w:p>
        </w:tc>
        <w:tc>
          <w:tcPr>
            <w:tcW w:w="1481" w:type="dxa"/>
            <w:tcBorders>
              <w:top w:val="nil"/>
              <w:left w:val="nil"/>
              <w:bottom w:val="single" w:sz="4" w:space="0" w:color="auto"/>
              <w:right w:val="single" w:sz="4" w:space="0" w:color="auto"/>
            </w:tcBorders>
            <w:shd w:val="clear" w:color="auto" w:fill="auto"/>
            <w:vAlign w:val="center"/>
            <w:hideMark/>
          </w:tcPr>
          <w:p w14:paraId="42529E6C" w14:textId="77777777" w:rsidR="001B6BCD" w:rsidRPr="00482AFB" w:rsidRDefault="766CDD93" w:rsidP="766CDD93">
            <w:pPr>
              <w:spacing w:after="0" w:line="240" w:lineRule="auto"/>
              <w:ind w:firstLineChars="100" w:firstLine="220"/>
              <w:rPr>
                <w:rFonts w:eastAsiaTheme="minorEastAsia" w:cstheme="minorHAnsi"/>
                <w:color w:val="000000" w:themeColor="text1"/>
              </w:rPr>
            </w:pPr>
            <w:r w:rsidRPr="00482AFB">
              <w:rPr>
                <w:rFonts w:eastAsiaTheme="minorEastAsia" w:cstheme="minorHAnsi"/>
                <w:color w:val="000000" w:themeColor="text1"/>
              </w:rPr>
              <w:t>$85.3 B</w:t>
            </w:r>
          </w:p>
        </w:tc>
        <w:tc>
          <w:tcPr>
            <w:tcW w:w="1275" w:type="dxa"/>
            <w:tcBorders>
              <w:top w:val="nil"/>
              <w:left w:val="nil"/>
              <w:bottom w:val="single" w:sz="4" w:space="0" w:color="auto"/>
              <w:right w:val="single" w:sz="4" w:space="0" w:color="auto"/>
            </w:tcBorders>
            <w:shd w:val="clear" w:color="auto" w:fill="auto"/>
            <w:vAlign w:val="center"/>
            <w:hideMark/>
          </w:tcPr>
          <w:p w14:paraId="76946A93" w14:textId="77777777" w:rsidR="001B6BCD" w:rsidRPr="00482AFB" w:rsidRDefault="766CDD93" w:rsidP="766CDD93">
            <w:pPr>
              <w:spacing w:after="0" w:line="240" w:lineRule="auto"/>
              <w:ind w:firstLineChars="100" w:firstLine="220"/>
              <w:rPr>
                <w:rFonts w:eastAsiaTheme="minorEastAsia" w:cstheme="minorHAnsi"/>
                <w:color w:val="000000" w:themeColor="text1"/>
              </w:rPr>
            </w:pPr>
            <w:r w:rsidRPr="00482AFB">
              <w:rPr>
                <w:rFonts w:eastAsiaTheme="minorEastAsia" w:cstheme="minorHAnsi"/>
                <w:color w:val="000000" w:themeColor="text1"/>
              </w:rPr>
              <w:t>$1.6 B</w:t>
            </w:r>
          </w:p>
        </w:tc>
        <w:tc>
          <w:tcPr>
            <w:tcW w:w="1324" w:type="dxa"/>
            <w:tcBorders>
              <w:top w:val="nil"/>
              <w:left w:val="nil"/>
              <w:bottom w:val="single" w:sz="4" w:space="0" w:color="auto"/>
              <w:right w:val="single" w:sz="4" w:space="0" w:color="auto"/>
            </w:tcBorders>
            <w:shd w:val="clear" w:color="auto" w:fill="auto"/>
            <w:vAlign w:val="center"/>
            <w:hideMark/>
          </w:tcPr>
          <w:p w14:paraId="36C98556" w14:textId="77777777" w:rsidR="001B6BCD" w:rsidRPr="00482AFB" w:rsidRDefault="766CDD93" w:rsidP="766CDD93">
            <w:pPr>
              <w:spacing w:after="0" w:line="240" w:lineRule="auto"/>
              <w:ind w:firstLineChars="100" w:firstLine="220"/>
              <w:rPr>
                <w:rFonts w:eastAsiaTheme="minorEastAsia" w:cstheme="minorHAnsi"/>
                <w:color w:val="000000" w:themeColor="text1"/>
              </w:rPr>
            </w:pPr>
            <w:r w:rsidRPr="00482AFB">
              <w:rPr>
                <w:rFonts w:eastAsiaTheme="minorEastAsia" w:cstheme="minorHAnsi"/>
                <w:color w:val="000000" w:themeColor="text1"/>
              </w:rPr>
              <w:t>Technology</w:t>
            </w:r>
          </w:p>
        </w:tc>
      </w:tr>
      <w:tr w:rsidR="00482AFB" w:rsidRPr="001B6BCD" w14:paraId="35A4479F" w14:textId="77777777" w:rsidTr="00482AFB">
        <w:trPr>
          <w:trHeight w:val="70"/>
        </w:trPr>
        <w:tc>
          <w:tcPr>
            <w:tcW w:w="1121" w:type="dxa"/>
            <w:tcBorders>
              <w:top w:val="nil"/>
              <w:left w:val="single" w:sz="4" w:space="0" w:color="auto"/>
              <w:bottom w:val="single" w:sz="4" w:space="0" w:color="auto"/>
              <w:right w:val="single" w:sz="4" w:space="0" w:color="auto"/>
            </w:tcBorders>
            <w:shd w:val="clear" w:color="auto" w:fill="auto"/>
            <w:vAlign w:val="center"/>
            <w:hideMark/>
          </w:tcPr>
          <w:p w14:paraId="48A6328C" w14:textId="77777777" w:rsidR="001B6BCD" w:rsidRPr="00482AFB" w:rsidRDefault="766CDD93" w:rsidP="766CDD93">
            <w:pPr>
              <w:spacing w:after="0" w:line="240" w:lineRule="auto"/>
              <w:ind w:firstLineChars="100" w:firstLine="220"/>
              <w:rPr>
                <w:rFonts w:eastAsiaTheme="minorEastAsia" w:cstheme="minorHAnsi"/>
                <w:color w:val="CC9900"/>
              </w:rPr>
            </w:pPr>
            <w:r w:rsidRPr="00482AFB">
              <w:rPr>
                <w:rFonts w:eastAsiaTheme="minorEastAsia" w:cstheme="minorHAnsi"/>
                <w:color w:val="CC9900"/>
              </w:rPr>
              <w:t>#4</w:t>
            </w:r>
          </w:p>
        </w:tc>
        <w:tc>
          <w:tcPr>
            <w:tcW w:w="1304" w:type="dxa"/>
            <w:tcBorders>
              <w:top w:val="nil"/>
              <w:left w:val="nil"/>
              <w:bottom w:val="single" w:sz="4" w:space="0" w:color="auto"/>
              <w:right w:val="single" w:sz="4" w:space="0" w:color="auto"/>
            </w:tcBorders>
            <w:shd w:val="clear" w:color="auto" w:fill="auto"/>
            <w:vAlign w:val="center"/>
            <w:hideMark/>
          </w:tcPr>
          <w:p w14:paraId="2AEDFC01" w14:textId="77777777" w:rsidR="001B6BCD" w:rsidRPr="00482AFB" w:rsidRDefault="00482AFB" w:rsidP="766CDD93">
            <w:pPr>
              <w:spacing w:after="0" w:line="240" w:lineRule="auto"/>
              <w:ind w:firstLineChars="100" w:firstLine="220"/>
              <w:rPr>
                <w:rFonts w:eastAsiaTheme="minorEastAsia" w:cstheme="minorHAnsi"/>
                <w:color w:val="0563C1"/>
                <w:u w:val="single"/>
              </w:rPr>
            </w:pPr>
            <w:hyperlink r:id="rId14">
              <w:r w:rsidR="766CDD93" w:rsidRPr="00482AFB">
                <w:rPr>
                  <w:rFonts w:eastAsiaTheme="minorEastAsia" w:cstheme="minorHAnsi"/>
                  <w:color w:val="0563C1"/>
                  <w:u w:val="single"/>
                </w:rPr>
                <w:t>Facebook</w:t>
              </w:r>
            </w:hyperlink>
          </w:p>
        </w:tc>
        <w:tc>
          <w:tcPr>
            <w:tcW w:w="1130" w:type="dxa"/>
            <w:tcBorders>
              <w:top w:val="nil"/>
              <w:left w:val="nil"/>
              <w:bottom w:val="single" w:sz="4" w:space="0" w:color="auto"/>
              <w:right w:val="single" w:sz="4" w:space="0" w:color="auto"/>
            </w:tcBorders>
            <w:shd w:val="clear" w:color="auto" w:fill="auto"/>
            <w:vAlign w:val="center"/>
            <w:hideMark/>
          </w:tcPr>
          <w:p w14:paraId="06E96F5C" w14:textId="77777777" w:rsidR="001B6BCD" w:rsidRPr="00482AFB" w:rsidRDefault="766CDD93" w:rsidP="766CDD93">
            <w:pPr>
              <w:spacing w:after="0" w:line="240" w:lineRule="auto"/>
              <w:ind w:firstLineChars="100" w:firstLine="220"/>
              <w:rPr>
                <w:rFonts w:eastAsiaTheme="minorEastAsia" w:cstheme="minorHAnsi"/>
                <w:color w:val="000000" w:themeColor="text1"/>
              </w:rPr>
            </w:pPr>
            <w:r w:rsidRPr="00482AFB">
              <w:rPr>
                <w:rFonts w:eastAsiaTheme="minorEastAsia" w:cstheme="minorHAnsi"/>
                <w:color w:val="000000" w:themeColor="text1"/>
              </w:rPr>
              <w:t>EEUU</w:t>
            </w:r>
          </w:p>
        </w:tc>
        <w:tc>
          <w:tcPr>
            <w:tcW w:w="1318" w:type="dxa"/>
            <w:tcBorders>
              <w:top w:val="nil"/>
              <w:left w:val="nil"/>
              <w:bottom w:val="single" w:sz="4" w:space="0" w:color="auto"/>
              <w:right w:val="single" w:sz="4" w:space="0" w:color="auto"/>
            </w:tcBorders>
            <w:shd w:val="clear" w:color="auto" w:fill="auto"/>
            <w:vAlign w:val="center"/>
            <w:hideMark/>
          </w:tcPr>
          <w:p w14:paraId="4461CA5A" w14:textId="77777777" w:rsidR="001B6BCD" w:rsidRPr="00482AFB" w:rsidRDefault="766CDD93" w:rsidP="766CDD93">
            <w:pPr>
              <w:spacing w:after="0" w:line="240" w:lineRule="auto"/>
              <w:ind w:firstLineChars="100" w:firstLine="220"/>
              <w:rPr>
                <w:rFonts w:eastAsiaTheme="minorEastAsia" w:cstheme="minorHAnsi"/>
                <w:color w:val="000000" w:themeColor="text1"/>
              </w:rPr>
            </w:pPr>
            <w:r w:rsidRPr="00482AFB">
              <w:rPr>
                <w:rFonts w:eastAsiaTheme="minorEastAsia" w:cstheme="minorHAnsi"/>
                <w:color w:val="000000" w:themeColor="text1"/>
              </w:rPr>
              <w:t>$73.5 B</w:t>
            </w:r>
          </w:p>
        </w:tc>
        <w:tc>
          <w:tcPr>
            <w:tcW w:w="871" w:type="dxa"/>
            <w:tcBorders>
              <w:top w:val="nil"/>
              <w:left w:val="nil"/>
              <w:bottom w:val="single" w:sz="4" w:space="0" w:color="auto"/>
              <w:right w:val="single" w:sz="4" w:space="0" w:color="auto"/>
            </w:tcBorders>
            <w:shd w:val="clear" w:color="auto" w:fill="auto"/>
            <w:vAlign w:val="center"/>
            <w:hideMark/>
          </w:tcPr>
          <w:p w14:paraId="769CC5CB" w14:textId="77777777" w:rsidR="001B6BCD" w:rsidRPr="00482AFB" w:rsidRDefault="766CDD93" w:rsidP="766CDD93">
            <w:pPr>
              <w:spacing w:after="0" w:line="240" w:lineRule="auto"/>
              <w:ind w:firstLineChars="100" w:firstLine="220"/>
              <w:rPr>
                <w:rFonts w:eastAsiaTheme="minorEastAsia" w:cstheme="minorHAnsi"/>
                <w:color w:val="000000" w:themeColor="text1"/>
              </w:rPr>
            </w:pPr>
            <w:r w:rsidRPr="00482AFB">
              <w:rPr>
                <w:rFonts w:eastAsiaTheme="minorEastAsia" w:cstheme="minorHAnsi"/>
                <w:color w:val="000000" w:themeColor="text1"/>
              </w:rPr>
              <w:t>40%</w:t>
            </w:r>
          </w:p>
        </w:tc>
        <w:tc>
          <w:tcPr>
            <w:tcW w:w="1481" w:type="dxa"/>
            <w:tcBorders>
              <w:top w:val="nil"/>
              <w:left w:val="nil"/>
              <w:bottom w:val="single" w:sz="4" w:space="0" w:color="auto"/>
              <w:right w:val="single" w:sz="4" w:space="0" w:color="auto"/>
            </w:tcBorders>
            <w:shd w:val="clear" w:color="auto" w:fill="auto"/>
            <w:vAlign w:val="center"/>
            <w:hideMark/>
          </w:tcPr>
          <w:p w14:paraId="775CFA8C" w14:textId="77777777" w:rsidR="001B6BCD" w:rsidRPr="00482AFB" w:rsidRDefault="766CDD93" w:rsidP="766CDD93">
            <w:pPr>
              <w:spacing w:after="0" w:line="240" w:lineRule="auto"/>
              <w:ind w:firstLineChars="100" w:firstLine="220"/>
              <w:rPr>
                <w:rFonts w:eastAsiaTheme="minorEastAsia" w:cstheme="minorHAnsi"/>
                <w:color w:val="000000" w:themeColor="text1"/>
              </w:rPr>
            </w:pPr>
            <w:r w:rsidRPr="00482AFB">
              <w:rPr>
                <w:rFonts w:eastAsiaTheme="minorEastAsia" w:cstheme="minorHAnsi"/>
                <w:color w:val="000000" w:themeColor="text1"/>
              </w:rPr>
              <w:t>$25.6 B</w:t>
            </w:r>
          </w:p>
        </w:tc>
        <w:tc>
          <w:tcPr>
            <w:tcW w:w="1275" w:type="dxa"/>
            <w:tcBorders>
              <w:top w:val="nil"/>
              <w:left w:val="nil"/>
              <w:bottom w:val="single" w:sz="4" w:space="0" w:color="auto"/>
              <w:right w:val="single" w:sz="4" w:space="0" w:color="auto"/>
            </w:tcBorders>
            <w:shd w:val="clear" w:color="auto" w:fill="auto"/>
            <w:vAlign w:val="center"/>
            <w:hideMark/>
          </w:tcPr>
          <w:p w14:paraId="4504CC2A" w14:textId="77777777" w:rsidR="001B6BCD" w:rsidRPr="00482AFB" w:rsidRDefault="766CDD93" w:rsidP="766CDD93">
            <w:pPr>
              <w:spacing w:after="0" w:line="240" w:lineRule="auto"/>
              <w:ind w:firstLineChars="100" w:firstLine="220"/>
              <w:rPr>
                <w:rFonts w:eastAsiaTheme="minorEastAsia" w:cstheme="minorHAnsi"/>
                <w:color w:val="000000" w:themeColor="text1"/>
              </w:rPr>
            </w:pPr>
            <w:r w:rsidRPr="00482AFB">
              <w:rPr>
                <w:rFonts w:eastAsiaTheme="minorEastAsia" w:cstheme="minorHAnsi"/>
                <w:color w:val="000000" w:themeColor="text1"/>
              </w:rPr>
              <w:t>$310 M</w:t>
            </w:r>
          </w:p>
        </w:tc>
        <w:tc>
          <w:tcPr>
            <w:tcW w:w="1324" w:type="dxa"/>
            <w:tcBorders>
              <w:top w:val="nil"/>
              <w:left w:val="nil"/>
              <w:bottom w:val="single" w:sz="4" w:space="0" w:color="auto"/>
              <w:right w:val="single" w:sz="4" w:space="0" w:color="auto"/>
            </w:tcBorders>
            <w:shd w:val="clear" w:color="auto" w:fill="auto"/>
            <w:vAlign w:val="center"/>
            <w:hideMark/>
          </w:tcPr>
          <w:p w14:paraId="6419321C" w14:textId="77777777" w:rsidR="001B6BCD" w:rsidRPr="00482AFB" w:rsidRDefault="766CDD93" w:rsidP="766CDD93">
            <w:pPr>
              <w:spacing w:after="0" w:line="240" w:lineRule="auto"/>
              <w:ind w:firstLineChars="100" w:firstLine="220"/>
              <w:rPr>
                <w:rFonts w:eastAsiaTheme="minorEastAsia" w:cstheme="minorHAnsi"/>
                <w:color w:val="000000" w:themeColor="text1"/>
              </w:rPr>
            </w:pPr>
            <w:r w:rsidRPr="00482AFB">
              <w:rPr>
                <w:rFonts w:eastAsiaTheme="minorEastAsia" w:cstheme="minorHAnsi"/>
                <w:color w:val="000000" w:themeColor="text1"/>
              </w:rPr>
              <w:t>Technology</w:t>
            </w:r>
          </w:p>
        </w:tc>
      </w:tr>
      <w:tr w:rsidR="00482AFB" w:rsidRPr="001B6BCD" w14:paraId="49842FDD" w14:textId="77777777" w:rsidTr="00482AFB">
        <w:trPr>
          <w:trHeight w:val="132"/>
        </w:trPr>
        <w:tc>
          <w:tcPr>
            <w:tcW w:w="1121" w:type="dxa"/>
            <w:tcBorders>
              <w:top w:val="nil"/>
              <w:left w:val="single" w:sz="4" w:space="0" w:color="auto"/>
              <w:bottom w:val="single" w:sz="4" w:space="0" w:color="auto"/>
              <w:right w:val="single" w:sz="4" w:space="0" w:color="auto"/>
            </w:tcBorders>
            <w:shd w:val="clear" w:color="auto" w:fill="auto"/>
            <w:vAlign w:val="center"/>
            <w:hideMark/>
          </w:tcPr>
          <w:p w14:paraId="7A5C645E" w14:textId="77777777" w:rsidR="001B6BCD" w:rsidRPr="00482AFB" w:rsidRDefault="766CDD93" w:rsidP="766CDD93">
            <w:pPr>
              <w:spacing w:after="0" w:line="240" w:lineRule="auto"/>
              <w:ind w:firstLineChars="100" w:firstLine="220"/>
              <w:rPr>
                <w:rFonts w:eastAsiaTheme="minorEastAsia" w:cstheme="minorHAnsi"/>
                <w:color w:val="CC9900"/>
              </w:rPr>
            </w:pPr>
            <w:r w:rsidRPr="00482AFB">
              <w:rPr>
                <w:rFonts w:eastAsiaTheme="minorEastAsia" w:cstheme="minorHAnsi"/>
                <w:color w:val="CC9900"/>
              </w:rPr>
              <w:t>#6</w:t>
            </w:r>
          </w:p>
        </w:tc>
        <w:tc>
          <w:tcPr>
            <w:tcW w:w="1304" w:type="dxa"/>
            <w:tcBorders>
              <w:top w:val="nil"/>
              <w:left w:val="nil"/>
              <w:bottom w:val="single" w:sz="4" w:space="0" w:color="auto"/>
              <w:right w:val="single" w:sz="4" w:space="0" w:color="auto"/>
            </w:tcBorders>
            <w:shd w:val="clear" w:color="auto" w:fill="auto"/>
            <w:vAlign w:val="center"/>
            <w:hideMark/>
          </w:tcPr>
          <w:p w14:paraId="45836089" w14:textId="77777777" w:rsidR="001B6BCD" w:rsidRPr="00482AFB" w:rsidRDefault="00482AFB" w:rsidP="766CDD93">
            <w:pPr>
              <w:spacing w:after="0" w:line="240" w:lineRule="auto"/>
              <w:ind w:firstLineChars="100" w:firstLine="220"/>
              <w:rPr>
                <w:rFonts w:eastAsiaTheme="minorEastAsia" w:cstheme="minorHAnsi"/>
                <w:color w:val="0563C1"/>
                <w:u w:val="single"/>
              </w:rPr>
            </w:pPr>
            <w:hyperlink r:id="rId15">
              <w:r w:rsidR="766CDD93" w:rsidRPr="00482AFB">
                <w:rPr>
                  <w:rFonts w:eastAsiaTheme="minorEastAsia" w:cstheme="minorHAnsi"/>
                  <w:color w:val="0563C1"/>
                  <w:u w:val="single"/>
                </w:rPr>
                <w:t>Amazon</w:t>
              </w:r>
            </w:hyperlink>
          </w:p>
        </w:tc>
        <w:tc>
          <w:tcPr>
            <w:tcW w:w="1130" w:type="dxa"/>
            <w:tcBorders>
              <w:top w:val="nil"/>
              <w:left w:val="nil"/>
              <w:bottom w:val="single" w:sz="4" w:space="0" w:color="auto"/>
              <w:right w:val="single" w:sz="4" w:space="0" w:color="auto"/>
            </w:tcBorders>
            <w:shd w:val="clear" w:color="auto" w:fill="auto"/>
            <w:vAlign w:val="center"/>
            <w:hideMark/>
          </w:tcPr>
          <w:p w14:paraId="5C1B414F" w14:textId="77777777" w:rsidR="001B6BCD" w:rsidRPr="00482AFB" w:rsidRDefault="766CDD93" w:rsidP="766CDD93">
            <w:pPr>
              <w:spacing w:after="0" w:line="240" w:lineRule="auto"/>
              <w:ind w:firstLineChars="100" w:firstLine="220"/>
              <w:rPr>
                <w:rFonts w:eastAsiaTheme="minorEastAsia" w:cstheme="minorHAnsi"/>
                <w:color w:val="000000" w:themeColor="text1"/>
              </w:rPr>
            </w:pPr>
            <w:r w:rsidRPr="00482AFB">
              <w:rPr>
                <w:rFonts w:eastAsiaTheme="minorEastAsia" w:cstheme="minorHAnsi"/>
                <w:color w:val="000000" w:themeColor="text1"/>
              </w:rPr>
              <w:t>EEUU</w:t>
            </w:r>
          </w:p>
        </w:tc>
        <w:tc>
          <w:tcPr>
            <w:tcW w:w="1318" w:type="dxa"/>
            <w:tcBorders>
              <w:top w:val="nil"/>
              <w:left w:val="nil"/>
              <w:bottom w:val="single" w:sz="4" w:space="0" w:color="auto"/>
              <w:right w:val="single" w:sz="4" w:space="0" w:color="auto"/>
            </w:tcBorders>
            <w:shd w:val="clear" w:color="auto" w:fill="auto"/>
            <w:vAlign w:val="center"/>
            <w:hideMark/>
          </w:tcPr>
          <w:p w14:paraId="1CA54FDD" w14:textId="77777777" w:rsidR="001B6BCD" w:rsidRPr="00482AFB" w:rsidRDefault="766CDD93" w:rsidP="766CDD93">
            <w:pPr>
              <w:spacing w:after="0" w:line="240" w:lineRule="auto"/>
              <w:ind w:firstLineChars="100" w:firstLine="220"/>
              <w:rPr>
                <w:rFonts w:eastAsiaTheme="minorEastAsia" w:cstheme="minorHAnsi"/>
                <w:color w:val="000000" w:themeColor="text1"/>
              </w:rPr>
            </w:pPr>
            <w:r w:rsidRPr="00482AFB">
              <w:rPr>
                <w:rFonts w:eastAsiaTheme="minorEastAsia" w:cstheme="minorHAnsi"/>
                <w:color w:val="000000" w:themeColor="text1"/>
              </w:rPr>
              <w:t>$54.1 B</w:t>
            </w:r>
          </w:p>
        </w:tc>
        <w:tc>
          <w:tcPr>
            <w:tcW w:w="871" w:type="dxa"/>
            <w:tcBorders>
              <w:top w:val="nil"/>
              <w:left w:val="nil"/>
              <w:bottom w:val="single" w:sz="4" w:space="0" w:color="auto"/>
              <w:right w:val="single" w:sz="4" w:space="0" w:color="auto"/>
            </w:tcBorders>
            <w:shd w:val="clear" w:color="auto" w:fill="auto"/>
            <w:vAlign w:val="center"/>
            <w:hideMark/>
          </w:tcPr>
          <w:p w14:paraId="0CF594CD" w14:textId="77777777" w:rsidR="001B6BCD" w:rsidRPr="00482AFB" w:rsidRDefault="766CDD93" w:rsidP="766CDD93">
            <w:pPr>
              <w:spacing w:after="0" w:line="240" w:lineRule="auto"/>
              <w:ind w:firstLineChars="100" w:firstLine="220"/>
              <w:rPr>
                <w:rFonts w:eastAsiaTheme="minorEastAsia" w:cstheme="minorHAnsi"/>
                <w:color w:val="000000" w:themeColor="text1"/>
              </w:rPr>
            </w:pPr>
            <w:r w:rsidRPr="00482AFB">
              <w:rPr>
                <w:rFonts w:eastAsiaTheme="minorEastAsia" w:cstheme="minorHAnsi"/>
                <w:color w:val="000000" w:themeColor="text1"/>
              </w:rPr>
              <w:t>54%</w:t>
            </w:r>
          </w:p>
        </w:tc>
        <w:tc>
          <w:tcPr>
            <w:tcW w:w="1481" w:type="dxa"/>
            <w:tcBorders>
              <w:top w:val="nil"/>
              <w:left w:val="nil"/>
              <w:bottom w:val="single" w:sz="4" w:space="0" w:color="auto"/>
              <w:right w:val="single" w:sz="4" w:space="0" w:color="auto"/>
            </w:tcBorders>
            <w:shd w:val="clear" w:color="auto" w:fill="auto"/>
            <w:vAlign w:val="center"/>
            <w:hideMark/>
          </w:tcPr>
          <w:p w14:paraId="445A22D6" w14:textId="77777777" w:rsidR="001B6BCD" w:rsidRPr="00482AFB" w:rsidRDefault="766CDD93" w:rsidP="766CDD93">
            <w:pPr>
              <w:spacing w:after="0" w:line="240" w:lineRule="auto"/>
              <w:ind w:firstLineChars="100" w:firstLine="220"/>
              <w:rPr>
                <w:rFonts w:eastAsiaTheme="minorEastAsia" w:cstheme="minorHAnsi"/>
                <w:color w:val="000000" w:themeColor="text1"/>
              </w:rPr>
            </w:pPr>
            <w:r w:rsidRPr="00482AFB">
              <w:rPr>
                <w:rFonts w:eastAsiaTheme="minorEastAsia" w:cstheme="minorHAnsi"/>
                <w:color w:val="000000" w:themeColor="text1"/>
              </w:rPr>
              <w:t>$133 B</w:t>
            </w:r>
          </w:p>
        </w:tc>
        <w:tc>
          <w:tcPr>
            <w:tcW w:w="1275" w:type="dxa"/>
            <w:tcBorders>
              <w:top w:val="nil"/>
              <w:left w:val="nil"/>
              <w:bottom w:val="single" w:sz="4" w:space="0" w:color="auto"/>
              <w:right w:val="single" w:sz="4" w:space="0" w:color="auto"/>
            </w:tcBorders>
            <w:shd w:val="clear" w:color="auto" w:fill="auto"/>
            <w:vAlign w:val="center"/>
            <w:hideMark/>
          </w:tcPr>
          <w:p w14:paraId="50F74595" w14:textId="77777777" w:rsidR="001B6BCD" w:rsidRPr="00482AFB" w:rsidRDefault="766CDD93" w:rsidP="766CDD93">
            <w:pPr>
              <w:spacing w:after="0" w:line="240" w:lineRule="auto"/>
              <w:ind w:firstLineChars="100" w:firstLine="220"/>
              <w:rPr>
                <w:rFonts w:eastAsiaTheme="minorEastAsia" w:cstheme="minorHAnsi"/>
                <w:color w:val="000000" w:themeColor="text1"/>
              </w:rPr>
            </w:pPr>
            <w:r w:rsidRPr="00482AFB">
              <w:rPr>
                <w:rFonts w:eastAsiaTheme="minorEastAsia" w:cstheme="minorHAnsi"/>
                <w:color w:val="000000" w:themeColor="text1"/>
              </w:rPr>
              <w:t>$5 B</w:t>
            </w:r>
          </w:p>
        </w:tc>
        <w:tc>
          <w:tcPr>
            <w:tcW w:w="1324" w:type="dxa"/>
            <w:tcBorders>
              <w:top w:val="nil"/>
              <w:left w:val="nil"/>
              <w:bottom w:val="single" w:sz="4" w:space="0" w:color="auto"/>
              <w:right w:val="single" w:sz="4" w:space="0" w:color="auto"/>
            </w:tcBorders>
            <w:shd w:val="clear" w:color="auto" w:fill="auto"/>
            <w:vAlign w:val="center"/>
            <w:hideMark/>
          </w:tcPr>
          <w:p w14:paraId="393536CD" w14:textId="77777777" w:rsidR="001B6BCD" w:rsidRPr="00482AFB" w:rsidRDefault="766CDD93" w:rsidP="766CDD93">
            <w:pPr>
              <w:spacing w:after="0" w:line="240" w:lineRule="auto"/>
              <w:ind w:firstLineChars="100" w:firstLine="220"/>
              <w:rPr>
                <w:rFonts w:eastAsiaTheme="minorEastAsia" w:cstheme="minorHAnsi"/>
                <w:color w:val="000000" w:themeColor="text1"/>
              </w:rPr>
            </w:pPr>
            <w:r w:rsidRPr="00482AFB">
              <w:rPr>
                <w:rFonts w:eastAsiaTheme="minorEastAsia" w:cstheme="minorHAnsi"/>
                <w:color w:val="000000" w:themeColor="text1"/>
              </w:rPr>
              <w:t>Technology</w:t>
            </w:r>
          </w:p>
        </w:tc>
      </w:tr>
      <w:tr w:rsidR="00482AFB" w:rsidRPr="001B6BCD" w14:paraId="53B7610A" w14:textId="77777777" w:rsidTr="00482AFB">
        <w:trPr>
          <w:trHeight w:val="408"/>
        </w:trPr>
        <w:tc>
          <w:tcPr>
            <w:tcW w:w="1121" w:type="dxa"/>
            <w:tcBorders>
              <w:top w:val="nil"/>
              <w:left w:val="single" w:sz="4" w:space="0" w:color="auto"/>
              <w:bottom w:val="single" w:sz="4" w:space="0" w:color="auto"/>
              <w:right w:val="single" w:sz="4" w:space="0" w:color="auto"/>
            </w:tcBorders>
            <w:shd w:val="clear" w:color="auto" w:fill="auto"/>
            <w:vAlign w:val="center"/>
            <w:hideMark/>
          </w:tcPr>
          <w:p w14:paraId="6F2CFF82" w14:textId="77777777" w:rsidR="001B6BCD" w:rsidRPr="00482AFB" w:rsidRDefault="766CDD93" w:rsidP="766CDD93">
            <w:pPr>
              <w:spacing w:after="0" w:line="240" w:lineRule="auto"/>
              <w:ind w:firstLineChars="100" w:firstLine="220"/>
              <w:rPr>
                <w:rFonts w:eastAsiaTheme="minorEastAsia" w:cstheme="minorHAnsi"/>
                <w:color w:val="CC9900"/>
              </w:rPr>
            </w:pPr>
            <w:r w:rsidRPr="00482AFB">
              <w:rPr>
                <w:rFonts w:eastAsiaTheme="minorEastAsia" w:cstheme="minorHAnsi"/>
                <w:color w:val="CC9900"/>
              </w:rPr>
              <w:t>#10</w:t>
            </w:r>
          </w:p>
        </w:tc>
        <w:tc>
          <w:tcPr>
            <w:tcW w:w="1304" w:type="dxa"/>
            <w:tcBorders>
              <w:top w:val="nil"/>
              <w:left w:val="nil"/>
              <w:bottom w:val="single" w:sz="4" w:space="0" w:color="auto"/>
              <w:right w:val="single" w:sz="4" w:space="0" w:color="auto"/>
            </w:tcBorders>
            <w:shd w:val="clear" w:color="auto" w:fill="auto"/>
            <w:vAlign w:val="center"/>
            <w:hideMark/>
          </w:tcPr>
          <w:p w14:paraId="2C531058" w14:textId="77777777" w:rsidR="001B6BCD" w:rsidRPr="00482AFB" w:rsidRDefault="00482AFB" w:rsidP="766CDD93">
            <w:pPr>
              <w:spacing w:after="0" w:line="240" w:lineRule="auto"/>
              <w:ind w:firstLineChars="100" w:firstLine="220"/>
              <w:rPr>
                <w:rFonts w:eastAsiaTheme="minorEastAsia" w:cstheme="minorHAnsi"/>
                <w:color w:val="0563C1"/>
                <w:u w:val="single"/>
              </w:rPr>
            </w:pPr>
            <w:hyperlink r:id="rId16">
              <w:r w:rsidR="766CDD93" w:rsidRPr="00482AFB">
                <w:rPr>
                  <w:rFonts w:eastAsiaTheme="minorEastAsia" w:cstheme="minorHAnsi"/>
                  <w:color w:val="0563C1"/>
                  <w:u w:val="single"/>
                </w:rPr>
                <w:t>Samsung</w:t>
              </w:r>
            </w:hyperlink>
          </w:p>
        </w:tc>
        <w:tc>
          <w:tcPr>
            <w:tcW w:w="1130" w:type="dxa"/>
            <w:tcBorders>
              <w:top w:val="nil"/>
              <w:left w:val="nil"/>
              <w:bottom w:val="single" w:sz="4" w:space="0" w:color="auto"/>
              <w:right w:val="single" w:sz="4" w:space="0" w:color="auto"/>
            </w:tcBorders>
            <w:shd w:val="clear" w:color="auto" w:fill="auto"/>
            <w:vAlign w:val="center"/>
            <w:hideMark/>
          </w:tcPr>
          <w:p w14:paraId="09A6CC06" w14:textId="77777777" w:rsidR="001B6BCD" w:rsidRPr="00482AFB" w:rsidRDefault="766CDD93" w:rsidP="766CDD93">
            <w:pPr>
              <w:spacing w:after="0" w:line="240" w:lineRule="auto"/>
              <w:ind w:firstLineChars="100" w:firstLine="220"/>
              <w:rPr>
                <w:rFonts w:eastAsiaTheme="minorEastAsia" w:cstheme="minorHAnsi"/>
                <w:color w:val="000000" w:themeColor="text1"/>
              </w:rPr>
            </w:pPr>
            <w:r w:rsidRPr="00482AFB">
              <w:rPr>
                <w:rFonts w:eastAsiaTheme="minorEastAsia" w:cstheme="minorHAnsi"/>
                <w:color w:val="000000" w:themeColor="text1"/>
              </w:rPr>
              <w:t>COREA DEL SUR</w:t>
            </w:r>
          </w:p>
        </w:tc>
        <w:tc>
          <w:tcPr>
            <w:tcW w:w="1318" w:type="dxa"/>
            <w:tcBorders>
              <w:top w:val="nil"/>
              <w:left w:val="nil"/>
              <w:bottom w:val="single" w:sz="4" w:space="0" w:color="auto"/>
              <w:right w:val="single" w:sz="4" w:space="0" w:color="auto"/>
            </w:tcBorders>
            <w:shd w:val="clear" w:color="auto" w:fill="auto"/>
            <w:vAlign w:val="center"/>
            <w:hideMark/>
          </w:tcPr>
          <w:p w14:paraId="5EEDC3AA" w14:textId="77777777" w:rsidR="001B6BCD" w:rsidRPr="00482AFB" w:rsidRDefault="766CDD93" w:rsidP="766CDD93">
            <w:pPr>
              <w:spacing w:after="0" w:line="240" w:lineRule="auto"/>
              <w:ind w:firstLineChars="100" w:firstLine="220"/>
              <w:rPr>
                <w:rFonts w:eastAsiaTheme="minorEastAsia" w:cstheme="minorHAnsi"/>
                <w:color w:val="000000" w:themeColor="text1"/>
              </w:rPr>
            </w:pPr>
            <w:r w:rsidRPr="00482AFB">
              <w:rPr>
                <w:rFonts w:eastAsiaTheme="minorEastAsia" w:cstheme="minorHAnsi"/>
                <w:color w:val="000000" w:themeColor="text1"/>
              </w:rPr>
              <w:t>$38.2 B</w:t>
            </w:r>
          </w:p>
        </w:tc>
        <w:tc>
          <w:tcPr>
            <w:tcW w:w="871" w:type="dxa"/>
            <w:tcBorders>
              <w:top w:val="nil"/>
              <w:left w:val="nil"/>
              <w:bottom w:val="single" w:sz="4" w:space="0" w:color="auto"/>
              <w:right w:val="single" w:sz="4" w:space="0" w:color="auto"/>
            </w:tcBorders>
            <w:shd w:val="clear" w:color="auto" w:fill="auto"/>
            <w:vAlign w:val="center"/>
            <w:hideMark/>
          </w:tcPr>
          <w:p w14:paraId="62784784" w14:textId="77777777" w:rsidR="001B6BCD" w:rsidRPr="00482AFB" w:rsidRDefault="766CDD93" w:rsidP="766CDD93">
            <w:pPr>
              <w:spacing w:after="0" w:line="240" w:lineRule="auto"/>
              <w:ind w:firstLineChars="100" w:firstLine="220"/>
              <w:rPr>
                <w:rFonts w:eastAsiaTheme="minorEastAsia" w:cstheme="minorHAnsi"/>
                <w:color w:val="000000" w:themeColor="text1"/>
              </w:rPr>
            </w:pPr>
            <w:r w:rsidRPr="00482AFB">
              <w:rPr>
                <w:rFonts w:eastAsiaTheme="minorEastAsia" w:cstheme="minorHAnsi"/>
                <w:color w:val="000000" w:themeColor="text1"/>
              </w:rPr>
              <w:t>6%</w:t>
            </w:r>
          </w:p>
        </w:tc>
        <w:tc>
          <w:tcPr>
            <w:tcW w:w="1481" w:type="dxa"/>
            <w:tcBorders>
              <w:top w:val="nil"/>
              <w:left w:val="nil"/>
              <w:bottom w:val="single" w:sz="4" w:space="0" w:color="auto"/>
              <w:right w:val="single" w:sz="4" w:space="0" w:color="auto"/>
            </w:tcBorders>
            <w:shd w:val="clear" w:color="auto" w:fill="auto"/>
            <w:vAlign w:val="center"/>
            <w:hideMark/>
          </w:tcPr>
          <w:p w14:paraId="3B5C8F56" w14:textId="77777777" w:rsidR="001B6BCD" w:rsidRPr="00482AFB" w:rsidRDefault="766CDD93" w:rsidP="766CDD93">
            <w:pPr>
              <w:spacing w:after="0" w:line="240" w:lineRule="auto"/>
              <w:ind w:firstLineChars="100" w:firstLine="220"/>
              <w:rPr>
                <w:rFonts w:eastAsiaTheme="minorEastAsia" w:cstheme="minorHAnsi"/>
                <w:color w:val="000000" w:themeColor="text1"/>
              </w:rPr>
            </w:pPr>
            <w:r w:rsidRPr="00482AFB">
              <w:rPr>
                <w:rFonts w:eastAsiaTheme="minorEastAsia" w:cstheme="minorHAnsi"/>
                <w:color w:val="000000" w:themeColor="text1"/>
              </w:rPr>
              <w:t>$166.7 B</w:t>
            </w:r>
          </w:p>
        </w:tc>
        <w:tc>
          <w:tcPr>
            <w:tcW w:w="1275" w:type="dxa"/>
            <w:tcBorders>
              <w:top w:val="nil"/>
              <w:left w:val="nil"/>
              <w:bottom w:val="single" w:sz="4" w:space="0" w:color="auto"/>
              <w:right w:val="single" w:sz="4" w:space="0" w:color="auto"/>
            </w:tcBorders>
            <w:shd w:val="clear" w:color="auto" w:fill="auto"/>
            <w:vAlign w:val="center"/>
            <w:hideMark/>
          </w:tcPr>
          <w:p w14:paraId="68F39DCC" w14:textId="77777777" w:rsidR="001B6BCD" w:rsidRPr="00482AFB" w:rsidRDefault="766CDD93" w:rsidP="766CDD93">
            <w:pPr>
              <w:spacing w:after="0" w:line="240" w:lineRule="auto"/>
              <w:ind w:firstLineChars="100" w:firstLine="220"/>
              <w:rPr>
                <w:rFonts w:eastAsiaTheme="minorEastAsia" w:cstheme="minorHAnsi"/>
                <w:color w:val="000000" w:themeColor="text1"/>
              </w:rPr>
            </w:pPr>
            <w:r w:rsidRPr="00482AFB">
              <w:rPr>
                <w:rFonts w:eastAsiaTheme="minorEastAsia" w:cstheme="minorHAnsi"/>
                <w:color w:val="000000" w:themeColor="text1"/>
              </w:rPr>
              <w:t>$3.7 B</w:t>
            </w:r>
          </w:p>
        </w:tc>
        <w:tc>
          <w:tcPr>
            <w:tcW w:w="1324" w:type="dxa"/>
            <w:tcBorders>
              <w:top w:val="nil"/>
              <w:left w:val="nil"/>
              <w:bottom w:val="single" w:sz="4" w:space="0" w:color="auto"/>
              <w:right w:val="single" w:sz="4" w:space="0" w:color="auto"/>
            </w:tcBorders>
            <w:shd w:val="clear" w:color="auto" w:fill="auto"/>
            <w:vAlign w:val="center"/>
            <w:hideMark/>
          </w:tcPr>
          <w:p w14:paraId="64F986DB" w14:textId="77777777" w:rsidR="001B6BCD" w:rsidRPr="00482AFB" w:rsidRDefault="766CDD93" w:rsidP="766CDD93">
            <w:pPr>
              <w:spacing w:after="0" w:line="240" w:lineRule="auto"/>
              <w:ind w:firstLineChars="100" w:firstLine="220"/>
              <w:rPr>
                <w:rFonts w:eastAsiaTheme="minorEastAsia" w:cstheme="minorHAnsi"/>
                <w:color w:val="000000" w:themeColor="text1"/>
              </w:rPr>
            </w:pPr>
            <w:r w:rsidRPr="00482AFB">
              <w:rPr>
                <w:rFonts w:eastAsiaTheme="minorEastAsia" w:cstheme="minorHAnsi"/>
                <w:color w:val="000000" w:themeColor="text1"/>
              </w:rPr>
              <w:t>Technology</w:t>
            </w:r>
          </w:p>
        </w:tc>
      </w:tr>
      <w:tr w:rsidR="00482AFB" w:rsidRPr="001B6BCD" w14:paraId="55CFDB57" w14:textId="77777777" w:rsidTr="00482AFB">
        <w:trPr>
          <w:trHeight w:val="70"/>
        </w:trPr>
        <w:tc>
          <w:tcPr>
            <w:tcW w:w="1121" w:type="dxa"/>
            <w:tcBorders>
              <w:top w:val="nil"/>
              <w:left w:val="single" w:sz="4" w:space="0" w:color="auto"/>
              <w:bottom w:val="single" w:sz="4" w:space="0" w:color="auto"/>
              <w:right w:val="single" w:sz="4" w:space="0" w:color="auto"/>
            </w:tcBorders>
            <w:shd w:val="clear" w:color="auto" w:fill="auto"/>
            <w:vAlign w:val="center"/>
            <w:hideMark/>
          </w:tcPr>
          <w:p w14:paraId="3D12A289" w14:textId="77777777" w:rsidR="001B6BCD" w:rsidRPr="00482AFB" w:rsidRDefault="766CDD93" w:rsidP="766CDD93">
            <w:pPr>
              <w:spacing w:after="0" w:line="240" w:lineRule="auto"/>
              <w:ind w:firstLineChars="100" w:firstLine="220"/>
              <w:rPr>
                <w:rFonts w:eastAsiaTheme="minorEastAsia" w:cstheme="minorHAnsi"/>
                <w:color w:val="CC9900"/>
              </w:rPr>
            </w:pPr>
            <w:r w:rsidRPr="00482AFB">
              <w:rPr>
                <w:rFonts w:eastAsiaTheme="minorEastAsia" w:cstheme="minorHAnsi"/>
                <w:color w:val="CC9900"/>
              </w:rPr>
              <w:lastRenderedPageBreak/>
              <w:t>#12</w:t>
            </w:r>
          </w:p>
        </w:tc>
        <w:tc>
          <w:tcPr>
            <w:tcW w:w="1304" w:type="dxa"/>
            <w:tcBorders>
              <w:top w:val="nil"/>
              <w:left w:val="nil"/>
              <w:bottom w:val="single" w:sz="4" w:space="0" w:color="auto"/>
              <w:right w:val="single" w:sz="4" w:space="0" w:color="auto"/>
            </w:tcBorders>
            <w:shd w:val="clear" w:color="auto" w:fill="auto"/>
            <w:vAlign w:val="center"/>
            <w:hideMark/>
          </w:tcPr>
          <w:p w14:paraId="0EF23CD0" w14:textId="77777777" w:rsidR="001B6BCD" w:rsidRPr="00482AFB" w:rsidRDefault="00482AFB" w:rsidP="766CDD93">
            <w:pPr>
              <w:spacing w:after="0" w:line="240" w:lineRule="auto"/>
              <w:ind w:firstLineChars="100" w:firstLine="220"/>
              <w:rPr>
                <w:rFonts w:eastAsiaTheme="minorEastAsia" w:cstheme="minorHAnsi"/>
                <w:color w:val="0563C1"/>
                <w:u w:val="single"/>
              </w:rPr>
            </w:pPr>
            <w:hyperlink r:id="rId17">
              <w:r w:rsidR="766CDD93" w:rsidRPr="00482AFB">
                <w:rPr>
                  <w:rFonts w:eastAsiaTheme="minorEastAsia" w:cstheme="minorHAnsi"/>
                  <w:color w:val="0563C1"/>
                  <w:u w:val="single"/>
                </w:rPr>
                <w:t>AT&amp;T</w:t>
              </w:r>
            </w:hyperlink>
          </w:p>
        </w:tc>
        <w:tc>
          <w:tcPr>
            <w:tcW w:w="1130" w:type="dxa"/>
            <w:tcBorders>
              <w:top w:val="nil"/>
              <w:left w:val="nil"/>
              <w:bottom w:val="single" w:sz="4" w:space="0" w:color="auto"/>
              <w:right w:val="single" w:sz="4" w:space="0" w:color="auto"/>
            </w:tcBorders>
            <w:shd w:val="clear" w:color="auto" w:fill="auto"/>
            <w:vAlign w:val="center"/>
            <w:hideMark/>
          </w:tcPr>
          <w:p w14:paraId="7E139F45" w14:textId="77777777" w:rsidR="001B6BCD" w:rsidRPr="00482AFB" w:rsidRDefault="766CDD93" w:rsidP="766CDD93">
            <w:pPr>
              <w:spacing w:after="0" w:line="240" w:lineRule="auto"/>
              <w:ind w:firstLineChars="100" w:firstLine="220"/>
              <w:rPr>
                <w:rFonts w:eastAsiaTheme="minorEastAsia" w:cstheme="minorHAnsi"/>
                <w:color w:val="000000" w:themeColor="text1"/>
              </w:rPr>
            </w:pPr>
            <w:r w:rsidRPr="00482AFB">
              <w:rPr>
                <w:rFonts w:eastAsiaTheme="minorEastAsia" w:cstheme="minorHAnsi"/>
                <w:color w:val="000000" w:themeColor="text1"/>
              </w:rPr>
              <w:t>EEUU</w:t>
            </w:r>
          </w:p>
        </w:tc>
        <w:tc>
          <w:tcPr>
            <w:tcW w:w="1318" w:type="dxa"/>
            <w:tcBorders>
              <w:top w:val="nil"/>
              <w:left w:val="nil"/>
              <w:bottom w:val="single" w:sz="4" w:space="0" w:color="auto"/>
              <w:right w:val="single" w:sz="4" w:space="0" w:color="auto"/>
            </w:tcBorders>
            <w:shd w:val="clear" w:color="auto" w:fill="auto"/>
            <w:vAlign w:val="center"/>
            <w:hideMark/>
          </w:tcPr>
          <w:p w14:paraId="51D2249C" w14:textId="77777777" w:rsidR="001B6BCD" w:rsidRPr="00482AFB" w:rsidRDefault="766CDD93" w:rsidP="766CDD93">
            <w:pPr>
              <w:spacing w:after="0" w:line="240" w:lineRule="auto"/>
              <w:ind w:firstLineChars="100" w:firstLine="220"/>
              <w:rPr>
                <w:rFonts w:eastAsiaTheme="minorEastAsia" w:cstheme="minorHAnsi"/>
                <w:color w:val="000000" w:themeColor="text1"/>
              </w:rPr>
            </w:pPr>
            <w:r w:rsidRPr="00482AFB">
              <w:rPr>
                <w:rFonts w:eastAsiaTheme="minorEastAsia" w:cstheme="minorHAnsi"/>
                <w:color w:val="000000" w:themeColor="text1"/>
              </w:rPr>
              <w:t>$36.7 B</w:t>
            </w:r>
          </w:p>
        </w:tc>
        <w:tc>
          <w:tcPr>
            <w:tcW w:w="871" w:type="dxa"/>
            <w:tcBorders>
              <w:top w:val="nil"/>
              <w:left w:val="nil"/>
              <w:bottom w:val="single" w:sz="4" w:space="0" w:color="auto"/>
              <w:right w:val="single" w:sz="4" w:space="0" w:color="auto"/>
            </w:tcBorders>
            <w:shd w:val="clear" w:color="auto" w:fill="auto"/>
            <w:vAlign w:val="center"/>
            <w:hideMark/>
          </w:tcPr>
          <w:p w14:paraId="05D348F8" w14:textId="77777777" w:rsidR="001B6BCD" w:rsidRPr="00482AFB" w:rsidRDefault="766CDD93" w:rsidP="766CDD93">
            <w:pPr>
              <w:spacing w:after="0" w:line="240" w:lineRule="auto"/>
              <w:ind w:firstLineChars="100" w:firstLine="220"/>
              <w:rPr>
                <w:rFonts w:eastAsiaTheme="minorEastAsia" w:cstheme="minorHAnsi"/>
                <w:color w:val="000000" w:themeColor="text1"/>
              </w:rPr>
            </w:pPr>
            <w:r w:rsidRPr="00482AFB">
              <w:rPr>
                <w:rFonts w:eastAsiaTheme="minorEastAsia" w:cstheme="minorHAnsi"/>
                <w:color w:val="000000" w:themeColor="text1"/>
              </w:rPr>
              <w:t>12%</w:t>
            </w:r>
          </w:p>
        </w:tc>
        <w:tc>
          <w:tcPr>
            <w:tcW w:w="1481" w:type="dxa"/>
            <w:tcBorders>
              <w:top w:val="nil"/>
              <w:left w:val="nil"/>
              <w:bottom w:val="single" w:sz="4" w:space="0" w:color="auto"/>
              <w:right w:val="single" w:sz="4" w:space="0" w:color="auto"/>
            </w:tcBorders>
            <w:shd w:val="clear" w:color="auto" w:fill="auto"/>
            <w:vAlign w:val="center"/>
            <w:hideMark/>
          </w:tcPr>
          <w:p w14:paraId="15A312D6" w14:textId="77777777" w:rsidR="001B6BCD" w:rsidRPr="00482AFB" w:rsidRDefault="766CDD93" w:rsidP="766CDD93">
            <w:pPr>
              <w:spacing w:after="0" w:line="240" w:lineRule="auto"/>
              <w:ind w:firstLineChars="100" w:firstLine="220"/>
              <w:rPr>
                <w:rFonts w:eastAsiaTheme="minorEastAsia" w:cstheme="minorHAnsi"/>
                <w:color w:val="000000" w:themeColor="text1"/>
              </w:rPr>
            </w:pPr>
            <w:r w:rsidRPr="00482AFB">
              <w:rPr>
                <w:rFonts w:eastAsiaTheme="minorEastAsia" w:cstheme="minorHAnsi"/>
                <w:color w:val="000000" w:themeColor="text1"/>
              </w:rPr>
              <w:t>$163.8 B</w:t>
            </w:r>
          </w:p>
        </w:tc>
        <w:tc>
          <w:tcPr>
            <w:tcW w:w="1275" w:type="dxa"/>
            <w:tcBorders>
              <w:top w:val="nil"/>
              <w:left w:val="nil"/>
              <w:bottom w:val="single" w:sz="4" w:space="0" w:color="auto"/>
              <w:right w:val="single" w:sz="4" w:space="0" w:color="auto"/>
            </w:tcBorders>
            <w:shd w:val="clear" w:color="auto" w:fill="auto"/>
            <w:vAlign w:val="center"/>
            <w:hideMark/>
          </w:tcPr>
          <w:p w14:paraId="2C164CD2" w14:textId="77777777" w:rsidR="001B6BCD" w:rsidRPr="00482AFB" w:rsidRDefault="766CDD93" w:rsidP="766CDD93">
            <w:pPr>
              <w:spacing w:after="0" w:line="240" w:lineRule="auto"/>
              <w:ind w:firstLineChars="100" w:firstLine="220"/>
              <w:rPr>
                <w:rFonts w:eastAsiaTheme="minorEastAsia" w:cstheme="minorHAnsi"/>
                <w:color w:val="000000" w:themeColor="text1"/>
              </w:rPr>
            </w:pPr>
            <w:r w:rsidRPr="00482AFB">
              <w:rPr>
                <w:rFonts w:eastAsiaTheme="minorEastAsia" w:cstheme="minorHAnsi"/>
                <w:color w:val="000000" w:themeColor="text1"/>
              </w:rPr>
              <w:t>$3.8 B</w:t>
            </w:r>
          </w:p>
        </w:tc>
        <w:tc>
          <w:tcPr>
            <w:tcW w:w="1324" w:type="dxa"/>
            <w:tcBorders>
              <w:top w:val="nil"/>
              <w:left w:val="nil"/>
              <w:bottom w:val="single" w:sz="4" w:space="0" w:color="auto"/>
              <w:right w:val="single" w:sz="4" w:space="0" w:color="auto"/>
            </w:tcBorders>
            <w:shd w:val="clear" w:color="auto" w:fill="auto"/>
            <w:vAlign w:val="center"/>
            <w:hideMark/>
          </w:tcPr>
          <w:p w14:paraId="6E8DED27" w14:textId="77777777" w:rsidR="001B6BCD" w:rsidRPr="00482AFB" w:rsidRDefault="766CDD93" w:rsidP="766CDD93">
            <w:pPr>
              <w:spacing w:after="0" w:line="240" w:lineRule="auto"/>
              <w:ind w:firstLineChars="100" w:firstLine="220"/>
              <w:rPr>
                <w:rFonts w:eastAsiaTheme="minorEastAsia" w:cstheme="minorHAnsi"/>
                <w:color w:val="000000" w:themeColor="text1"/>
              </w:rPr>
            </w:pPr>
            <w:r w:rsidRPr="00482AFB">
              <w:rPr>
                <w:rFonts w:eastAsiaTheme="minorEastAsia" w:cstheme="minorHAnsi"/>
                <w:color w:val="000000" w:themeColor="text1"/>
              </w:rPr>
              <w:t>Telecom</w:t>
            </w:r>
          </w:p>
        </w:tc>
      </w:tr>
      <w:tr w:rsidR="00482AFB" w:rsidRPr="001B6BCD" w14:paraId="167079EE" w14:textId="77777777" w:rsidTr="00482AFB">
        <w:trPr>
          <w:trHeight w:val="210"/>
        </w:trPr>
        <w:tc>
          <w:tcPr>
            <w:tcW w:w="1121" w:type="dxa"/>
            <w:tcBorders>
              <w:top w:val="nil"/>
              <w:left w:val="single" w:sz="4" w:space="0" w:color="auto"/>
              <w:bottom w:val="single" w:sz="4" w:space="0" w:color="auto"/>
              <w:right w:val="single" w:sz="4" w:space="0" w:color="auto"/>
            </w:tcBorders>
            <w:shd w:val="clear" w:color="auto" w:fill="auto"/>
            <w:vAlign w:val="center"/>
            <w:hideMark/>
          </w:tcPr>
          <w:p w14:paraId="221E8148" w14:textId="77777777" w:rsidR="001B6BCD" w:rsidRPr="00482AFB" w:rsidRDefault="766CDD93" w:rsidP="766CDD93">
            <w:pPr>
              <w:spacing w:after="0" w:line="240" w:lineRule="auto"/>
              <w:ind w:firstLineChars="100" w:firstLine="220"/>
              <w:rPr>
                <w:rFonts w:eastAsiaTheme="minorEastAsia" w:cstheme="minorHAnsi"/>
                <w:color w:val="CC9900"/>
              </w:rPr>
            </w:pPr>
            <w:r w:rsidRPr="00482AFB">
              <w:rPr>
                <w:rFonts w:eastAsiaTheme="minorEastAsia" w:cstheme="minorHAnsi"/>
                <w:color w:val="CC9900"/>
              </w:rPr>
              <w:t>#13</w:t>
            </w:r>
          </w:p>
        </w:tc>
        <w:tc>
          <w:tcPr>
            <w:tcW w:w="1304" w:type="dxa"/>
            <w:tcBorders>
              <w:top w:val="nil"/>
              <w:left w:val="nil"/>
              <w:bottom w:val="single" w:sz="4" w:space="0" w:color="auto"/>
              <w:right w:val="single" w:sz="4" w:space="0" w:color="auto"/>
            </w:tcBorders>
            <w:shd w:val="clear" w:color="auto" w:fill="auto"/>
            <w:vAlign w:val="center"/>
            <w:hideMark/>
          </w:tcPr>
          <w:p w14:paraId="0752777C" w14:textId="77777777" w:rsidR="001B6BCD" w:rsidRPr="00482AFB" w:rsidRDefault="00482AFB" w:rsidP="766CDD93">
            <w:pPr>
              <w:spacing w:after="0" w:line="240" w:lineRule="auto"/>
              <w:ind w:firstLineChars="100" w:firstLine="220"/>
              <w:rPr>
                <w:rFonts w:eastAsiaTheme="minorEastAsia" w:cstheme="minorHAnsi"/>
                <w:color w:val="0563C1"/>
                <w:u w:val="single"/>
              </w:rPr>
            </w:pPr>
            <w:hyperlink r:id="rId18">
              <w:r w:rsidR="766CDD93" w:rsidRPr="00482AFB">
                <w:rPr>
                  <w:rFonts w:eastAsiaTheme="minorEastAsia" w:cstheme="minorHAnsi"/>
                  <w:color w:val="0563C1"/>
                  <w:u w:val="single"/>
                </w:rPr>
                <w:t>IBM</w:t>
              </w:r>
            </w:hyperlink>
          </w:p>
        </w:tc>
        <w:tc>
          <w:tcPr>
            <w:tcW w:w="1130" w:type="dxa"/>
            <w:tcBorders>
              <w:top w:val="nil"/>
              <w:left w:val="nil"/>
              <w:bottom w:val="single" w:sz="4" w:space="0" w:color="auto"/>
              <w:right w:val="single" w:sz="4" w:space="0" w:color="auto"/>
            </w:tcBorders>
            <w:shd w:val="clear" w:color="auto" w:fill="auto"/>
            <w:vAlign w:val="center"/>
            <w:hideMark/>
          </w:tcPr>
          <w:p w14:paraId="01BE78BD" w14:textId="77777777" w:rsidR="001B6BCD" w:rsidRPr="00482AFB" w:rsidRDefault="766CDD93" w:rsidP="766CDD93">
            <w:pPr>
              <w:spacing w:after="0" w:line="240" w:lineRule="auto"/>
              <w:ind w:firstLineChars="100" w:firstLine="220"/>
              <w:rPr>
                <w:rFonts w:eastAsiaTheme="minorEastAsia" w:cstheme="minorHAnsi"/>
                <w:color w:val="000000" w:themeColor="text1"/>
              </w:rPr>
            </w:pPr>
            <w:r w:rsidRPr="00482AFB">
              <w:rPr>
                <w:rFonts w:eastAsiaTheme="minorEastAsia" w:cstheme="minorHAnsi"/>
                <w:color w:val="000000" w:themeColor="text1"/>
              </w:rPr>
              <w:t>EEUU</w:t>
            </w:r>
          </w:p>
        </w:tc>
        <w:tc>
          <w:tcPr>
            <w:tcW w:w="1318" w:type="dxa"/>
            <w:tcBorders>
              <w:top w:val="nil"/>
              <w:left w:val="nil"/>
              <w:bottom w:val="single" w:sz="4" w:space="0" w:color="auto"/>
              <w:right w:val="single" w:sz="4" w:space="0" w:color="auto"/>
            </w:tcBorders>
            <w:shd w:val="clear" w:color="auto" w:fill="auto"/>
            <w:vAlign w:val="center"/>
            <w:hideMark/>
          </w:tcPr>
          <w:p w14:paraId="032A8FFA" w14:textId="77777777" w:rsidR="001B6BCD" w:rsidRPr="00482AFB" w:rsidRDefault="766CDD93" w:rsidP="766CDD93">
            <w:pPr>
              <w:spacing w:after="0" w:line="240" w:lineRule="auto"/>
              <w:ind w:firstLineChars="100" w:firstLine="220"/>
              <w:rPr>
                <w:rFonts w:eastAsiaTheme="minorEastAsia" w:cstheme="minorHAnsi"/>
                <w:color w:val="000000" w:themeColor="text1"/>
              </w:rPr>
            </w:pPr>
            <w:r w:rsidRPr="00482AFB">
              <w:rPr>
                <w:rFonts w:eastAsiaTheme="minorEastAsia" w:cstheme="minorHAnsi"/>
                <w:color w:val="000000" w:themeColor="text1"/>
              </w:rPr>
              <w:t>$33.3 B</w:t>
            </w:r>
          </w:p>
        </w:tc>
        <w:tc>
          <w:tcPr>
            <w:tcW w:w="871" w:type="dxa"/>
            <w:tcBorders>
              <w:top w:val="nil"/>
              <w:left w:val="nil"/>
              <w:bottom w:val="single" w:sz="4" w:space="0" w:color="auto"/>
              <w:right w:val="single" w:sz="4" w:space="0" w:color="auto"/>
            </w:tcBorders>
            <w:shd w:val="clear" w:color="auto" w:fill="auto"/>
            <w:vAlign w:val="center"/>
            <w:hideMark/>
          </w:tcPr>
          <w:p w14:paraId="12E22ED6" w14:textId="77777777" w:rsidR="001B6BCD" w:rsidRPr="00482AFB" w:rsidRDefault="766CDD93" w:rsidP="766CDD93">
            <w:pPr>
              <w:spacing w:after="0" w:line="240" w:lineRule="auto"/>
              <w:ind w:firstLineChars="100" w:firstLine="220"/>
              <w:rPr>
                <w:rFonts w:eastAsiaTheme="minorEastAsia" w:cstheme="minorHAnsi"/>
                <w:color w:val="000000" w:themeColor="text1"/>
              </w:rPr>
            </w:pPr>
            <w:r w:rsidRPr="00482AFB">
              <w:rPr>
                <w:rFonts w:eastAsiaTheme="minorEastAsia" w:cstheme="minorHAnsi"/>
                <w:color w:val="000000" w:themeColor="text1"/>
              </w:rPr>
              <w:t>-20%</w:t>
            </w:r>
          </w:p>
        </w:tc>
        <w:tc>
          <w:tcPr>
            <w:tcW w:w="1481" w:type="dxa"/>
            <w:tcBorders>
              <w:top w:val="nil"/>
              <w:left w:val="nil"/>
              <w:bottom w:val="single" w:sz="4" w:space="0" w:color="auto"/>
              <w:right w:val="single" w:sz="4" w:space="0" w:color="auto"/>
            </w:tcBorders>
            <w:shd w:val="clear" w:color="auto" w:fill="auto"/>
            <w:vAlign w:val="center"/>
            <w:hideMark/>
          </w:tcPr>
          <w:p w14:paraId="0A2B7705" w14:textId="77777777" w:rsidR="001B6BCD" w:rsidRPr="00482AFB" w:rsidRDefault="766CDD93" w:rsidP="766CDD93">
            <w:pPr>
              <w:spacing w:after="0" w:line="240" w:lineRule="auto"/>
              <w:ind w:firstLineChars="100" w:firstLine="220"/>
              <w:rPr>
                <w:rFonts w:eastAsiaTheme="minorEastAsia" w:cstheme="minorHAnsi"/>
                <w:color w:val="000000" w:themeColor="text1"/>
              </w:rPr>
            </w:pPr>
            <w:r w:rsidRPr="00482AFB">
              <w:rPr>
                <w:rFonts w:eastAsiaTheme="minorEastAsia" w:cstheme="minorHAnsi"/>
                <w:color w:val="000000" w:themeColor="text1"/>
              </w:rPr>
              <w:t>$79.9 B</w:t>
            </w:r>
          </w:p>
        </w:tc>
        <w:tc>
          <w:tcPr>
            <w:tcW w:w="1275" w:type="dxa"/>
            <w:tcBorders>
              <w:top w:val="nil"/>
              <w:left w:val="nil"/>
              <w:bottom w:val="single" w:sz="4" w:space="0" w:color="auto"/>
              <w:right w:val="single" w:sz="4" w:space="0" w:color="auto"/>
            </w:tcBorders>
            <w:shd w:val="clear" w:color="auto" w:fill="auto"/>
            <w:vAlign w:val="center"/>
            <w:hideMark/>
          </w:tcPr>
          <w:p w14:paraId="4081BE45" w14:textId="77777777" w:rsidR="001B6BCD" w:rsidRPr="00482AFB" w:rsidRDefault="766CDD93" w:rsidP="766CDD93">
            <w:pPr>
              <w:spacing w:after="0" w:line="240" w:lineRule="auto"/>
              <w:ind w:firstLineChars="100" w:firstLine="220"/>
              <w:rPr>
                <w:rFonts w:eastAsiaTheme="minorEastAsia" w:cstheme="minorHAnsi"/>
                <w:color w:val="000000" w:themeColor="text1"/>
              </w:rPr>
            </w:pPr>
            <w:r w:rsidRPr="00482AFB">
              <w:rPr>
                <w:rFonts w:eastAsiaTheme="minorEastAsia" w:cstheme="minorHAnsi"/>
                <w:color w:val="000000" w:themeColor="text1"/>
              </w:rPr>
              <w:t>$1.3 B</w:t>
            </w:r>
          </w:p>
        </w:tc>
        <w:tc>
          <w:tcPr>
            <w:tcW w:w="1324" w:type="dxa"/>
            <w:tcBorders>
              <w:top w:val="nil"/>
              <w:left w:val="nil"/>
              <w:bottom w:val="single" w:sz="4" w:space="0" w:color="auto"/>
              <w:right w:val="single" w:sz="4" w:space="0" w:color="auto"/>
            </w:tcBorders>
            <w:shd w:val="clear" w:color="auto" w:fill="auto"/>
            <w:vAlign w:val="center"/>
            <w:hideMark/>
          </w:tcPr>
          <w:p w14:paraId="4C6D4157" w14:textId="77777777" w:rsidR="001B6BCD" w:rsidRPr="00482AFB" w:rsidRDefault="766CDD93" w:rsidP="766CDD93">
            <w:pPr>
              <w:spacing w:after="0" w:line="240" w:lineRule="auto"/>
              <w:ind w:firstLineChars="100" w:firstLine="220"/>
              <w:rPr>
                <w:rFonts w:eastAsiaTheme="minorEastAsia" w:cstheme="minorHAnsi"/>
                <w:color w:val="000000" w:themeColor="text1"/>
              </w:rPr>
            </w:pPr>
            <w:r w:rsidRPr="00482AFB">
              <w:rPr>
                <w:rFonts w:eastAsiaTheme="minorEastAsia" w:cstheme="minorHAnsi"/>
                <w:color w:val="000000" w:themeColor="text1"/>
              </w:rPr>
              <w:t>Technology</w:t>
            </w:r>
          </w:p>
        </w:tc>
      </w:tr>
      <w:tr w:rsidR="00482AFB" w:rsidRPr="001B6BCD" w14:paraId="757A0F90" w14:textId="77777777" w:rsidTr="00482AFB">
        <w:trPr>
          <w:trHeight w:val="70"/>
        </w:trPr>
        <w:tc>
          <w:tcPr>
            <w:tcW w:w="1121" w:type="dxa"/>
            <w:tcBorders>
              <w:top w:val="nil"/>
              <w:left w:val="single" w:sz="4" w:space="0" w:color="auto"/>
              <w:bottom w:val="single" w:sz="4" w:space="0" w:color="auto"/>
              <w:right w:val="single" w:sz="4" w:space="0" w:color="auto"/>
            </w:tcBorders>
            <w:shd w:val="clear" w:color="auto" w:fill="auto"/>
            <w:vAlign w:val="center"/>
            <w:hideMark/>
          </w:tcPr>
          <w:p w14:paraId="74025256" w14:textId="77777777" w:rsidR="001B6BCD" w:rsidRPr="00482AFB" w:rsidRDefault="766CDD93" w:rsidP="766CDD93">
            <w:pPr>
              <w:spacing w:after="0" w:line="240" w:lineRule="auto"/>
              <w:ind w:firstLineChars="100" w:firstLine="220"/>
              <w:rPr>
                <w:rFonts w:eastAsiaTheme="minorEastAsia" w:cstheme="minorHAnsi"/>
                <w:color w:val="CC9900"/>
              </w:rPr>
            </w:pPr>
            <w:r w:rsidRPr="00482AFB">
              <w:rPr>
                <w:rFonts w:eastAsiaTheme="minorEastAsia" w:cstheme="minorHAnsi"/>
                <w:color w:val="CC9900"/>
              </w:rPr>
              <w:t>#14</w:t>
            </w:r>
          </w:p>
        </w:tc>
        <w:tc>
          <w:tcPr>
            <w:tcW w:w="1304" w:type="dxa"/>
            <w:tcBorders>
              <w:top w:val="nil"/>
              <w:left w:val="nil"/>
              <w:bottom w:val="single" w:sz="4" w:space="0" w:color="auto"/>
              <w:right w:val="single" w:sz="4" w:space="0" w:color="auto"/>
            </w:tcBorders>
            <w:shd w:val="clear" w:color="auto" w:fill="auto"/>
            <w:vAlign w:val="center"/>
            <w:hideMark/>
          </w:tcPr>
          <w:p w14:paraId="181D93E6" w14:textId="77777777" w:rsidR="001B6BCD" w:rsidRPr="00482AFB" w:rsidRDefault="00482AFB" w:rsidP="766CDD93">
            <w:pPr>
              <w:spacing w:after="0" w:line="240" w:lineRule="auto"/>
              <w:ind w:firstLineChars="100" w:firstLine="220"/>
              <w:rPr>
                <w:rFonts w:eastAsiaTheme="minorEastAsia" w:cstheme="minorHAnsi"/>
                <w:color w:val="0563C1"/>
                <w:u w:val="single"/>
              </w:rPr>
            </w:pPr>
            <w:hyperlink r:id="rId19">
              <w:r w:rsidR="766CDD93" w:rsidRPr="00482AFB">
                <w:rPr>
                  <w:rFonts w:eastAsiaTheme="minorEastAsia" w:cstheme="minorHAnsi"/>
                  <w:color w:val="0563C1"/>
                  <w:u w:val="single"/>
                </w:rPr>
                <w:t>Intel</w:t>
              </w:r>
            </w:hyperlink>
          </w:p>
        </w:tc>
        <w:tc>
          <w:tcPr>
            <w:tcW w:w="1130" w:type="dxa"/>
            <w:tcBorders>
              <w:top w:val="nil"/>
              <w:left w:val="nil"/>
              <w:bottom w:val="single" w:sz="4" w:space="0" w:color="auto"/>
              <w:right w:val="single" w:sz="4" w:space="0" w:color="auto"/>
            </w:tcBorders>
            <w:shd w:val="clear" w:color="auto" w:fill="auto"/>
            <w:vAlign w:val="center"/>
            <w:hideMark/>
          </w:tcPr>
          <w:p w14:paraId="41BF8C56" w14:textId="77777777" w:rsidR="001B6BCD" w:rsidRPr="00482AFB" w:rsidRDefault="766CDD93" w:rsidP="766CDD93">
            <w:pPr>
              <w:spacing w:after="0" w:line="240" w:lineRule="auto"/>
              <w:ind w:firstLineChars="100" w:firstLine="220"/>
              <w:rPr>
                <w:rFonts w:eastAsiaTheme="minorEastAsia" w:cstheme="minorHAnsi"/>
                <w:color w:val="000000" w:themeColor="text1"/>
              </w:rPr>
            </w:pPr>
            <w:r w:rsidRPr="00482AFB">
              <w:rPr>
                <w:rFonts w:eastAsiaTheme="minorEastAsia" w:cstheme="minorHAnsi"/>
                <w:color w:val="000000" w:themeColor="text1"/>
              </w:rPr>
              <w:t>EEUU</w:t>
            </w:r>
          </w:p>
        </w:tc>
        <w:tc>
          <w:tcPr>
            <w:tcW w:w="1318" w:type="dxa"/>
            <w:tcBorders>
              <w:top w:val="nil"/>
              <w:left w:val="nil"/>
              <w:bottom w:val="single" w:sz="4" w:space="0" w:color="auto"/>
              <w:right w:val="single" w:sz="4" w:space="0" w:color="auto"/>
            </w:tcBorders>
            <w:shd w:val="clear" w:color="auto" w:fill="auto"/>
            <w:vAlign w:val="center"/>
            <w:hideMark/>
          </w:tcPr>
          <w:p w14:paraId="6C779868" w14:textId="77777777" w:rsidR="001B6BCD" w:rsidRPr="00482AFB" w:rsidRDefault="766CDD93" w:rsidP="766CDD93">
            <w:pPr>
              <w:spacing w:after="0" w:line="240" w:lineRule="auto"/>
              <w:ind w:firstLineChars="100" w:firstLine="220"/>
              <w:rPr>
                <w:rFonts w:eastAsiaTheme="minorEastAsia" w:cstheme="minorHAnsi"/>
                <w:color w:val="000000" w:themeColor="text1"/>
              </w:rPr>
            </w:pPr>
            <w:r w:rsidRPr="00482AFB">
              <w:rPr>
                <w:rFonts w:eastAsiaTheme="minorEastAsia" w:cstheme="minorHAnsi"/>
                <w:color w:val="000000" w:themeColor="text1"/>
              </w:rPr>
              <w:t>$31.4 B</w:t>
            </w:r>
          </w:p>
        </w:tc>
        <w:tc>
          <w:tcPr>
            <w:tcW w:w="871" w:type="dxa"/>
            <w:tcBorders>
              <w:top w:val="nil"/>
              <w:left w:val="nil"/>
              <w:bottom w:val="single" w:sz="4" w:space="0" w:color="auto"/>
              <w:right w:val="single" w:sz="4" w:space="0" w:color="auto"/>
            </w:tcBorders>
            <w:shd w:val="clear" w:color="auto" w:fill="auto"/>
            <w:vAlign w:val="center"/>
            <w:hideMark/>
          </w:tcPr>
          <w:p w14:paraId="431EAD77" w14:textId="77777777" w:rsidR="001B6BCD" w:rsidRPr="00482AFB" w:rsidRDefault="766CDD93" w:rsidP="766CDD93">
            <w:pPr>
              <w:spacing w:after="0" w:line="240" w:lineRule="auto"/>
              <w:ind w:firstLineChars="100" w:firstLine="220"/>
              <w:rPr>
                <w:rFonts w:eastAsiaTheme="minorEastAsia" w:cstheme="minorHAnsi"/>
                <w:color w:val="000000" w:themeColor="text1"/>
              </w:rPr>
            </w:pPr>
            <w:r w:rsidRPr="00482AFB">
              <w:rPr>
                <w:rFonts w:eastAsiaTheme="minorEastAsia" w:cstheme="minorHAnsi"/>
                <w:color w:val="000000" w:themeColor="text1"/>
              </w:rPr>
              <w:t>13%</w:t>
            </w:r>
          </w:p>
        </w:tc>
        <w:tc>
          <w:tcPr>
            <w:tcW w:w="1481" w:type="dxa"/>
            <w:tcBorders>
              <w:top w:val="nil"/>
              <w:left w:val="nil"/>
              <w:bottom w:val="single" w:sz="4" w:space="0" w:color="auto"/>
              <w:right w:val="single" w:sz="4" w:space="0" w:color="auto"/>
            </w:tcBorders>
            <w:shd w:val="clear" w:color="auto" w:fill="auto"/>
            <w:vAlign w:val="center"/>
            <w:hideMark/>
          </w:tcPr>
          <w:p w14:paraId="0AF1866D" w14:textId="77777777" w:rsidR="001B6BCD" w:rsidRPr="00482AFB" w:rsidRDefault="766CDD93" w:rsidP="766CDD93">
            <w:pPr>
              <w:spacing w:after="0" w:line="240" w:lineRule="auto"/>
              <w:ind w:firstLineChars="100" w:firstLine="220"/>
              <w:rPr>
                <w:rFonts w:eastAsiaTheme="minorEastAsia" w:cstheme="minorHAnsi"/>
                <w:color w:val="000000" w:themeColor="text1"/>
              </w:rPr>
            </w:pPr>
            <w:r w:rsidRPr="00482AFB">
              <w:rPr>
                <w:rFonts w:eastAsiaTheme="minorEastAsia" w:cstheme="minorHAnsi"/>
                <w:color w:val="000000" w:themeColor="text1"/>
              </w:rPr>
              <w:t>$59.4 B</w:t>
            </w:r>
          </w:p>
        </w:tc>
        <w:tc>
          <w:tcPr>
            <w:tcW w:w="1275" w:type="dxa"/>
            <w:tcBorders>
              <w:top w:val="nil"/>
              <w:left w:val="nil"/>
              <w:bottom w:val="single" w:sz="4" w:space="0" w:color="auto"/>
              <w:right w:val="single" w:sz="4" w:space="0" w:color="auto"/>
            </w:tcBorders>
            <w:shd w:val="clear" w:color="auto" w:fill="auto"/>
            <w:vAlign w:val="center"/>
            <w:hideMark/>
          </w:tcPr>
          <w:p w14:paraId="6EBEAF0E" w14:textId="77777777" w:rsidR="001B6BCD" w:rsidRPr="00482AFB" w:rsidRDefault="766CDD93" w:rsidP="766CDD93">
            <w:pPr>
              <w:spacing w:after="0" w:line="240" w:lineRule="auto"/>
              <w:ind w:firstLineChars="100" w:firstLine="220"/>
              <w:rPr>
                <w:rFonts w:eastAsiaTheme="minorEastAsia" w:cstheme="minorHAnsi"/>
                <w:color w:val="000000" w:themeColor="text1"/>
              </w:rPr>
            </w:pPr>
            <w:r w:rsidRPr="00482AFB">
              <w:rPr>
                <w:rFonts w:eastAsiaTheme="minorEastAsia" w:cstheme="minorHAnsi"/>
                <w:color w:val="000000" w:themeColor="text1"/>
              </w:rPr>
              <w:t>$1.8 B</w:t>
            </w:r>
          </w:p>
        </w:tc>
        <w:tc>
          <w:tcPr>
            <w:tcW w:w="1324" w:type="dxa"/>
            <w:tcBorders>
              <w:top w:val="nil"/>
              <w:left w:val="nil"/>
              <w:bottom w:val="single" w:sz="4" w:space="0" w:color="auto"/>
              <w:right w:val="single" w:sz="4" w:space="0" w:color="auto"/>
            </w:tcBorders>
            <w:shd w:val="clear" w:color="auto" w:fill="auto"/>
            <w:vAlign w:val="center"/>
            <w:hideMark/>
          </w:tcPr>
          <w:p w14:paraId="244E936A" w14:textId="77777777" w:rsidR="001B6BCD" w:rsidRPr="00482AFB" w:rsidRDefault="766CDD93" w:rsidP="766CDD93">
            <w:pPr>
              <w:spacing w:after="0" w:line="240" w:lineRule="auto"/>
              <w:ind w:firstLineChars="100" w:firstLine="220"/>
              <w:rPr>
                <w:rFonts w:eastAsiaTheme="minorEastAsia" w:cstheme="minorHAnsi"/>
                <w:color w:val="000000" w:themeColor="text1"/>
              </w:rPr>
            </w:pPr>
            <w:r w:rsidRPr="00482AFB">
              <w:rPr>
                <w:rFonts w:eastAsiaTheme="minorEastAsia" w:cstheme="minorHAnsi"/>
                <w:color w:val="000000" w:themeColor="text1"/>
              </w:rPr>
              <w:t>Technology</w:t>
            </w:r>
          </w:p>
        </w:tc>
      </w:tr>
      <w:tr w:rsidR="00482AFB" w:rsidRPr="001B6BCD" w14:paraId="0A66C2D8" w14:textId="77777777" w:rsidTr="00482AFB">
        <w:trPr>
          <w:trHeight w:val="70"/>
        </w:trPr>
        <w:tc>
          <w:tcPr>
            <w:tcW w:w="1121" w:type="dxa"/>
            <w:tcBorders>
              <w:top w:val="nil"/>
              <w:left w:val="single" w:sz="4" w:space="0" w:color="auto"/>
              <w:bottom w:val="single" w:sz="4" w:space="0" w:color="auto"/>
              <w:right w:val="single" w:sz="4" w:space="0" w:color="auto"/>
            </w:tcBorders>
            <w:shd w:val="clear" w:color="auto" w:fill="auto"/>
            <w:vAlign w:val="center"/>
            <w:hideMark/>
          </w:tcPr>
          <w:p w14:paraId="66B40125" w14:textId="77777777" w:rsidR="001B6BCD" w:rsidRPr="00482AFB" w:rsidRDefault="766CDD93" w:rsidP="766CDD93">
            <w:pPr>
              <w:spacing w:after="0" w:line="240" w:lineRule="auto"/>
              <w:ind w:firstLineChars="100" w:firstLine="220"/>
              <w:rPr>
                <w:rFonts w:eastAsiaTheme="minorEastAsia" w:cstheme="minorHAnsi"/>
                <w:color w:val="CC9900"/>
              </w:rPr>
            </w:pPr>
            <w:r w:rsidRPr="00482AFB">
              <w:rPr>
                <w:rFonts w:eastAsiaTheme="minorEastAsia" w:cstheme="minorHAnsi"/>
                <w:color w:val="CC9900"/>
              </w:rPr>
              <w:t>#15</w:t>
            </w:r>
          </w:p>
        </w:tc>
        <w:tc>
          <w:tcPr>
            <w:tcW w:w="1304" w:type="dxa"/>
            <w:tcBorders>
              <w:top w:val="nil"/>
              <w:left w:val="nil"/>
              <w:bottom w:val="single" w:sz="4" w:space="0" w:color="auto"/>
              <w:right w:val="single" w:sz="4" w:space="0" w:color="auto"/>
            </w:tcBorders>
            <w:shd w:val="clear" w:color="auto" w:fill="auto"/>
            <w:vAlign w:val="center"/>
            <w:hideMark/>
          </w:tcPr>
          <w:p w14:paraId="229CCFC5" w14:textId="77777777" w:rsidR="001B6BCD" w:rsidRPr="00482AFB" w:rsidRDefault="00482AFB" w:rsidP="766CDD93">
            <w:pPr>
              <w:spacing w:after="0" w:line="240" w:lineRule="auto"/>
              <w:ind w:firstLineChars="100" w:firstLine="220"/>
              <w:rPr>
                <w:rFonts w:eastAsiaTheme="minorEastAsia" w:cstheme="minorHAnsi"/>
                <w:color w:val="0563C1"/>
                <w:u w:val="single"/>
              </w:rPr>
            </w:pPr>
            <w:hyperlink r:id="rId20">
              <w:r w:rsidR="766CDD93" w:rsidRPr="00482AFB">
                <w:rPr>
                  <w:rFonts w:eastAsiaTheme="minorEastAsia" w:cstheme="minorHAnsi"/>
                  <w:color w:val="0563C1"/>
                  <w:u w:val="single"/>
                </w:rPr>
                <w:t>Cisco</w:t>
              </w:r>
            </w:hyperlink>
          </w:p>
        </w:tc>
        <w:tc>
          <w:tcPr>
            <w:tcW w:w="1130" w:type="dxa"/>
            <w:tcBorders>
              <w:top w:val="nil"/>
              <w:left w:val="nil"/>
              <w:bottom w:val="single" w:sz="4" w:space="0" w:color="auto"/>
              <w:right w:val="single" w:sz="4" w:space="0" w:color="auto"/>
            </w:tcBorders>
            <w:shd w:val="clear" w:color="auto" w:fill="auto"/>
            <w:vAlign w:val="center"/>
            <w:hideMark/>
          </w:tcPr>
          <w:p w14:paraId="74DB7E8C" w14:textId="77777777" w:rsidR="001B6BCD" w:rsidRPr="00482AFB" w:rsidRDefault="766CDD93" w:rsidP="766CDD93">
            <w:pPr>
              <w:spacing w:after="0" w:line="240" w:lineRule="auto"/>
              <w:ind w:firstLineChars="100" w:firstLine="220"/>
              <w:rPr>
                <w:rFonts w:eastAsiaTheme="minorEastAsia" w:cstheme="minorHAnsi"/>
                <w:color w:val="000000" w:themeColor="text1"/>
              </w:rPr>
            </w:pPr>
            <w:r w:rsidRPr="00482AFB">
              <w:rPr>
                <w:rFonts w:eastAsiaTheme="minorEastAsia" w:cstheme="minorHAnsi"/>
                <w:color w:val="000000" w:themeColor="text1"/>
              </w:rPr>
              <w:t>EEUU</w:t>
            </w:r>
          </w:p>
        </w:tc>
        <w:tc>
          <w:tcPr>
            <w:tcW w:w="1318" w:type="dxa"/>
            <w:tcBorders>
              <w:top w:val="nil"/>
              <w:left w:val="nil"/>
              <w:bottom w:val="single" w:sz="4" w:space="0" w:color="auto"/>
              <w:right w:val="single" w:sz="4" w:space="0" w:color="auto"/>
            </w:tcBorders>
            <w:shd w:val="clear" w:color="auto" w:fill="auto"/>
            <w:vAlign w:val="center"/>
            <w:hideMark/>
          </w:tcPr>
          <w:p w14:paraId="2392B3BA" w14:textId="77777777" w:rsidR="001B6BCD" w:rsidRPr="00482AFB" w:rsidRDefault="766CDD93" w:rsidP="766CDD93">
            <w:pPr>
              <w:spacing w:after="0" w:line="240" w:lineRule="auto"/>
              <w:ind w:firstLineChars="100" w:firstLine="220"/>
              <w:rPr>
                <w:rFonts w:eastAsiaTheme="minorEastAsia" w:cstheme="minorHAnsi"/>
                <w:color w:val="000000" w:themeColor="text1"/>
              </w:rPr>
            </w:pPr>
            <w:r w:rsidRPr="00482AFB">
              <w:rPr>
                <w:rFonts w:eastAsiaTheme="minorEastAsia" w:cstheme="minorHAnsi"/>
                <w:color w:val="000000" w:themeColor="text1"/>
              </w:rPr>
              <w:t>$30.7 B</w:t>
            </w:r>
          </w:p>
        </w:tc>
        <w:tc>
          <w:tcPr>
            <w:tcW w:w="871" w:type="dxa"/>
            <w:tcBorders>
              <w:top w:val="nil"/>
              <w:left w:val="nil"/>
              <w:bottom w:val="single" w:sz="4" w:space="0" w:color="auto"/>
              <w:right w:val="single" w:sz="4" w:space="0" w:color="auto"/>
            </w:tcBorders>
            <w:shd w:val="clear" w:color="auto" w:fill="auto"/>
            <w:vAlign w:val="center"/>
            <w:hideMark/>
          </w:tcPr>
          <w:p w14:paraId="4E05AB94" w14:textId="77777777" w:rsidR="001B6BCD" w:rsidRPr="00482AFB" w:rsidRDefault="766CDD93" w:rsidP="766CDD93">
            <w:pPr>
              <w:spacing w:after="0" w:line="240" w:lineRule="auto"/>
              <w:ind w:firstLineChars="100" w:firstLine="220"/>
              <w:rPr>
                <w:rFonts w:eastAsiaTheme="minorEastAsia" w:cstheme="minorHAnsi"/>
                <w:color w:val="000000" w:themeColor="text1"/>
              </w:rPr>
            </w:pPr>
            <w:r w:rsidRPr="00482AFB">
              <w:rPr>
                <w:rFonts w:eastAsiaTheme="minorEastAsia" w:cstheme="minorHAnsi"/>
                <w:color w:val="000000" w:themeColor="text1"/>
              </w:rPr>
              <w:t>8%</w:t>
            </w:r>
          </w:p>
        </w:tc>
        <w:tc>
          <w:tcPr>
            <w:tcW w:w="1481" w:type="dxa"/>
            <w:tcBorders>
              <w:top w:val="nil"/>
              <w:left w:val="nil"/>
              <w:bottom w:val="single" w:sz="4" w:space="0" w:color="auto"/>
              <w:right w:val="single" w:sz="4" w:space="0" w:color="auto"/>
            </w:tcBorders>
            <w:shd w:val="clear" w:color="auto" w:fill="auto"/>
            <w:vAlign w:val="center"/>
            <w:hideMark/>
          </w:tcPr>
          <w:p w14:paraId="4A9431C5" w14:textId="77777777" w:rsidR="001B6BCD" w:rsidRPr="00482AFB" w:rsidRDefault="766CDD93" w:rsidP="766CDD93">
            <w:pPr>
              <w:spacing w:after="0" w:line="240" w:lineRule="auto"/>
              <w:ind w:firstLineChars="100" w:firstLine="220"/>
              <w:rPr>
                <w:rFonts w:eastAsiaTheme="minorEastAsia" w:cstheme="minorHAnsi"/>
                <w:color w:val="000000" w:themeColor="text1"/>
              </w:rPr>
            </w:pPr>
            <w:r w:rsidRPr="00482AFB">
              <w:rPr>
                <w:rFonts w:eastAsiaTheme="minorEastAsia" w:cstheme="minorHAnsi"/>
                <w:color w:val="000000" w:themeColor="text1"/>
              </w:rPr>
              <w:t>$48.6 B</w:t>
            </w:r>
          </w:p>
        </w:tc>
        <w:tc>
          <w:tcPr>
            <w:tcW w:w="1275" w:type="dxa"/>
            <w:tcBorders>
              <w:top w:val="nil"/>
              <w:left w:val="nil"/>
              <w:bottom w:val="single" w:sz="4" w:space="0" w:color="auto"/>
              <w:right w:val="single" w:sz="4" w:space="0" w:color="auto"/>
            </w:tcBorders>
            <w:shd w:val="clear" w:color="auto" w:fill="auto"/>
            <w:vAlign w:val="center"/>
            <w:hideMark/>
          </w:tcPr>
          <w:p w14:paraId="324626B6" w14:textId="77777777" w:rsidR="001B6BCD" w:rsidRPr="00482AFB" w:rsidRDefault="766CDD93" w:rsidP="766CDD93">
            <w:pPr>
              <w:spacing w:after="0" w:line="240" w:lineRule="auto"/>
              <w:ind w:firstLineChars="100" w:firstLine="220"/>
              <w:rPr>
                <w:rFonts w:eastAsiaTheme="minorEastAsia" w:cstheme="minorHAnsi"/>
                <w:color w:val="000000" w:themeColor="text1"/>
              </w:rPr>
            </w:pPr>
            <w:r w:rsidRPr="00482AFB">
              <w:rPr>
                <w:rFonts w:eastAsiaTheme="minorEastAsia" w:cstheme="minorHAnsi"/>
                <w:color w:val="000000" w:themeColor="text1"/>
              </w:rPr>
              <w:t>$186 M</w:t>
            </w:r>
          </w:p>
        </w:tc>
        <w:tc>
          <w:tcPr>
            <w:tcW w:w="1324" w:type="dxa"/>
            <w:tcBorders>
              <w:top w:val="nil"/>
              <w:left w:val="nil"/>
              <w:bottom w:val="single" w:sz="4" w:space="0" w:color="auto"/>
              <w:right w:val="single" w:sz="4" w:space="0" w:color="auto"/>
            </w:tcBorders>
            <w:shd w:val="clear" w:color="auto" w:fill="auto"/>
            <w:vAlign w:val="center"/>
            <w:hideMark/>
          </w:tcPr>
          <w:p w14:paraId="4847ED48" w14:textId="77777777" w:rsidR="001B6BCD" w:rsidRPr="00482AFB" w:rsidRDefault="766CDD93" w:rsidP="766CDD93">
            <w:pPr>
              <w:spacing w:after="0" w:line="240" w:lineRule="auto"/>
              <w:ind w:firstLineChars="100" w:firstLine="220"/>
              <w:rPr>
                <w:rFonts w:eastAsiaTheme="minorEastAsia" w:cstheme="minorHAnsi"/>
                <w:color w:val="000000" w:themeColor="text1"/>
              </w:rPr>
            </w:pPr>
            <w:r w:rsidRPr="00482AFB">
              <w:rPr>
                <w:rFonts w:eastAsiaTheme="minorEastAsia" w:cstheme="minorHAnsi"/>
                <w:color w:val="000000" w:themeColor="text1"/>
              </w:rPr>
              <w:t>Technology</w:t>
            </w:r>
          </w:p>
        </w:tc>
      </w:tr>
    </w:tbl>
    <w:p w14:paraId="749B8F94" w14:textId="5E906397" w:rsidR="0086371C" w:rsidRDefault="766CDD93" w:rsidP="766CDD93">
      <w:pPr>
        <w:rPr>
          <w:rFonts w:eastAsiaTheme="minorEastAsia"/>
          <w:lang w:val="es-EC"/>
        </w:rPr>
      </w:pPr>
      <w:r w:rsidRPr="766CDD93">
        <w:rPr>
          <w:rFonts w:eastAsiaTheme="minorEastAsia"/>
          <w:lang w:val="es-EC"/>
        </w:rPr>
        <w:t xml:space="preserve"> Forbes, 2017</w:t>
      </w:r>
    </w:p>
    <w:p w14:paraId="6449895F" w14:textId="4C58843A" w:rsidR="00785D2D" w:rsidRDefault="00785D2D" w:rsidP="766CDD93">
      <w:pPr>
        <w:rPr>
          <w:rFonts w:eastAsiaTheme="minorEastAsia"/>
          <w:lang w:val="es-EC"/>
        </w:rPr>
      </w:pPr>
    </w:p>
    <w:p w14:paraId="7AD5777D" w14:textId="23FFE0B0" w:rsidR="00785D2D" w:rsidRDefault="00785D2D" w:rsidP="766CDD93">
      <w:pPr>
        <w:rPr>
          <w:rFonts w:eastAsiaTheme="minorEastAsia"/>
          <w:noProof/>
          <w:lang w:val="es-EC"/>
        </w:rPr>
      </w:pPr>
      <w:r>
        <w:rPr>
          <w:noProof/>
          <w:lang w:val="es-EC" w:eastAsia="es-EC"/>
        </w:rPr>
        <w:drawing>
          <wp:inline distT="0" distB="0" distL="0" distR="0" wp14:anchorId="57792FF5" wp14:editId="5F31AA49">
            <wp:extent cx="4733925" cy="2569845"/>
            <wp:effectExtent l="0" t="0" r="9525" b="1905"/>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1"/>
                    <a:srcRect l="6994" t="21704" r="19048" b="6882"/>
                    <a:stretch/>
                  </pic:blipFill>
                  <pic:spPr bwMode="auto">
                    <a:xfrm>
                      <a:off x="0" y="0"/>
                      <a:ext cx="4733925" cy="2569845"/>
                    </a:xfrm>
                    <a:prstGeom prst="rect">
                      <a:avLst/>
                    </a:prstGeom>
                    <a:ln>
                      <a:noFill/>
                    </a:ln>
                    <a:extLst>
                      <a:ext uri="{53640926-AAD7-44D8-BBD7-CCE9431645EC}">
                        <a14:shadowObscured xmlns:a14="http://schemas.microsoft.com/office/drawing/2010/main"/>
                      </a:ext>
                    </a:extLst>
                  </pic:spPr>
                </pic:pic>
              </a:graphicData>
            </a:graphic>
          </wp:inline>
        </w:drawing>
      </w:r>
      <w:r w:rsidRPr="766CDD93">
        <w:fldChar w:fldCharType="begin"/>
      </w:r>
      <w:r w:rsidRPr="00785D2D">
        <w:rPr>
          <w:noProof/>
          <w:lang w:val="es-EC"/>
        </w:rPr>
        <w:instrText xml:space="preserve"> ADDIN ZOTERO_ITEM CSL_CITATION {"citationID":"8qyQlg0E","properties":{"formattedCitation":"{\\rtf (\\uc0\\u171{}bz_global_2017_report.pdf\\uc0\\u187{}, s.\\uc0\\u160{}f.)}","plainCitation":"(«bz_global_2017_report.pdf», s. f.)"},"citationItems":[{"id":32,"uris":["http://zotero.org/users/4738521/items/YICH6NE2"],"uri":["http://zotero.org/users/4738521/items/YICH6NE2"],"itemData":{"id":32,"type":"article","title":"bz_global_2017_report.pdf","URL":"https://octavioislas.files.wordpress.com/2018/03/bz_global_2017_report.pdf","accessed":{"date-parts":[["2018",3,23]]}}}],"schema":"https://github.com/citation-style-language/schema/raw/master/csl-citation.json"} </w:instrText>
      </w:r>
      <w:r w:rsidRPr="766CDD93">
        <w:rPr>
          <w:noProof/>
        </w:rPr>
        <w:fldChar w:fldCharType="separate"/>
      </w:r>
      <w:r w:rsidRPr="766CDD93">
        <w:rPr>
          <w:rFonts w:ascii="Calibri" w:hAnsi="Calibri" w:cs="Calibri"/>
          <w:lang w:val="es-EC"/>
        </w:rPr>
        <w:t>(</w:t>
      </w:r>
      <w:r w:rsidR="00264B06">
        <w:rPr>
          <w:rFonts w:ascii="Calibri" w:hAnsi="Calibri" w:cs="Calibri"/>
          <w:lang w:val="es-EC"/>
        </w:rPr>
        <w:t>M</w:t>
      </w:r>
      <w:r w:rsidRPr="766CDD93">
        <w:rPr>
          <w:rFonts w:ascii="Calibri" w:hAnsi="Calibri" w:cs="Calibri"/>
          <w:lang w:val="es-EC"/>
        </w:rPr>
        <w:t>«bz_global_2017_report.pdf», s. f.)</w:t>
      </w:r>
      <w:r w:rsidRPr="766CDD93">
        <w:fldChar w:fldCharType="end"/>
      </w:r>
      <w:r w:rsidR="00264B06">
        <w:t xml:space="preserve"> Millward</w:t>
      </w:r>
      <w:r w:rsidR="00264B06">
        <w:rPr>
          <w:rFonts w:eastAsiaTheme="minorEastAsia"/>
          <w:noProof/>
          <w:lang w:val="es-EC"/>
        </w:rPr>
        <w:t xml:space="preserve">, </w:t>
      </w:r>
      <w:r w:rsidR="766CDD93" w:rsidRPr="766CDD93">
        <w:rPr>
          <w:rFonts w:eastAsiaTheme="minorEastAsia"/>
          <w:noProof/>
          <w:lang w:val="es-EC"/>
        </w:rPr>
        <w:t>2017</w:t>
      </w:r>
    </w:p>
    <w:p w14:paraId="399136D4" w14:textId="15C9DD87" w:rsidR="00470399" w:rsidRDefault="766CDD93" w:rsidP="00264B06">
      <w:pPr>
        <w:spacing w:after="0"/>
        <w:jc w:val="both"/>
        <w:rPr>
          <w:rFonts w:eastAsiaTheme="minorEastAsia"/>
          <w:lang w:val="es-EC"/>
        </w:rPr>
      </w:pPr>
      <w:r w:rsidRPr="766CDD93">
        <w:rPr>
          <w:rFonts w:eastAsiaTheme="minorEastAsia"/>
          <w:lang w:val="es-EC"/>
        </w:rPr>
        <w:t>En la Tabla de top ten de marcas tanto Forbes</w:t>
      </w:r>
      <w:r w:rsidR="00482AFB">
        <w:rPr>
          <w:rFonts w:eastAsiaTheme="minorEastAsia"/>
          <w:lang w:val="es-EC"/>
        </w:rPr>
        <w:t xml:space="preserve">, </w:t>
      </w:r>
      <w:r w:rsidRPr="766CDD93">
        <w:rPr>
          <w:rFonts w:eastAsiaTheme="minorEastAsia"/>
          <w:lang w:val="es-EC"/>
        </w:rPr>
        <w:t xml:space="preserve">Interbrand </w:t>
      </w:r>
      <w:r w:rsidR="00482AFB">
        <w:rPr>
          <w:rFonts w:eastAsiaTheme="minorEastAsia"/>
          <w:lang w:val="es-EC"/>
        </w:rPr>
        <w:t>y</w:t>
      </w:r>
      <w:r w:rsidR="00264B06">
        <w:rPr>
          <w:rFonts w:eastAsiaTheme="minorEastAsia"/>
          <w:lang w:val="es-EC"/>
        </w:rPr>
        <w:t xml:space="preserve"> Millward</w:t>
      </w:r>
      <w:r w:rsidR="00482AFB">
        <w:rPr>
          <w:rFonts w:eastAsiaTheme="minorEastAsia"/>
          <w:lang w:val="es-EC"/>
        </w:rPr>
        <w:t xml:space="preserve"> </w:t>
      </w:r>
      <w:r w:rsidRPr="766CDD93">
        <w:rPr>
          <w:rFonts w:eastAsiaTheme="minorEastAsia"/>
          <w:lang w:val="es-EC"/>
        </w:rPr>
        <w:t>coinciden que las 3 marcas más valiosas son Apple, Google, Microsof</w:t>
      </w:r>
      <w:r w:rsidR="00264B06">
        <w:rPr>
          <w:rFonts w:eastAsiaTheme="minorEastAsia"/>
          <w:lang w:val="es-EC"/>
        </w:rPr>
        <w:t xml:space="preserve">, </w:t>
      </w:r>
      <w:r w:rsidRPr="766CDD93">
        <w:rPr>
          <w:rFonts w:eastAsiaTheme="minorEastAsia"/>
          <w:lang w:val="es-EC"/>
        </w:rPr>
        <w:t>las tres marcas son relacionadas a la tecnología</w:t>
      </w:r>
      <w:r w:rsidR="00264B06">
        <w:rPr>
          <w:rFonts w:eastAsiaTheme="minorEastAsia"/>
          <w:lang w:val="es-EC"/>
        </w:rPr>
        <w:t xml:space="preserve"> y las 3 marcas son estadounidenses</w:t>
      </w:r>
      <w:r w:rsidRPr="766CDD93">
        <w:rPr>
          <w:rFonts w:eastAsiaTheme="minorEastAsia"/>
          <w:lang w:val="es-EC"/>
        </w:rPr>
        <w:t>. Los siguientes lugares son para Facebook</w:t>
      </w:r>
      <w:r w:rsidR="00264B06">
        <w:rPr>
          <w:rFonts w:eastAsiaTheme="minorEastAsia"/>
          <w:lang w:val="es-EC"/>
        </w:rPr>
        <w:t xml:space="preserve"> y Amazon en EEUU</w:t>
      </w:r>
      <w:r w:rsidRPr="766CDD93">
        <w:rPr>
          <w:rFonts w:eastAsiaTheme="minorEastAsia"/>
          <w:lang w:val="es-EC"/>
        </w:rPr>
        <w:t xml:space="preserve"> y Samsung de Corea del Sur.</w:t>
      </w:r>
    </w:p>
    <w:p w14:paraId="56BBD2B1" w14:textId="2F79D572" w:rsidR="00470399" w:rsidRDefault="00264B06" w:rsidP="766CDD93">
      <w:pPr>
        <w:spacing w:after="0"/>
        <w:rPr>
          <w:rFonts w:eastAsiaTheme="minorEastAsia"/>
          <w:lang w:val="es-EC"/>
        </w:rPr>
      </w:pPr>
      <w:r>
        <w:rPr>
          <w:rFonts w:eastAsiaTheme="minorEastAsia"/>
          <w:lang w:val="es-EC"/>
        </w:rPr>
        <w:t>Con los datos podemos asegurar que la tecnología está liderando en el mercado mundial y EEUU es el líder, pero Corea del Sur se encuentra muy cerca.</w:t>
      </w:r>
    </w:p>
    <w:p w14:paraId="1B1543B5" w14:textId="77777777" w:rsidR="00264B06" w:rsidRPr="00BE11C0" w:rsidRDefault="00264B06" w:rsidP="766CDD93">
      <w:pPr>
        <w:spacing w:after="0"/>
        <w:rPr>
          <w:rFonts w:eastAsiaTheme="minorEastAsia"/>
          <w:lang w:val="es-EC"/>
        </w:rPr>
      </w:pPr>
    </w:p>
    <w:p w14:paraId="7DF60545" w14:textId="7D9D24E3" w:rsidR="003E29EA" w:rsidRPr="00BE11C0" w:rsidRDefault="766CDD93" w:rsidP="766CDD93">
      <w:pPr>
        <w:pStyle w:val="Prrafodelista"/>
        <w:numPr>
          <w:ilvl w:val="0"/>
          <w:numId w:val="4"/>
        </w:numPr>
        <w:jc w:val="both"/>
        <w:rPr>
          <w:rFonts w:eastAsia="Times New Roman"/>
          <w:b/>
          <w:bCs/>
          <w:color w:val="222222"/>
          <w:sz w:val="27"/>
          <w:szCs w:val="27"/>
          <w:lang w:val="es-EC"/>
        </w:rPr>
      </w:pPr>
      <w:r w:rsidRPr="766CDD93">
        <w:rPr>
          <w:rFonts w:eastAsiaTheme="minorEastAsia"/>
          <w:b/>
          <w:bCs/>
          <w:color w:val="222222"/>
          <w:sz w:val="27"/>
          <w:szCs w:val="27"/>
          <w:lang w:val="es-EC"/>
        </w:rPr>
        <w:t>Revisar las 100 marcas más valiosas del mundo, agrupar y realizar un análisis comparativo entre marcas americanas, europeas, asiáticas e iberoamericanas</w:t>
      </w:r>
    </w:p>
    <w:p w14:paraId="7442957B" w14:textId="34B43292" w:rsidR="0086371C" w:rsidRDefault="008D7B85" w:rsidP="766CDD93">
      <w:pPr>
        <w:spacing w:after="0"/>
        <w:jc w:val="both"/>
        <w:rPr>
          <w:rFonts w:eastAsiaTheme="minorEastAsia"/>
          <w:color w:val="222222"/>
          <w:sz w:val="27"/>
          <w:szCs w:val="27"/>
          <w:lang w:val="es-EC"/>
        </w:rPr>
      </w:pPr>
      <w:r w:rsidRPr="008D7B85">
        <w:rPr>
          <w:noProof/>
          <w:lang w:val="es-EC" w:eastAsia="es-EC"/>
        </w:rPr>
        <w:lastRenderedPageBreak/>
        <mc:AlternateContent>
          <mc:Choice Requires="wps">
            <w:drawing>
              <wp:anchor distT="45720" distB="45720" distL="114300" distR="114300" simplePos="0" relativeHeight="251672576" behindDoc="0" locked="0" layoutInCell="1" allowOverlap="1" wp14:anchorId="5550918A" wp14:editId="6190548A">
                <wp:simplePos x="0" y="0"/>
                <wp:positionH relativeFrom="column">
                  <wp:posOffset>291465</wp:posOffset>
                </wp:positionH>
                <wp:positionV relativeFrom="paragraph">
                  <wp:posOffset>389890</wp:posOffset>
                </wp:positionV>
                <wp:extent cx="2360930" cy="1404620"/>
                <wp:effectExtent l="0" t="0" r="22860" b="11430"/>
                <wp:wrapSquare wrapText="bothSides"/>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solidFill>
                            <a:srgbClr val="000000"/>
                          </a:solidFill>
                          <a:miter lim="800000"/>
                          <a:headEnd/>
                          <a:tailEnd/>
                        </a:ln>
                      </wps:spPr>
                      <wps:txbx>
                        <w:txbxContent>
                          <w:p w14:paraId="317BFBC0" w14:textId="37D631F8" w:rsidR="00F20429" w:rsidRPr="008D7B85" w:rsidRDefault="00F20429">
                            <w:pPr>
                              <w:rPr>
                                <w:lang w:val="es-EC"/>
                              </w:rPr>
                            </w:pPr>
                            <w:r w:rsidRPr="008D7B85">
                              <w:rPr>
                                <w:lang w:val="es-EC"/>
                              </w:rPr>
                              <w:t>Más del 50 % de las marcas más valiosas del mundo han sido creadas en los EEUU</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type w14:anchorId="5550918A" id="_x0000_t202" coordsize="21600,21600" o:spt="202" path="m,l,21600r21600,l21600,xe">
                <v:stroke joinstyle="miter"/>
                <v:path gradientshapeok="t" o:connecttype="rect"/>
              </v:shapetype>
              <v:shape id="Cuadro de texto 2" o:spid="_x0000_s1026" type="#_x0000_t202" style="position:absolute;left:0;text-align:left;margin-left:22.95pt;margin-top:30.7pt;width:185.9pt;height:110.6pt;z-index:251672576;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">
                <v:textbox style="mso-fit-shape-to-text:t">
                  <w:txbxContent>
                    <w:p w14:paraId="317BFBC0" w14:textId="37D631F8" w:rsidR="00F20429" w:rsidRPr="008D7B85" w:rsidRDefault="00F20429">
                      <w:pPr>
                        <w:rPr>
                          <w:lang w:val="es-EC"/>
                        </w:rPr>
                      </w:pPr>
                      <w:r w:rsidRPr="008D7B85">
                        <w:rPr>
                          <w:lang w:val="es-EC"/>
                        </w:rPr>
                        <w:t>Más del 50 % de las marcas más valiosas del mundo han sido creadas en los EEUU</w:t>
                      </w:r>
                    </w:p>
                  </w:txbxContent>
                </v:textbox>
                <w10:wrap type="square"/>
              </v:shape>
            </w:pict>
          </mc:Fallback>
        </mc:AlternateContent>
      </w:r>
      <w:r w:rsidR="0086371C" w:rsidRPr="0086371C">
        <w:rPr>
          <w:rFonts w:eastAsia="Times New Roman" w:cstheme="minorHAnsi"/>
          <w:noProof/>
          <w:color w:val="222222"/>
          <w:sz w:val="27"/>
          <w:szCs w:val="27"/>
          <w:lang w:val="es-EC" w:eastAsia="es-EC"/>
        </w:rPr>
        <mc:AlternateContent>
          <mc:Choice Requires="wps">
            <w:drawing>
              <wp:anchor distT="45720" distB="45720" distL="114300" distR="114300" simplePos="0" relativeHeight="251662336" behindDoc="0" locked="0" layoutInCell="1" allowOverlap="1" wp14:anchorId="5831F49E" wp14:editId="0DA0060B">
                <wp:simplePos x="0" y="0"/>
                <wp:positionH relativeFrom="column">
                  <wp:posOffset>3172073</wp:posOffset>
                </wp:positionH>
                <wp:positionV relativeFrom="paragraph">
                  <wp:posOffset>194310</wp:posOffset>
                </wp:positionV>
                <wp:extent cx="3283585" cy="1404620"/>
                <wp:effectExtent l="0" t="0" r="0" b="0"/>
                <wp:wrapSquare wrapText="bothSides"/>
                <wp:docPr id="16"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83585" cy="1404620"/>
                        </a:xfrm>
                        <a:prstGeom prst="rect">
                          <a:avLst/>
                        </a:prstGeom>
                        <a:solidFill>
                          <a:srgbClr val="FFFFFF"/>
                        </a:solidFill>
                        <a:ln w="9525">
                          <a:noFill/>
                          <a:miter lim="800000"/>
                          <a:headEnd/>
                          <a:tailEnd/>
                        </a:ln>
                      </wps:spPr>
                      <wps:txbx>
                        <w:txbxContent>
                          <w:p w14:paraId="5E852C09" w14:textId="3EA0BCD9" w:rsidR="00F20429" w:rsidRDefault="00F20429">
                            <w:pPr>
                              <w:rPr>
                                <w:lang w:val="es-EC"/>
                              </w:rPr>
                            </w:pPr>
                            <w:r w:rsidRPr="00BE11C0">
                              <w:rPr>
                                <w:rFonts w:cstheme="minorHAnsi"/>
                                <w:noProof/>
                                <w:lang w:val="es-EC" w:eastAsia="es-EC"/>
                              </w:rPr>
                              <w:drawing>
                                <wp:inline distT="0" distB="0" distL="0" distR="0" wp14:anchorId="1BFBB4A4" wp14:editId="5D0369F2">
                                  <wp:extent cx="3036625" cy="2205355"/>
                                  <wp:effectExtent l="0" t="0" r="11430" b="4445"/>
                                  <wp:docPr id="8" name="Gráfico 8"/>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14:paraId="37799F6F" w14:textId="0D86DB29" w:rsidR="00F20429" w:rsidRPr="0086371C" w:rsidRDefault="00F20429" w:rsidP="0086371C">
                            <w:pPr>
                              <w:spacing w:after="0"/>
                              <w:jc w:val="both"/>
                              <w:rPr>
                                <w:rFonts w:eastAsia="Times New Roman" w:cstheme="minorHAnsi"/>
                                <w:color w:val="222222"/>
                                <w:sz w:val="20"/>
                                <w:szCs w:val="20"/>
                                <w:lang w:val="es-EC"/>
                              </w:rPr>
                            </w:pPr>
                            <w:r w:rsidRPr="00BE11C0">
                              <w:rPr>
                                <w:rFonts w:eastAsia="Times New Roman" w:cstheme="minorHAnsi"/>
                                <w:color w:val="222222"/>
                                <w:sz w:val="20"/>
                                <w:szCs w:val="20"/>
                                <w:lang w:val="es-EC"/>
                              </w:rPr>
                              <w:t>Interbrand</w:t>
                            </w:r>
                            <w:r>
                              <w:rPr>
                                <w:rFonts w:eastAsia="Times New Roman" w:cstheme="minorHAnsi"/>
                                <w:color w:val="222222"/>
                                <w:sz w:val="20"/>
                                <w:szCs w:val="20"/>
                                <w:lang w:val="es-EC"/>
                              </w:rPr>
                              <w:t>, 2017</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5831F49E" id="_x0000_s1027" type="#_x0000_t202" style="position:absolute;left:0;text-align:left;margin-left:249.75pt;margin-top:15.3pt;width:258.55pt;height:110.6pt;z-index:251662336;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" stroked="f">
                <v:textbox style="mso-fit-shape-to-text:t">
                  <w:txbxContent>
                    <w:p w14:paraId="5E852C09" w14:textId="3EA0BCD9" w:rsidR="00F20429" w:rsidRDefault="00F20429">
                      <w:pPr>
                        <w:rPr>
                          <w:lang w:val="es-EC"/>
                        </w:rPr>
                      </w:pPr>
                      <w:r w:rsidRPr="00BE11C0">
                        <w:rPr>
                          <w:rFonts w:cstheme="minorHAnsi"/>
                          <w:noProof/>
                          <w:lang w:val="es-EC" w:eastAsia="es-EC"/>
                        </w:rPr>
                        <w:drawing>
                          <wp:inline distT="0" distB="0" distL="0" distR="0" wp14:anchorId="1BFBB4A4" wp14:editId="5D0369F2">
                            <wp:extent cx="3036625" cy="2205355"/>
                            <wp:effectExtent l="0" t="0" r="11430" b="4445"/>
                            <wp:docPr id="8" name="Gráfico 8"/>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14:paraId="37799F6F" w14:textId="0D86DB29" w:rsidR="00F20429" w:rsidRPr="0086371C" w:rsidRDefault="00F20429" w:rsidP="0086371C">
                      <w:pPr>
                        <w:spacing w:after="0"/>
                        <w:jc w:val="both"/>
                        <w:rPr>
                          <w:rFonts w:eastAsia="Times New Roman" w:cstheme="minorHAnsi"/>
                          <w:color w:val="222222"/>
                          <w:sz w:val="20"/>
                          <w:szCs w:val="20"/>
                          <w:lang w:val="es-EC"/>
                        </w:rPr>
                      </w:pPr>
                      <w:r w:rsidRPr="00BE11C0">
                        <w:rPr>
                          <w:rFonts w:eastAsia="Times New Roman" w:cstheme="minorHAnsi"/>
                          <w:color w:val="222222"/>
                          <w:sz w:val="20"/>
                          <w:szCs w:val="20"/>
                          <w:lang w:val="es-EC"/>
                        </w:rPr>
                        <w:t>Interbrand</w:t>
                      </w:r>
                      <w:r>
                        <w:rPr>
                          <w:rFonts w:eastAsia="Times New Roman" w:cstheme="minorHAnsi"/>
                          <w:color w:val="222222"/>
                          <w:sz w:val="20"/>
                          <w:szCs w:val="20"/>
                          <w:lang w:val="es-EC"/>
                        </w:rPr>
                        <w:t>, 2017</w:t>
                      </w:r>
                    </w:p>
                  </w:txbxContent>
                </v:textbox>
                <w10:wrap type="square"/>
              </v:shape>
            </w:pict>
          </mc:Fallback>
        </mc:AlternateContent>
      </w:r>
    </w:p>
    <w:p w14:paraId="20F7754C" w14:textId="3B9A9789" w:rsidR="39A4467D" w:rsidRPr="002233B3" w:rsidRDefault="39A4467D" w:rsidP="766CDD93">
      <w:pPr>
        <w:spacing w:after="0"/>
        <w:jc w:val="both"/>
        <w:rPr>
          <w:rFonts w:eastAsiaTheme="minorEastAsia"/>
          <w:lang w:val="es-EC"/>
        </w:rPr>
      </w:pPr>
    </w:p>
    <w:p w14:paraId="12DE3D52" w14:textId="0DE8A580" w:rsidR="39A4467D" w:rsidRDefault="008943C2" w:rsidP="766CDD93">
      <w:pPr>
        <w:spacing w:after="0"/>
        <w:jc w:val="both"/>
        <w:rPr>
          <w:rFonts w:eastAsiaTheme="minorEastAsia"/>
        </w:rPr>
      </w:pPr>
      <w:r>
        <w:rPr>
          <w:rFonts w:eastAsiaTheme="minorEastAsia"/>
        </w:rPr>
        <w:t>Interbrand, 2017</w:t>
      </w:r>
    </w:p>
    <w:p w14:paraId="3EA82063" w14:textId="6C9484BE" w:rsidR="008943C2" w:rsidRDefault="008943C2" w:rsidP="766CDD93">
      <w:pPr>
        <w:spacing w:after="0"/>
        <w:jc w:val="both"/>
        <w:rPr>
          <w:rFonts w:eastAsiaTheme="minorEastAsia"/>
        </w:rPr>
      </w:pPr>
    </w:p>
    <w:p w14:paraId="18B55BB2" w14:textId="77777777" w:rsidR="008943C2" w:rsidRDefault="008943C2" w:rsidP="766CDD93">
      <w:pPr>
        <w:spacing w:after="0"/>
        <w:jc w:val="both"/>
        <w:rPr>
          <w:rFonts w:eastAsiaTheme="minorEastAsia"/>
        </w:rPr>
      </w:pPr>
    </w:p>
    <w:p w14:paraId="5B8272A8" w14:textId="3A3CF3C0" w:rsidR="008943C2" w:rsidRDefault="008943C2" w:rsidP="766CDD93">
      <w:pPr>
        <w:spacing w:after="0"/>
        <w:jc w:val="both"/>
        <w:rPr>
          <w:rFonts w:eastAsiaTheme="minorEastAsia"/>
        </w:rPr>
      </w:pPr>
      <w:r>
        <w:rPr>
          <w:rFonts w:eastAsiaTheme="minorEastAsia"/>
        </w:rPr>
        <w:t xml:space="preserve">Forbes, 2017 </w:t>
      </w:r>
    </w:p>
    <w:p w14:paraId="2DFD3DE1" w14:textId="7E69DF7A" w:rsidR="003E29EA" w:rsidRPr="00BE11C0" w:rsidRDefault="007E02F0" w:rsidP="766CDD93">
      <w:pPr>
        <w:spacing w:after="0"/>
        <w:jc w:val="both"/>
        <w:rPr>
          <w:rFonts w:eastAsiaTheme="minorEastAsia"/>
          <w:color w:val="222222"/>
          <w:sz w:val="27"/>
          <w:szCs w:val="27"/>
          <w:lang w:val="es-EC"/>
        </w:rPr>
      </w:pPr>
      <w:r w:rsidRPr="00BE11C0">
        <w:rPr>
          <w:rFonts w:cstheme="minorHAnsi"/>
          <w:noProof/>
          <w:lang w:val="es-EC" w:eastAsia="es-EC"/>
        </w:rPr>
        <w:drawing>
          <wp:inline distT="0" distB="0" distL="0" distR="0" wp14:anchorId="5CDAF9B1" wp14:editId="15876E07">
            <wp:extent cx="2997642" cy="2221257"/>
            <wp:effectExtent l="0" t="0" r="12700" b="7620"/>
            <wp:docPr id="1" name="Gráfico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p w14:paraId="104A43FD" w14:textId="53965C4E" w:rsidR="00470399" w:rsidRPr="00BE11C0" w:rsidRDefault="766CDD93" w:rsidP="766CDD93">
      <w:pPr>
        <w:spacing w:after="0"/>
        <w:jc w:val="both"/>
        <w:rPr>
          <w:rFonts w:eastAsiaTheme="minorEastAsia"/>
          <w:color w:val="222222"/>
          <w:lang w:val="es-EC"/>
        </w:rPr>
      </w:pPr>
      <w:r w:rsidRPr="766CDD93">
        <w:rPr>
          <w:rFonts w:eastAsiaTheme="minorEastAsia"/>
          <w:color w:val="222222"/>
          <w:lang w:val="es-EC"/>
        </w:rPr>
        <w:t>Forbes, 2017</w:t>
      </w:r>
    </w:p>
    <w:p w14:paraId="338C7850" w14:textId="6AB90C94" w:rsidR="003E29EA" w:rsidRDefault="003E29EA" w:rsidP="766CDD93">
      <w:pPr>
        <w:jc w:val="both"/>
        <w:rPr>
          <w:rFonts w:eastAsiaTheme="minorEastAsia"/>
          <w:color w:val="222222"/>
          <w:sz w:val="27"/>
          <w:szCs w:val="27"/>
          <w:lang w:val="es-EC"/>
        </w:rPr>
      </w:pPr>
    </w:p>
    <w:tbl>
      <w:tblPr>
        <w:tblW w:w="10206" w:type="dxa"/>
        <w:tblInd w:w="-5" w:type="dxa"/>
        <w:tblCellMar>
          <w:left w:w="70" w:type="dxa"/>
          <w:right w:w="70" w:type="dxa"/>
        </w:tblCellMar>
        <w:tblLook w:val="04A0" w:firstRow="1" w:lastRow="0" w:firstColumn="1" w:lastColumn="0" w:noHBand="0" w:noVBand="1"/>
      </w:tblPr>
      <w:tblGrid>
        <w:gridCol w:w="1681"/>
        <w:gridCol w:w="1721"/>
        <w:gridCol w:w="1985"/>
        <w:gridCol w:w="1559"/>
        <w:gridCol w:w="1559"/>
        <w:gridCol w:w="1701"/>
      </w:tblGrid>
      <w:tr w:rsidR="00F20429" w:rsidRPr="00F20429" w14:paraId="26BDB7BB" w14:textId="77777777" w:rsidTr="00C91218">
        <w:trPr>
          <w:trHeight w:val="307"/>
        </w:trPr>
        <w:tc>
          <w:tcPr>
            <w:tcW w:w="340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6A823E6" w14:textId="77777777" w:rsidR="00F20429" w:rsidRPr="00F20429" w:rsidRDefault="00F20429">
            <w:pPr>
              <w:jc w:val="center"/>
              <w:rPr>
                <w:rFonts w:ascii="Calibri" w:eastAsia="Times New Roman" w:hAnsi="Calibri" w:cs="Calibri"/>
                <w:b/>
                <w:bCs/>
                <w:color w:val="000000"/>
                <w:sz w:val="24"/>
                <w:szCs w:val="24"/>
                <w:lang w:val="es-EC" w:eastAsia="es-EC"/>
              </w:rPr>
            </w:pPr>
            <w:r w:rsidRPr="00F20429">
              <w:rPr>
                <w:rFonts w:ascii="Calibri" w:eastAsia="Times New Roman" w:hAnsi="Calibri" w:cs="Calibri"/>
                <w:b/>
                <w:bCs/>
                <w:color w:val="000000"/>
                <w:sz w:val="24"/>
                <w:szCs w:val="24"/>
                <w:lang w:val="es-EC" w:eastAsia="es-EC"/>
              </w:rPr>
              <w:t>EEUU</w:t>
            </w:r>
          </w:p>
        </w:tc>
        <w:tc>
          <w:tcPr>
            <w:tcW w:w="3544" w:type="dxa"/>
            <w:gridSpan w:val="2"/>
            <w:tcBorders>
              <w:top w:val="single" w:sz="4" w:space="0" w:color="auto"/>
              <w:left w:val="nil"/>
              <w:bottom w:val="single" w:sz="4" w:space="0" w:color="auto"/>
              <w:right w:val="single" w:sz="4" w:space="0" w:color="auto"/>
            </w:tcBorders>
            <w:shd w:val="clear" w:color="auto" w:fill="auto"/>
            <w:noWrap/>
            <w:vAlign w:val="center"/>
            <w:hideMark/>
          </w:tcPr>
          <w:p w14:paraId="5B76120F" w14:textId="77777777" w:rsidR="00F20429" w:rsidRPr="00F20429" w:rsidRDefault="00F20429" w:rsidP="00F20429">
            <w:pPr>
              <w:spacing w:after="0" w:line="240" w:lineRule="auto"/>
              <w:jc w:val="center"/>
              <w:rPr>
                <w:rFonts w:ascii="Calibri" w:eastAsia="Times New Roman" w:hAnsi="Calibri" w:cs="Calibri"/>
                <w:b/>
                <w:bCs/>
                <w:color w:val="000000"/>
                <w:sz w:val="24"/>
                <w:szCs w:val="24"/>
                <w:lang w:val="es-EC" w:eastAsia="es-EC"/>
              </w:rPr>
            </w:pPr>
            <w:r w:rsidRPr="00F20429">
              <w:rPr>
                <w:rFonts w:ascii="Calibri" w:eastAsia="Times New Roman" w:hAnsi="Calibri" w:cs="Calibri"/>
                <w:b/>
                <w:bCs/>
                <w:color w:val="000000"/>
                <w:sz w:val="24"/>
                <w:szCs w:val="24"/>
                <w:lang w:val="es-EC" w:eastAsia="es-EC"/>
              </w:rPr>
              <w:t>EUROPA</w:t>
            </w:r>
          </w:p>
        </w:tc>
        <w:tc>
          <w:tcPr>
            <w:tcW w:w="1559" w:type="dxa"/>
            <w:tcBorders>
              <w:top w:val="single" w:sz="4" w:space="0" w:color="auto"/>
              <w:left w:val="nil"/>
              <w:bottom w:val="single" w:sz="4" w:space="0" w:color="auto"/>
              <w:right w:val="single" w:sz="4" w:space="0" w:color="auto"/>
            </w:tcBorders>
            <w:shd w:val="clear" w:color="auto" w:fill="auto"/>
            <w:noWrap/>
            <w:vAlign w:val="center"/>
            <w:hideMark/>
          </w:tcPr>
          <w:p w14:paraId="5B9FABAE" w14:textId="77777777" w:rsidR="00F20429" w:rsidRPr="00F20429" w:rsidRDefault="00F20429" w:rsidP="00F20429">
            <w:pPr>
              <w:spacing w:after="0" w:line="240" w:lineRule="auto"/>
              <w:jc w:val="center"/>
              <w:rPr>
                <w:rFonts w:ascii="Calibri" w:eastAsia="Times New Roman" w:hAnsi="Calibri" w:cs="Calibri"/>
                <w:b/>
                <w:bCs/>
                <w:color w:val="000000"/>
                <w:sz w:val="24"/>
                <w:szCs w:val="24"/>
                <w:lang w:val="es-EC" w:eastAsia="es-EC"/>
              </w:rPr>
            </w:pPr>
            <w:r w:rsidRPr="00F20429">
              <w:rPr>
                <w:rFonts w:ascii="Calibri" w:eastAsia="Times New Roman" w:hAnsi="Calibri" w:cs="Calibri"/>
                <w:b/>
                <w:bCs/>
                <w:color w:val="000000"/>
                <w:sz w:val="24"/>
                <w:szCs w:val="24"/>
                <w:lang w:val="es-EC" w:eastAsia="es-EC"/>
              </w:rPr>
              <w:t>CHINA</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178A1113" w14:textId="77777777" w:rsidR="00F20429" w:rsidRPr="00F20429" w:rsidRDefault="00F20429" w:rsidP="00F20429">
            <w:pPr>
              <w:spacing w:after="0" w:line="240" w:lineRule="auto"/>
              <w:jc w:val="center"/>
              <w:rPr>
                <w:rFonts w:ascii="Calibri" w:eastAsia="Times New Roman" w:hAnsi="Calibri" w:cs="Calibri"/>
                <w:b/>
                <w:bCs/>
                <w:color w:val="000000"/>
                <w:sz w:val="24"/>
                <w:szCs w:val="24"/>
                <w:lang w:val="es-EC" w:eastAsia="es-EC"/>
              </w:rPr>
            </w:pPr>
            <w:r w:rsidRPr="00F20429">
              <w:rPr>
                <w:rFonts w:ascii="Calibri" w:eastAsia="Times New Roman" w:hAnsi="Calibri" w:cs="Calibri"/>
                <w:b/>
                <w:bCs/>
                <w:color w:val="000000"/>
                <w:sz w:val="24"/>
                <w:szCs w:val="24"/>
                <w:lang w:val="es-EC" w:eastAsia="es-EC"/>
              </w:rPr>
              <w:t>IBEROAMÉRICA</w:t>
            </w:r>
          </w:p>
        </w:tc>
      </w:tr>
      <w:tr w:rsidR="00F20429" w:rsidRPr="00F20429" w14:paraId="59DC7521" w14:textId="77777777" w:rsidTr="00C91218">
        <w:trPr>
          <w:trHeight w:val="307"/>
        </w:trPr>
        <w:tc>
          <w:tcPr>
            <w:tcW w:w="1681" w:type="dxa"/>
            <w:tcBorders>
              <w:top w:val="nil"/>
              <w:left w:val="single" w:sz="4" w:space="0" w:color="auto"/>
              <w:bottom w:val="single" w:sz="4" w:space="0" w:color="auto"/>
              <w:right w:val="single" w:sz="4" w:space="0" w:color="auto"/>
            </w:tcBorders>
            <w:shd w:val="clear" w:color="auto" w:fill="auto"/>
            <w:noWrap/>
            <w:vAlign w:val="center"/>
            <w:hideMark/>
          </w:tcPr>
          <w:p w14:paraId="573E52C1" w14:textId="77777777" w:rsidR="00F20429" w:rsidRPr="00F20429" w:rsidRDefault="00F20429" w:rsidP="00F20429">
            <w:pPr>
              <w:spacing w:after="0" w:line="240" w:lineRule="auto"/>
              <w:rPr>
                <w:rFonts w:ascii="Calibri" w:eastAsia="Times New Roman" w:hAnsi="Calibri" w:cs="Calibri"/>
                <w:color w:val="000000"/>
                <w:sz w:val="24"/>
                <w:szCs w:val="24"/>
                <w:lang w:val="es-EC" w:eastAsia="es-EC"/>
              </w:rPr>
            </w:pPr>
            <w:hyperlink r:id="rId24" w:history="1">
              <w:r w:rsidRPr="00F20429">
                <w:rPr>
                  <w:rFonts w:ascii="Calibri" w:eastAsia="Times New Roman" w:hAnsi="Calibri" w:cs="Calibri"/>
                  <w:color w:val="000000"/>
                  <w:sz w:val="24"/>
                  <w:szCs w:val="24"/>
                  <w:lang w:val="es-EC" w:eastAsia="es-EC"/>
                </w:rPr>
                <w:t xml:space="preserve">  Apple</w:t>
              </w:r>
            </w:hyperlink>
          </w:p>
        </w:tc>
        <w:tc>
          <w:tcPr>
            <w:tcW w:w="1721" w:type="dxa"/>
            <w:tcBorders>
              <w:top w:val="nil"/>
              <w:left w:val="nil"/>
              <w:bottom w:val="single" w:sz="4" w:space="0" w:color="auto"/>
              <w:right w:val="single" w:sz="4" w:space="0" w:color="auto"/>
            </w:tcBorders>
            <w:shd w:val="clear" w:color="auto" w:fill="auto"/>
            <w:noWrap/>
            <w:vAlign w:val="center"/>
            <w:hideMark/>
          </w:tcPr>
          <w:p w14:paraId="0CF99D71" w14:textId="77777777" w:rsidR="00F20429" w:rsidRPr="00F20429" w:rsidRDefault="00F20429" w:rsidP="00F20429">
            <w:pPr>
              <w:spacing w:after="0" w:line="240" w:lineRule="auto"/>
              <w:rPr>
                <w:rFonts w:ascii="Calibri" w:eastAsia="Times New Roman" w:hAnsi="Calibri" w:cs="Calibri"/>
                <w:color w:val="000000"/>
                <w:sz w:val="24"/>
                <w:szCs w:val="24"/>
                <w:lang w:val="es-EC" w:eastAsia="es-EC"/>
              </w:rPr>
            </w:pPr>
            <w:hyperlink r:id="rId25" w:history="1">
              <w:r w:rsidRPr="00F20429">
                <w:rPr>
                  <w:rFonts w:ascii="Calibri" w:eastAsia="Times New Roman" w:hAnsi="Calibri" w:cs="Calibri"/>
                  <w:color w:val="000000"/>
                  <w:sz w:val="24"/>
                  <w:szCs w:val="24"/>
                  <w:lang w:val="es-EC" w:eastAsia="es-EC"/>
                </w:rPr>
                <w:t xml:space="preserve">  Citi</w:t>
              </w:r>
            </w:hyperlink>
          </w:p>
        </w:tc>
        <w:tc>
          <w:tcPr>
            <w:tcW w:w="1985" w:type="dxa"/>
            <w:tcBorders>
              <w:top w:val="nil"/>
              <w:left w:val="nil"/>
              <w:bottom w:val="single" w:sz="4" w:space="0" w:color="auto"/>
              <w:right w:val="single" w:sz="4" w:space="0" w:color="auto"/>
            </w:tcBorders>
            <w:shd w:val="clear" w:color="auto" w:fill="auto"/>
            <w:noWrap/>
            <w:vAlign w:val="center"/>
            <w:hideMark/>
          </w:tcPr>
          <w:p w14:paraId="5F19BE08" w14:textId="77777777" w:rsidR="00F20429" w:rsidRPr="00F20429" w:rsidRDefault="00F20429" w:rsidP="00F20429">
            <w:pPr>
              <w:spacing w:after="0" w:line="240" w:lineRule="auto"/>
              <w:rPr>
                <w:rFonts w:ascii="Calibri" w:eastAsia="Times New Roman" w:hAnsi="Calibri" w:cs="Calibri"/>
                <w:color w:val="000000"/>
                <w:sz w:val="24"/>
                <w:szCs w:val="24"/>
                <w:lang w:val="es-EC" w:eastAsia="es-EC"/>
              </w:rPr>
            </w:pPr>
            <w:hyperlink r:id="rId26" w:history="1">
              <w:r w:rsidRPr="00F20429">
                <w:rPr>
                  <w:rFonts w:ascii="Calibri" w:eastAsia="Times New Roman" w:hAnsi="Calibri" w:cs="Calibri"/>
                  <w:color w:val="000000"/>
                  <w:sz w:val="24"/>
                  <w:szCs w:val="24"/>
                  <w:lang w:val="es-EC" w:eastAsia="es-EC"/>
                </w:rPr>
                <w:t xml:space="preserve">  Mercedes-Benz</w:t>
              </w:r>
            </w:hyperlink>
          </w:p>
        </w:tc>
        <w:tc>
          <w:tcPr>
            <w:tcW w:w="1559" w:type="dxa"/>
            <w:tcBorders>
              <w:top w:val="nil"/>
              <w:left w:val="nil"/>
              <w:bottom w:val="single" w:sz="4" w:space="0" w:color="auto"/>
              <w:right w:val="single" w:sz="4" w:space="0" w:color="auto"/>
            </w:tcBorders>
            <w:shd w:val="clear" w:color="auto" w:fill="auto"/>
            <w:noWrap/>
            <w:vAlign w:val="center"/>
            <w:hideMark/>
          </w:tcPr>
          <w:p w14:paraId="799C2BC5" w14:textId="77777777" w:rsidR="00F20429" w:rsidRPr="00F20429" w:rsidRDefault="00F20429" w:rsidP="00F20429">
            <w:pPr>
              <w:spacing w:after="0" w:line="240" w:lineRule="auto"/>
              <w:rPr>
                <w:rFonts w:ascii="Calibri" w:eastAsia="Times New Roman" w:hAnsi="Calibri" w:cs="Calibri"/>
                <w:color w:val="000000"/>
                <w:sz w:val="24"/>
                <w:szCs w:val="24"/>
                <w:lang w:val="es-EC" w:eastAsia="es-EC"/>
              </w:rPr>
            </w:pPr>
            <w:hyperlink r:id="rId27" w:history="1">
              <w:r w:rsidRPr="00F20429">
                <w:rPr>
                  <w:rFonts w:ascii="Calibri" w:eastAsia="Times New Roman" w:hAnsi="Calibri" w:cs="Calibri"/>
                  <w:color w:val="000000"/>
                  <w:sz w:val="24"/>
                  <w:szCs w:val="24"/>
                  <w:lang w:val="es-EC" w:eastAsia="es-EC"/>
                </w:rPr>
                <w:t xml:space="preserve">  MINI</w:t>
              </w:r>
            </w:hyperlink>
          </w:p>
        </w:tc>
        <w:tc>
          <w:tcPr>
            <w:tcW w:w="1559" w:type="dxa"/>
            <w:tcBorders>
              <w:top w:val="nil"/>
              <w:left w:val="nil"/>
              <w:bottom w:val="single" w:sz="4" w:space="0" w:color="auto"/>
              <w:right w:val="single" w:sz="4" w:space="0" w:color="auto"/>
            </w:tcBorders>
            <w:shd w:val="clear" w:color="auto" w:fill="auto"/>
            <w:noWrap/>
            <w:vAlign w:val="center"/>
            <w:hideMark/>
          </w:tcPr>
          <w:p w14:paraId="77480FDC" w14:textId="77777777" w:rsidR="00F20429" w:rsidRPr="00F20429" w:rsidRDefault="00F20429" w:rsidP="00F20429">
            <w:pPr>
              <w:spacing w:after="0" w:line="240" w:lineRule="auto"/>
              <w:rPr>
                <w:rFonts w:ascii="Calibri" w:eastAsia="Times New Roman" w:hAnsi="Calibri" w:cs="Calibri"/>
                <w:color w:val="000000"/>
                <w:sz w:val="24"/>
                <w:szCs w:val="24"/>
                <w:lang w:val="es-EC" w:eastAsia="es-EC"/>
              </w:rPr>
            </w:pPr>
            <w:hyperlink r:id="rId28" w:history="1">
              <w:r w:rsidRPr="00F20429">
                <w:rPr>
                  <w:rFonts w:ascii="Calibri" w:eastAsia="Times New Roman" w:hAnsi="Calibri" w:cs="Calibri"/>
                  <w:color w:val="000000"/>
                  <w:sz w:val="24"/>
                  <w:szCs w:val="24"/>
                  <w:lang w:val="es-EC" w:eastAsia="es-EC"/>
                </w:rPr>
                <w:t xml:space="preserve">  Toyota</w:t>
              </w:r>
            </w:hyperlink>
          </w:p>
        </w:tc>
        <w:tc>
          <w:tcPr>
            <w:tcW w:w="1701" w:type="dxa"/>
            <w:tcBorders>
              <w:top w:val="nil"/>
              <w:left w:val="nil"/>
              <w:bottom w:val="single" w:sz="4" w:space="0" w:color="auto"/>
              <w:right w:val="single" w:sz="4" w:space="0" w:color="auto"/>
            </w:tcBorders>
            <w:shd w:val="clear" w:color="auto" w:fill="auto"/>
            <w:noWrap/>
            <w:vAlign w:val="center"/>
            <w:hideMark/>
          </w:tcPr>
          <w:p w14:paraId="22956F53" w14:textId="77777777" w:rsidR="00F20429" w:rsidRPr="00F20429" w:rsidRDefault="00F20429" w:rsidP="00F20429">
            <w:pPr>
              <w:spacing w:after="0" w:line="240" w:lineRule="auto"/>
              <w:rPr>
                <w:rFonts w:ascii="Calibri" w:eastAsia="Times New Roman" w:hAnsi="Calibri" w:cs="Calibri"/>
                <w:color w:val="000000"/>
                <w:sz w:val="24"/>
                <w:szCs w:val="24"/>
                <w:lang w:val="es-EC" w:eastAsia="es-EC"/>
              </w:rPr>
            </w:pPr>
            <w:hyperlink r:id="rId29" w:history="1">
              <w:r w:rsidRPr="00F20429">
                <w:rPr>
                  <w:rFonts w:ascii="Calibri" w:eastAsia="Times New Roman" w:hAnsi="Calibri" w:cs="Calibri"/>
                  <w:color w:val="000000"/>
                  <w:sz w:val="24"/>
                  <w:szCs w:val="24"/>
                  <w:lang w:val="es-EC" w:eastAsia="es-EC"/>
                </w:rPr>
                <w:t xml:space="preserve">  Banco Santander</w:t>
              </w:r>
            </w:hyperlink>
          </w:p>
        </w:tc>
      </w:tr>
      <w:tr w:rsidR="00F20429" w:rsidRPr="00F20429" w14:paraId="0488EC86" w14:textId="77777777" w:rsidTr="00C91218">
        <w:trPr>
          <w:trHeight w:val="307"/>
        </w:trPr>
        <w:tc>
          <w:tcPr>
            <w:tcW w:w="1681" w:type="dxa"/>
            <w:tcBorders>
              <w:top w:val="nil"/>
              <w:left w:val="single" w:sz="4" w:space="0" w:color="auto"/>
              <w:bottom w:val="single" w:sz="4" w:space="0" w:color="auto"/>
              <w:right w:val="single" w:sz="4" w:space="0" w:color="auto"/>
            </w:tcBorders>
            <w:shd w:val="clear" w:color="auto" w:fill="auto"/>
            <w:noWrap/>
            <w:vAlign w:val="center"/>
            <w:hideMark/>
          </w:tcPr>
          <w:p w14:paraId="798652BE" w14:textId="77777777" w:rsidR="00F20429" w:rsidRPr="00F20429" w:rsidRDefault="00F20429" w:rsidP="00F20429">
            <w:pPr>
              <w:spacing w:after="0" w:line="240" w:lineRule="auto"/>
              <w:rPr>
                <w:rFonts w:ascii="Calibri" w:eastAsia="Times New Roman" w:hAnsi="Calibri" w:cs="Calibri"/>
                <w:color w:val="000000"/>
                <w:sz w:val="24"/>
                <w:szCs w:val="24"/>
                <w:lang w:val="es-EC" w:eastAsia="es-EC"/>
              </w:rPr>
            </w:pPr>
            <w:hyperlink r:id="rId30" w:history="1">
              <w:r w:rsidRPr="00F20429">
                <w:rPr>
                  <w:rFonts w:ascii="Calibri" w:eastAsia="Times New Roman" w:hAnsi="Calibri" w:cs="Calibri"/>
                  <w:color w:val="000000"/>
                  <w:sz w:val="24"/>
                  <w:szCs w:val="24"/>
                  <w:lang w:val="es-EC" w:eastAsia="es-EC"/>
                </w:rPr>
                <w:t xml:space="preserve">  Google</w:t>
              </w:r>
            </w:hyperlink>
          </w:p>
        </w:tc>
        <w:tc>
          <w:tcPr>
            <w:tcW w:w="1721" w:type="dxa"/>
            <w:tcBorders>
              <w:top w:val="nil"/>
              <w:left w:val="nil"/>
              <w:bottom w:val="single" w:sz="4" w:space="0" w:color="auto"/>
              <w:right w:val="single" w:sz="4" w:space="0" w:color="auto"/>
            </w:tcBorders>
            <w:shd w:val="clear" w:color="auto" w:fill="auto"/>
            <w:noWrap/>
            <w:vAlign w:val="center"/>
            <w:hideMark/>
          </w:tcPr>
          <w:p w14:paraId="31214879" w14:textId="77777777" w:rsidR="00F20429" w:rsidRPr="00F20429" w:rsidRDefault="00F20429" w:rsidP="00F20429">
            <w:pPr>
              <w:spacing w:after="0" w:line="240" w:lineRule="auto"/>
              <w:rPr>
                <w:rFonts w:ascii="Calibri" w:eastAsia="Times New Roman" w:hAnsi="Calibri" w:cs="Calibri"/>
                <w:color w:val="000000"/>
                <w:sz w:val="24"/>
                <w:szCs w:val="24"/>
                <w:lang w:val="es-EC" w:eastAsia="es-EC"/>
              </w:rPr>
            </w:pPr>
            <w:hyperlink r:id="rId31" w:history="1">
              <w:r w:rsidRPr="00F20429">
                <w:rPr>
                  <w:rFonts w:ascii="Calibri" w:eastAsia="Times New Roman" w:hAnsi="Calibri" w:cs="Calibri"/>
                  <w:color w:val="000000"/>
                  <w:sz w:val="24"/>
                  <w:szCs w:val="24"/>
                  <w:lang w:val="es-EC" w:eastAsia="es-EC"/>
                </w:rPr>
                <w:t xml:space="preserve">  Canon</w:t>
              </w:r>
            </w:hyperlink>
          </w:p>
        </w:tc>
        <w:tc>
          <w:tcPr>
            <w:tcW w:w="1985" w:type="dxa"/>
            <w:tcBorders>
              <w:top w:val="nil"/>
              <w:left w:val="nil"/>
              <w:bottom w:val="single" w:sz="4" w:space="0" w:color="auto"/>
              <w:right w:val="single" w:sz="4" w:space="0" w:color="auto"/>
            </w:tcBorders>
            <w:shd w:val="clear" w:color="auto" w:fill="auto"/>
            <w:noWrap/>
            <w:vAlign w:val="center"/>
            <w:hideMark/>
          </w:tcPr>
          <w:p w14:paraId="64E610C3" w14:textId="77777777" w:rsidR="00F20429" w:rsidRPr="00F20429" w:rsidRDefault="00F20429" w:rsidP="00F20429">
            <w:pPr>
              <w:spacing w:after="0" w:line="240" w:lineRule="auto"/>
              <w:rPr>
                <w:rFonts w:ascii="Calibri" w:eastAsia="Times New Roman" w:hAnsi="Calibri" w:cs="Calibri"/>
                <w:color w:val="000000"/>
                <w:sz w:val="24"/>
                <w:szCs w:val="24"/>
                <w:lang w:val="es-EC" w:eastAsia="es-EC"/>
              </w:rPr>
            </w:pPr>
            <w:hyperlink r:id="rId32" w:history="1">
              <w:r w:rsidRPr="00F20429">
                <w:rPr>
                  <w:rFonts w:ascii="Calibri" w:eastAsia="Times New Roman" w:hAnsi="Calibri" w:cs="Calibri"/>
                  <w:color w:val="000000"/>
                  <w:sz w:val="24"/>
                  <w:szCs w:val="24"/>
                  <w:lang w:val="es-EC" w:eastAsia="es-EC"/>
                </w:rPr>
                <w:t xml:space="preserve">  BMW</w:t>
              </w:r>
            </w:hyperlink>
          </w:p>
        </w:tc>
        <w:tc>
          <w:tcPr>
            <w:tcW w:w="1559" w:type="dxa"/>
            <w:tcBorders>
              <w:top w:val="nil"/>
              <w:left w:val="nil"/>
              <w:bottom w:val="single" w:sz="4" w:space="0" w:color="auto"/>
              <w:right w:val="single" w:sz="4" w:space="0" w:color="auto"/>
            </w:tcBorders>
            <w:shd w:val="clear" w:color="auto" w:fill="auto"/>
            <w:noWrap/>
            <w:vAlign w:val="center"/>
            <w:hideMark/>
          </w:tcPr>
          <w:p w14:paraId="691DFBA1" w14:textId="77777777" w:rsidR="00F20429" w:rsidRPr="00F20429" w:rsidRDefault="00F20429" w:rsidP="00F20429">
            <w:pPr>
              <w:spacing w:after="0" w:line="240" w:lineRule="auto"/>
              <w:rPr>
                <w:rFonts w:ascii="Calibri" w:eastAsia="Times New Roman" w:hAnsi="Calibri" w:cs="Calibri"/>
                <w:color w:val="000000"/>
                <w:sz w:val="24"/>
                <w:szCs w:val="24"/>
                <w:lang w:val="es-EC" w:eastAsia="es-EC"/>
              </w:rPr>
            </w:pPr>
            <w:hyperlink r:id="rId33" w:history="1">
              <w:r w:rsidRPr="00F20429">
                <w:rPr>
                  <w:rFonts w:ascii="Calibri" w:eastAsia="Times New Roman" w:hAnsi="Calibri" w:cs="Calibri"/>
                  <w:color w:val="000000"/>
                  <w:sz w:val="24"/>
                  <w:szCs w:val="24"/>
                  <w:lang w:val="es-EC" w:eastAsia="es-EC"/>
                </w:rPr>
                <w:t xml:space="preserve">  Ferrari</w:t>
              </w:r>
            </w:hyperlink>
          </w:p>
        </w:tc>
        <w:tc>
          <w:tcPr>
            <w:tcW w:w="1559" w:type="dxa"/>
            <w:tcBorders>
              <w:top w:val="nil"/>
              <w:left w:val="nil"/>
              <w:bottom w:val="single" w:sz="4" w:space="0" w:color="auto"/>
              <w:right w:val="single" w:sz="4" w:space="0" w:color="auto"/>
            </w:tcBorders>
            <w:shd w:val="clear" w:color="auto" w:fill="auto"/>
            <w:noWrap/>
            <w:vAlign w:val="center"/>
            <w:hideMark/>
          </w:tcPr>
          <w:p w14:paraId="3E4B33D1" w14:textId="77777777" w:rsidR="00F20429" w:rsidRPr="00F20429" w:rsidRDefault="00F20429" w:rsidP="00F20429">
            <w:pPr>
              <w:spacing w:after="0" w:line="240" w:lineRule="auto"/>
              <w:rPr>
                <w:rFonts w:ascii="Calibri" w:eastAsia="Times New Roman" w:hAnsi="Calibri" w:cs="Calibri"/>
                <w:color w:val="000000"/>
                <w:sz w:val="24"/>
                <w:szCs w:val="24"/>
                <w:lang w:val="es-EC" w:eastAsia="es-EC"/>
              </w:rPr>
            </w:pPr>
            <w:hyperlink r:id="rId34" w:history="1">
              <w:r w:rsidRPr="00F20429">
                <w:rPr>
                  <w:rFonts w:ascii="Calibri" w:eastAsia="Times New Roman" w:hAnsi="Calibri" w:cs="Calibri"/>
                  <w:color w:val="000000"/>
                  <w:sz w:val="24"/>
                  <w:szCs w:val="24"/>
                  <w:lang w:val="es-EC" w:eastAsia="es-EC"/>
                </w:rPr>
                <w:t xml:space="preserve">  Honda</w:t>
              </w:r>
            </w:hyperlink>
          </w:p>
        </w:tc>
        <w:tc>
          <w:tcPr>
            <w:tcW w:w="1701" w:type="dxa"/>
            <w:tcBorders>
              <w:top w:val="nil"/>
              <w:left w:val="nil"/>
              <w:bottom w:val="single" w:sz="4" w:space="0" w:color="auto"/>
              <w:right w:val="single" w:sz="4" w:space="0" w:color="auto"/>
            </w:tcBorders>
            <w:shd w:val="clear" w:color="auto" w:fill="auto"/>
            <w:noWrap/>
            <w:vAlign w:val="center"/>
            <w:hideMark/>
          </w:tcPr>
          <w:p w14:paraId="660FBB14" w14:textId="77777777" w:rsidR="00F20429" w:rsidRPr="00F20429" w:rsidRDefault="00F20429" w:rsidP="00F20429">
            <w:pPr>
              <w:spacing w:after="0" w:line="240" w:lineRule="auto"/>
              <w:rPr>
                <w:rFonts w:ascii="Calibri" w:eastAsia="Times New Roman" w:hAnsi="Calibri" w:cs="Calibri"/>
                <w:color w:val="000000"/>
                <w:sz w:val="24"/>
                <w:szCs w:val="24"/>
                <w:lang w:val="es-EC" w:eastAsia="es-EC"/>
              </w:rPr>
            </w:pPr>
            <w:r w:rsidRPr="00F20429">
              <w:rPr>
                <w:rFonts w:ascii="Calibri" w:eastAsia="Times New Roman" w:hAnsi="Calibri" w:cs="Calibri"/>
                <w:color w:val="000000"/>
                <w:sz w:val="24"/>
                <w:szCs w:val="24"/>
                <w:lang w:val="es-EC" w:eastAsia="es-EC"/>
              </w:rPr>
              <w:t> </w:t>
            </w:r>
          </w:p>
        </w:tc>
      </w:tr>
      <w:tr w:rsidR="00F20429" w:rsidRPr="00F20429" w14:paraId="4F2B3540" w14:textId="77777777" w:rsidTr="00C91218">
        <w:trPr>
          <w:trHeight w:val="307"/>
        </w:trPr>
        <w:tc>
          <w:tcPr>
            <w:tcW w:w="1681" w:type="dxa"/>
            <w:tcBorders>
              <w:top w:val="nil"/>
              <w:left w:val="single" w:sz="4" w:space="0" w:color="auto"/>
              <w:bottom w:val="single" w:sz="4" w:space="0" w:color="auto"/>
              <w:right w:val="single" w:sz="4" w:space="0" w:color="auto"/>
            </w:tcBorders>
            <w:shd w:val="clear" w:color="auto" w:fill="auto"/>
            <w:noWrap/>
            <w:vAlign w:val="center"/>
            <w:hideMark/>
          </w:tcPr>
          <w:p w14:paraId="13E686A2" w14:textId="77777777" w:rsidR="00F20429" w:rsidRPr="00F20429" w:rsidRDefault="00F20429" w:rsidP="00F20429">
            <w:pPr>
              <w:spacing w:after="0" w:line="240" w:lineRule="auto"/>
              <w:rPr>
                <w:rFonts w:ascii="Calibri" w:eastAsia="Times New Roman" w:hAnsi="Calibri" w:cs="Calibri"/>
                <w:color w:val="000000"/>
                <w:sz w:val="24"/>
                <w:szCs w:val="24"/>
                <w:lang w:val="es-EC" w:eastAsia="es-EC"/>
              </w:rPr>
            </w:pPr>
            <w:hyperlink r:id="rId35" w:history="1">
              <w:r w:rsidRPr="00F20429">
                <w:rPr>
                  <w:rFonts w:ascii="Calibri" w:eastAsia="Times New Roman" w:hAnsi="Calibri" w:cs="Calibri"/>
                  <w:color w:val="000000"/>
                  <w:sz w:val="24"/>
                  <w:szCs w:val="24"/>
                  <w:lang w:val="es-EC" w:eastAsia="es-EC"/>
                </w:rPr>
                <w:t xml:space="preserve">  Microsoft</w:t>
              </w:r>
            </w:hyperlink>
          </w:p>
        </w:tc>
        <w:tc>
          <w:tcPr>
            <w:tcW w:w="1721" w:type="dxa"/>
            <w:tcBorders>
              <w:top w:val="nil"/>
              <w:left w:val="nil"/>
              <w:bottom w:val="single" w:sz="4" w:space="0" w:color="auto"/>
              <w:right w:val="single" w:sz="4" w:space="0" w:color="auto"/>
            </w:tcBorders>
            <w:shd w:val="clear" w:color="auto" w:fill="auto"/>
            <w:noWrap/>
            <w:vAlign w:val="center"/>
            <w:hideMark/>
          </w:tcPr>
          <w:p w14:paraId="0DC79FF0" w14:textId="77777777" w:rsidR="00F20429" w:rsidRPr="00F20429" w:rsidRDefault="00F20429" w:rsidP="00F20429">
            <w:pPr>
              <w:spacing w:after="0" w:line="240" w:lineRule="auto"/>
              <w:rPr>
                <w:rFonts w:ascii="Calibri" w:eastAsia="Times New Roman" w:hAnsi="Calibri" w:cs="Calibri"/>
                <w:color w:val="000000"/>
                <w:sz w:val="24"/>
                <w:szCs w:val="24"/>
                <w:lang w:val="es-EC" w:eastAsia="es-EC"/>
              </w:rPr>
            </w:pPr>
            <w:hyperlink r:id="rId36" w:history="1">
              <w:r w:rsidRPr="00F20429">
                <w:rPr>
                  <w:rFonts w:ascii="Calibri" w:eastAsia="Times New Roman" w:hAnsi="Calibri" w:cs="Calibri"/>
                  <w:color w:val="000000"/>
                  <w:sz w:val="24"/>
                  <w:szCs w:val="24"/>
                  <w:lang w:val="es-EC" w:eastAsia="es-EC"/>
                </w:rPr>
                <w:t xml:space="preserve">  HP</w:t>
              </w:r>
            </w:hyperlink>
          </w:p>
        </w:tc>
        <w:tc>
          <w:tcPr>
            <w:tcW w:w="1985" w:type="dxa"/>
            <w:tcBorders>
              <w:top w:val="nil"/>
              <w:left w:val="nil"/>
              <w:bottom w:val="single" w:sz="4" w:space="0" w:color="auto"/>
              <w:right w:val="single" w:sz="4" w:space="0" w:color="auto"/>
            </w:tcBorders>
            <w:shd w:val="clear" w:color="auto" w:fill="auto"/>
            <w:noWrap/>
            <w:vAlign w:val="center"/>
            <w:hideMark/>
          </w:tcPr>
          <w:p w14:paraId="3E4F7EAC" w14:textId="77777777" w:rsidR="00F20429" w:rsidRPr="00F20429" w:rsidRDefault="00F20429" w:rsidP="00F20429">
            <w:pPr>
              <w:spacing w:after="0" w:line="240" w:lineRule="auto"/>
              <w:rPr>
                <w:rFonts w:ascii="Calibri" w:eastAsia="Times New Roman" w:hAnsi="Calibri" w:cs="Calibri"/>
                <w:color w:val="000000"/>
                <w:sz w:val="24"/>
                <w:szCs w:val="24"/>
                <w:lang w:val="es-EC" w:eastAsia="es-EC"/>
              </w:rPr>
            </w:pPr>
            <w:hyperlink r:id="rId37" w:history="1">
              <w:r w:rsidRPr="00F20429">
                <w:rPr>
                  <w:rFonts w:ascii="Calibri" w:eastAsia="Times New Roman" w:hAnsi="Calibri" w:cs="Calibri"/>
                  <w:color w:val="000000"/>
                  <w:sz w:val="24"/>
                  <w:szCs w:val="24"/>
                  <w:lang w:val="es-EC" w:eastAsia="es-EC"/>
                </w:rPr>
                <w:t xml:space="preserve">  Louis Vuitton</w:t>
              </w:r>
            </w:hyperlink>
          </w:p>
        </w:tc>
        <w:tc>
          <w:tcPr>
            <w:tcW w:w="1559" w:type="dxa"/>
            <w:tcBorders>
              <w:top w:val="nil"/>
              <w:left w:val="nil"/>
              <w:bottom w:val="single" w:sz="4" w:space="0" w:color="auto"/>
              <w:right w:val="single" w:sz="4" w:space="0" w:color="auto"/>
            </w:tcBorders>
            <w:shd w:val="clear" w:color="auto" w:fill="auto"/>
            <w:noWrap/>
            <w:vAlign w:val="center"/>
            <w:hideMark/>
          </w:tcPr>
          <w:p w14:paraId="0ABB6714" w14:textId="77777777" w:rsidR="00F20429" w:rsidRPr="00F20429" w:rsidRDefault="00F20429" w:rsidP="00F20429">
            <w:pPr>
              <w:spacing w:after="0" w:line="240" w:lineRule="auto"/>
              <w:rPr>
                <w:rFonts w:ascii="Calibri" w:eastAsia="Times New Roman" w:hAnsi="Calibri" w:cs="Calibri"/>
                <w:color w:val="000000"/>
                <w:sz w:val="24"/>
                <w:szCs w:val="24"/>
                <w:lang w:val="es-EC" w:eastAsia="es-EC"/>
              </w:rPr>
            </w:pPr>
            <w:hyperlink r:id="rId38" w:history="1">
              <w:r w:rsidRPr="00F20429">
                <w:rPr>
                  <w:rFonts w:ascii="Calibri" w:eastAsia="Times New Roman" w:hAnsi="Calibri" w:cs="Calibri"/>
                  <w:color w:val="000000"/>
                  <w:sz w:val="24"/>
                  <w:szCs w:val="24"/>
                  <w:lang w:val="es-EC" w:eastAsia="es-EC"/>
                </w:rPr>
                <w:t xml:space="preserve">  Sprite</w:t>
              </w:r>
            </w:hyperlink>
          </w:p>
        </w:tc>
        <w:tc>
          <w:tcPr>
            <w:tcW w:w="1559" w:type="dxa"/>
            <w:tcBorders>
              <w:top w:val="nil"/>
              <w:left w:val="nil"/>
              <w:bottom w:val="single" w:sz="4" w:space="0" w:color="auto"/>
              <w:right w:val="single" w:sz="4" w:space="0" w:color="auto"/>
            </w:tcBorders>
            <w:shd w:val="clear" w:color="auto" w:fill="auto"/>
            <w:noWrap/>
            <w:vAlign w:val="center"/>
            <w:hideMark/>
          </w:tcPr>
          <w:p w14:paraId="526E0E88" w14:textId="77777777" w:rsidR="00F20429" w:rsidRPr="00F20429" w:rsidRDefault="00F20429" w:rsidP="00F20429">
            <w:pPr>
              <w:spacing w:after="0" w:line="240" w:lineRule="auto"/>
              <w:rPr>
                <w:rFonts w:ascii="Calibri" w:eastAsia="Times New Roman" w:hAnsi="Calibri" w:cs="Calibri"/>
                <w:color w:val="000000"/>
                <w:sz w:val="24"/>
                <w:szCs w:val="24"/>
                <w:lang w:val="es-EC" w:eastAsia="es-EC"/>
              </w:rPr>
            </w:pPr>
            <w:hyperlink r:id="rId39" w:history="1">
              <w:r w:rsidRPr="00F20429">
                <w:rPr>
                  <w:rFonts w:ascii="Calibri" w:eastAsia="Times New Roman" w:hAnsi="Calibri" w:cs="Calibri"/>
                  <w:color w:val="000000"/>
                  <w:sz w:val="24"/>
                  <w:szCs w:val="24"/>
                  <w:lang w:val="es-EC" w:eastAsia="es-EC"/>
                </w:rPr>
                <w:t xml:space="preserve">  Hyundai</w:t>
              </w:r>
            </w:hyperlink>
          </w:p>
        </w:tc>
        <w:tc>
          <w:tcPr>
            <w:tcW w:w="1701" w:type="dxa"/>
            <w:tcBorders>
              <w:top w:val="nil"/>
              <w:left w:val="nil"/>
              <w:bottom w:val="single" w:sz="4" w:space="0" w:color="auto"/>
              <w:right w:val="single" w:sz="4" w:space="0" w:color="auto"/>
            </w:tcBorders>
            <w:shd w:val="clear" w:color="auto" w:fill="auto"/>
            <w:noWrap/>
            <w:vAlign w:val="center"/>
            <w:hideMark/>
          </w:tcPr>
          <w:p w14:paraId="63304DF2" w14:textId="77777777" w:rsidR="00F20429" w:rsidRPr="00F20429" w:rsidRDefault="00F20429" w:rsidP="00F20429">
            <w:pPr>
              <w:spacing w:after="0" w:line="240" w:lineRule="auto"/>
              <w:rPr>
                <w:rFonts w:ascii="Calibri" w:eastAsia="Times New Roman" w:hAnsi="Calibri" w:cs="Calibri"/>
                <w:color w:val="000000"/>
                <w:sz w:val="24"/>
                <w:szCs w:val="24"/>
                <w:lang w:val="es-EC" w:eastAsia="es-EC"/>
              </w:rPr>
            </w:pPr>
            <w:r w:rsidRPr="00F20429">
              <w:rPr>
                <w:rFonts w:ascii="Calibri" w:eastAsia="Times New Roman" w:hAnsi="Calibri" w:cs="Calibri"/>
                <w:color w:val="000000"/>
                <w:sz w:val="24"/>
                <w:szCs w:val="24"/>
                <w:lang w:val="es-EC" w:eastAsia="es-EC"/>
              </w:rPr>
              <w:t> </w:t>
            </w:r>
          </w:p>
        </w:tc>
      </w:tr>
      <w:tr w:rsidR="00F20429" w:rsidRPr="00F20429" w14:paraId="43ED65D0" w14:textId="77777777" w:rsidTr="00C91218">
        <w:trPr>
          <w:trHeight w:val="307"/>
        </w:trPr>
        <w:tc>
          <w:tcPr>
            <w:tcW w:w="1681" w:type="dxa"/>
            <w:tcBorders>
              <w:top w:val="nil"/>
              <w:left w:val="single" w:sz="4" w:space="0" w:color="auto"/>
              <w:bottom w:val="single" w:sz="4" w:space="0" w:color="auto"/>
              <w:right w:val="single" w:sz="4" w:space="0" w:color="auto"/>
            </w:tcBorders>
            <w:shd w:val="clear" w:color="auto" w:fill="auto"/>
            <w:noWrap/>
            <w:vAlign w:val="center"/>
            <w:hideMark/>
          </w:tcPr>
          <w:p w14:paraId="47A6A726" w14:textId="77777777" w:rsidR="00F20429" w:rsidRPr="00F20429" w:rsidRDefault="00F20429" w:rsidP="00F20429">
            <w:pPr>
              <w:spacing w:after="0" w:line="240" w:lineRule="auto"/>
              <w:rPr>
                <w:rFonts w:ascii="Calibri" w:eastAsia="Times New Roman" w:hAnsi="Calibri" w:cs="Calibri"/>
                <w:color w:val="000000"/>
                <w:sz w:val="24"/>
                <w:szCs w:val="24"/>
                <w:lang w:val="es-EC" w:eastAsia="es-EC"/>
              </w:rPr>
            </w:pPr>
            <w:hyperlink r:id="rId40" w:history="1">
              <w:r w:rsidRPr="00F20429">
                <w:rPr>
                  <w:rFonts w:ascii="Calibri" w:eastAsia="Times New Roman" w:hAnsi="Calibri" w:cs="Calibri"/>
                  <w:color w:val="000000"/>
                  <w:sz w:val="24"/>
                  <w:szCs w:val="24"/>
                  <w:lang w:val="es-EC" w:eastAsia="es-EC"/>
                </w:rPr>
                <w:t xml:space="preserve">  Coca-Cola</w:t>
              </w:r>
            </w:hyperlink>
          </w:p>
        </w:tc>
        <w:tc>
          <w:tcPr>
            <w:tcW w:w="1721" w:type="dxa"/>
            <w:tcBorders>
              <w:top w:val="nil"/>
              <w:left w:val="nil"/>
              <w:bottom w:val="single" w:sz="4" w:space="0" w:color="auto"/>
              <w:right w:val="single" w:sz="4" w:space="0" w:color="auto"/>
            </w:tcBorders>
            <w:shd w:val="clear" w:color="auto" w:fill="auto"/>
            <w:noWrap/>
            <w:vAlign w:val="center"/>
            <w:hideMark/>
          </w:tcPr>
          <w:p w14:paraId="5F6740E8" w14:textId="77777777" w:rsidR="00F20429" w:rsidRPr="00F20429" w:rsidRDefault="00F20429" w:rsidP="00F20429">
            <w:pPr>
              <w:spacing w:after="0" w:line="240" w:lineRule="auto"/>
              <w:rPr>
                <w:rFonts w:ascii="Calibri" w:eastAsia="Times New Roman" w:hAnsi="Calibri" w:cs="Calibri"/>
                <w:color w:val="000000"/>
                <w:sz w:val="24"/>
                <w:szCs w:val="24"/>
                <w:lang w:val="es-EC" w:eastAsia="es-EC"/>
              </w:rPr>
            </w:pPr>
            <w:hyperlink r:id="rId41" w:history="1">
              <w:r w:rsidRPr="00F20429">
                <w:rPr>
                  <w:rFonts w:ascii="Calibri" w:eastAsia="Times New Roman" w:hAnsi="Calibri" w:cs="Calibri"/>
                  <w:color w:val="000000"/>
                  <w:sz w:val="24"/>
                  <w:szCs w:val="24"/>
                  <w:lang w:val="es-EC" w:eastAsia="es-EC"/>
                </w:rPr>
                <w:t xml:space="preserve">  Adobe</w:t>
              </w:r>
            </w:hyperlink>
          </w:p>
        </w:tc>
        <w:tc>
          <w:tcPr>
            <w:tcW w:w="1985" w:type="dxa"/>
            <w:tcBorders>
              <w:top w:val="nil"/>
              <w:left w:val="nil"/>
              <w:bottom w:val="single" w:sz="4" w:space="0" w:color="auto"/>
              <w:right w:val="single" w:sz="4" w:space="0" w:color="auto"/>
            </w:tcBorders>
            <w:shd w:val="clear" w:color="auto" w:fill="auto"/>
            <w:noWrap/>
            <w:vAlign w:val="center"/>
            <w:hideMark/>
          </w:tcPr>
          <w:p w14:paraId="1731F7E6" w14:textId="77777777" w:rsidR="00F20429" w:rsidRPr="00F20429" w:rsidRDefault="00F20429" w:rsidP="00F20429">
            <w:pPr>
              <w:spacing w:after="0" w:line="240" w:lineRule="auto"/>
              <w:rPr>
                <w:rFonts w:ascii="Calibri" w:eastAsia="Times New Roman" w:hAnsi="Calibri" w:cs="Calibri"/>
                <w:color w:val="000000"/>
                <w:sz w:val="24"/>
                <w:szCs w:val="24"/>
                <w:lang w:val="es-EC" w:eastAsia="es-EC"/>
              </w:rPr>
            </w:pPr>
            <w:hyperlink r:id="rId42" w:history="1">
              <w:r w:rsidRPr="00F20429">
                <w:rPr>
                  <w:rFonts w:ascii="Calibri" w:eastAsia="Times New Roman" w:hAnsi="Calibri" w:cs="Calibri"/>
                  <w:color w:val="000000"/>
                  <w:sz w:val="24"/>
                  <w:szCs w:val="24"/>
                  <w:lang w:val="es-EC" w:eastAsia="es-EC"/>
                </w:rPr>
                <w:t xml:space="preserve">  SAP</w:t>
              </w:r>
            </w:hyperlink>
          </w:p>
        </w:tc>
        <w:tc>
          <w:tcPr>
            <w:tcW w:w="1559" w:type="dxa"/>
            <w:tcBorders>
              <w:top w:val="nil"/>
              <w:left w:val="nil"/>
              <w:bottom w:val="single" w:sz="4" w:space="0" w:color="auto"/>
              <w:right w:val="single" w:sz="4" w:space="0" w:color="auto"/>
            </w:tcBorders>
            <w:shd w:val="clear" w:color="auto" w:fill="auto"/>
            <w:noWrap/>
            <w:vAlign w:val="center"/>
            <w:hideMark/>
          </w:tcPr>
          <w:p w14:paraId="72FFF071" w14:textId="77777777" w:rsidR="00F20429" w:rsidRPr="00F20429" w:rsidRDefault="00F20429" w:rsidP="00F20429">
            <w:pPr>
              <w:spacing w:after="0" w:line="240" w:lineRule="auto"/>
              <w:rPr>
                <w:rFonts w:ascii="Calibri" w:eastAsia="Times New Roman" w:hAnsi="Calibri" w:cs="Calibri"/>
                <w:color w:val="000000"/>
                <w:sz w:val="24"/>
                <w:szCs w:val="24"/>
                <w:lang w:val="es-EC" w:eastAsia="es-EC"/>
              </w:rPr>
            </w:pPr>
            <w:hyperlink r:id="rId43" w:history="1">
              <w:r w:rsidRPr="00F20429">
                <w:rPr>
                  <w:rFonts w:ascii="Calibri" w:eastAsia="Times New Roman" w:hAnsi="Calibri" w:cs="Calibri"/>
                  <w:color w:val="000000"/>
                  <w:sz w:val="24"/>
                  <w:szCs w:val="24"/>
                  <w:lang w:val="es-EC" w:eastAsia="es-EC"/>
                </w:rPr>
                <w:t xml:space="preserve">  Corona</w:t>
              </w:r>
            </w:hyperlink>
          </w:p>
        </w:tc>
        <w:tc>
          <w:tcPr>
            <w:tcW w:w="1559" w:type="dxa"/>
            <w:tcBorders>
              <w:top w:val="nil"/>
              <w:left w:val="nil"/>
              <w:bottom w:val="single" w:sz="4" w:space="0" w:color="auto"/>
              <w:right w:val="single" w:sz="4" w:space="0" w:color="auto"/>
            </w:tcBorders>
            <w:shd w:val="clear" w:color="auto" w:fill="auto"/>
            <w:noWrap/>
            <w:vAlign w:val="center"/>
            <w:hideMark/>
          </w:tcPr>
          <w:p w14:paraId="5FB8209A" w14:textId="77777777" w:rsidR="00F20429" w:rsidRPr="00F20429" w:rsidRDefault="00F20429" w:rsidP="00F20429">
            <w:pPr>
              <w:spacing w:after="0" w:line="240" w:lineRule="auto"/>
              <w:rPr>
                <w:rFonts w:ascii="Calibri" w:eastAsia="Times New Roman" w:hAnsi="Calibri" w:cs="Calibri"/>
                <w:color w:val="000000"/>
                <w:sz w:val="24"/>
                <w:szCs w:val="24"/>
                <w:lang w:val="es-EC" w:eastAsia="es-EC"/>
              </w:rPr>
            </w:pPr>
            <w:hyperlink r:id="rId44" w:history="1">
              <w:r w:rsidRPr="00F20429">
                <w:rPr>
                  <w:rFonts w:ascii="Calibri" w:eastAsia="Times New Roman" w:hAnsi="Calibri" w:cs="Calibri"/>
                  <w:color w:val="000000"/>
                  <w:sz w:val="24"/>
                  <w:szCs w:val="24"/>
                  <w:lang w:val="es-EC" w:eastAsia="es-EC"/>
                </w:rPr>
                <w:t xml:space="preserve">  Nissan</w:t>
              </w:r>
            </w:hyperlink>
          </w:p>
        </w:tc>
        <w:tc>
          <w:tcPr>
            <w:tcW w:w="1701" w:type="dxa"/>
            <w:tcBorders>
              <w:top w:val="nil"/>
              <w:left w:val="nil"/>
              <w:bottom w:val="single" w:sz="4" w:space="0" w:color="auto"/>
              <w:right w:val="single" w:sz="4" w:space="0" w:color="auto"/>
            </w:tcBorders>
            <w:shd w:val="clear" w:color="auto" w:fill="auto"/>
            <w:noWrap/>
            <w:vAlign w:val="center"/>
            <w:hideMark/>
          </w:tcPr>
          <w:p w14:paraId="35C79008" w14:textId="77777777" w:rsidR="00F20429" w:rsidRPr="00F20429" w:rsidRDefault="00F20429" w:rsidP="00F20429">
            <w:pPr>
              <w:spacing w:after="0" w:line="240" w:lineRule="auto"/>
              <w:rPr>
                <w:rFonts w:ascii="Calibri" w:eastAsia="Times New Roman" w:hAnsi="Calibri" w:cs="Calibri"/>
                <w:color w:val="000000"/>
                <w:sz w:val="24"/>
                <w:szCs w:val="24"/>
                <w:lang w:val="es-EC" w:eastAsia="es-EC"/>
              </w:rPr>
            </w:pPr>
            <w:r w:rsidRPr="00F20429">
              <w:rPr>
                <w:rFonts w:ascii="Calibri" w:eastAsia="Times New Roman" w:hAnsi="Calibri" w:cs="Calibri"/>
                <w:color w:val="000000"/>
                <w:sz w:val="24"/>
                <w:szCs w:val="24"/>
                <w:lang w:val="es-EC" w:eastAsia="es-EC"/>
              </w:rPr>
              <w:t> </w:t>
            </w:r>
          </w:p>
        </w:tc>
      </w:tr>
      <w:tr w:rsidR="00F20429" w:rsidRPr="00F20429" w14:paraId="203CC5F9" w14:textId="77777777" w:rsidTr="00C91218">
        <w:trPr>
          <w:trHeight w:val="307"/>
        </w:trPr>
        <w:tc>
          <w:tcPr>
            <w:tcW w:w="1681" w:type="dxa"/>
            <w:tcBorders>
              <w:top w:val="nil"/>
              <w:left w:val="single" w:sz="4" w:space="0" w:color="auto"/>
              <w:bottom w:val="single" w:sz="4" w:space="0" w:color="auto"/>
              <w:right w:val="single" w:sz="4" w:space="0" w:color="auto"/>
            </w:tcBorders>
            <w:shd w:val="clear" w:color="auto" w:fill="auto"/>
            <w:noWrap/>
            <w:vAlign w:val="center"/>
            <w:hideMark/>
          </w:tcPr>
          <w:p w14:paraId="0567AD6A" w14:textId="77777777" w:rsidR="00F20429" w:rsidRPr="00F20429" w:rsidRDefault="00F20429" w:rsidP="00F20429">
            <w:pPr>
              <w:spacing w:after="0" w:line="240" w:lineRule="auto"/>
              <w:rPr>
                <w:rFonts w:ascii="Calibri" w:eastAsia="Times New Roman" w:hAnsi="Calibri" w:cs="Calibri"/>
                <w:color w:val="000000"/>
                <w:sz w:val="24"/>
                <w:szCs w:val="24"/>
                <w:lang w:val="es-EC" w:eastAsia="es-EC"/>
              </w:rPr>
            </w:pPr>
            <w:hyperlink r:id="rId45" w:history="1">
              <w:r w:rsidRPr="00F20429">
                <w:rPr>
                  <w:rFonts w:ascii="Calibri" w:eastAsia="Times New Roman" w:hAnsi="Calibri" w:cs="Calibri"/>
                  <w:color w:val="000000"/>
                  <w:sz w:val="24"/>
                  <w:szCs w:val="24"/>
                  <w:lang w:val="es-EC" w:eastAsia="es-EC"/>
                </w:rPr>
                <w:t xml:space="preserve">  Amazon</w:t>
              </w:r>
            </w:hyperlink>
          </w:p>
        </w:tc>
        <w:tc>
          <w:tcPr>
            <w:tcW w:w="1721" w:type="dxa"/>
            <w:tcBorders>
              <w:top w:val="nil"/>
              <w:left w:val="nil"/>
              <w:bottom w:val="single" w:sz="4" w:space="0" w:color="auto"/>
              <w:right w:val="single" w:sz="4" w:space="0" w:color="auto"/>
            </w:tcBorders>
            <w:shd w:val="clear" w:color="auto" w:fill="auto"/>
            <w:noWrap/>
            <w:vAlign w:val="center"/>
            <w:hideMark/>
          </w:tcPr>
          <w:p w14:paraId="75746E9B" w14:textId="77777777" w:rsidR="00F20429" w:rsidRPr="00F20429" w:rsidRDefault="00F20429" w:rsidP="00F20429">
            <w:pPr>
              <w:spacing w:after="0" w:line="240" w:lineRule="auto"/>
              <w:rPr>
                <w:rFonts w:ascii="Calibri" w:eastAsia="Times New Roman" w:hAnsi="Calibri" w:cs="Calibri"/>
                <w:color w:val="000000"/>
                <w:sz w:val="24"/>
                <w:szCs w:val="24"/>
                <w:lang w:val="es-EC" w:eastAsia="es-EC"/>
              </w:rPr>
            </w:pPr>
            <w:hyperlink r:id="rId46" w:history="1">
              <w:r w:rsidRPr="00F20429">
                <w:rPr>
                  <w:rFonts w:ascii="Calibri" w:eastAsia="Times New Roman" w:hAnsi="Calibri" w:cs="Calibri"/>
                  <w:color w:val="000000"/>
                  <w:sz w:val="24"/>
                  <w:szCs w:val="24"/>
                  <w:lang w:val="es-EC" w:eastAsia="es-EC"/>
                </w:rPr>
                <w:t xml:space="preserve">  Hewlett Packard Enterprise</w:t>
              </w:r>
            </w:hyperlink>
          </w:p>
        </w:tc>
        <w:tc>
          <w:tcPr>
            <w:tcW w:w="1985" w:type="dxa"/>
            <w:tcBorders>
              <w:top w:val="nil"/>
              <w:left w:val="nil"/>
              <w:bottom w:val="single" w:sz="4" w:space="0" w:color="auto"/>
              <w:right w:val="single" w:sz="4" w:space="0" w:color="auto"/>
            </w:tcBorders>
            <w:shd w:val="clear" w:color="auto" w:fill="auto"/>
            <w:noWrap/>
            <w:vAlign w:val="center"/>
            <w:hideMark/>
          </w:tcPr>
          <w:p w14:paraId="0EC42BDE" w14:textId="77777777" w:rsidR="00F20429" w:rsidRPr="00F20429" w:rsidRDefault="00F20429" w:rsidP="00F20429">
            <w:pPr>
              <w:spacing w:after="0" w:line="240" w:lineRule="auto"/>
              <w:rPr>
                <w:rFonts w:ascii="Calibri" w:eastAsia="Times New Roman" w:hAnsi="Calibri" w:cs="Calibri"/>
                <w:color w:val="000000"/>
                <w:sz w:val="24"/>
                <w:szCs w:val="24"/>
                <w:lang w:val="es-EC" w:eastAsia="es-EC"/>
              </w:rPr>
            </w:pPr>
            <w:hyperlink r:id="rId47" w:history="1">
              <w:r w:rsidRPr="00F20429">
                <w:rPr>
                  <w:rFonts w:ascii="Calibri" w:eastAsia="Times New Roman" w:hAnsi="Calibri" w:cs="Calibri"/>
                  <w:color w:val="000000"/>
                  <w:sz w:val="24"/>
                  <w:szCs w:val="24"/>
                  <w:lang w:val="es-EC" w:eastAsia="es-EC"/>
                </w:rPr>
                <w:t xml:space="preserve">  H&amp;M</w:t>
              </w:r>
            </w:hyperlink>
          </w:p>
        </w:tc>
        <w:tc>
          <w:tcPr>
            <w:tcW w:w="1559" w:type="dxa"/>
            <w:tcBorders>
              <w:top w:val="nil"/>
              <w:left w:val="nil"/>
              <w:bottom w:val="single" w:sz="4" w:space="0" w:color="auto"/>
              <w:right w:val="single" w:sz="4" w:space="0" w:color="auto"/>
            </w:tcBorders>
            <w:shd w:val="clear" w:color="auto" w:fill="auto"/>
            <w:noWrap/>
            <w:vAlign w:val="center"/>
            <w:hideMark/>
          </w:tcPr>
          <w:p w14:paraId="16D3AB5C" w14:textId="77777777" w:rsidR="00F20429" w:rsidRPr="00F20429" w:rsidRDefault="00F20429" w:rsidP="00F20429">
            <w:pPr>
              <w:spacing w:after="0" w:line="240" w:lineRule="auto"/>
              <w:rPr>
                <w:rFonts w:ascii="Calibri" w:eastAsia="Times New Roman" w:hAnsi="Calibri" w:cs="Calibri"/>
                <w:color w:val="000000"/>
                <w:sz w:val="24"/>
                <w:szCs w:val="24"/>
                <w:lang w:val="es-EC" w:eastAsia="es-EC"/>
              </w:rPr>
            </w:pPr>
            <w:hyperlink r:id="rId48" w:history="1">
              <w:r w:rsidRPr="00F20429">
                <w:rPr>
                  <w:rFonts w:ascii="Calibri" w:eastAsia="Times New Roman" w:hAnsi="Calibri" w:cs="Calibri"/>
                  <w:color w:val="000000"/>
                  <w:sz w:val="24"/>
                  <w:szCs w:val="24"/>
                  <w:lang w:val="es-EC" w:eastAsia="es-EC"/>
                </w:rPr>
                <w:t xml:space="preserve">  Prada</w:t>
              </w:r>
            </w:hyperlink>
          </w:p>
        </w:tc>
        <w:tc>
          <w:tcPr>
            <w:tcW w:w="1559" w:type="dxa"/>
            <w:tcBorders>
              <w:top w:val="nil"/>
              <w:left w:val="nil"/>
              <w:bottom w:val="single" w:sz="4" w:space="0" w:color="auto"/>
              <w:right w:val="single" w:sz="4" w:space="0" w:color="auto"/>
            </w:tcBorders>
            <w:shd w:val="clear" w:color="auto" w:fill="auto"/>
            <w:noWrap/>
            <w:vAlign w:val="center"/>
            <w:hideMark/>
          </w:tcPr>
          <w:p w14:paraId="51619561" w14:textId="77777777" w:rsidR="00F20429" w:rsidRPr="00F20429" w:rsidRDefault="00F20429" w:rsidP="00F20429">
            <w:pPr>
              <w:spacing w:after="0" w:line="240" w:lineRule="auto"/>
              <w:rPr>
                <w:rFonts w:ascii="Calibri" w:eastAsia="Times New Roman" w:hAnsi="Calibri" w:cs="Calibri"/>
                <w:color w:val="000000"/>
                <w:sz w:val="24"/>
                <w:szCs w:val="24"/>
                <w:lang w:val="es-EC" w:eastAsia="es-EC"/>
              </w:rPr>
            </w:pPr>
            <w:hyperlink r:id="rId49" w:history="1">
              <w:r w:rsidRPr="00F20429">
                <w:rPr>
                  <w:rFonts w:ascii="Calibri" w:eastAsia="Times New Roman" w:hAnsi="Calibri" w:cs="Calibri"/>
                  <w:color w:val="000000"/>
                  <w:sz w:val="24"/>
                  <w:szCs w:val="24"/>
                  <w:lang w:val="es-EC" w:eastAsia="es-EC"/>
                </w:rPr>
                <w:t xml:space="preserve">  Sony</w:t>
              </w:r>
            </w:hyperlink>
          </w:p>
        </w:tc>
        <w:tc>
          <w:tcPr>
            <w:tcW w:w="1701" w:type="dxa"/>
            <w:tcBorders>
              <w:top w:val="nil"/>
              <w:left w:val="nil"/>
              <w:bottom w:val="single" w:sz="4" w:space="0" w:color="auto"/>
              <w:right w:val="single" w:sz="4" w:space="0" w:color="auto"/>
            </w:tcBorders>
            <w:shd w:val="clear" w:color="auto" w:fill="auto"/>
            <w:noWrap/>
            <w:vAlign w:val="center"/>
            <w:hideMark/>
          </w:tcPr>
          <w:p w14:paraId="27AC837B" w14:textId="77777777" w:rsidR="00F20429" w:rsidRPr="00F20429" w:rsidRDefault="00F20429" w:rsidP="00F20429">
            <w:pPr>
              <w:spacing w:after="0" w:line="240" w:lineRule="auto"/>
              <w:rPr>
                <w:rFonts w:ascii="Calibri" w:eastAsia="Times New Roman" w:hAnsi="Calibri" w:cs="Calibri"/>
                <w:color w:val="000000"/>
                <w:sz w:val="24"/>
                <w:szCs w:val="24"/>
                <w:lang w:val="es-EC" w:eastAsia="es-EC"/>
              </w:rPr>
            </w:pPr>
            <w:r w:rsidRPr="00F20429">
              <w:rPr>
                <w:rFonts w:ascii="Calibri" w:eastAsia="Times New Roman" w:hAnsi="Calibri" w:cs="Calibri"/>
                <w:color w:val="000000"/>
                <w:sz w:val="24"/>
                <w:szCs w:val="24"/>
                <w:lang w:val="es-EC" w:eastAsia="es-EC"/>
              </w:rPr>
              <w:t> </w:t>
            </w:r>
          </w:p>
        </w:tc>
      </w:tr>
      <w:tr w:rsidR="00F20429" w:rsidRPr="00F20429" w14:paraId="050786A0" w14:textId="77777777" w:rsidTr="00C91218">
        <w:trPr>
          <w:trHeight w:val="307"/>
        </w:trPr>
        <w:tc>
          <w:tcPr>
            <w:tcW w:w="1681" w:type="dxa"/>
            <w:tcBorders>
              <w:top w:val="nil"/>
              <w:left w:val="single" w:sz="4" w:space="0" w:color="auto"/>
              <w:bottom w:val="single" w:sz="4" w:space="0" w:color="auto"/>
              <w:right w:val="single" w:sz="4" w:space="0" w:color="auto"/>
            </w:tcBorders>
            <w:shd w:val="clear" w:color="auto" w:fill="auto"/>
            <w:noWrap/>
            <w:vAlign w:val="center"/>
            <w:hideMark/>
          </w:tcPr>
          <w:p w14:paraId="5683B573" w14:textId="77777777" w:rsidR="00F20429" w:rsidRPr="00F20429" w:rsidRDefault="00F20429" w:rsidP="00F20429">
            <w:pPr>
              <w:spacing w:after="0" w:line="240" w:lineRule="auto"/>
              <w:rPr>
                <w:rFonts w:ascii="Calibri" w:eastAsia="Times New Roman" w:hAnsi="Calibri" w:cs="Calibri"/>
                <w:color w:val="000000"/>
                <w:sz w:val="24"/>
                <w:szCs w:val="24"/>
                <w:lang w:val="es-EC" w:eastAsia="es-EC"/>
              </w:rPr>
            </w:pPr>
            <w:hyperlink r:id="rId50" w:history="1">
              <w:r w:rsidRPr="00F20429">
                <w:rPr>
                  <w:rFonts w:ascii="Calibri" w:eastAsia="Times New Roman" w:hAnsi="Calibri" w:cs="Calibri"/>
                  <w:color w:val="000000"/>
                  <w:sz w:val="24"/>
                  <w:szCs w:val="24"/>
                  <w:lang w:val="es-EC" w:eastAsia="es-EC"/>
                </w:rPr>
                <w:t xml:space="preserve">  Samsung</w:t>
              </w:r>
            </w:hyperlink>
          </w:p>
        </w:tc>
        <w:tc>
          <w:tcPr>
            <w:tcW w:w="1721" w:type="dxa"/>
            <w:tcBorders>
              <w:top w:val="nil"/>
              <w:left w:val="nil"/>
              <w:bottom w:val="single" w:sz="4" w:space="0" w:color="auto"/>
              <w:right w:val="single" w:sz="4" w:space="0" w:color="auto"/>
            </w:tcBorders>
            <w:shd w:val="clear" w:color="auto" w:fill="auto"/>
            <w:noWrap/>
            <w:vAlign w:val="center"/>
            <w:hideMark/>
          </w:tcPr>
          <w:p w14:paraId="15D4EE5F" w14:textId="77777777" w:rsidR="00F20429" w:rsidRPr="00F20429" w:rsidRDefault="00F20429" w:rsidP="00F20429">
            <w:pPr>
              <w:spacing w:after="0" w:line="240" w:lineRule="auto"/>
              <w:rPr>
                <w:rFonts w:ascii="Calibri" w:eastAsia="Times New Roman" w:hAnsi="Calibri" w:cs="Calibri"/>
                <w:color w:val="000000"/>
                <w:sz w:val="24"/>
                <w:szCs w:val="24"/>
                <w:lang w:val="es-EC" w:eastAsia="es-EC"/>
              </w:rPr>
            </w:pPr>
            <w:hyperlink r:id="rId51" w:history="1">
              <w:r w:rsidRPr="00F20429">
                <w:rPr>
                  <w:rFonts w:ascii="Calibri" w:eastAsia="Times New Roman" w:hAnsi="Calibri" w:cs="Calibri"/>
                  <w:color w:val="000000"/>
                  <w:sz w:val="24"/>
                  <w:szCs w:val="24"/>
                  <w:lang w:val="es-EC" w:eastAsia="es-EC"/>
                </w:rPr>
                <w:t xml:space="preserve">  3M</w:t>
              </w:r>
            </w:hyperlink>
          </w:p>
        </w:tc>
        <w:tc>
          <w:tcPr>
            <w:tcW w:w="1985" w:type="dxa"/>
            <w:tcBorders>
              <w:top w:val="nil"/>
              <w:left w:val="nil"/>
              <w:bottom w:val="single" w:sz="4" w:space="0" w:color="auto"/>
              <w:right w:val="single" w:sz="4" w:space="0" w:color="auto"/>
            </w:tcBorders>
            <w:shd w:val="clear" w:color="auto" w:fill="auto"/>
            <w:noWrap/>
            <w:vAlign w:val="center"/>
            <w:hideMark/>
          </w:tcPr>
          <w:p w14:paraId="24C97413" w14:textId="77777777" w:rsidR="00F20429" w:rsidRPr="00F20429" w:rsidRDefault="00F20429" w:rsidP="00F20429">
            <w:pPr>
              <w:spacing w:after="0" w:line="240" w:lineRule="auto"/>
              <w:rPr>
                <w:rFonts w:ascii="Calibri" w:eastAsia="Times New Roman" w:hAnsi="Calibri" w:cs="Calibri"/>
                <w:color w:val="000000"/>
                <w:sz w:val="24"/>
                <w:szCs w:val="24"/>
                <w:lang w:val="es-EC" w:eastAsia="es-EC"/>
              </w:rPr>
            </w:pPr>
            <w:hyperlink r:id="rId52" w:history="1">
              <w:r w:rsidRPr="00F20429">
                <w:rPr>
                  <w:rFonts w:ascii="Calibri" w:eastAsia="Times New Roman" w:hAnsi="Calibri" w:cs="Calibri"/>
                  <w:color w:val="000000"/>
                  <w:sz w:val="24"/>
                  <w:szCs w:val="24"/>
                  <w:lang w:val="es-EC" w:eastAsia="es-EC"/>
                </w:rPr>
                <w:t xml:space="preserve">  Zara</w:t>
              </w:r>
            </w:hyperlink>
          </w:p>
        </w:tc>
        <w:tc>
          <w:tcPr>
            <w:tcW w:w="1559" w:type="dxa"/>
            <w:tcBorders>
              <w:top w:val="nil"/>
              <w:left w:val="nil"/>
              <w:bottom w:val="single" w:sz="4" w:space="0" w:color="auto"/>
              <w:right w:val="single" w:sz="4" w:space="0" w:color="auto"/>
            </w:tcBorders>
            <w:shd w:val="clear" w:color="auto" w:fill="auto"/>
            <w:noWrap/>
            <w:vAlign w:val="center"/>
            <w:hideMark/>
          </w:tcPr>
          <w:p w14:paraId="5F76D444" w14:textId="77777777" w:rsidR="00F20429" w:rsidRPr="00F20429" w:rsidRDefault="00F20429" w:rsidP="00F20429">
            <w:pPr>
              <w:spacing w:after="0" w:line="240" w:lineRule="auto"/>
              <w:rPr>
                <w:rFonts w:ascii="Calibri" w:eastAsia="Times New Roman" w:hAnsi="Calibri" w:cs="Calibri"/>
                <w:color w:val="000000"/>
                <w:sz w:val="24"/>
                <w:szCs w:val="24"/>
                <w:lang w:val="es-EC" w:eastAsia="es-EC"/>
              </w:rPr>
            </w:pPr>
            <w:hyperlink r:id="rId53" w:history="1">
              <w:r w:rsidRPr="00F20429">
                <w:rPr>
                  <w:rFonts w:ascii="Calibri" w:eastAsia="Times New Roman" w:hAnsi="Calibri" w:cs="Calibri"/>
                  <w:color w:val="000000"/>
                  <w:sz w:val="24"/>
                  <w:szCs w:val="24"/>
                  <w:lang w:val="es-EC" w:eastAsia="es-EC"/>
                </w:rPr>
                <w:t xml:space="preserve">  Dior</w:t>
              </w:r>
            </w:hyperlink>
          </w:p>
        </w:tc>
        <w:tc>
          <w:tcPr>
            <w:tcW w:w="1559" w:type="dxa"/>
            <w:tcBorders>
              <w:top w:val="nil"/>
              <w:left w:val="nil"/>
              <w:bottom w:val="single" w:sz="4" w:space="0" w:color="auto"/>
              <w:right w:val="single" w:sz="4" w:space="0" w:color="auto"/>
            </w:tcBorders>
            <w:shd w:val="clear" w:color="auto" w:fill="auto"/>
            <w:noWrap/>
            <w:vAlign w:val="center"/>
            <w:hideMark/>
          </w:tcPr>
          <w:p w14:paraId="6CBA2CF6" w14:textId="77777777" w:rsidR="00F20429" w:rsidRPr="00F20429" w:rsidRDefault="00F20429" w:rsidP="00F20429">
            <w:pPr>
              <w:spacing w:after="0" w:line="240" w:lineRule="auto"/>
              <w:rPr>
                <w:rFonts w:ascii="Calibri" w:eastAsia="Times New Roman" w:hAnsi="Calibri" w:cs="Calibri"/>
                <w:color w:val="000000"/>
                <w:sz w:val="24"/>
                <w:szCs w:val="24"/>
                <w:lang w:val="es-EC" w:eastAsia="es-EC"/>
              </w:rPr>
            </w:pPr>
            <w:hyperlink r:id="rId54" w:history="1">
              <w:r w:rsidRPr="00F20429">
                <w:rPr>
                  <w:rFonts w:ascii="Calibri" w:eastAsia="Times New Roman" w:hAnsi="Calibri" w:cs="Calibri"/>
                  <w:color w:val="000000"/>
                  <w:sz w:val="24"/>
                  <w:szCs w:val="24"/>
                  <w:lang w:val="es-EC" w:eastAsia="es-EC"/>
                </w:rPr>
                <w:t xml:space="preserve">  LEGO</w:t>
              </w:r>
            </w:hyperlink>
          </w:p>
        </w:tc>
        <w:tc>
          <w:tcPr>
            <w:tcW w:w="1701" w:type="dxa"/>
            <w:tcBorders>
              <w:top w:val="nil"/>
              <w:left w:val="nil"/>
              <w:bottom w:val="single" w:sz="4" w:space="0" w:color="auto"/>
              <w:right w:val="single" w:sz="4" w:space="0" w:color="auto"/>
            </w:tcBorders>
            <w:shd w:val="clear" w:color="auto" w:fill="auto"/>
            <w:noWrap/>
            <w:vAlign w:val="center"/>
            <w:hideMark/>
          </w:tcPr>
          <w:p w14:paraId="3D5BC7AA" w14:textId="77777777" w:rsidR="00F20429" w:rsidRPr="00F20429" w:rsidRDefault="00F20429" w:rsidP="00F20429">
            <w:pPr>
              <w:spacing w:after="0" w:line="240" w:lineRule="auto"/>
              <w:rPr>
                <w:rFonts w:ascii="Calibri" w:eastAsia="Times New Roman" w:hAnsi="Calibri" w:cs="Calibri"/>
                <w:color w:val="000000"/>
                <w:sz w:val="24"/>
                <w:szCs w:val="24"/>
                <w:lang w:val="es-EC" w:eastAsia="es-EC"/>
              </w:rPr>
            </w:pPr>
            <w:r w:rsidRPr="00F20429">
              <w:rPr>
                <w:rFonts w:ascii="Calibri" w:eastAsia="Times New Roman" w:hAnsi="Calibri" w:cs="Calibri"/>
                <w:color w:val="000000"/>
                <w:sz w:val="24"/>
                <w:szCs w:val="24"/>
                <w:lang w:val="es-EC" w:eastAsia="es-EC"/>
              </w:rPr>
              <w:t> </w:t>
            </w:r>
          </w:p>
        </w:tc>
      </w:tr>
      <w:tr w:rsidR="00F20429" w:rsidRPr="00F20429" w14:paraId="176EFF4F" w14:textId="77777777" w:rsidTr="00C91218">
        <w:trPr>
          <w:trHeight w:val="307"/>
        </w:trPr>
        <w:tc>
          <w:tcPr>
            <w:tcW w:w="1681" w:type="dxa"/>
            <w:tcBorders>
              <w:top w:val="nil"/>
              <w:left w:val="single" w:sz="4" w:space="0" w:color="auto"/>
              <w:bottom w:val="single" w:sz="4" w:space="0" w:color="auto"/>
              <w:right w:val="single" w:sz="4" w:space="0" w:color="auto"/>
            </w:tcBorders>
            <w:shd w:val="clear" w:color="auto" w:fill="auto"/>
            <w:noWrap/>
            <w:vAlign w:val="center"/>
            <w:hideMark/>
          </w:tcPr>
          <w:p w14:paraId="0CC44EA4" w14:textId="77777777" w:rsidR="00F20429" w:rsidRPr="00F20429" w:rsidRDefault="00F20429" w:rsidP="00F20429">
            <w:pPr>
              <w:spacing w:after="0" w:line="240" w:lineRule="auto"/>
              <w:rPr>
                <w:rFonts w:ascii="Calibri" w:eastAsia="Times New Roman" w:hAnsi="Calibri" w:cs="Calibri"/>
                <w:color w:val="000000"/>
                <w:sz w:val="24"/>
                <w:szCs w:val="24"/>
                <w:lang w:val="es-EC" w:eastAsia="es-EC"/>
              </w:rPr>
            </w:pPr>
            <w:hyperlink r:id="rId55" w:history="1">
              <w:r w:rsidRPr="00F20429">
                <w:rPr>
                  <w:rFonts w:ascii="Calibri" w:eastAsia="Times New Roman" w:hAnsi="Calibri" w:cs="Calibri"/>
                  <w:color w:val="000000"/>
                  <w:sz w:val="24"/>
                  <w:szCs w:val="24"/>
                  <w:lang w:val="es-EC" w:eastAsia="es-EC"/>
                </w:rPr>
                <w:t xml:space="preserve">  Facebook</w:t>
              </w:r>
            </w:hyperlink>
          </w:p>
        </w:tc>
        <w:tc>
          <w:tcPr>
            <w:tcW w:w="1721" w:type="dxa"/>
            <w:tcBorders>
              <w:top w:val="nil"/>
              <w:left w:val="nil"/>
              <w:bottom w:val="single" w:sz="4" w:space="0" w:color="auto"/>
              <w:right w:val="single" w:sz="4" w:space="0" w:color="auto"/>
            </w:tcBorders>
            <w:shd w:val="clear" w:color="auto" w:fill="auto"/>
            <w:noWrap/>
            <w:vAlign w:val="center"/>
            <w:hideMark/>
          </w:tcPr>
          <w:p w14:paraId="6209AAFD" w14:textId="77777777" w:rsidR="00F20429" w:rsidRPr="00F20429" w:rsidRDefault="00F20429" w:rsidP="00F20429">
            <w:pPr>
              <w:spacing w:after="0" w:line="240" w:lineRule="auto"/>
              <w:rPr>
                <w:rFonts w:ascii="Calibri" w:eastAsia="Times New Roman" w:hAnsi="Calibri" w:cs="Calibri"/>
                <w:color w:val="000000"/>
                <w:sz w:val="24"/>
                <w:szCs w:val="24"/>
                <w:lang w:val="es-EC" w:eastAsia="es-EC"/>
              </w:rPr>
            </w:pPr>
            <w:hyperlink r:id="rId56" w:history="1">
              <w:r w:rsidRPr="00F20429">
                <w:rPr>
                  <w:rFonts w:ascii="Calibri" w:eastAsia="Times New Roman" w:hAnsi="Calibri" w:cs="Calibri"/>
                  <w:color w:val="000000"/>
                  <w:sz w:val="24"/>
                  <w:szCs w:val="24"/>
                  <w:lang w:val="es-EC" w:eastAsia="es-EC"/>
                </w:rPr>
                <w:t xml:space="preserve">  Nestlé</w:t>
              </w:r>
            </w:hyperlink>
          </w:p>
        </w:tc>
        <w:tc>
          <w:tcPr>
            <w:tcW w:w="1985" w:type="dxa"/>
            <w:tcBorders>
              <w:top w:val="nil"/>
              <w:left w:val="nil"/>
              <w:bottom w:val="single" w:sz="4" w:space="0" w:color="auto"/>
              <w:right w:val="single" w:sz="4" w:space="0" w:color="auto"/>
            </w:tcBorders>
            <w:shd w:val="clear" w:color="auto" w:fill="auto"/>
            <w:noWrap/>
            <w:vAlign w:val="center"/>
            <w:hideMark/>
          </w:tcPr>
          <w:p w14:paraId="27F19BB4" w14:textId="77777777" w:rsidR="00F20429" w:rsidRPr="00F20429" w:rsidRDefault="00F20429" w:rsidP="00F20429">
            <w:pPr>
              <w:spacing w:after="0" w:line="240" w:lineRule="auto"/>
              <w:rPr>
                <w:rFonts w:ascii="Calibri" w:eastAsia="Times New Roman" w:hAnsi="Calibri" w:cs="Calibri"/>
                <w:color w:val="000000"/>
                <w:sz w:val="24"/>
                <w:szCs w:val="24"/>
                <w:lang w:val="es-EC" w:eastAsia="es-EC"/>
              </w:rPr>
            </w:pPr>
            <w:hyperlink r:id="rId57" w:history="1">
              <w:r w:rsidRPr="00F20429">
                <w:rPr>
                  <w:rFonts w:ascii="Calibri" w:eastAsia="Times New Roman" w:hAnsi="Calibri" w:cs="Calibri"/>
                  <w:color w:val="000000"/>
                  <w:sz w:val="24"/>
                  <w:szCs w:val="24"/>
                  <w:lang w:val="es-EC" w:eastAsia="es-EC"/>
                </w:rPr>
                <w:t xml:space="preserve">  IKEA</w:t>
              </w:r>
            </w:hyperlink>
          </w:p>
        </w:tc>
        <w:tc>
          <w:tcPr>
            <w:tcW w:w="1559" w:type="dxa"/>
            <w:tcBorders>
              <w:top w:val="nil"/>
              <w:left w:val="nil"/>
              <w:bottom w:val="single" w:sz="4" w:space="0" w:color="auto"/>
              <w:right w:val="single" w:sz="4" w:space="0" w:color="auto"/>
            </w:tcBorders>
            <w:shd w:val="clear" w:color="auto" w:fill="auto"/>
            <w:noWrap/>
            <w:vAlign w:val="center"/>
            <w:hideMark/>
          </w:tcPr>
          <w:p w14:paraId="7AEF2287" w14:textId="77777777" w:rsidR="00F20429" w:rsidRPr="00F20429" w:rsidRDefault="00F20429" w:rsidP="00F20429">
            <w:pPr>
              <w:spacing w:after="0" w:line="240" w:lineRule="auto"/>
              <w:rPr>
                <w:rFonts w:ascii="Calibri" w:eastAsia="Times New Roman" w:hAnsi="Calibri" w:cs="Calibri"/>
                <w:color w:val="000000"/>
                <w:sz w:val="24"/>
                <w:szCs w:val="24"/>
                <w:lang w:val="es-EC" w:eastAsia="es-EC"/>
              </w:rPr>
            </w:pPr>
            <w:hyperlink r:id="rId58" w:history="1">
              <w:r w:rsidRPr="00F20429">
                <w:rPr>
                  <w:rFonts w:ascii="Calibri" w:eastAsia="Times New Roman" w:hAnsi="Calibri" w:cs="Calibri"/>
                  <w:color w:val="000000"/>
                  <w:sz w:val="24"/>
                  <w:szCs w:val="24"/>
                  <w:lang w:val="es-EC" w:eastAsia="es-EC"/>
                </w:rPr>
                <w:t xml:space="preserve">  Smirnoff</w:t>
              </w:r>
            </w:hyperlink>
          </w:p>
        </w:tc>
        <w:tc>
          <w:tcPr>
            <w:tcW w:w="1559" w:type="dxa"/>
            <w:tcBorders>
              <w:top w:val="nil"/>
              <w:left w:val="nil"/>
              <w:bottom w:val="single" w:sz="4" w:space="0" w:color="auto"/>
              <w:right w:val="single" w:sz="4" w:space="0" w:color="auto"/>
            </w:tcBorders>
            <w:shd w:val="clear" w:color="auto" w:fill="auto"/>
            <w:noWrap/>
            <w:vAlign w:val="center"/>
            <w:hideMark/>
          </w:tcPr>
          <w:p w14:paraId="430C8297" w14:textId="77777777" w:rsidR="00F20429" w:rsidRPr="00F20429" w:rsidRDefault="00F20429" w:rsidP="00F20429">
            <w:pPr>
              <w:spacing w:after="0" w:line="240" w:lineRule="auto"/>
              <w:rPr>
                <w:rFonts w:ascii="Calibri" w:eastAsia="Times New Roman" w:hAnsi="Calibri" w:cs="Calibri"/>
                <w:color w:val="000000"/>
                <w:sz w:val="24"/>
                <w:szCs w:val="24"/>
                <w:lang w:val="es-EC" w:eastAsia="es-EC"/>
              </w:rPr>
            </w:pPr>
            <w:hyperlink r:id="rId59" w:history="1">
              <w:r w:rsidRPr="00F20429">
                <w:rPr>
                  <w:rFonts w:ascii="Calibri" w:eastAsia="Times New Roman" w:hAnsi="Calibri" w:cs="Calibri"/>
                  <w:color w:val="000000"/>
                  <w:sz w:val="24"/>
                  <w:szCs w:val="24"/>
                  <w:lang w:val="es-EC" w:eastAsia="es-EC"/>
                </w:rPr>
                <w:t xml:space="preserve">  Huawei</w:t>
              </w:r>
            </w:hyperlink>
          </w:p>
        </w:tc>
        <w:tc>
          <w:tcPr>
            <w:tcW w:w="1701" w:type="dxa"/>
            <w:tcBorders>
              <w:top w:val="nil"/>
              <w:left w:val="nil"/>
              <w:bottom w:val="single" w:sz="4" w:space="0" w:color="auto"/>
              <w:right w:val="single" w:sz="4" w:space="0" w:color="auto"/>
            </w:tcBorders>
            <w:shd w:val="clear" w:color="auto" w:fill="auto"/>
            <w:noWrap/>
            <w:vAlign w:val="center"/>
            <w:hideMark/>
          </w:tcPr>
          <w:p w14:paraId="51FAA3E9" w14:textId="77777777" w:rsidR="00F20429" w:rsidRPr="00F20429" w:rsidRDefault="00F20429" w:rsidP="00F20429">
            <w:pPr>
              <w:spacing w:after="0" w:line="240" w:lineRule="auto"/>
              <w:rPr>
                <w:rFonts w:ascii="Calibri" w:eastAsia="Times New Roman" w:hAnsi="Calibri" w:cs="Calibri"/>
                <w:color w:val="000000"/>
                <w:sz w:val="24"/>
                <w:szCs w:val="24"/>
                <w:lang w:val="es-EC" w:eastAsia="es-EC"/>
              </w:rPr>
            </w:pPr>
            <w:r w:rsidRPr="00F20429">
              <w:rPr>
                <w:rFonts w:ascii="Calibri" w:eastAsia="Times New Roman" w:hAnsi="Calibri" w:cs="Calibri"/>
                <w:color w:val="000000"/>
                <w:sz w:val="24"/>
                <w:szCs w:val="24"/>
                <w:lang w:val="es-EC" w:eastAsia="es-EC"/>
              </w:rPr>
              <w:t> </w:t>
            </w:r>
          </w:p>
        </w:tc>
      </w:tr>
      <w:tr w:rsidR="00F20429" w:rsidRPr="00F20429" w14:paraId="13C585A9" w14:textId="77777777" w:rsidTr="00C91218">
        <w:trPr>
          <w:trHeight w:val="307"/>
        </w:trPr>
        <w:tc>
          <w:tcPr>
            <w:tcW w:w="1681" w:type="dxa"/>
            <w:tcBorders>
              <w:top w:val="nil"/>
              <w:left w:val="single" w:sz="4" w:space="0" w:color="auto"/>
              <w:bottom w:val="single" w:sz="4" w:space="0" w:color="auto"/>
              <w:right w:val="single" w:sz="4" w:space="0" w:color="auto"/>
            </w:tcBorders>
            <w:shd w:val="clear" w:color="auto" w:fill="auto"/>
            <w:noWrap/>
            <w:vAlign w:val="center"/>
            <w:hideMark/>
          </w:tcPr>
          <w:p w14:paraId="18452F20" w14:textId="77777777" w:rsidR="00F20429" w:rsidRPr="00F20429" w:rsidRDefault="00F20429" w:rsidP="00F20429">
            <w:pPr>
              <w:spacing w:after="0" w:line="240" w:lineRule="auto"/>
              <w:rPr>
                <w:rFonts w:ascii="Calibri" w:eastAsia="Times New Roman" w:hAnsi="Calibri" w:cs="Calibri"/>
                <w:color w:val="000000"/>
                <w:sz w:val="24"/>
                <w:szCs w:val="24"/>
                <w:lang w:val="es-EC" w:eastAsia="es-EC"/>
              </w:rPr>
            </w:pPr>
            <w:hyperlink r:id="rId60" w:history="1">
              <w:r w:rsidRPr="00F20429">
                <w:rPr>
                  <w:rFonts w:ascii="Calibri" w:eastAsia="Times New Roman" w:hAnsi="Calibri" w:cs="Calibri"/>
                  <w:color w:val="000000"/>
                  <w:sz w:val="24"/>
                  <w:szCs w:val="24"/>
                  <w:lang w:val="es-EC" w:eastAsia="es-EC"/>
                </w:rPr>
                <w:t xml:space="preserve">  IBM</w:t>
              </w:r>
            </w:hyperlink>
          </w:p>
        </w:tc>
        <w:tc>
          <w:tcPr>
            <w:tcW w:w="1721" w:type="dxa"/>
            <w:tcBorders>
              <w:top w:val="nil"/>
              <w:left w:val="nil"/>
              <w:bottom w:val="single" w:sz="4" w:space="0" w:color="auto"/>
              <w:right w:val="single" w:sz="4" w:space="0" w:color="auto"/>
            </w:tcBorders>
            <w:shd w:val="clear" w:color="auto" w:fill="auto"/>
            <w:noWrap/>
            <w:vAlign w:val="center"/>
            <w:hideMark/>
          </w:tcPr>
          <w:p w14:paraId="312DA5A9" w14:textId="77777777" w:rsidR="00F20429" w:rsidRPr="00F20429" w:rsidRDefault="00F20429" w:rsidP="00F20429">
            <w:pPr>
              <w:spacing w:after="0" w:line="240" w:lineRule="auto"/>
              <w:rPr>
                <w:rFonts w:ascii="Calibri" w:eastAsia="Times New Roman" w:hAnsi="Calibri" w:cs="Calibri"/>
                <w:color w:val="000000"/>
                <w:sz w:val="24"/>
                <w:szCs w:val="24"/>
                <w:lang w:val="es-EC" w:eastAsia="es-EC"/>
              </w:rPr>
            </w:pPr>
            <w:hyperlink r:id="rId61" w:history="1">
              <w:r w:rsidRPr="00F20429">
                <w:rPr>
                  <w:rFonts w:ascii="Calibri" w:eastAsia="Times New Roman" w:hAnsi="Calibri" w:cs="Calibri"/>
                  <w:color w:val="000000"/>
                  <w:sz w:val="24"/>
                  <w:szCs w:val="24"/>
                  <w:lang w:val="es-EC" w:eastAsia="es-EC"/>
                </w:rPr>
                <w:t xml:space="preserve">  Colgate</w:t>
              </w:r>
            </w:hyperlink>
          </w:p>
        </w:tc>
        <w:tc>
          <w:tcPr>
            <w:tcW w:w="1985" w:type="dxa"/>
            <w:tcBorders>
              <w:top w:val="nil"/>
              <w:left w:val="nil"/>
              <w:bottom w:val="single" w:sz="4" w:space="0" w:color="auto"/>
              <w:right w:val="single" w:sz="4" w:space="0" w:color="auto"/>
            </w:tcBorders>
            <w:shd w:val="clear" w:color="auto" w:fill="auto"/>
            <w:noWrap/>
            <w:vAlign w:val="center"/>
            <w:hideMark/>
          </w:tcPr>
          <w:p w14:paraId="3F38FF5D" w14:textId="77777777" w:rsidR="00F20429" w:rsidRPr="00F20429" w:rsidRDefault="00F20429" w:rsidP="00F20429">
            <w:pPr>
              <w:spacing w:after="0" w:line="240" w:lineRule="auto"/>
              <w:rPr>
                <w:rFonts w:ascii="Calibri" w:eastAsia="Times New Roman" w:hAnsi="Calibri" w:cs="Calibri"/>
                <w:color w:val="000000"/>
                <w:sz w:val="24"/>
                <w:szCs w:val="24"/>
                <w:lang w:val="es-EC" w:eastAsia="es-EC"/>
              </w:rPr>
            </w:pPr>
            <w:hyperlink r:id="rId62" w:history="1">
              <w:r w:rsidRPr="00F20429">
                <w:rPr>
                  <w:rFonts w:ascii="Calibri" w:eastAsia="Times New Roman" w:hAnsi="Calibri" w:cs="Calibri"/>
                  <w:color w:val="000000"/>
                  <w:sz w:val="24"/>
                  <w:szCs w:val="24"/>
                  <w:lang w:val="es-EC" w:eastAsia="es-EC"/>
                </w:rPr>
                <w:t xml:space="preserve">  Budweiser</w:t>
              </w:r>
            </w:hyperlink>
          </w:p>
        </w:tc>
        <w:tc>
          <w:tcPr>
            <w:tcW w:w="1559" w:type="dxa"/>
            <w:tcBorders>
              <w:top w:val="nil"/>
              <w:left w:val="nil"/>
              <w:bottom w:val="single" w:sz="4" w:space="0" w:color="auto"/>
              <w:right w:val="single" w:sz="4" w:space="0" w:color="auto"/>
            </w:tcBorders>
            <w:shd w:val="clear" w:color="auto" w:fill="auto"/>
            <w:noWrap/>
            <w:vAlign w:val="center"/>
            <w:hideMark/>
          </w:tcPr>
          <w:p w14:paraId="08A96AC1" w14:textId="77777777" w:rsidR="00F20429" w:rsidRPr="00F20429" w:rsidRDefault="00F20429" w:rsidP="00F20429">
            <w:pPr>
              <w:spacing w:after="0" w:line="240" w:lineRule="auto"/>
              <w:rPr>
                <w:rFonts w:ascii="Calibri" w:eastAsia="Times New Roman" w:hAnsi="Calibri" w:cs="Calibri"/>
                <w:color w:val="000000"/>
                <w:sz w:val="24"/>
                <w:szCs w:val="24"/>
                <w:lang w:val="es-EC" w:eastAsia="es-EC"/>
              </w:rPr>
            </w:pPr>
            <w:hyperlink r:id="rId63" w:history="1">
              <w:r w:rsidRPr="00F20429">
                <w:rPr>
                  <w:rFonts w:ascii="Calibri" w:eastAsia="Times New Roman" w:hAnsi="Calibri" w:cs="Calibri"/>
                  <w:color w:val="000000"/>
                  <w:sz w:val="24"/>
                  <w:szCs w:val="24"/>
                  <w:lang w:val="es-EC" w:eastAsia="es-EC"/>
                </w:rPr>
                <w:t xml:space="preserve">  Moët &amp; Chandon</w:t>
              </w:r>
            </w:hyperlink>
          </w:p>
        </w:tc>
        <w:tc>
          <w:tcPr>
            <w:tcW w:w="1559" w:type="dxa"/>
            <w:tcBorders>
              <w:top w:val="nil"/>
              <w:left w:val="nil"/>
              <w:bottom w:val="single" w:sz="4" w:space="0" w:color="auto"/>
              <w:right w:val="single" w:sz="4" w:space="0" w:color="auto"/>
            </w:tcBorders>
            <w:shd w:val="clear" w:color="auto" w:fill="auto"/>
            <w:noWrap/>
            <w:vAlign w:val="center"/>
            <w:hideMark/>
          </w:tcPr>
          <w:p w14:paraId="66712B07" w14:textId="77777777" w:rsidR="00F20429" w:rsidRPr="00F20429" w:rsidRDefault="00F20429" w:rsidP="00F20429">
            <w:pPr>
              <w:spacing w:after="0" w:line="240" w:lineRule="auto"/>
              <w:rPr>
                <w:rFonts w:ascii="Calibri" w:eastAsia="Times New Roman" w:hAnsi="Calibri" w:cs="Calibri"/>
                <w:color w:val="000000"/>
                <w:sz w:val="24"/>
                <w:szCs w:val="24"/>
                <w:lang w:val="es-EC" w:eastAsia="es-EC"/>
              </w:rPr>
            </w:pPr>
            <w:hyperlink r:id="rId64" w:history="1">
              <w:r w:rsidRPr="00F20429">
                <w:rPr>
                  <w:rFonts w:ascii="Calibri" w:eastAsia="Times New Roman" w:hAnsi="Calibri" w:cs="Calibri"/>
                  <w:color w:val="000000"/>
                  <w:sz w:val="24"/>
                  <w:szCs w:val="24"/>
                  <w:lang w:val="es-EC" w:eastAsia="es-EC"/>
                </w:rPr>
                <w:t xml:space="preserve">  Panasonic</w:t>
              </w:r>
            </w:hyperlink>
          </w:p>
        </w:tc>
        <w:tc>
          <w:tcPr>
            <w:tcW w:w="1701" w:type="dxa"/>
            <w:tcBorders>
              <w:top w:val="nil"/>
              <w:left w:val="nil"/>
              <w:bottom w:val="single" w:sz="4" w:space="0" w:color="auto"/>
              <w:right w:val="single" w:sz="4" w:space="0" w:color="auto"/>
            </w:tcBorders>
            <w:shd w:val="clear" w:color="auto" w:fill="auto"/>
            <w:noWrap/>
            <w:vAlign w:val="center"/>
            <w:hideMark/>
          </w:tcPr>
          <w:p w14:paraId="1E8C9F3C" w14:textId="77777777" w:rsidR="00F20429" w:rsidRPr="00F20429" w:rsidRDefault="00F20429" w:rsidP="00F20429">
            <w:pPr>
              <w:spacing w:after="0" w:line="240" w:lineRule="auto"/>
              <w:rPr>
                <w:rFonts w:ascii="Calibri" w:eastAsia="Times New Roman" w:hAnsi="Calibri" w:cs="Calibri"/>
                <w:color w:val="000000"/>
                <w:sz w:val="24"/>
                <w:szCs w:val="24"/>
                <w:lang w:val="es-EC" w:eastAsia="es-EC"/>
              </w:rPr>
            </w:pPr>
            <w:r w:rsidRPr="00F20429">
              <w:rPr>
                <w:rFonts w:ascii="Calibri" w:eastAsia="Times New Roman" w:hAnsi="Calibri" w:cs="Calibri"/>
                <w:color w:val="000000"/>
                <w:sz w:val="24"/>
                <w:szCs w:val="24"/>
                <w:lang w:val="es-EC" w:eastAsia="es-EC"/>
              </w:rPr>
              <w:t> </w:t>
            </w:r>
          </w:p>
        </w:tc>
      </w:tr>
      <w:tr w:rsidR="00F20429" w:rsidRPr="00F20429" w14:paraId="473EC70D" w14:textId="77777777" w:rsidTr="00C91218">
        <w:trPr>
          <w:trHeight w:val="307"/>
        </w:trPr>
        <w:tc>
          <w:tcPr>
            <w:tcW w:w="1681" w:type="dxa"/>
            <w:tcBorders>
              <w:top w:val="nil"/>
              <w:left w:val="single" w:sz="4" w:space="0" w:color="auto"/>
              <w:bottom w:val="single" w:sz="4" w:space="0" w:color="auto"/>
              <w:right w:val="single" w:sz="4" w:space="0" w:color="auto"/>
            </w:tcBorders>
            <w:shd w:val="clear" w:color="auto" w:fill="auto"/>
            <w:noWrap/>
            <w:vAlign w:val="center"/>
            <w:hideMark/>
          </w:tcPr>
          <w:p w14:paraId="1BA5551A" w14:textId="77777777" w:rsidR="00F20429" w:rsidRPr="00F20429" w:rsidRDefault="00F20429" w:rsidP="00F20429">
            <w:pPr>
              <w:spacing w:after="0" w:line="240" w:lineRule="auto"/>
              <w:rPr>
                <w:rFonts w:ascii="Calibri" w:eastAsia="Times New Roman" w:hAnsi="Calibri" w:cs="Calibri"/>
                <w:color w:val="000000"/>
                <w:sz w:val="24"/>
                <w:szCs w:val="24"/>
                <w:lang w:val="es-EC" w:eastAsia="es-EC"/>
              </w:rPr>
            </w:pPr>
            <w:hyperlink r:id="rId65" w:history="1">
              <w:r w:rsidRPr="00F20429">
                <w:rPr>
                  <w:rFonts w:ascii="Calibri" w:eastAsia="Times New Roman" w:hAnsi="Calibri" w:cs="Calibri"/>
                  <w:color w:val="000000"/>
                  <w:sz w:val="24"/>
                  <w:szCs w:val="24"/>
                  <w:lang w:val="es-EC" w:eastAsia="es-EC"/>
                </w:rPr>
                <w:t xml:space="preserve">  GE</w:t>
              </w:r>
            </w:hyperlink>
          </w:p>
        </w:tc>
        <w:tc>
          <w:tcPr>
            <w:tcW w:w="1721" w:type="dxa"/>
            <w:tcBorders>
              <w:top w:val="nil"/>
              <w:left w:val="nil"/>
              <w:bottom w:val="single" w:sz="4" w:space="0" w:color="auto"/>
              <w:right w:val="single" w:sz="4" w:space="0" w:color="auto"/>
            </w:tcBorders>
            <w:shd w:val="clear" w:color="auto" w:fill="auto"/>
            <w:noWrap/>
            <w:vAlign w:val="center"/>
            <w:hideMark/>
          </w:tcPr>
          <w:p w14:paraId="30BE7C78" w14:textId="77777777" w:rsidR="00F20429" w:rsidRPr="00F20429" w:rsidRDefault="00F20429" w:rsidP="00F20429">
            <w:pPr>
              <w:spacing w:after="0" w:line="240" w:lineRule="auto"/>
              <w:rPr>
                <w:rFonts w:ascii="Calibri" w:eastAsia="Times New Roman" w:hAnsi="Calibri" w:cs="Calibri"/>
                <w:color w:val="000000"/>
                <w:sz w:val="24"/>
                <w:szCs w:val="24"/>
                <w:lang w:val="es-EC" w:eastAsia="es-EC"/>
              </w:rPr>
            </w:pPr>
            <w:hyperlink r:id="rId66" w:history="1">
              <w:r w:rsidRPr="00F20429">
                <w:rPr>
                  <w:rFonts w:ascii="Calibri" w:eastAsia="Times New Roman" w:hAnsi="Calibri" w:cs="Calibri"/>
                  <w:color w:val="000000"/>
                  <w:sz w:val="24"/>
                  <w:szCs w:val="24"/>
                  <w:lang w:val="es-EC" w:eastAsia="es-EC"/>
                </w:rPr>
                <w:t xml:space="preserve">  Morgan Stanley</w:t>
              </w:r>
            </w:hyperlink>
          </w:p>
        </w:tc>
        <w:tc>
          <w:tcPr>
            <w:tcW w:w="1985" w:type="dxa"/>
            <w:tcBorders>
              <w:top w:val="nil"/>
              <w:left w:val="nil"/>
              <w:bottom w:val="single" w:sz="4" w:space="0" w:color="auto"/>
              <w:right w:val="single" w:sz="4" w:space="0" w:color="auto"/>
            </w:tcBorders>
            <w:shd w:val="clear" w:color="auto" w:fill="auto"/>
            <w:noWrap/>
            <w:vAlign w:val="center"/>
            <w:hideMark/>
          </w:tcPr>
          <w:p w14:paraId="16B9E003" w14:textId="77777777" w:rsidR="00F20429" w:rsidRPr="00F20429" w:rsidRDefault="00F20429" w:rsidP="00F20429">
            <w:pPr>
              <w:spacing w:after="0" w:line="240" w:lineRule="auto"/>
              <w:rPr>
                <w:rFonts w:ascii="Calibri" w:eastAsia="Times New Roman" w:hAnsi="Calibri" w:cs="Calibri"/>
                <w:color w:val="000000"/>
                <w:sz w:val="24"/>
                <w:szCs w:val="24"/>
                <w:lang w:val="es-EC" w:eastAsia="es-EC"/>
              </w:rPr>
            </w:pPr>
            <w:hyperlink r:id="rId67" w:history="1">
              <w:r w:rsidRPr="00F20429">
                <w:rPr>
                  <w:rFonts w:ascii="Calibri" w:eastAsia="Times New Roman" w:hAnsi="Calibri" w:cs="Calibri"/>
                  <w:color w:val="000000"/>
                  <w:sz w:val="24"/>
                  <w:szCs w:val="24"/>
                  <w:lang w:val="es-EC" w:eastAsia="es-EC"/>
                </w:rPr>
                <w:t xml:space="preserve">  Hermès</w:t>
              </w:r>
            </w:hyperlink>
          </w:p>
        </w:tc>
        <w:tc>
          <w:tcPr>
            <w:tcW w:w="1559" w:type="dxa"/>
            <w:tcBorders>
              <w:top w:val="nil"/>
              <w:left w:val="nil"/>
              <w:bottom w:val="single" w:sz="4" w:space="0" w:color="auto"/>
              <w:right w:val="single" w:sz="4" w:space="0" w:color="auto"/>
            </w:tcBorders>
            <w:shd w:val="clear" w:color="auto" w:fill="auto"/>
            <w:noWrap/>
            <w:vAlign w:val="center"/>
            <w:hideMark/>
          </w:tcPr>
          <w:p w14:paraId="73D39373" w14:textId="77777777" w:rsidR="00F20429" w:rsidRPr="00F20429" w:rsidRDefault="00F20429" w:rsidP="00F20429">
            <w:pPr>
              <w:spacing w:after="0" w:line="240" w:lineRule="auto"/>
              <w:rPr>
                <w:rFonts w:ascii="Calibri" w:eastAsia="Times New Roman" w:hAnsi="Calibri" w:cs="Calibri"/>
                <w:color w:val="000000"/>
                <w:sz w:val="24"/>
                <w:szCs w:val="24"/>
                <w:lang w:val="es-EC" w:eastAsia="es-EC"/>
              </w:rPr>
            </w:pPr>
            <w:r w:rsidRPr="00F20429">
              <w:rPr>
                <w:rFonts w:ascii="Calibri" w:eastAsia="Times New Roman" w:hAnsi="Calibri" w:cs="Calibri"/>
                <w:color w:val="000000"/>
                <w:sz w:val="24"/>
                <w:szCs w:val="24"/>
                <w:lang w:val="es-EC" w:eastAsia="es-EC"/>
              </w:rPr>
              <w:t> </w:t>
            </w:r>
          </w:p>
        </w:tc>
        <w:tc>
          <w:tcPr>
            <w:tcW w:w="1559" w:type="dxa"/>
            <w:tcBorders>
              <w:top w:val="nil"/>
              <w:left w:val="nil"/>
              <w:bottom w:val="single" w:sz="4" w:space="0" w:color="auto"/>
              <w:right w:val="single" w:sz="4" w:space="0" w:color="auto"/>
            </w:tcBorders>
            <w:shd w:val="clear" w:color="auto" w:fill="auto"/>
            <w:noWrap/>
            <w:vAlign w:val="center"/>
            <w:hideMark/>
          </w:tcPr>
          <w:p w14:paraId="16CCA41B" w14:textId="77777777" w:rsidR="00F20429" w:rsidRPr="00F20429" w:rsidRDefault="00F20429" w:rsidP="00F20429">
            <w:pPr>
              <w:spacing w:after="0" w:line="240" w:lineRule="auto"/>
              <w:rPr>
                <w:rFonts w:ascii="Calibri" w:eastAsia="Times New Roman" w:hAnsi="Calibri" w:cs="Calibri"/>
                <w:color w:val="000000"/>
                <w:sz w:val="24"/>
                <w:szCs w:val="24"/>
                <w:lang w:val="es-EC" w:eastAsia="es-EC"/>
              </w:rPr>
            </w:pPr>
            <w:hyperlink r:id="rId68" w:history="1">
              <w:r w:rsidRPr="00F20429">
                <w:rPr>
                  <w:rFonts w:ascii="Calibri" w:eastAsia="Times New Roman" w:hAnsi="Calibri" w:cs="Calibri"/>
                  <w:color w:val="000000"/>
                  <w:sz w:val="24"/>
                  <w:szCs w:val="24"/>
                  <w:lang w:val="es-EC" w:eastAsia="es-EC"/>
                </w:rPr>
                <w:t xml:space="preserve">  Corona</w:t>
              </w:r>
            </w:hyperlink>
          </w:p>
        </w:tc>
        <w:tc>
          <w:tcPr>
            <w:tcW w:w="1701" w:type="dxa"/>
            <w:tcBorders>
              <w:top w:val="nil"/>
              <w:left w:val="nil"/>
              <w:bottom w:val="single" w:sz="4" w:space="0" w:color="auto"/>
              <w:right w:val="single" w:sz="4" w:space="0" w:color="auto"/>
            </w:tcBorders>
            <w:shd w:val="clear" w:color="auto" w:fill="auto"/>
            <w:noWrap/>
            <w:vAlign w:val="center"/>
            <w:hideMark/>
          </w:tcPr>
          <w:p w14:paraId="43C06711" w14:textId="77777777" w:rsidR="00F20429" w:rsidRPr="00F20429" w:rsidRDefault="00F20429" w:rsidP="00F20429">
            <w:pPr>
              <w:spacing w:after="0" w:line="240" w:lineRule="auto"/>
              <w:rPr>
                <w:rFonts w:ascii="Calibri" w:eastAsia="Times New Roman" w:hAnsi="Calibri" w:cs="Calibri"/>
                <w:color w:val="000000"/>
                <w:sz w:val="24"/>
                <w:szCs w:val="24"/>
                <w:lang w:val="es-EC" w:eastAsia="es-EC"/>
              </w:rPr>
            </w:pPr>
            <w:r w:rsidRPr="00F20429">
              <w:rPr>
                <w:rFonts w:ascii="Calibri" w:eastAsia="Times New Roman" w:hAnsi="Calibri" w:cs="Calibri"/>
                <w:color w:val="000000"/>
                <w:sz w:val="24"/>
                <w:szCs w:val="24"/>
                <w:lang w:val="es-EC" w:eastAsia="es-EC"/>
              </w:rPr>
              <w:t> </w:t>
            </w:r>
          </w:p>
        </w:tc>
      </w:tr>
      <w:tr w:rsidR="00F20429" w:rsidRPr="00F20429" w14:paraId="3B72B7F6" w14:textId="77777777" w:rsidTr="00C91218">
        <w:trPr>
          <w:trHeight w:val="307"/>
        </w:trPr>
        <w:tc>
          <w:tcPr>
            <w:tcW w:w="1681" w:type="dxa"/>
            <w:tcBorders>
              <w:top w:val="nil"/>
              <w:left w:val="single" w:sz="4" w:space="0" w:color="auto"/>
              <w:bottom w:val="single" w:sz="4" w:space="0" w:color="auto"/>
              <w:right w:val="single" w:sz="4" w:space="0" w:color="auto"/>
            </w:tcBorders>
            <w:shd w:val="clear" w:color="auto" w:fill="auto"/>
            <w:noWrap/>
            <w:vAlign w:val="center"/>
            <w:hideMark/>
          </w:tcPr>
          <w:p w14:paraId="4E670953" w14:textId="77777777" w:rsidR="00F20429" w:rsidRPr="00F20429" w:rsidRDefault="00F20429" w:rsidP="00F20429">
            <w:pPr>
              <w:spacing w:after="0" w:line="240" w:lineRule="auto"/>
              <w:rPr>
                <w:rFonts w:ascii="Calibri" w:eastAsia="Times New Roman" w:hAnsi="Calibri" w:cs="Calibri"/>
                <w:color w:val="000000"/>
                <w:sz w:val="24"/>
                <w:szCs w:val="24"/>
                <w:lang w:val="es-EC" w:eastAsia="es-EC"/>
              </w:rPr>
            </w:pPr>
            <w:hyperlink r:id="rId69" w:history="1">
              <w:r w:rsidRPr="00F20429">
                <w:rPr>
                  <w:rFonts w:ascii="Calibri" w:eastAsia="Times New Roman" w:hAnsi="Calibri" w:cs="Calibri"/>
                  <w:color w:val="000000"/>
                  <w:sz w:val="24"/>
                  <w:szCs w:val="24"/>
                  <w:lang w:val="es-EC" w:eastAsia="es-EC"/>
                </w:rPr>
                <w:t xml:space="preserve">  McDonald's</w:t>
              </w:r>
            </w:hyperlink>
          </w:p>
        </w:tc>
        <w:tc>
          <w:tcPr>
            <w:tcW w:w="1721" w:type="dxa"/>
            <w:tcBorders>
              <w:top w:val="nil"/>
              <w:left w:val="nil"/>
              <w:bottom w:val="single" w:sz="4" w:space="0" w:color="auto"/>
              <w:right w:val="single" w:sz="4" w:space="0" w:color="auto"/>
            </w:tcBorders>
            <w:shd w:val="clear" w:color="auto" w:fill="auto"/>
            <w:noWrap/>
            <w:vAlign w:val="center"/>
            <w:hideMark/>
          </w:tcPr>
          <w:p w14:paraId="61DD998E" w14:textId="77777777" w:rsidR="00F20429" w:rsidRPr="00F20429" w:rsidRDefault="00F20429" w:rsidP="00F20429">
            <w:pPr>
              <w:spacing w:after="0" w:line="240" w:lineRule="auto"/>
              <w:rPr>
                <w:rFonts w:ascii="Calibri" w:eastAsia="Times New Roman" w:hAnsi="Calibri" w:cs="Calibri"/>
                <w:color w:val="000000"/>
                <w:sz w:val="24"/>
                <w:szCs w:val="24"/>
                <w:lang w:val="es-EC" w:eastAsia="es-EC"/>
              </w:rPr>
            </w:pPr>
            <w:hyperlink r:id="rId70" w:history="1">
              <w:r w:rsidRPr="00F20429">
                <w:rPr>
                  <w:rFonts w:ascii="Calibri" w:eastAsia="Times New Roman" w:hAnsi="Calibri" w:cs="Calibri"/>
                  <w:color w:val="000000"/>
                  <w:sz w:val="24"/>
                  <w:szCs w:val="24"/>
                  <w:lang w:val="es-EC" w:eastAsia="es-EC"/>
                </w:rPr>
                <w:t xml:space="preserve">  Visa</w:t>
              </w:r>
            </w:hyperlink>
          </w:p>
        </w:tc>
        <w:tc>
          <w:tcPr>
            <w:tcW w:w="1985" w:type="dxa"/>
            <w:tcBorders>
              <w:top w:val="nil"/>
              <w:left w:val="nil"/>
              <w:bottom w:val="single" w:sz="4" w:space="0" w:color="auto"/>
              <w:right w:val="single" w:sz="4" w:space="0" w:color="auto"/>
            </w:tcBorders>
            <w:shd w:val="clear" w:color="auto" w:fill="auto"/>
            <w:noWrap/>
            <w:vAlign w:val="center"/>
            <w:hideMark/>
          </w:tcPr>
          <w:p w14:paraId="0D58C5B7" w14:textId="77777777" w:rsidR="00F20429" w:rsidRPr="00F20429" w:rsidRDefault="00F20429" w:rsidP="00F20429">
            <w:pPr>
              <w:spacing w:after="0" w:line="240" w:lineRule="auto"/>
              <w:rPr>
                <w:rFonts w:ascii="Calibri" w:eastAsia="Times New Roman" w:hAnsi="Calibri" w:cs="Calibri"/>
                <w:color w:val="000000"/>
                <w:sz w:val="24"/>
                <w:szCs w:val="24"/>
                <w:lang w:val="es-EC" w:eastAsia="es-EC"/>
              </w:rPr>
            </w:pPr>
            <w:hyperlink r:id="rId71" w:history="1">
              <w:r w:rsidRPr="00F20429">
                <w:rPr>
                  <w:rFonts w:ascii="Calibri" w:eastAsia="Times New Roman" w:hAnsi="Calibri" w:cs="Calibri"/>
                  <w:color w:val="000000"/>
                  <w:sz w:val="24"/>
                  <w:szCs w:val="24"/>
                  <w:lang w:val="es-EC" w:eastAsia="es-EC"/>
                </w:rPr>
                <w:t xml:space="preserve">  NESCAFÉ</w:t>
              </w:r>
            </w:hyperlink>
          </w:p>
        </w:tc>
        <w:tc>
          <w:tcPr>
            <w:tcW w:w="1559" w:type="dxa"/>
            <w:tcBorders>
              <w:top w:val="nil"/>
              <w:left w:val="nil"/>
              <w:bottom w:val="single" w:sz="4" w:space="0" w:color="auto"/>
              <w:right w:val="single" w:sz="4" w:space="0" w:color="auto"/>
            </w:tcBorders>
            <w:shd w:val="clear" w:color="auto" w:fill="auto"/>
            <w:noWrap/>
            <w:vAlign w:val="center"/>
            <w:hideMark/>
          </w:tcPr>
          <w:p w14:paraId="21A5AAE4" w14:textId="77777777" w:rsidR="00F20429" w:rsidRPr="00F20429" w:rsidRDefault="00F20429" w:rsidP="00F20429">
            <w:pPr>
              <w:spacing w:after="0" w:line="240" w:lineRule="auto"/>
              <w:rPr>
                <w:rFonts w:ascii="Calibri" w:eastAsia="Times New Roman" w:hAnsi="Calibri" w:cs="Calibri"/>
                <w:color w:val="000000"/>
                <w:sz w:val="24"/>
                <w:szCs w:val="24"/>
                <w:lang w:val="es-EC" w:eastAsia="es-EC"/>
              </w:rPr>
            </w:pPr>
            <w:r w:rsidRPr="00F20429">
              <w:rPr>
                <w:rFonts w:ascii="Calibri" w:eastAsia="Times New Roman" w:hAnsi="Calibri" w:cs="Calibri"/>
                <w:color w:val="000000"/>
                <w:sz w:val="24"/>
                <w:szCs w:val="24"/>
                <w:lang w:val="es-EC" w:eastAsia="es-EC"/>
              </w:rPr>
              <w:t> </w:t>
            </w:r>
          </w:p>
        </w:tc>
        <w:tc>
          <w:tcPr>
            <w:tcW w:w="1559" w:type="dxa"/>
            <w:tcBorders>
              <w:top w:val="nil"/>
              <w:left w:val="nil"/>
              <w:bottom w:val="single" w:sz="4" w:space="0" w:color="auto"/>
              <w:right w:val="single" w:sz="4" w:space="0" w:color="auto"/>
            </w:tcBorders>
            <w:shd w:val="clear" w:color="auto" w:fill="auto"/>
            <w:noWrap/>
            <w:vAlign w:val="center"/>
            <w:hideMark/>
          </w:tcPr>
          <w:p w14:paraId="6B99A326" w14:textId="77777777" w:rsidR="00F20429" w:rsidRPr="00F20429" w:rsidRDefault="00F20429" w:rsidP="00F20429">
            <w:pPr>
              <w:spacing w:after="0" w:line="240" w:lineRule="auto"/>
              <w:rPr>
                <w:rFonts w:ascii="Calibri" w:eastAsia="Times New Roman" w:hAnsi="Calibri" w:cs="Calibri"/>
                <w:color w:val="000000"/>
                <w:sz w:val="24"/>
                <w:szCs w:val="24"/>
                <w:lang w:val="es-EC" w:eastAsia="es-EC"/>
              </w:rPr>
            </w:pPr>
            <w:hyperlink r:id="rId72" w:history="1">
              <w:r w:rsidRPr="00F20429">
                <w:rPr>
                  <w:rFonts w:ascii="Calibri" w:eastAsia="Times New Roman" w:hAnsi="Calibri" w:cs="Calibri"/>
                  <w:color w:val="000000"/>
                  <w:sz w:val="24"/>
                  <w:szCs w:val="24"/>
                  <w:lang w:val="es-EC" w:eastAsia="es-EC"/>
                </w:rPr>
                <w:t xml:space="preserve">  Lenovo</w:t>
              </w:r>
            </w:hyperlink>
          </w:p>
        </w:tc>
        <w:tc>
          <w:tcPr>
            <w:tcW w:w="1701" w:type="dxa"/>
            <w:tcBorders>
              <w:top w:val="nil"/>
              <w:left w:val="nil"/>
              <w:bottom w:val="single" w:sz="4" w:space="0" w:color="auto"/>
              <w:right w:val="single" w:sz="4" w:space="0" w:color="auto"/>
            </w:tcBorders>
            <w:shd w:val="clear" w:color="auto" w:fill="auto"/>
            <w:noWrap/>
            <w:vAlign w:val="center"/>
            <w:hideMark/>
          </w:tcPr>
          <w:p w14:paraId="0014DD19" w14:textId="77777777" w:rsidR="00F20429" w:rsidRPr="00F20429" w:rsidRDefault="00F20429" w:rsidP="00F20429">
            <w:pPr>
              <w:spacing w:after="0" w:line="240" w:lineRule="auto"/>
              <w:rPr>
                <w:rFonts w:ascii="Calibri" w:eastAsia="Times New Roman" w:hAnsi="Calibri" w:cs="Calibri"/>
                <w:color w:val="000000"/>
                <w:sz w:val="24"/>
                <w:szCs w:val="24"/>
                <w:lang w:val="es-EC" w:eastAsia="es-EC"/>
              </w:rPr>
            </w:pPr>
            <w:r w:rsidRPr="00F20429">
              <w:rPr>
                <w:rFonts w:ascii="Calibri" w:eastAsia="Times New Roman" w:hAnsi="Calibri" w:cs="Calibri"/>
                <w:color w:val="000000"/>
                <w:sz w:val="24"/>
                <w:szCs w:val="24"/>
                <w:lang w:val="es-EC" w:eastAsia="es-EC"/>
              </w:rPr>
              <w:t> </w:t>
            </w:r>
          </w:p>
        </w:tc>
      </w:tr>
      <w:tr w:rsidR="00F20429" w:rsidRPr="00F20429" w14:paraId="367DD5CD" w14:textId="77777777" w:rsidTr="00C91218">
        <w:trPr>
          <w:trHeight w:val="307"/>
        </w:trPr>
        <w:tc>
          <w:tcPr>
            <w:tcW w:w="1681" w:type="dxa"/>
            <w:tcBorders>
              <w:top w:val="nil"/>
              <w:left w:val="single" w:sz="4" w:space="0" w:color="auto"/>
              <w:bottom w:val="single" w:sz="4" w:space="0" w:color="auto"/>
              <w:right w:val="single" w:sz="4" w:space="0" w:color="auto"/>
            </w:tcBorders>
            <w:shd w:val="clear" w:color="auto" w:fill="auto"/>
            <w:noWrap/>
            <w:vAlign w:val="center"/>
            <w:hideMark/>
          </w:tcPr>
          <w:p w14:paraId="3B0834D5" w14:textId="77777777" w:rsidR="00F20429" w:rsidRPr="00F20429" w:rsidRDefault="00F20429" w:rsidP="00F20429">
            <w:pPr>
              <w:spacing w:after="0" w:line="240" w:lineRule="auto"/>
              <w:rPr>
                <w:rFonts w:ascii="Calibri" w:eastAsia="Times New Roman" w:hAnsi="Calibri" w:cs="Calibri"/>
                <w:color w:val="000000"/>
                <w:sz w:val="24"/>
                <w:szCs w:val="24"/>
                <w:lang w:val="es-EC" w:eastAsia="es-EC"/>
              </w:rPr>
            </w:pPr>
            <w:hyperlink r:id="rId73" w:history="1">
              <w:r w:rsidRPr="00F20429">
                <w:rPr>
                  <w:rFonts w:ascii="Calibri" w:eastAsia="Times New Roman" w:hAnsi="Calibri" w:cs="Calibri"/>
                  <w:color w:val="000000"/>
                  <w:sz w:val="24"/>
                  <w:szCs w:val="24"/>
                  <w:lang w:val="es-EC" w:eastAsia="es-EC"/>
                </w:rPr>
                <w:t xml:space="preserve">  Disney</w:t>
              </w:r>
            </w:hyperlink>
          </w:p>
        </w:tc>
        <w:tc>
          <w:tcPr>
            <w:tcW w:w="1721" w:type="dxa"/>
            <w:tcBorders>
              <w:top w:val="nil"/>
              <w:left w:val="nil"/>
              <w:bottom w:val="single" w:sz="4" w:space="0" w:color="auto"/>
              <w:right w:val="single" w:sz="4" w:space="0" w:color="auto"/>
            </w:tcBorders>
            <w:shd w:val="clear" w:color="auto" w:fill="auto"/>
            <w:noWrap/>
            <w:vAlign w:val="center"/>
            <w:hideMark/>
          </w:tcPr>
          <w:p w14:paraId="44DF9609" w14:textId="77777777" w:rsidR="00F20429" w:rsidRPr="00F20429" w:rsidRDefault="00F20429" w:rsidP="00F20429">
            <w:pPr>
              <w:spacing w:after="0" w:line="240" w:lineRule="auto"/>
              <w:rPr>
                <w:rFonts w:ascii="Calibri" w:eastAsia="Times New Roman" w:hAnsi="Calibri" w:cs="Calibri"/>
                <w:color w:val="000000"/>
                <w:sz w:val="24"/>
                <w:szCs w:val="24"/>
                <w:lang w:val="es-EC" w:eastAsia="es-EC"/>
              </w:rPr>
            </w:pPr>
            <w:hyperlink r:id="rId74" w:history="1">
              <w:r w:rsidRPr="00F20429">
                <w:rPr>
                  <w:rFonts w:ascii="Calibri" w:eastAsia="Times New Roman" w:hAnsi="Calibri" w:cs="Calibri"/>
                  <w:color w:val="000000"/>
                  <w:sz w:val="24"/>
                  <w:szCs w:val="24"/>
                  <w:lang w:val="es-EC" w:eastAsia="es-EC"/>
                </w:rPr>
                <w:t xml:space="preserve">  Mastercard</w:t>
              </w:r>
            </w:hyperlink>
          </w:p>
        </w:tc>
        <w:tc>
          <w:tcPr>
            <w:tcW w:w="1985" w:type="dxa"/>
            <w:tcBorders>
              <w:top w:val="nil"/>
              <w:left w:val="nil"/>
              <w:bottom w:val="single" w:sz="4" w:space="0" w:color="auto"/>
              <w:right w:val="single" w:sz="4" w:space="0" w:color="auto"/>
            </w:tcBorders>
            <w:shd w:val="clear" w:color="auto" w:fill="auto"/>
            <w:noWrap/>
            <w:vAlign w:val="center"/>
            <w:hideMark/>
          </w:tcPr>
          <w:p w14:paraId="508BBC1F" w14:textId="77777777" w:rsidR="00F20429" w:rsidRPr="00F20429" w:rsidRDefault="00F20429" w:rsidP="00F20429">
            <w:pPr>
              <w:spacing w:after="0" w:line="240" w:lineRule="auto"/>
              <w:rPr>
                <w:rFonts w:ascii="Calibri" w:eastAsia="Times New Roman" w:hAnsi="Calibri" w:cs="Calibri"/>
                <w:color w:val="000000"/>
                <w:sz w:val="24"/>
                <w:szCs w:val="24"/>
                <w:lang w:val="es-EC" w:eastAsia="es-EC"/>
              </w:rPr>
            </w:pPr>
            <w:hyperlink r:id="rId75" w:history="1">
              <w:r w:rsidRPr="00F20429">
                <w:rPr>
                  <w:rFonts w:ascii="Calibri" w:eastAsia="Times New Roman" w:hAnsi="Calibri" w:cs="Calibri"/>
                  <w:color w:val="000000"/>
                  <w:sz w:val="24"/>
                  <w:szCs w:val="24"/>
                  <w:lang w:val="es-EC" w:eastAsia="es-EC"/>
                </w:rPr>
                <w:t xml:space="preserve">  Accenture</w:t>
              </w:r>
            </w:hyperlink>
          </w:p>
        </w:tc>
        <w:tc>
          <w:tcPr>
            <w:tcW w:w="1559" w:type="dxa"/>
            <w:tcBorders>
              <w:top w:val="nil"/>
              <w:left w:val="nil"/>
              <w:bottom w:val="single" w:sz="4" w:space="0" w:color="auto"/>
              <w:right w:val="single" w:sz="4" w:space="0" w:color="auto"/>
            </w:tcBorders>
            <w:shd w:val="clear" w:color="auto" w:fill="auto"/>
            <w:noWrap/>
            <w:vAlign w:val="center"/>
            <w:hideMark/>
          </w:tcPr>
          <w:p w14:paraId="1BBCDDD6" w14:textId="77777777" w:rsidR="00F20429" w:rsidRPr="00F20429" w:rsidRDefault="00F20429" w:rsidP="00F20429">
            <w:pPr>
              <w:spacing w:after="0" w:line="240" w:lineRule="auto"/>
              <w:rPr>
                <w:rFonts w:ascii="Calibri" w:eastAsia="Times New Roman" w:hAnsi="Calibri" w:cs="Calibri"/>
                <w:color w:val="000000"/>
                <w:sz w:val="24"/>
                <w:szCs w:val="24"/>
                <w:lang w:val="es-EC" w:eastAsia="es-EC"/>
              </w:rPr>
            </w:pPr>
            <w:r w:rsidRPr="00F20429">
              <w:rPr>
                <w:rFonts w:ascii="Calibri" w:eastAsia="Times New Roman" w:hAnsi="Calibri" w:cs="Calibri"/>
                <w:color w:val="000000"/>
                <w:sz w:val="24"/>
                <w:szCs w:val="24"/>
                <w:lang w:val="es-EC" w:eastAsia="es-EC"/>
              </w:rPr>
              <w:t> </w:t>
            </w:r>
          </w:p>
        </w:tc>
        <w:tc>
          <w:tcPr>
            <w:tcW w:w="1559" w:type="dxa"/>
            <w:tcBorders>
              <w:top w:val="nil"/>
              <w:left w:val="nil"/>
              <w:bottom w:val="single" w:sz="4" w:space="0" w:color="auto"/>
              <w:right w:val="single" w:sz="4" w:space="0" w:color="auto"/>
            </w:tcBorders>
            <w:shd w:val="clear" w:color="auto" w:fill="auto"/>
            <w:noWrap/>
            <w:vAlign w:val="center"/>
            <w:hideMark/>
          </w:tcPr>
          <w:p w14:paraId="379715C9" w14:textId="77777777" w:rsidR="00F20429" w:rsidRPr="00F20429" w:rsidRDefault="00F20429" w:rsidP="00F20429">
            <w:pPr>
              <w:spacing w:after="0" w:line="240" w:lineRule="auto"/>
              <w:rPr>
                <w:rFonts w:ascii="Calibri" w:eastAsia="Times New Roman" w:hAnsi="Calibri" w:cs="Calibri"/>
                <w:color w:val="000000"/>
                <w:sz w:val="24"/>
                <w:szCs w:val="24"/>
                <w:lang w:val="es-EC" w:eastAsia="es-EC"/>
              </w:rPr>
            </w:pPr>
            <w:r w:rsidRPr="00F20429">
              <w:rPr>
                <w:rFonts w:ascii="Calibri" w:eastAsia="Times New Roman" w:hAnsi="Calibri" w:cs="Calibri"/>
                <w:color w:val="000000"/>
                <w:sz w:val="24"/>
                <w:szCs w:val="24"/>
                <w:lang w:val="es-EC" w:eastAsia="es-EC"/>
              </w:rPr>
              <w:t> </w:t>
            </w:r>
          </w:p>
        </w:tc>
        <w:tc>
          <w:tcPr>
            <w:tcW w:w="1701" w:type="dxa"/>
            <w:tcBorders>
              <w:top w:val="nil"/>
              <w:left w:val="nil"/>
              <w:bottom w:val="single" w:sz="4" w:space="0" w:color="auto"/>
              <w:right w:val="single" w:sz="4" w:space="0" w:color="auto"/>
            </w:tcBorders>
            <w:shd w:val="clear" w:color="auto" w:fill="auto"/>
            <w:noWrap/>
            <w:vAlign w:val="center"/>
            <w:hideMark/>
          </w:tcPr>
          <w:p w14:paraId="3A2B9EF4" w14:textId="77777777" w:rsidR="00F20429" w:rsidRPr="00F20429" w:rsidRDefault="00F20429" w:rsidP="00F20429">
            <w:pPr>
              <w:spacing w:after="0" w:line="240" w:lineRule="auto"/>
              <w:rPr>
                <w:rFonts w:ascii="Calibri" w:eastAsia="Times New Roman" w:hAnsi="Calibri" w:cs="Calibri"/>
                <w:color w:val="000000"/>
                <w:sz w:val="24"/>
                <w:szCs w:val="24"/>
                <w:lang w:val="es-EC" w:eastAsia="es-EC"/>
              </w:rPr>
            </w:pPr>
            <w:r w:rsidRPr="00F20429">
              <w:rPr>
                <w:rFonts w:ascii="Calibri" w:eastAsia="Times New Roman" w:hAnsi="Calibri" w:cs="Calibri"/>
                <w:color w:val="000000"/>
                <w:sz w:val="24"/>
                <w:szCs w:val="24"/>
                <w:lang w:val="es-EC" w:eastAsia="es-EC"/>
              </w:rPr>
              <w:t> </w:t>
            </w:r>
          </w:p>
        </w:tc>
      </w:tr>
      <w:tr w:rsidR="00F20429" w:rsidRPr="00F20429" w14:paraId="67713209" w14:textId="77777777" w:rsidTr="00C91218">
        <w:trPr>
          <w:trHeight w:val="307"/>
        </w:trPr>
        <w:tc>
          <w:tcPr>
            <w:tcW w:w="1681" w:type="dxa"/>
            <w:tcBorders>
              <w:top w:val="nil"/>
              <w:left w:val="single" w:sz="4" w:space="0" w:color="auto"/>
              <w:bottom w:val="single" w:sz="4" w:space="0" w:color="auto"/>
              <w:right w:val="single" w:sz="4" w:space="0" w:color="auto"/>
            </w:tcBorders>
            <w:shd w:val="clear" w:color="auto" w:fill="auto"/>
            <w:noWrap/>
            <w:vAlign w:val="center"/>
            <w:hideMark/>
          </w:tcPr>
          <w:p w14:paraId="147FE72D" w14:textId="77777777" w:rsidR="00F20429" w:rsidRPr="00F20429" w:rsidRDefault="00F20429" w:rsidP="00F20429">
            <w:pPr>
              <w:spacing w:after="0" w:line="240" w:lineRule="auto"/>
              <w:rPr>
                <w:rFonts w:ascii="Calibri" w:eastAsia="Times New Roman" w:hAnsi="Calibri" w:cs="Calibri"/>
                <w:color w:val="000000"/>
                <w:sz w:val="24"/>
                <w:szCs w:val="24"/>
                <w:lang w:val="es-EC" w:eastAsia="es-EC"/>
              </w:rPr>
            </w:pPr>
            <w:hyperlink r:id="rId76" w:history="1">
              <w:r w:rsidRPr="00F20429">
                <w:rPr>
                  <w:rFonts w:ascii="Calibri" w:eastAsia="Times New Roman" w:hAnsi="Calibri" w:cs="Calibri"/>
                  <w:color w:val="000000"/>
                  <w:sz w:val="24"/>
                  <w:szCs w:val="24"/>
                  <w:lang w:val="es-EC" w:eastAsia="es-EC"/>
                </w:rPr>
                <w:t xml:space="preserve">  Intel</w:t>
              </w:r>
            </w:hyperlink>
          </w:p>
        </w:tc>
        <w:tc>
          <w:tcPr>
            <w:tcW w:w="1721" w:type="dxa"/>
            <w:tcBorders>
              <w:top w:val="nil"/>
              <w:left w:val="nil"/>
              <w:bottom w:val="single" w:sz="4" w:space="0" w:color="auto"/>
              <w:right w:val="single" w:sz="4" w:space="0" w:color="auto"/>
            </w:tcBorders>
            <w:shd w:val="clear" w:color="auto" w:fill="auto"/>
            <w:noWrap/>
            <w:vAlign w:val="center"/>
            <w:hideMark/>
          </w:tcPr>
          <w:p w14:paraId="09D46AB0" w14:textId="77777777" w:rsidR="00F20429" w:rsidRPr="00F20429" w:rsidRDefault="00F20429" w:rsidP="00F20429">
            <w:pPr>
              <w:spacing w:after="0" w:line="240" w:lineRule="auto"/>
              <w:rPr>
                <w:rFonts w:ascii="Calibri" w:eastAsia="Times New Roman" w:hAnsi="Calibri" w:cs="Calibri"/>
                <w:color w:val="000000"/>
                <w:sz w:val="24"/>
                <w:szCs w:val="24"/>
                <w:lang w:val="es-EC" w:eastAsia="es-EC"/>
              </w:rPr>
            </w:pPr>
            <w:r w:rsidRPr="00F20429">
              <w:rPr>
                <w:rFonts w:ascii="Calibri" w:eastAsia="Times New Roman" w:hAnsi="Calibri" w:cs="Calibri"/>
                <w:color w:val="000000"/>
                <w:sz w:val="24"/>
                <w:szCs w:val="24"/>
                <w:lang w:val="es-EC" w:eastAsia="es-EC"/>
              </w:rPr>
              <w:t xml:space="preserve">  FedEx</w:t>
            </w:r>
          </w:p>
        </w:tc>
        <w:tc>
          <w:tcPr>
            <w:tcW w:w="1985" w:type="dxa"/>
            <w:tcBorders>
              <w:top w:val="nil"/>
              <w:left w:val="nil"/>
              <w:bottom w:val="single" w:sz="4" w:space="0" w:color="auto"/>
              <w:right w:val="single" w:sz="4" w:space="0" w:color="auto"/>
            </w:tcBorders>
            <w:shd w:val="clear" w:color="auto" w:fill="auto"/>
            <w:noWrap/>
            <w:vAlign w:val="center"/>
            <w:hideMark/>
          </w:tcPr>
          <w:p w14:paraId="350DA466" w14:textId="77777777" w:rsidR="00F20429" w:rsidRPr="00F20429" w:rsidRDefault="00F20429" w:rsidP="00F20429">
            <w:pPr>
              <w:spacing w:after="0" w:line="240" w:lineRule="auto"/>
              <w:rPr>
                <w:rFonts w:ascii="Calibri" w:eastAsia="Times New Roman" w:hAnsi="Calibri" w:cs="Calibri"/>
                <w:color w:val="000000"/>
                <w:sz w:val="24"/>
                <w:szCs w:val="24"/>
                <w:lang w:val="es-EC" w:eastAsia="es-EC"/>
              </w:rPr>
            </w:pPr>
            <w:hyperlink r:id="rId77" w:history="1">
              <w:r w:rsidRPr="00F20429">
                <w:rPr>
                  <w:rFonts w:ascii="Calibri" w:eastAsia="Times New Roman" w:hAnsi="Calibri" w:cs="Calibri"/>
                  <w:color w:val="000000"/>
                  <w:sz w:val="24"/>
                  <w:szCs w:val="24"/>
                  <w:lang w:val="es-EC" w:eastAsia="es-EC"/>
                </w:rPr>
                <w:t xml:space="preserve">  Audi</w:t>
              </w:r>
            </w:hyperlink>
          </w:p>
        </w:tc>
        <w:tc>
          <w:tcPr>
            <w:tcW w:w="1559" w:type="dxa"/>
            <w:tcBorders>
              <w:top w:val="nil"/>
              <w:left w:val="nil"/>
              <w:bottom w:val="single" w:sz="4" w:space="0" w:color="auto"/>
              <w:right w:val="single" w:sz="4" w:space="0" w:color="auto"/>
            </w:tcBorders>
            <w:shd w:val="clear" w:color="auto" w:fill="auto"/>
            <w:noWrap/>
            <w:vAlign w:val="center"/>
            <w:hideMark/>
          </w:tcPr>
          <w:p w14:paraId="6768BB50" w14:textId="77777777" w:rsidR="00F20429" w:rsidRPr="00F20429" w:rsidRDefault="00F20429" w:rsidP="00F20429">
            <w:pPr>
              <w:spacing w:after="0" w:line="240" w:lineRule="auto"/>
              <w:rPr>
                <w:rFonts w:ascii="Calibri" w:eastAsia="Times New Roman" w:hAnsi="Calibri" w:cs="Calibri"/>
                <w:color w:val="000000"/>
                <w:sz w:val="24"/>
                <w:szCs w:val="24"/>
                <w:lang w:val="es-EC" w:eastAsia="es-EC"/>
              </w:rPr>
            </w:pPr>
            <w:r w:rsidRPr="00F20429">
              <w:rPr>
                <w:rFonts w:ascii="Calibri" w:eastAsia="Times New Roman" w:hAnsi="Calibri" w:cs="Calibri"/>
                <w:color w:val="000000"/>
                <w:sz w:val="24"/>
                <w:szCs w:val="24"/>
                <w:lang w:val="es-EC" w:eastAsia="es-EC"/>
              </w:rPr>
              <w:t> </w:t>
            </w:r>
          </w:p>
        </w:tc>
        <w:tc>
          <w:tcPr>
            <w:tcW w:w="1559" w:type="dxa"/>
            <w:tcBorders>
              <w:top w:val="nil"/>
              <w:left w:val="nil"/>
              <w:bottom w:val="single" w:sz="4" w:space="0" w:color="auto"/>
              <w:right w:val="single" w:sz="4" w:space="0" w:color="auto"/>
            </w:tcBorders>
            <w:shd w:val="clear" w:color="auto" w:fill="auto"/>
            <w:noWrap/>
            <w:vAlign w:val="center"/>
            <w:hideMark/>
          </w:tcPr>
          <w:p w14:paraId="37E6D93C" w14:textId="77777777" w:rsidR="00F20429" w:rsidRPr="00F20429" w:rsidRDefault="00F20429" w:rsidP="00F20429">
            <w:pPr>
              <w:spacing w:after="0" w:line="240" w:lineRule="auto"/>
              <w:rPr>
                <w:rFonts w:ascii="Calibri" w:eastAsia="Times New Roman" w:hAnsi="Calibri" w:cs="Calibri"/>
                <w:color w:val="000000"/>
                <w:sz w:val="24"/>
                <w:szCs w:val="24"/>
                <w:lang w:val="es-EC" w:eastAsia="es-EC"/>
              </w:rPr>
            </w:pPr>
            <w:r w:rsidRPr="00F20429">
              <w:rPr>
                <w:rFonts w:ascii="Calibri" w:eastAsia="Times New Roman" w:hAnsi="Calibri" w:cs="Calibri"/>
                <w:color w:val="000000"/>
                <w:sz w:val="24"/>
                <w:szCs w:val="24"/>
                <w:lang w:val="es-EC" w:eastAsia="es-EC"/>
              </w:rPr>
              <w:t> </w:t>
            </w:r>
          </w:p>
        </w:tc>
        <w:tc>
          <w:tcPr>
            <w:tcW w:w="1701" w:type="dxa"/>
            <w:tcBorders>
              <w:top w:val="nil"/>
              <w:left w:val="nil"/>
              <w:bottom w:val="single" w:sz="4" w:space="0" w:color="auto"/>
              <w:right w:val="single" w:sz="4" w:space="0" w:color="auto"/>
            </w:tcBorders>
            <w:shd w:val="clear" w:color="auto" w:fill="auto"/>
            <w:noWrap/>
            <w:vAlign w:val="center"/>
            <w:hideMark/>
          </w:tcPr>
          <w:p w14:paraId="2E289F3A" w14:textId="77777777" w:rsidR="00F20429" w:rsidRPr="00F20429" w:rsidRDefault="00F20429" w:rsidP="00F20429">
            <w:pPr>
              <w:spacing w:after="0" w:line="240" w:lineRule="auto"/>
              <w:rPr>
                <w:rFonts w:ascii="Calibri" w:eastAsia="Times New Roman" w:hAnsi="Calibri" w:cs="Calibri"/>
                <w:color w:val="000000"/>
                <w:sz w:val="24"/>
                <w:szCs w:val="24"/>
                <w:lang w:val="es-EC" w:eastAsia="es-EC"/>
              </w:rPr>
            </w:pPr>
            <w:r w:rsidRPr="00F20429">
              <w:rPr>
                <w:rFonts w:ascii="Calibri" w:eastAsia="Times New Roman" w:hAnsi="Calibri" w:cs="Calibri"/>
                <w:color w:val="000000"/>
                <w:sz w:val="24"/>
                <w:szCs w:val="24"/>
                <w:lang w:val="es-EC" w:eastAsia="es-EC"/>
              </w:rPr>
              <w:t> </w:t>
            </w:r>
          </w:p>
        </w:tc>
      </w:tr>
      <w:tr w:rsidR="00F20429" w:rsidRPr="00F20429" w14:paraId="06A0087F" w14:textId="77777777" w:rsidTr="00C91218">
        <w:trPr>
          <w:trHeight w:val="307"/>
        </w:trPr>
        <w:tc>
          <w:tcPr>
            <w:tcW w:w="1681" w:type="dxa"/>
            <w:tcBorders>
              <w:top w:val="nil"/>
              <w:left w:val="single" w:sz="4" w:space="0" w:color="auto"/>
              <w:bottom w:val="single" w:sz="4" w:space="0" w:color="auto"/>
              <w:right w:val="single" w:sz="4" w:space="0" w:color="auto"/>
            </w:tcBorders>
            <w:shd w:val="clear" w:color="auto" w:fill="auto"/>
            <w:noWrap/>
            <w:vAlign w:val="center"/>
            <w:hideMark/>
          </w:tcPr>
          <w:p w14:paraId="7C99656C" w14:textId="77777777" w:rsidR="00F20429" w:rsidRPr="00F20429" w:rsidRDefault="00F20429" w:rsidP="00F20429">
            <w:pPr>
              <w:spacing w:after="0" w:line="240" w:lineRule="auto"/>
              <w:rPr>
                <w:rFonts w:ascii="Calibri" w:eastAsia="Times New Roman" w:hAnsi="Calibri" w:cs="Calibri"/>
                <w:color w:val="000000"/>
                <w:sz w:val="24"/>
                <w:szCs w:val="24"/>
                <w:lang w:val="es-EC" w:eastAsia="es-EC"/>
              </w:rPr>
            </w:pPr>
            <w:hyperlink r:id="rId78" w:history="1">
              <w:r w:rsidRPr="00F20429">
                <w:rPr>
                  <w:rFonts w:ascii="Calibri" w:eastAsia="Times New Roman" w:hAnsi="Calibri" w:cs="Calibri"/>
                  <w:color w:val="000000"/>
                  <w:sz w:val="24"/>
                  <w:szCs w:val="24"/>
                  <w:lang w:val="es-EC" w:eastAsia="es-EC"/>
                </w:rPr>
                <w:t xml:space="preserve">  Cisco</w:t>
              </w:r>
            </w:hyperlink>
          </w:p>
        </w:tc>
        <w:tc>
          <w:tcPr>
            <w:tcW w:w="1721" w:type="dxa"/>
            <w:tcBorders>
              <w:top w:val="nil"/>
              <w:left w:val="nil"/>
              <w:bottom w:val="single" w:sz="4" w:space="0" w:color="auto"/>
              <w:right w:val="single" w:sz="4" w:space="0" w:color="auto"/>
            </w:tcBorders>
            <w:shd w:val="clear" w:color="auto" w:fill="auto"/>
            <w:noWrap/>
            <w:vAlign w:val="center"/>
            <w:hideMark/>
          </w:tcPr>
          <w:p w14:paraId="23D4DE7E" w14:textId="77777777" w:rsidR="00F20429" w:rsidRPr="00F20429" w:rsidRDefault="00F20429" w:rsidP="00F20429">
            <w:pPr>
              <w:spacing w:after="0" w:line="240" w:lineRule="auto"/>
              <w:rPr>
                <w:rFonts w:ascii="Calibri" w:eastAsia="Times New Roman" w:hAnsi="Calibri" w:cs="Calibri"/>
                <w:color w:val="000000"/>
                <w:sz w:val="24"/>
                <w:szCs w:val="24"/>
                <w:lang w:val="es-EC" w:eastAsia="es-EC"/>
              </w:rPr>
            </w:pPr>
            <w:hyperlink r:id="rId79" w:history="1">
              <w:r w:rsidRPr="00F20429">
                <w:rPr>
                  <w:rFonts w:ascii="Calibri" w:eastAsia="Times New Roman" w:hAnsi="Calibri" w:cs="Calibri"/>
                  <w:color w:val="000000"/>
                  <w:sz w:val="24"/>
                  <w:szCs w:val="24"/>
                  <w:lang w:val="es-EC" w:eastAsia="es-EC"/>
                </w:rPr>
                <w:t xml:space="preserve">  Johnson &amp; Johnson</w:t>
              </w:r>
            </w:hyperlink>
          </w:p>
        </w:tc>
        <w:tc>
          <w:tcPr>
            <w:tcW w:w="1985" w:type="dxa"/>
            <w:tcBorders>
              <w:top w:val="nil"/>
              <w:left w:val="nil"/>
              <w:bottom w:val="single" w:sz="4" w:space="0" w:color="auto"/>
              <w:right w:val="single" w:sz="4" w:space="0" w:color="auto"/>
            </w:tcBorders>
            <w:shd w:val="clear" w:color="auto" w:fill="auto"/>
            <w:noWrap/>
            <w:vAlign w:val="center"/>
            <w:hideMark/>
          </w:tcPr>
          <w:p w14:paraId="38683DCC" w14:textId="77777777" w:rsidR="00F20429" w:rsidRPr="00F20429" w:rsidRDefault="00F20429" w:rsidP="00F20429">
            <w:pPr>
              <w:spacing w:after="0" w:line="240" w:lineRule="auto"/>
              <w:rPr>
                <w:rFonts w:ascii="Calibri" w:eastAsia="Times New Roman" w:hAnsi="Calibri" w:cs="Calibri"/>
                <w:color w:val="000000"/>
                <w:sz w:val="24"/>
                <w:szCs w:val="24"/>
                <w:lang w:val="es-EC" w:eastAsia="es-EC"/>
              </w:rPr>
            </w:pPr>
            <w:hyperlink r:id="rId80" w:history="1">
              <w:r w:rsidRPr="00F20429">
                <w:rPr>
                  <w:rFonts w:ascii="Calibri" w:eastAsia="Times New Roman" w:hAnsi="Calibri" w:cs="Calibri"/>
                  <w:color w:val="000000"/>
                  <w:sz w:val="24"/>
                  <w:szCs w:val="24"/>
                  <w:lang w:val="es-EC" w:eastAsia="es-EC"/>
                </w:rPr>
                <w:t xml:space="preserve">  Volkswagen</w:t>
              </w:r>
            </w:hyperlink>
          </w:p>
        </w:tc>
        <w:tc>
          <w:tcPr>
            <w:tcW w:w="1559" w:type="dxa"/>
            <w:tcBorders>
              <w:top w:val="nil"/>
              <w:left w:val="nil"/>
              <w:bottom w:val="single" w:sz="4" w:space="0" w:color="auto"/>
              <w:right w:val="single" w:sz="4" w:space="0" w:color="auto"/>
            </w:tcBorders>
            <w:shd w:val="clear" w:color="auto" w:fill="auto"/>
            <w:noWrap/>
            <w:vAlign w:val="center"/>
            <w:hideMark/>
          </w:tcPr>
          <w:p w14:paraId="12179387" w14:textId="77777777" w:rsidR="00F20429" w:rsidRPr="00F20429" w:rsidRDefault="00F20429" w:rsidP="00F20429">
            <w:pPr>
              <w:spacing w:after="0" w:line="240" w:lineRule="auto"/>
              <w:rPr>
                <w:rFonts w:ascii="Calibri" w:eastAsia="Times New Roman" w:hAnsi="Calibri" w:cs="Calibri"/>
                <w:color w:val="000000"/>
                <w:sz w:val="24"/>
                <w:szCs w:val="24"/>
                <w:lang w:val="es-EC" w:eastAsia="es-EC"/>
              </w:rPr>
            </w:pPr>
            <w:r w:rsidRPr="00F20429">
              <w:rPr>
                <w:rFonts w:ascii="Calibri" w:eastAsia="Times New Roman" w:hAnsi="Calibri" w:cs="Calibri"/>
                <w:color w:val="000000"/>
                <w:sz w:val="24"/>
                <w:szCs w:val="24"/>
                <w:lang w:val="es-EC" w:eastAsia="es-EC"/>
              </w:rPr>
              <w:t> </w:t>
            </w:r>
          </w:p>
        </w:tc>
        <w:tc>
          <w:tcPr>
            <w:tcW w:w="1559" w:type="dxa"/>
            <w:tcBorders>
              <w:top w:val="nil"/>
              <w:left w:val="nil"/>
              <w:bottom w:val="single" w:sz="4" w:space="0" w:color="auto"/>
              <w:right w:val="single" w:sz="4" w:space="0" w:color="auto"/>
            </w:tcBorders>
            <w:shd w:val="clear" w:color="auto" w:fill="auto"/>
            <w:noWrap/>
            <w:vAlign w:val="center"/>
            <w:hideMark/>
          </w:tcPr>
          <w:p w14:paraId="2D836268" w14:textId="77777777" w:rsidR="00F20429" w:rsidRPr="00F20429" w:rsidRDefault="00F20429" w:rsidP="00F20429">
            <w:pPr>
              <w:spacing w:after="0" w:line="240" w:lineRule="auto"/>
              <w:rPr>
                <w:rFonts w:ascii="Calibri" w:eastAsia="Times New Roman" w:hAnsi="Calibri" w:cs="Calibri"/>
                <w:color w:val="000000"/>
                <w:sz w:val="24"/>
                <w:szCs w:val="24"/>
                <w:lang w:val="es-EC" w:eastAsia="es-EC"/>
              </w:rPr>
            </w:pPr>
            <w:r w:rsidRPr="00F20429">
              <w:rPr>
                <w:rFonts w:ascii="Calibri" w:eastAsia="Times New Roman" w:hAnsi="Calibri" w:cs="Calibri"/>
                <w:color w:val="000000"/>
                <w:sz w:val="24"/>
                <w:szCs w:val="24"/>
                <w:lang w:val="es-EC" w:eastAsia="es-EC"/>
              </w:rPr>
              <w:t> </w:t>
            </w:r>
          </w:p>
        </w:tc>
        <w:tc>
          <w:tcPr>
            <w:tcW w:w="1701" w:type="dxa"/>
            <w:tcBorders>
              <w:top w:val="nil"/>
              <w:left w:val="nil"/>
              <w:bottom w:val="single" w:sz="4" w:space="0" w:color="auto"/>
              <w:right w:val="single" w:sz="4" w:space="0" w:color="auto"/>
            </w:tcBorders>
            <w:shd w:val="clear" w:color="auto" w:fill="auto"/>
            <w:noWrap/>
            <w:vAlign w:val="center"/>
            <w:hideMark/>
          </w:tcPr>
          <w:p w14:paraId="24630ABF" w14:textId="77777777" w:rsidR="00F20429" w:rsidRPr="00F20429" w:rsidRDefault="00F20429" w:rsidP="00F20429">
            <w:pPr>
              <w:spacing w:after="0" w:line="240" w:lineRule="auto"/>
              <w:rPr>
                <w:rFonts w:ascii="Calibri" w:eastAsia="Times New Roman" w:hAnsi="Calibri" w:cs="Calibri"/>
                <w:color w:val="000000"/>
                <w:sz w:val="24"/>
                <w:szCs w:val="24"/>
                <w:lang w:val="es-EC" w:eastAsia="es-EC"/>
              </w:rPr>
            </w:pPr>
            <w:r w:rsidRPr="00F20429">
              <w:rPr>
                <w:rFonts w:ascii="Calibri" w:eastAsia="Times New Roman" w:hAnsi="Calibri" w:cs="Calibri"/>
                <w:color w:val="000000"/>
                <w:sz w:val="24"/>
                <w:szCs w:val="24"/>
                <w:lang w:val="es-EC" w:eastAsia="es-EC"/>
              </w:rPr>
              <w:t> </w:t>
            </w:r>
          </w:p>
        </w:tc>
      </w:tr>
      <w:tr w:rsidR="00F20429" w:rsidRPr="00F20429" w14:paraId="5C0C5A8E" w14:textId="77777777" w:rsidTr="00C91218">
        <w:trPr>
          <w:trHeight w:val="307"/>
        </w:trPr>
        <w:tc>
          <w:tcPr>
            <w:tcW w:w="1681" w:type="dxa"/>
            <w:tcBorders>
              <w:top w:val="nil"/>
              <w:left w:val="single" w:sz="4" w:space="0" w:color="auto"/>
              <w:bottom w:val="single" w:sz="4" w:space="0" w:color="auto"/>
              <w:right w:val="single" w:sz="4" w:space="0" w:color="auto"/>
            </w:tcBorders>
            <w:shd w:val="clear" w:color="auto" w:fill="auto"/>
            <w:noWrap/>
            <w:vAlign w:val="center"/>
            <w:hideMark/>
          </w:tcPr>
          <w:p w14:paraId="4472B213" w14:textId="77777777" w:rsidR="00F20429" w:rsidRPr="00F20429" w:rsidRDefault="00F20429" w:rsidP="00F20429">
            <w:pPr>
              <w:spacing w:after="0" w:line="240" w:lineRule="auto"/>
              <w:rPr>
                <w:rFonts w:ascii="Calibri" w:eastAsia="Times New Roman" w:hAnsi="Calibri" w:cs="Calibri"/>
                <w:color w:val="000000"/>
                <w:sz w:val="24"/>
                <w:szCs w:val="24"/>
                <w:lang w:val="es-EC" w:eastAsia="es-EC"/>
              </w:rPr>
            </w:pPr>
            <w:hyperlink r:id="rId81" w:history="1">
              <w:r w:rsidRPr="00F20429">
                <w:rPr>
                  <w:rFonts w:ascii="Calibri" w:eastAsia="Times New Roman" w:hAnsi="Calibri" w:cs="Calibri"/>
                  <w:color w:val="000000"/>
                  <w:sz w:val="24"/>
                  <w:szCs w:val="24"/>
                  <w:lang w:val="es-EC" w:eastAsia="es-EC"/>
                </w:rPr>
                <w:t xml:space="preserve">  Oracle</w:t>
              </w:r>
            </w:hyperlink>
          </w:p>
        </w:tc>
        <w:tc>
          <w:tcPr>
            <w:tcW w:w="1721" w:type="dxa"/>
            <w:tcBorders>
              <w:top w:val="nil"/>
              <w:left w:val="nil"/>
              <w:bottom w:val="single" w:sz="4" w:space="0" w:color="auto"/>
              <w:right w:val="single" w:sz="4" w:space="0" w:color="auto"/>
            </w:tcBorders>
            <w:shd w:val="clear" w:color="auto" w:fill="auto"/>
            <w:noWrap/>
            <w:vAlign w:val="center"/>
            <w:hideMark/>
          </w:tcPr>
          <w:p w14:paraId="7F2656BE" w14:textId="77777777" w:rsidR="00F20429" w:rsidRPr="00F20429" w:rsidRDefault="00F20429" w:rsidP="00F20429">
            <w:pPr>
              <w:spacing w:after="0" w:line="240" w:lineRule="auto"/>
              <w:rPr>
                <w:rFonts w:ascii="Calibri" w:eastAsia="Times New Roman" w:hAnsi="Calibri" w:cs="Calibri"/>
                <w:color w:val="000000"/>
                <w:sz w:val="24"/>
                <w:szCs w:val="24"/>
                <w:lang w:val="es-EC" w:eastAsia="es-EC"/>
              </w:rPr>
            </w:pPr>
            <w:hyperlink r:id="rId82" w:history="1">
              <w:r w:rsidRPr="00F20429">
                <w:rPr>
                  <w:rFonts w:ascii="Calibri" w:eastAsia="Times New Roman" w:hAnsi="Calibri" w:cs="Calibri"/>
                  <w:color w:val="000000"/>
                  <w:sz w:val="24"/>
                  <w:szCs w:val="24"/>
                  <w:lang w:val="es-EC" w:eastAsia="es-EC"/>
                </w:rPr>
                <w:t xml:space="preserve">  DHL</w:t>
              </w:r>
            </w:hyperlink>
          </w:p>
        </w:tc>
        <w:tc>
          <w:tcPr>
            <w:tcW w:w="1985" w:type="dxa"/>
            <w:tcBorders>
              <w:top w:val="nil"/>
              <w:left w:val="nil"/>
              <w:bottom w:val="single" w:sz="4" w:space="0" w:color="auto"/>
              <w:right w:val="single" w:sz="4" w:space="0" w:color="auto"/>
            </w:tcBorders>
            <w:shd w:val="clear" w:color="auto" w:fill="auto"/>
            <w:noWrap/>
            <w:vAlign w:val="center"/>
            <w:hideMark/>
          </w:tcPr>
          <w:p w14:paraId="7CDAC10A" w14:textId="77777777" w:rsidR="00F20429" w:rsidRPr="00F20429" w:rsidRDefault="00F20429" w:rsidP="00F20429">
            <w:pPr>
              <w:spacing w:after="0" w:line="240" w:lineRule="auto"/>
              <w:rPr>
                <w:rFonts w:ascii="Calibri" w:eastAsia="Times New Roman" w:hAnsi="Calibri" w:cs="Calibri"/>
                <w:color w:val="000000"/>
                <w:sz w:val="24"/>
                <w:szCs w:val="24"/>
                <w:lang w:val="es-EC" w:eastAsia="es-EC"/>
              </w:rPr>
            </w:pPr>
            <w:hyperlink r:id="rId83" w:history="1">
              <w:r w:rsidRPr="00F20429">
                <w:rPr>
                  <w:rFonts w:ascii="Calibri" w:eastAsia="Times New Roman" w:hAnsi="Calibri" w:cs="Calibri"/>
                  <w:color w:val="000000"/>
                  <w:sz w:val="24"/>
                  <w:szCs w:val="24"/>
                  <w:lang w:val="es-EC" w:eastAsia="es-EC"/>
                </w:rPr>
                <w:t xml:space="preserve">  Philips</w:t>
              </w:r>
            </w:hyperlink>
          </w:p>
        </w:tc>
        <w:tc>
          <w:tcPr>
            <w:tcW w:w="1559" w:type="dxa"/>
            <w:tcBorders>
              <w:top w:val="nil"/>
              <w:left w:val="nil"/>
              <w:bottom w:val="single" w:sz="4" w:space="0" w:color="auto"/>
              <w:right w:val="single" w:sz="4" w:space="0" w:color="auto"/>
            </w:tcBorders>
            <w:shd w:val="clear" w:color="auto" w:fill="auto"/>
            <w:noWrap/>
            <w:vAlign w:val="center"/>
            <w:hideMark/>
          </w:tcPr>
          <w:p w14:paraId="6F2C8CF3" w14:textId="77777777" w:rsidR="00F20429" w:rsidRPr="00F20429" w:rsidRDefault="00F20429" w:rsidP="00F20429">
            <w:pPr>
              <w:spacing w:after="0" w:line="240" w:lineRule="auto"/>
              <w:rPr>
                <w:rFonts w:ascii="Calibri" w:eastAsia="Times New Roman" w:hAnsi="Calibri" w:cs="Calibri"/>
                <w:color w:val="000000"/>
                <w:sz w:val="24"/>
                <w:szCs w:val="24"/>
                <w:lang w:val="es-EC" w:eastAsia="es-EC"/>
              </w:rPr>
            </w:pPr>
            <w:r w:rsidRPr="00F20429">
              <w:rPr>
                <w:rFonts w:ascii="Calibri" w:eastAsia="Times New Roman" w:hAnsi="Calibri" w:cs="Calibri"/>
                <w:color w:val="000000"/>
                <w:sz w:val="24"/>
                <w:szCs w:val="24"/>
                <w:lang w:val="es-EC" w:eastAsia="es-EC"/>
              </w:rPr>
              <w:t> </w:t>
            </w:r>
          </w:p>
        </w:tc>
        <w:tc>
          <w:tcPr>
            <w:tcW w:w="1559" w:type="dxa"/>
            <w:tcBorders>
              <w:top w:val="nil"/>
              <w:left w:val="nil"/>
              <w:bottom w:val="single" w:sz="4" w:space="0" w:color="auto"/>
              <w:right w:val="single" w:sz="4" w:space="0" w:color="auto"/>
            </w:tcBorders>
            <w:shd w:val="clear" w:color="auto" w:fill="auto"/>
            <w:noWrap/>
            <w:vAlign w:val="center"/>
            <w:hideMark/>
          </w:tcPr>
          <w:p w14:paraId="1B282AE9" w14:textId="77777777" w:rsidR="00F20429" w:rsidRPr="00F20429" w:rsidRDefault="00F20429" w:rsidP="00F20429">
            <w:pPr>
              <w:spacing w:after="0" w:line="240" w:lineRule="auto"/>
              <w:rPr>
                <w:rFonts w:ascii="Calibri" w:eastAsia="Times New Roman" w:hAnsi="Calibri" w:cs="Calibri"/>
                <w:color w:val="000000"/>
                <w:sz w:val="24"/>
                <w:szCs w:val="24"/>
                <w:lang w:val="es-EC" w:eastAsia="es-EC"/>
              </w:rPr>
            </w:pPr>
            <w:r w:rsidRPr="00F20429">
              <w:rPr>
                <w:rFonts w:ascii="Calibri" w:eastAsia="Times New Roman" w:hAnsi="Calibri" w:cs="Calibri"/>
                <w:color w:val="000000"/>
                <w:sz w:val="24"/>
                <w:szCs w:val="24"/>
                <w:lang w:val="es-EC" w:eastAsia="es-EC"/>
              </w:rPr>
              <w:t> </w:t>
            </w:r>
          </w:p>
        </w:tc>
        <w:tc>
          <w:tcPr>
            <w:tcW w:w="1701" w:type="dxa"/>
            <w:tcBorders>
              <w:top w:val="nil"/>
              <w:left w:val="nil"/>
              <w:bottom w:val="single" w:sz="4" w:space="0" w:color="auto"/>
              <w:right w:val="single" w:sz="4" w:space="0" w:color="auto"/>
            </w:tcBorders>
            <w:shd w:val="clear" w:color="auto" w:fill="auto"/>
            <w:noWrap/>
            <w:vAlign w:val="center"/>
            <w:hideMark/>
          </w:tcPr>
          <w:p w14:paraId="6F02DE05" w14:textId="77777777" w:rsidR="00F20429" w:rsidRPr="00F20429" w:rsidRDefault="00F20429" w:rsidP="00F20429">
            <w:pPr>
              <w:spacing w:after="0" w:line="240" w:lineRule="auto"/>
              <w:rPr>
                <w:rFonts w:ascii="Calibri" w:eastAsia="Times New Roman" w:hAnsi="Calibri" w:cs="Calibri"/>
                <w:color w:val="000000"/>
                <w:sz w:val="24"/>
                <w:szCs w:val="24"/>
                <w:lang w:val="es-EC" w:eastAsia="es-EC"/>
              </w:rPr>
            </w:pPr>
            <w:r w:rsidRPr="00F20429">
              <w:rPr>
                <w:rFonts w:ascii="Calibri" w:eastAsia="Times New Roman" w:hAnsi="Calibri" w:cs="Calibri"/>
                <w:color w:val="000000"/>
                <w:sz w:val="24"/>
                <w:szCs w:val="24"/>
                <w:lang w:val="es-EC" w:eastAsia="es-EC"/>
              </w:rPr>
              <w:t> </w:t>
            </w:r>
          </w:p>
        </w:tc>
      </w:tr>
      <w:tr w:rsidR="00F20429" w:rsidRPr="00F20429" w14:paraId="23BB3DE4" w14:textId="77777777" w:rsidTr="00C91218">
        <w:trPr>
          <w:trHeight w:val="307"/>
        </w:trPr>
        <w:tc>
          <w:tcPr>
            <w:tcW w:w="1681" w:type="dxa"/>
            <w:tcBorders>
              <w:top w:val="nil"/>
              <w:left w:val="single" w:sz="4" w:space="0" w:color="auto"/>
              <w:bottom w:val="single" w:sz="4" w:space="0" w:color="auto"/>
              <w:right w:val="single" w:sz="4" w:space="0" w:color="auto"/>
            </w:tcBorders>
            <w:shd w:val="clear" w:color="auto" w:fill="auto"/>
            <w:noWrap/>
            <w:vAlign w:val="center"/>
            <w:hideMark/>
          </w:tcPr>
          <w:p w14:paraId="60FAD36C" w14:textId="77777777" w:rsidR="00F20429" w:rsidRPr="00F20429" w:rsidRDefault="00F20429" w:rsidP="00F20429">
            <w:pPr>
              <w:spacing w:after="0" w:line="240" w:lineRule="auto"/>
              <w:rPr>
                <w:rFonts w:ascii="Calibri" w:eastAsia="Times New Roman" w:hAnsi="Calibri" w:cs="Calibri"/>
                <w:color w:val="000000"/>
                <w:sz w:val="24"/>
                <w:szCs w:val="24"/>
                <w:lang w:val="es-EC" w:eastAsia="es-EC"/>
              </w:rPr>
            </w:pPr>
            <w:hyperlink r:id="rId84" w:history="1">
              <w:r w:rsidRPr="00F20429">
                <w:rPr>
                  <w:rFonts w:ascii="Calibri" w:eastAsia="Times New Roman" w:hAnsi="Calibri" w:cs="Calibri"/>
                  <w:color w:val="000000"/>
                  <w:sz w:val="24"/>
                  <w:szCs w:val="24"/>
                  <w:lang w:val="es-EC" w:eastAsia="es-EC"/>
                </w:rPr>
                <w:t xml:space="preserve">  Nike</w:t>
              </w:r>
            </w:hyperlink>
          </w:p>
        </w:tc>
        <w:tc>
          <w:tcPr>
            <w:tcW w:w="1721" w:type="dxa"/>
            <w:tcBorders>
              <w:top w:val="nil"/>
              <w:left w:val="nil"/>
              <w:bottom w:val="single" w:sz="4" w:space="0" w:color="auto"/>
              <w:right w:val="single" w:sz="4" w:space="0" w:color="auto"/>
            </w:tcBorders>
            <w:shd w:val="clear" w:color="auto" w:fill="auto"/>
            <w:noWrap/>
            <w:vAlign w:val="center"/>
            <w:hideMark/>
          </w:tcPr>
          <w:p w14:paraId="118DCE46" w14:textId="77777777" w:rsidR="00F20429" w:rsidRPr="00F20429" w:rsidRDefault="00F20429" w:rsidP="00F20429">
            <w:pPr>
              <w:spacing w:after="0" w:line="240" w:lineRule="auto"/>
              <w:rPr>
                <w:rFonts w:ascii="Calibri" w:eastAsia="Times New Roman" w:hAnsi="Calibri" w:cs="Calibri"/>
                <w:color w:val="000000"/>
                <w:sz w:val="24"/>
                <w:szCs w:val="24"/>
                <w:lang w:val="es-EC" w:eastAsia="es-EC"/>
              </w:rPr>
            </w:pPr>
            <w:hyperlink r:id="rId85" w:history="1">
              <w:r w:rsidRPr="00F20429">
                <w:rPr>
                  <w:rFonts w:ascii="Calibri" w:eastAsia="Times New Roman" w:hAnsi="Calibri" w:cs="Calibri"/>
                  <w:color w:val="000000"/>
                  <w:sz w:val="24"/>
                  <w:szCs w:val="24"/>
                  <w:lang w:val="es-EC" w:eastAsia="es-EC"/>
                </w:rPr>
                <w:t xml:space="preserve">  Harley-Davidson</w:t>
              </w:r>
            </w:hyperlink>
          </w:p>
        </w:tc>
        <w:tc>
          <w:tcPr>
            <w:tcW w:w="1985" w:type="dxa"/>
            <w:tcBorders>
              <w:top w:val="nil"/>
              <w:left w:val="nil"/>
              <w:bottom w:val="single" w:sz="4" w:space="0" w:color="auto"/>
              <w:right w:val="single" w:sz="4" w:space="0" w:color="auto"/>
            </w:tcBorders>
            <w:shd w:val="clear" w:color="auto" w:fill="auto"/>
            <w:noWrap/>
            <w:vAlign w:val="center"/>
            <w:hideMark/>
          </w:tcPr>
          <w:p w14:paraId="082F0676" w14:textId="77777777" w:rsidR="00F20429" w:rsidRPr="00F20429" w:rsidRDefault="00F20429" w:rsidP="00F20429">
            <w:pPr>
              <w:spacing w:after="0" w:line="240" w:lineRule="auto"/>
              <w:rPr>
                <w:rFonts w:ascii="Calibri" w:eastAsia="Times New Roman" w:hAnsi="Calibri" w:cs="Calibri"/>
                <w:color w:val="000000"/>
                <w:sz w:val="24"/>
                <w:szCs w:val="24"/>
                <w:lang w:val="es-EC" w:eastAsia="es-EC"/>
              </w:rPr>
            </w:pPr>
            <w:hyperlink r:id="rId86" w:history="1">
              <w:r w:rsidRPr="00F20429">
                <w:rPr>
                  <w:rFonts w:ascii="Calibri" w:eastAsia="Times New Roman" w:hAnsi="Calibri" w:cs="Calibri"/>
                  <w:color w:val="000000"/>
                  <w:sz w:val="24"/>
                  <w:szCs w:val="24"/>
                  <w:lang w:val="es-EC" w:eastAsia="es-EC"/>
                </w:rPr>
                <w:t xml:space="preserve">  L'Oréal</w:t>
              </w:r>
            </w:hyperlink>
          </w:p>
        </w:tc>
        <w:tc>
          <w:tcPr>
            <w:tcW w:w="1559" w:type="dxa"/>
            <w:tcBorders>
              <w:top w:val="nil"/>
              <w:left w:val="nil"/>
              <w:bottom w:val="single" w:sz="4" w:space="0" w:color="auto"/>
              <w:right w:val="single" w:sz="4" w:space="0" w:color="auto"/>
            </w:tcBorders>
            <w:shd w:val="clear" w:color="auto" w:fill="auto"/>
            <w:noWrap/>
            <w:vAlign w:val="center"/>
            <w:hideMark/>
          </w:tcPr>
          <w:p w14:paraId="0F1784BB" w14:textId="77777777" w:rsidR="00F20429" w:rsidRPr="00F20429" w:rsidRDefault="00F20429" w:rsidP="00F20429">
            <w:pPr>
              <w:spacing w:after="0" w:line="240" w:lineRule="auto"/>
              <w:rPr>
                <w:rFonts w:ascii="Calibri" w:eastAsia="Times New Roman" w:hAnsi="Calibri" w:cs="Calibri"/>
                <w:color w:val="000000"/>
                <w:sz w:val="24"/>
                <w:szCs w:val="24"/>
                <w:lang w:val="es-EC" w:eastAsia="es-EC"/>
              </w:rPr>
            </w:pPr>
            <w:r w:rsidRPr="00F20429">
              <w:rPr>
                <w:rFonts w:ascii="Calibri" w:eastAsia="Times New Roman" w:hAnsi="Calibri" w:cs="Calibri"/>
                <w:color w:val="000000"/>
                <w:sz w:val="24"/>
                <w:szCs w:val="24"/>
                <w:lang w:val="es-EC" w:eastAsia="es-EC"/>
              </w:rPr>
              <w:t> </w:t>
            </w:r>
          </w:p>
        </w:tc>
        <w:tc>
          <w:tcPr>
            <w:tcW w:w="1559" w:type="dxa"/>
            <w:tcBorders>
              <w:top w:val="nil"/>
              <w:left w:val="nil"/>
              <w:bottom w:val="single" w:sz="4" w:space="0" w:color="auto"/>
              <w:right w:val="single" w:sz="4" w:space="0" w:color="auto"/>
            </w:tcBorders>
            <w:shd w:val="clear" w:color="auto" w:fill="auto"/>
            <w:noWrap/>
            <w:vAlign w:val="center"/>
            <w:hideMark/>
          </w:tcPr>
          <w:p w14:paraId="144BC5B0" w14:textId="77777777" w:rsidR="00F20429" w:rsidRPr="00F20429" w:rsidRDefault="00F20429" w:rsidP="00F20429">
            <w:pPr>
              <w:spacing w:after="0" w:line="240" w:lineRule="auto"/>
              <w:rPr>
                <w:rFonts w:ascii="Calibri" w:eastAsia="Times New Roman" w:hAnsi="Calibri" w:cs="Calibri"/>
                <w:color w:val="000000"/>
                <w:sz w:val="24"/>
                <w:szCs w:val="24"/>
                <w:lang w:val="es-EC" w:eastAsia="es-EC"/>
              </w:rPr>
            </w:pPr>
            <w:r w:rsidRPr="00F20429">
              <w:rPr>
                <w:rFonts w:ascii="Calibri" w:eastAsia="Times New Roman" w:hAnsi="Calibri" w:cs="Calibri"/>
                <w:color w:val="000000"/>
                <w:sz w:val="24"/>
                <w:szCs w:val="24"/>
                <w:lang w:val="es-EC" w:eastAsia="es-EC"/>
              </w:rPr>
              <w:t> </w:t>
            </w:r>
          </w:p>
        </w:tc>
        <w:tc>
          <w:tcPr>
            <w:tcW w:w="1701" w:type="dxa"/>
            <w:tcBorders>
              <w:top w:val="nil"/>
              <w:left w:val="nil"/>
              <w:bottom w:val="single" w:sz="4" w:space="0" w:color="auto"/>
              <w:right w:val="single" w:sz="4" w:space="0" w:color="auto"/>
            </w:tcBorders>
            <w:shd w:val="clear" w:color="auto" w:fill="auto"/>
            <w:noWrap/>
            <w:vAlign w:val="center"/>
            <w:hideMark/>
          </w:tcPr>
          <w:p w14:paraId="39EBBCEA" w14:textId="77777777" w:rsidR="00F20429" w:rsidRPr="00F20429" w:rsidRDefault="00F20429" w:rsidP="00F20429">
            <w:pPr>
              <w:spacing w:after="0" w:line="240" w:lineRule="auto"/>
              <w:rPr>
                <w:rFonts w:ascii="Calibri" w:eastAsia="Times New Roman" w:hAnsi="Calibri" w:cs="Calibri"/>
                <w:color w:val="000000"/>
                <w:sz w:val="24"/>
                <w:szCs w:val="24"/>
                <w:lang w:val="es-EC" w:eastAsia="es-EC"/>
              </w:rPr>
            </w:pPr>
            <w:r w:rsidRPr="00F20429">
              <w:rPr>
                <w:rFonts w:ascii="Calibri" w:eastAsia="Times New Roman" w:hAnsi="Calibri" w:cs="Calibri"/>
                <w:color w:val="000000"/>
                <w:sz w:val="24"/>
                <w:szCs w:val="24"/>
                <w:lang w:val="es-EC" w:eastAsia="es-EC"/>
              </w:rPr>
              <w:t> </w:t>
            </w:r>
          </w:p>
        </w:tc>
      </w:tr>
      <w:tr w:rsidR="00F20429" w:rsidRPr="00F20429" w14:paraId="4B7A22FA" w14:textId="77777777" w:rsidTr="00C91218">
        <w:trPr>
          <w:trHeight w:val="307"/>
        </w:trPr>
        <w:tc>
          <w:tcPr>
            <w:tcW w:w="1681" w:type="dxa"/>
            <w:tcBorders>
              <w:top w:val="nil"/>
              <w:left w:val="single" w:sz="4" w:space="0" w:color="auto"/>
              <w:bottom w:val="single" w:sz="4" w:space="0" w:color="auto"/>
              <w:right w:val="single" w:sz="4" w:space="0" w:color="auto"/>
            </w:tcBorders>
            <w:shd w:val="clear" w:color="auto" w:fill="auto"/>
            <w:noWrap/>
            <w:vAlign w:val="center"/>
            <w:hideMark/>
          </w:tcPr>
          <w:p w14:paraId="61422858" w14:textId="77777777" w:rsidR="00F20429" w:rsidRPr="00F20429" w:rsidRDefault="00F20429" w:rsidP="00F20429">
            <w:pPr>
              <w:spacing w:after="0" w:line="240" w:lineRule="auto"/>
              <w:rPr>
                <w:rFonts w:ascii="Calibri" w:eastAsia="Times New Roman" w:hAnsi="Calibri" w:cs="Calibri"/>
                <w:color w:val="000000"/>
                <w:sz w:val="24"/>
                <w:szCs w:val="24"/>
                <w:lang w:val="es-EC" w:eastAsia="es-EC"/>
              </w:rPr>
            </w:pPr>
            <w:hyperlink r:id="rId87" w:history="1">
              <w:r w:rsidRPr="00F20429">
                <w:rPr>
                  <w:rFonts w:ascii="Calibri" w:eastAsia="Times New Roman" w:hAnsi="Calibri" w:cs="Calibri"/>
                  <w:color w:val="000000"/>
                  <w:sz w:val="24"/>
                  <w:szCs w:val="24"/>
                  <w:lang w:val="es-EC" w:eastAsia="es-EC"/>
                </w:rPr>
                <w:t xml:space="preserve">  Pepsi</w:t>
              </w:r>
            </w:hyperlink>
          </w:p>
        </w:tc>
        <w:tc>
          <w:tcPr>
            <w:tcW w:w="1721" w:type="dxa"/>
            <w:tcBorders>
              <w:top w:val="nil"/>
              <w:left w:val="nil"/>
              <w:bottom w:val="single" w:sz="4" w:space="0" w:color="auto"/>
              <w:right w:val="single" w:sz="4" w:space="0" w:color="auto"/>
            </w:tcBorders>
            <w:shd w:val="clear" w:color="auto" w:fill="auto"/>
            <w:noWrap/>
            <w:vAlign w:val="center"/>
            <w:hideMark/>
          </w:tcPr>
          <w:p w14:paraId="4212B3FA" w14:textId="77777777" w:rsidR="00F20429" w:rsidRPr="00F20429" w:rsidRDefault="00F20429" w:rsidP="00F20429">
            <w:pPr>
              <w:spacing w:after="0" w:line="240" w:lineRule="auto"/>
              <w:rPr>
                <w:rFonts w:ascii="Calibri" w:eastAsia="Times New Roman" w:hAnsi="Calibri" w:cs="Calibri"/>
                <w:color w:val="000000"/>
                <w:sz w:val="24"/>
                <w:szCs w:val="24"/>
                <w:lang w:val="es-EC" w:eastAsia="es-EC"/>
              </w:rPr>
            </w:pPr>
            <w:hyperlink r:id="rId88" w:history="1">
              <w:r w:rsidRPr="00F20429">
                <w:rPr>
                  <w:rFonts w:ascii="Calibri" w:eastAsia="Times New Roman" w:hAnsi="Calibri" w:cs="Calibri"/>
                  <w:color w:val="000000"/>
                  <w:sz w:val="24"/>
                  <w:szCs w:val="24"/>
                  <w:lang w:val="es-EC" w:eastAsia="es-EC"/>
                </w:rPr>
                <w:t xml:space="preserve">  Netflix</w:t>
              </w:r>
            </w:hyperlink>
          </w:p>
        </w:tc>
        <w:tc>
          <w:tcPr>
            <w:tcW w:w="1985" w:type="dxa"/>
            <w:tcBorders>
              <w:top w:val="nil"/>
              <w:left w:val="nil"/>
              <w:bottom w:val="single" w:sz="4" w:space="0" w:color="auto"/>
              <w:right w:val="single" w:sz="4" w:space="0" w:color="auto"/>
            </w:tcBorders>
            <w:shd w:val="clear" w:color="auto" w:fill="auto"/>
            <w:noWrap/>
            <w:vAlign w:val="center"/>
            <w:hideMark/>
          </w:tcPr>
          <w:p w14:paraId="628F48E6" w14:textId="77777777" w:rsidR="00F20429" w:rsidRPr="00F20429" w:rsidRDefault="00F20429" w:rsidP="00F20429">
            <w:pPr>
              <w:spacing w:after="0" w:line="240" w:lineRule="auto"/>
              <w:rPr>
                <w:rFonts w:ascii="Calibri" w:eastAsia="Times New Roman" w:hAnsi="Calibri" w:cs="Calibri"/>
                <w:color w:val="000000"/>
                <w:sz w:val="24"/>
                <w:szCs w:val="24"/>
                <w:lang w:val="es-EC" w:eastAsia="es-EC"/>
              </w:rPr>
            </w:pPr>
            <w:hyperlink r:id="rId89" w:history="1">
              <w:r w:rsidRPr="00F20429">
                <w:rPr>
                  <w:rFonts w:ascii="Calibri" w:eastAsia="Times New Roman" w:hAnsi="Calibri" w:cs="Calibri"/>
                  <w:color w:val="000000"/>
                  <w:sz w:val="24"/>
                  <w:szCs w:val="24"/>
                  <w:lang w:val="es-EC" w:eastAsia="es-EC"/>
                </w:rPr>
                <w:t xml:space="preserve">  Porsche</w:t>
              </w:r>
            </w:hyperlink>
          </w:p>
        </w:tc>
        <w:tc>
          <w:tcPr>
            <w:tcW w:w="1559" w:type="dxa"/>
            <w:tcBorders>
              <w:top w:val="nil"/>
              <w:left w:val="nil"/>
              <w:bottom w:val="single" w:sz="4" w:space="0" w:color="auto"/>
              <w:right w:val="single" w:sz="4" w:space="0" w:color="auto"/>
            </w:tcBorders>
            <w:shd w:val="clear" w:color="auto" w:fill="auto"/>
            <w:noWrap/>
            <w:vAlign w:val="center"/>
            <w:hideMark/>
          </w:tcPr>
          <w:p w14:paraId="2DEC798C" w14:textId="77777777" w:rsidR="00F20429" w:rsidRPr="00F20429" w:rsidRDefault="00F20429" w:rsidP="00F20429">
            <w:pPr>
              <w:spacing w:after="0" w:line="240" w:lineRule="auto"/>
              <w:rPr>
                <w:rFonts w:ascii="Calibri" w:eastAsia="Times New Roman" w:hAnsi="Calibri" w:cs="Calibri"/>
                <w:color w:val="000000"/>
                <w:sz w:val="24"/>
                <w:szCs w:val="24"/>
                <w:lang w:val="es-EC" w:eastAsia="es-EC"/>
              </w:rPr>
            </w:pPr>
            <w:r w:rsidRPr="00F20429">
              <w:rPr>
                <w:rFonts w:ascii="Calibri" w:eastAsia="Times New Roman" w:hAnsi="Calibri" w:cs="Calibri"/>
                <w:color w:val="000000"/>
                <w:sz w:val="24"/>
                <w:szCs w:val="24"/>
                <w:lang w:val="es-EC" w:eastAsia="es-EC"/>
              </w:rPr>
              <w:t> </w:t>
            </w:r>
          </w:p>
        </w:tc>
        <w:tc>
          <w:tcPr>
            <w:tcW w:w="1559" w:type="dxa"/>
            <w:tcBorders>
              <w:top w:val="nil"/>
              <w:left w:val="nil"/>
              <w:bottom w:val="single" w:sz="4" w:space="0" w:color="auto"/>
              <w:right w:val="single" w:sz="4" w:space="0" w:color="auto"/>
            </w:tcBorders>
            <w:shd w:val="clear" w:color="auto" w:fill="auto"/>
            <w:noWrap/>
            <w:vAlign w:val="center"/>
            <w:hideMark/>
          </w:tcPr>
          <w:p w14:paraId="63FFA91A" w14:textId="77777777" w:rsidR="00F20429" w:rsidRPr="00F20429" w:rsidRDefault="00F20429" w:rsidP="00F20429">
            <w:pPr>
              <w:spacing w:after="0" w:line="240" w:lineRule="auto"/>
              <w:rPr>
                <w:rFonts w:ascii="Calibri" w:eastAsia="Times New Roman" w:hAnsi="Calibri" w:cs="Calibri"/>
                <w:color w:val="000000"/>
                <w:sz w:val="24"/>
                <w:szCs w:val="24"/>
                <w:lang w:val="es-EC" w:eastAsia="es-EC"/>
              </w:rPr>
            </w:pPr>
            <w:r w:rsidRPr="00F20429">
              <w:rPr>
                <w:rFonts w:ascii="Calibri" w:eastAsia="Times New Roman" w:hAnsi="Calibri" w:cs="Calibri"/>
                <w:color w:val="000000"/>
                <w:sz w:val="24"/>
                <w:szCs w:val="24"/>
                <w:lang w:val="es-EC" w:eastAsia="es-EC"/>
              </w:rPr>
              <w:t> </w:t>
            </w:r>
          </w:p>
        </w:tc>
        <w:tc>
          <w:tcPr>
            <w:tcW w:w="1701" w:type="dxa"/>
            <w:tcBorders>
              <w:top w:val="nil"/>
              <w:left w:val="nil"/>
              <w:bottom w:val="single" w:sz="4" w:space="0" w:color="auto"/>
              <w:right w:val="single" w:sz="4" w:space="0" w:color="auto"/>
            </w:tcBorders>
            <w:shd w:val="clear" w:color="auto" w:fill="auto"/>
            <w:noWrap/>
            <w:vAlign w:val="center"/>
            <w:hideMark/>
          </w:tcPr>
          <w:p w14:paraId="620741F4" w14:textId="77777777" w:rsidR="00F20429" w:rsidRPr="00F20429" w:rsidRDefault="00F20429" w:rsidP="00F20429">
            <w:pPr>
              <w:spacing w:after="0" w:line="240" w:lineRule="auto"/>
              <w:rPr>
                <w:rFonts w:ascii="Calibri" w:eastAsia="Times New Roman" w:hAnsi="Calibri" w:cs="Calibri"/>
                <w:color w:val="000000"/>
                <w:sz w:val="24"/>
                <w:szCs w:val="24"/>
                <w:lang w:val="es-EC" w:eastAsia="es-EC"/>
              </w:rPr>
            </w:pPr>
            <w:r w:rsidRPr="00F20429">
              <w:rPr>
                <w:rFonts w:ascii="Calibri" w:eastAsia="Times New Roman" w:hAnsi="Calibri" w:cs="Calibri"/>
                <w:color w:val="000000"/>
                <w:sz w:val="24"/>
                <w:szCs w:val="24"/>
                <w:lang w:val="es-EC" w:eastAsia="es-EC"/>
              </w:rPr>
              <w:t> </w:t>
            </w:r>
          </w:p>
        </w:tc>
      </w:tr>
      <w:tr w:rsidR="00F20429" w:rsidRPr="00F20429" w14:paraId="3F3AA646" w14:textId="77777777" w:rsidTr="00C91218">
        <w:trPr>
          <w:trHeight w:val="307"/>
        </w:trPr>
        <w:tc>
          <w:tcPr>
            <w:tcW w:w="1681" w:type="dxa"/>
            <w:tcBorders>
              <w:top w:val="nil"/>
              <w:left w:val="single" w:sz="4" w:space="0" w:color="auto"/>
              <w:bottom w:val="single" w:sz="4" w:space="0" w:color="auto"/>
              <w:right w:val="single" w:sz="4" w:space="0" w:color="auto"/>
            </w:tcBorders>
            <w:shd w:val="clear" w:color="auto" w:fill="auto"/>
            <w:noWrap/>
            <w:vAlign w:val="center"/>
            <w:hideMark/>
          </w:tcPr>
          <w:p w14:paraId="279CBBE5" w14:textId="77777777" w:rsidR="00F20429" w:rsidRPr="00F20429" w:rsidRDefault="00F20429" w:rsidP="00F20429">
            <w:pPr>
              <w:spacing w:after="0" w:line="240" w:lineRule="auto"/>
              <w:rPr>
                <w:rFonts w:ascii="Calibri" w:eastAsia="Times New Roman" w:hAnsi="Calibri" w:cs="Calibri"/>
                <w:color w:val="000000"/>
                <w:sz w:val="24"/>
                <w:szCs w:val="24"/>
                <w:lang w:val="es-EC" w:eastAsia="es-EC"/>
              </w:rPr>
            </w:pPr>
            <w:hyperlink r:id="rId90" w:history="1">
              <w:r w:rsidRPr="00F20429">
                <w:rPr>
                  <w:rFonts w:ascii="Calibri" w:eastAsia="Times New Roman" w:hAnsi="Calibri" w:cs="Calibri"/>
                  <w:color w:val="000000"/>
                  <w:sz w:val="24"/>
                  <w:szCs w:val="24"/>
                  <w:lang w:val="es-EC" w:eastAsia="es-EC"/>
                </w:rPr>
                <w:t xml:space="preserve">  Gillette</w:t>
              </w:r>
            </w:hyperlink>
          </w:p>
        </w:tc>
        <w:tc>
          <w:tcPr>
            <w:tcW w:w="1721" w:type="dxa"/>
            <w:tcBorders>
              <w:top w:val="nil"/>
              <w:left w:val="nil"/>
              <w:bottom w:val="single" w:sz="4" w:space="0" w:color="auto"/>
              <w:right w:val="single" w:sz="4" w:space="0" w:color="auto"/>
            </w:tcBorders>
            <w:shd w:val="clear" w:color="auto" w:fill="auto"/>
            <w:noWrap/>
            <w:vAlign w:val="center"/>
            <w:hideMark/>
          </w:tcPr>
          <w:p w14:paraId="42E10952" w14:textId="77777777" w:rsidR="00F20429" w:rsidRPr="00F20429" w:rsidRDefault="00F20429" w:rsidP="00F20429">
            <w:pPr>
              <w:spacing w:after="0" w:line="240" w:lineRule="auto"/>
              <w:rPr>
                <w:rFonts w:ascii="Calibri" w:eastAsia="Times New Roman" w:hAnsi="Calibri" w:cs="Calibri"/>
                <w:color w:val="000000"/>
                <w:sz w:val="24"/>
                <w:szCs w:val="24"/>
                <w:lang w:val="es-EC" w:eastAsia="es-EC"/>
              </w:rPr>
            </w:pPr>
            <w:hyperlink r:id="rId91" w:history="1">
              <w:r w:rsidRPr="00F20429">
                <w:rPr>
                  <w:rFonts w:ascii="Calibri" w:eastAsia="Times New Roman" w:hAnsi="Calibri" w:cs="Calibri"/>
                  <w:color w:val="000000"/>
                  <w:sz w:val="24"/>
                  <w:szCs w:val="24"/>
                  <w:lang w:val="es-EC" w:eastAsia="es-EC"/>
                </w:rPr>
                <w:t xml:space="preserve">  Discovery</w:t>
              </w:r>
            </w:hyperlink>
          </w:p>
        </w:tc>
        <w:tc>
          <w:tcPr>
            <w:tcW w:w="1985" w:type="dxa"/>
            <w:tcBorders>
              <w:top w:val="nil"/>
              <w:left w:val="nil"/>
              <w:bottom w:val="single" w:sz="4" w:space="0" w:color="auto"/>
              <w:right w:val="single" w:sz="4" w:space="0" w:color="auto"/>
            </w:tcBorders>
            <w:shd w:val="clear" w:color="auto" w:fill="auto"/>
            <w:noWrap/>
            <w:vAlign w:val="center"/>
            <w:hideMark/>
          </w:tcPr>
          <w:p w14:paraId="4E2F736B" w14:textId="77777777" w:rsidR="00F20429" w:rsidRPr="00F20429" w:rsidRDefault="00F20429" w:rsidP="00F20429">
            <w:pPr>
              <w:spacing w:after="0" w:line="240" w:lineRule="auto"/>
              <w:rPr>
                <w:rFonts w:ascii="Calibri" w:eastAsia="Times New Roman" w:hAnsi="Calibri" w:cs="Calibri"/>
                <w:color w:val="000000"/>
                <w:sz w:val="24"/>
                <w:szCs w:val="24"/>
                <w:lang w:val="es-EC" w:eastAsia="es-EC"/>
              </w:rPr>
            </w:pPr>
            <w:hyperlink r:id="rId92" w:history="1">
              <w:r w:rsidRPr="00F20429">
                <w:rPr>
                  <w:rFonts w:ascii="Calibri" w:eastAsia="Times New Roman" w:hAnsi="Calibri" w:cs="Calibri"/>
                  <w:color w:val="000000"/>
                  <w:sz w:val="24"/>
                  <w:szCs w:val="24"/>
                  <w:lang w:val="es-EC" w:eastAsia="es-EC"/>
                </w:rPr>
                <w:t xml:space="preserve">  Allianz</w:t>
              </w:r>
            </w:hyperlink>
          </w:p>
        </w:tc>
        <w:tc>
          <w:tcPr>
            <w:tcW w:w="1559" w:type="dxa"/>
            <w:tcBorders>
              <w:top w:val="nil"/>
              <w:left w:val="nil"/>
              <w:bottom w:val="single" w:sz="4" w:space="0" w:color="auto"/>
              <w:right w:val="single" w:sz="4" w:space="0" w:color="auto"/>
            </w:tcBorders>
            <w:shd w:val="clear" w:color="auto" w:fill="auto"/>
            <w:noWrap/>
            <w:vAlign w:val="center"/>
            <w:hideMark/>
          </w:tcPr>
          <w:p w14:paraId="0D6BA78A" w14:textId="77777777" w:rsidR="00F20429" w:rsidRPr="00F20429" w:rsidRDefault="00F20429" w:rsidP="00F20429">
            <w:pPr>
              <w:spacing w:after="0" w:line="240" w:lineRule="auto"/>
              <w:rPr>
                <w:rFonts w:ascii="Calibri" w:eastAsia="Times New Roman" w:hAnsi="Calibri" w:cs="Calibri"/>
                <w:color w:val="000000"/>
                <w:sz w:val="24"/>
                <w:szCs w:val="24"/>
                <w:lang w:val="es-EC" w:eastAsia="es-EC"/>
              </w:rPr>
            </w:pPr>
            <w:r w:rsidRPr="00F20429">
              <w:rPr>
                <w:rFonts w:ascii="Calibri" w:eastAsia="Times New Roman" w:hAnsi="Calibri" w:cs="Calibri"/>
                <w:color w:val="000000"/>
                <w:sz w:val="24"/>
                <w:szCs w:val="24"/>
                <w:lang w:val="es-EC" w:eastAsia="es-EC"/>
              </w:rPr>
              <w:t> </w:t>
            </w:r>
          </w:p>
        </w:tc>
        <w:tc>
          <w:tcPr>
            <w:tcW w:w="1559" w:type="dxa"/>
            <w:tcBorders>
              <w:top w:val="nil"/>
              <w:left w:val="nil"/>
              <w:bottom w:val="single" w:sz="4" w:space="0" w:color="auto"/>
              <w:right w:val="single" w:sz="4" w:space="0" w:color="auto"/>
            </w:tcBorders>
            <w:shd w:val="clear" w:color="auto" w:fill="auto"/>
            <w:noWrap/>
            <w:vAlign w:val="center"/>
            <w:hideMark/>
          </w:tcPr>
          <w:p w14:paraId="76072089" w14:textId="77777777" w:rsidR="00F20429" w:rsidRPr="00F20429" w:rsidRDefault="00F20429" w:rsidP="00F20429">
            <w:pPr>
              <w:spacing w:after="0" w:line="240" w:lineRule="auto"/>
              <w:rPr>
                <w:rFonts w:ascii="Calibri" w:eastAsia="Times New Roman" w:hAnsi="Calibri" w:cs="Calibri"/>
                <w:color w:val="000000"/>
                <w:sz w:val="24"/>
                <w:szCs w:val="24"/>
                <w:lang w:val="es-EC" w:eastAsia="es-EC"/>
              </w:rPr>
            </w:pPr>
            <w:r w:rsidRPr="00F20429">
              <w:rPr>
                <w:rFonts w:ascii="Calibri" w:eastAsia="Times New Roman" w:hAnsi="Calibri" w:cs="Calibri"/>
                <w:color w:val="000000"/>
                <w:sz w:val="24"/>
                <w:szCs w:val="24"/>
                <w:lang w:val="es-EC" w:eastAsia="es-EC"/>
              </w:rPr>
              <w:t> </w:t>
            </w:r>
          </w:p>
        </w:tc>
        <w:tc>
          <w:tcPr>
            <w:tcW w:w="1701" w:type="dxa"/>
            <w:tcBorders>
              <w:top w:val="nil"/>
              <w:left w:val="nil"/>
              <w:bottom w:val="single" w:sz="4" w:space="0" w:color="auto"/>
              <w:right w:val="single" w:sz="4" w:space="0" w:color="auto"/>
            </w:tcBorders>
            <w:shd w:val="clear" w:color="auto" w:fill="auto"/>
            <w:noWrap/>
            <w:vAlign w:val="center"/>
            <w:hideMark/>
          </w:tcPr>
          <w:p w14:paraId="0A782BF2" w14:textId="77777777" w:rsidR="00F20429" w:rsidRPr="00F20429" w:rsidRDefault="00F20429" w:rsidP="00F20429">
            <w:pPr>
              <w:spacing w:after="0" w:line="240" w:lineRule="auto"/>
              <w:rPr>
                <w:rFonts w:ascii="Calibri" w:eastAsia="Times New Roman" w:hAnsi="Calibri" w:cs="Calibri"/>
                <w:color w:val="000000"/>
                <w:sz w:val="24"/>
                <w:szCs w:val="24"/>
                <w:lang w:val="es-EC" w:eastAsia="es-EC"/>
              </w:rPr>
            </w:pPr>
            <w:r w:rsidRPr="00F20429">
              <w:rPr>
                <w:rFonts w:ascii="Calibri" w:eastAsia="Times New Roman" w:hAnsi="Calibri" w:cs="Calibri"/>
                <w:color w:val="000000"/>
                <w:sz w:val="24"/>
                <w:szCs w:val="24"/>
                <w:lang w:val="es-EC" w:eastAsia="es-EC"/>
              </w:rPr>
              <w:t> </w:t>
            </w:r>
          </w:p>
        </w:tc>
      </w:tr>
      <w:tr w:rsidR="00F20429" w:rsidRPr="00F20429" w14:paraId="7D229361" w14:textId="77777777" w:rsidTr="00C91218">
        <w:trPr>
          <w:trHeight w:val="307"/>
        </w:trPr>
        <w:tc>
          <w:tcPr>
            <w:tcW w:w="1681" w:type="dxa"/>
            <w:tcBorders>
              <w:top w:val="nil"/>
              <w:left w:val="single" w:sz="4" w:space="0" w:color="auto"/>
              <w:bottom w:val="single" w:sz="4" w:space="0" w:color="auto"/>
              <w:right w:val="single" w:sz="4" w:space="0" w:color="auto"/>
            </w:tcBorders>
            <w:shd w:val="clear" w:color="auto" w:fill="auto"/>
            <w:noWrap/>
            <w:vAlign w:val="center"/>
            <w:hideMark/>
          </w:tcPr>
          <w:p w14:paraId="4809B095" w14:textId="77777777" w:rsidR="00F20429" w:rsidRPr="00F20429" w:rsidRDefault="00F20429" w:rsidP="00F20429">
            <w:pPr>
              <w:spacing w:after="0" w:line="240" w:lineRule="auto"/>
              <w:rPr>
                <w:rFonts w:ascii="Calibri" w:eastAsia="Times New Roman" w:hAnsi="Calibri" w:cs="Calibri"/>
                <w:color w:val="000000"/>
                <w:sz w:val="24"/>
                <w:szCs w:val="24"/>
                <w:lang w:val="es-EC" w:eastAsia="es-EC"/>
              </w:rPr>
            </w:pPr>
            <w:hyperlink r:id="rId93" w:history="1">
              <w:r w:rsidRPr="00F20429">
                <w:rPr>
                  <w:rFonts w:ascii="Calibri" w:eastAsia="Times New Roman" w:hAnsi="Calibri" w:cs="Calibri"/>
                  <w:color w:val="000000"/>
                  <w:sz w:val="24"/>
                  <w:szCs w:val="24"/>
                  <w:lang w:val="es-EC" w:eastAsia="es-EC"/>
                </w:rPr>
                <w:t xml:space="preserve">  American Express</w:t>
              </w:r>
            </w:hyperlink>
          </w:p>
        </w:tc>
        <w:tc>
          <w:tcPr>
            <w:tcW w:w="1721" w:type="dxa"/>
            <w:tcBorders>
              <w:top w:val="nil"/>
              <w:left w:val="nil"/>
              <w:bottom w:val="single" w:sz="4" w:space="0" w:color="auto"/>
              <w:right w:val="single" w:sz="4" w:space="0" w:color="auto"/>
            </w:tcBorders>
            <w:shd w:val="clear" w:color="auto" w:fill="auto"/>
            <w:noWrap/>
            <w:vAlign w:val="center"/>
            <w:hideMark/>
          </w:tcPr>
          <w:p w14:paraId="36C82636" w14:textId="77777777" w:rsidR="00F20429" w:rsidRPr="00F20429" w:rsidRDefault="00F20429" w:rsidP="00F20429">
            <w:pPr>
              <w:spacing w:after="0" w:line="240" w:lineRule="auto"/>
              <w:rPr>
                <w:rFonts w:ascii="Calibri" w:eastAsia="Times New Roman" w:hAnsi="Calibri" w:cs="Calibri"/>
                <w:color w:val="000000"/>
                <w:sz w:val="24"/>
                <w:szCs w:val="24"/>
                <w:lang w:val="es-EC" w:eastAsia="es-EC"/>
              </w:rPr>
            </w:pPr>
            <w:hyperlink r:id="rId94" w:history="1">
              <w:r w:rsidRPr="00F20429">
                <w:rPr>
                  <w:rFonts w:ascii="Calibri" w:eastAsia="Times New Roman" w:hAnsi="Calibri" w:cs="Calibri"/>
                  <w:color w:val="000000"/>
                  <w:sz w:val="24"/>
                  <w:szCs w:val="24"/>
                  <w:lang w:val="es-EC" w:eastAsia="es-EC"/>
                </w:rPr>
                <w:t xml:space="preserve">  PayPal</w:t>
              </w:r>
            </w:hyperlink>
          </w:p>
        </w:tc>
        <w:tc>
          <w:tcPr>
            <w:tcW w:w="1985" w:type="dxa"/>
            <w:tcBorders>
              <w:top w:val="nil"/>
              <w:left w:val="nil"/>
              <w:bottom w:val="single" w:sz="4" w:space="0" w:color="auto"/>
              <w:right w:val="single" w:sz="4" w:space="0" w:color="auto"/>
            </w:tcBorders>
            <w:shd w:val="clear" w:color="auto" w:fill="auto"/>
            <w:noWrap/>
            <w:vAlign w:val="center"/>
            <w:hideMark/>
          </w:tcPr>
          <w:p w14:paraId="376EB68A" w14:textId="77777777" w:rsidR="00F20429" w:rsidRPr="00F20429" w:rsidRDefault="00F20429" w:rsidP="00F20429">
            <w:pPr>
              <w:spacing w:after="0" w:line="240" w:lineRule="auto"/>
              <w:rPr>
                <w:rFonts w:ascii="Calibri" w:eastAsia="Times New Roman" w:hAnsi="Calibri" w:cs="Calibri"/>
                <w:color w:val="000000"/>
                <w:sz w:val="24"/>
                <w:szCs w:val="24"/>
                <w:lang w:val="es-EC" w:eastAsia="es-EC"/>
              </w:rPr>
            </w:pPr>
            <w:hyperlink r:id="rId95" w:history="1">
              <w:r w:rsidRPr="00F20429">
                <w:rPr>
                  <w:rFonts w:ascii="Calibri" w:eastAsia="Times New Roman" w:hAnsi="Calibri" w:cs="Calibri"/>
                  <w:color w:val="000000"/>
                  <w:sz w:val="24"/>
                  <w:szCs w:val="24"/>
                  <w:lang w:val="es-EC" w:eastAsia="es-EC"/>
                </w:rPr>
                <w:t xml:space="preserve">  Siemens</w:t>
              </w:r>
            </w:hyperlink>
          </w:p>
        </w:tc>
        <w:tc>
          <w:tcPr>
            <w:tcW w:w="1559" w:type="dxa"/>
            <w:tcBorders>
              <w:top w:val="nil"/>
              <w:left w:val="nil"/>
              <w:bottom w:val="single" w:sz="4" w:space="0" w:color="auto"/>
              <w:right w:val="single" w:sz="4" w:space="0" w:color="auto"/>
            </w:tcBorders>
            <w:shd w:val="clear" w:color="auto" w:fill="auto"/>
            <w:noWrap/>
            <w:vAlign w:val="center"/>
            <w:hideMark/>
          </w:tcPr>
          <w:p w14:paraId="2D5DAC91" w14:textId="77777777" w:rsidR="00F20429" w:rsidRPr="00F20429" w:rsidRDefault="00F20429" w:rsidP="00F20429">
            <w:pPr>
              <w:spacing w:after="0" w:line="240" w:lineRule="auto"/>
              <w:rPr>
                <w:rFonts w:ascii="Calibri" w:eastAsia="Times New Roman" w:hAnsi="Calibri" w:cs="Calibri"/>
                <w:color w:val="000000"/>
                <w:sz w:val="24"/>
                <w:szCs w:val="24"/>
                <w:lang w:val="es-EC" w:eastAsia="es-EC"/>
              </w:rPr>
            </w:pPr>
            <w:r w:rsidRPr="00F20429">
              <w:rPr>
                <w:rFonts w:ascii="Calibri" w:eastAsia="Times New Roman" w:hAnsi="Calibri" w:cs="Calibri"/>
                <w:color w:val="000000"/>
                <w:sz w:val="24"/>
                <w:szCs w:val="24"/>
                <w:lang w:val="es-EC" w:eastAsia="es-EC"/>
              </w:rPr>
              <w:t> </w:t>
            </w:r>
          </w:p>
        </w:tc>
        <w:tc>
          <w:tcPr>
            <w:tcW w:w="1559" w:type="dxa"/>
            <w:tcBorders>
              <w:top w:val="nil"/>
              <w:left w:val="nil"/>
              <w:bottom w:val="single" w:sz="4" w:space="0" w:color="auto"/>
              <w:right w:val="single" w:sz="4" w:space="0" w:color="auto"/>
            </w:tcBorders>
            <w:shd w:val="clear" w:color="auto" w:fill="auto"/>
            <w:noWrap/>
            <w:vAlign w:val="center"/>
            <w:hideMark/>
          </w:tcPr>
          <w:p w14:paraId="7DB207BF" w14:textId="77777777" w:rsidR="00F20429" w:rsidRPr="00F20429" w:rsidRDefault="00F20429" w:rsidP="00F20429">
            <w:pPr>
              <w:spacing w:after="0" w:line="240" w:lineRule="auto"/>
              <w:rPr>
                <w:rFonts w:ascii="Calibri" w:eastAsia="Times New Roman" w:hAnsi="Calibri" w:cs="Calibri"/>
                <w:color w:val="000000"/>
                <w:sz w:val="24"/>
                <w:szCs w:val="24"/>
                <w:lang w:val="es-EC" w:eastAsia="es-EC"/>
              </w:rPr>
            </w:pPr>
            <w:r w:rsidRPr="00F20429">
              <w:rPr>
                <w:rFonts w:ascii="Calibri" w:eastAsia="Times New Roman" w:hAnsi="Calibri" w:cs="Calibri"/>
                <w:color w:val="000000"/>
                <w:sz w:val="24"/>
                <w:szCs w:val="24"/>
                <w:lang w:val="es-EC" w:eastAsia="es-EC"/>
              </w:rPr>
              <w:t> </w:t>
            </w:r>
          </w:p>
        </w:tc>
        <w:tc>
          <w:tcPr>
            <w:tcW w:w="1701" w:type="dxa"/>
            <w:tcBorders>
              <w:top w:val="nil"/>
              <w:left w:val="nil"/>
              <w:bottom w:val="single" w:sz="4" w:space="0" w:color="auto"/>
              <w:right w:val="single" w:sz="4" w:space="0" w:color="auto"/>
            </w:tcBorders>
            <w:shd w:val="clear" w:color="auto" w:fill="auto"/>
            <w:noWrap/>
            <w:vAlign w:val="center"/>
            <w:hideMark/>
          </w:tcPr>
          <w:p w14:paraId="31E018C2" w14:textId="77777777" w:rsidR="00F20429" w:rsidRPr="00F20429" w:rsidRDefault="00F20429" w:rsidP="00F20429">
            <w:pPr>
              <w:spacing w:after="0" w:line="240" w:lineRule="auto"/>
              <w:rPr>
                <w:rFonts w:ascii="Calibri" w:eastAsia="Times New Roman" w:hAnsi="Calibri" w:cs="Calibri"/>
                <w:color w:val="000000"/>
                <w:sz w:val="24"/>
                <w:szCs w:val="24"/>
                <w:lang w:val="es-EC" w:eastAsia="es-EC"/>
              </w:rPr>
            </w:pPr>
            <w:r w:rsidRPr="00F20429">
              <w:rPr>
                <w:rFonts w:ascii="Calibri" w:eastAsia="Times New Roman" w:hAnsi="Calibri" w:cs="Calibri"/>
                <w:color w:val="000000"/>
                <w:sz w:val="24"/>
                <w:szCs w:val="24"/>
                <w:lang w:val="es-EC" w:eastAsia="es-EC"/>
              </w:rPr>
              <w:t> </w:t>
            </w:r>
          </w:p>
        </w:tc>
      </w:tr>
      <w:tr w:rsidR="00F20429" w:rsidRPr="00F20429" w14:paraId="32BE9EE9" w14:textId="77777777" w:rsidTr="00C91218">
        <w:trPr>
          <w:trHeight w:val="307"/>
        </w:trPr>
        <w:tc>
          <w:tcPr>
            <w:tcW w:w="1681" w:type="dxa"/>
            <w:tcBorders>
              <w:top w:val="nil"/>
              <w:left w:val="single" w:sz="4" w:space="0" w:color="auto"/>
              <w:bottom w:val="single" w:sz="4" w:space="0" w:color="auto"/>
              <w:right w:val="single" w:sz="4" w:space="0" w:color="auto"/>
            </w:tcBorders>
            <w:shd w:val="clear" w:color="auto" w:fill="auto"/>
            <w:noWrap/>
            <w:vAlign w:val="center"/>
            <w:hideMark/>
          </w:tcPr>
          <w:p w14:paraId="327CE654" w14:textId="77777777" w:rsidR="00F20429" w:rsidRPr="00F20429" w:rsidRDefault="00F20429" w:rsidP="00F20429">
            <w:pPr>
              <w:spacing w:after="0" w:line="240" w:lineRule="auto"/>
              <w:rPr>
                <w:rFonts w:ascii="Calibri" w:eastAsia="Times New Roman" w:hAnsi="Calibri" w:cs="Calibri"/>
                <w:color w:val="000000"/>
                <w:sz w:val="24"/>
                <w:szCs w:val="24"/>
                <w:lang w:val="es-EC" w:eastAsia="es-EC"/>
              </w:rPr>
            </w:pPr>
            <w:hyperlink r:id="rId96" w:history="1">
              <w:r w:rsidRPr="00F20429">
                <w:rPr>
                  <w:rFonts w:ascii="Calibri" w:eastAsia="Times New Roman" w:hAnsi="Calibri" w:cs="Calibri"/>
                  <w:color w:val="000000"/>
                  <w:sz w:val="24"/>
                  <w:szCs w:val="24"/>
                  <w:lang w:val="es-EC" w:eastAsia="es-EC"/>
                </w:rPr>
                <w:t xml:space="preserve">  Pampers</w:t>
              </w:r>
            </w:hyperlink>
          </w:p>
        </w:tc>
        <w:tc>
          <w:tcPr>
            <w:tcW w:w="1721" w:type="dxa"/>
            <w:tcBorders>
              <w:top w:val="nil"/>
              <w:left w:val="nil"/>
              <w:bottom w:val="single" w:sz="4" w:space="0" w:color="auto"/>
              <w:right w:val="single" w:sz="4" w:space="0" w:color="auto"/>
            </w:tcBorders>
            <w:shd w:val="clear" w:color="auto" w:fill="auto"/>
            <w:noWrap/>
            <w:vAlign w:val="center"/>
            <w:hideMark/>
          </w:tcPr>
          <w:p w14:paraId="7C9CE22E" w14:textId="77777777" w:rsidR="00F20429" w:rsidRPr="00F20429" w:rsidRDefault="00F20429" w:rsidP="00F20429">
            <w:pPr>
              <w:spacing w:after="0" w:line="240" w:lineRule="auto"/>
              <w:rPr>
                <w:rFonts w:ascii="Calibri" w:eastAsia="Times New Roman" w:hAnsi="Calibri" w:cs="Calibri"/>
                <w:color w:val="000000"/>
                <w:sz w:val="24"/>
                <w:szCs w:val="24"/>
                <w:lang w:val="es-EC" w:eastAsia="es-EC"/>
              </w:rPr>
            </w:pPr>
            <w:hyperlink r:id="rId97" w:history="1">
              <w:r w:rsidRPr="00F20429">
                <w:rPr>
                  <w:rFonts w:ascii="Calibri" w:eastAsia="Times New Roman" w:hAnsi="Calibri" w:cs="Calibri"/>
                  <w:color w:val="000000"/>
                  <w:sz w:val="24"/>
                  <w:szCs w:val="24"/>
                  <w:lang w:val="es-EC" w:eastAsia="es-EC"/>
                </w:rPr>
                <w:t xml:space="preserve">  Tiffany &amp; Co.</w:t>
              </w:r>
            </w:hyperlink>
          </w:p>
        </w:tc>
        <w:tc>
          <w:tcPr>
            <w:tcW w:w="1985" w:type="dxa"/>
            <w:tcBorders>
              <w:top w:val="nil"/>
              <w:left w:val="nil"/>
              <w:bottom w:val="single" w:sz="4" w:space="0" w:color="auto"/>
              <w:right w:val="single" w:sz="4" w:space="0" w:color="auto"/>
            </w:tcBorders>
            <w:shd w:val="clear" w:color="auto" w:fill="auto"/>
            <w:noWrap/>
            <w:vAlign w:val="center"/>
            <w:hideMark/>
          </w:tcPr>
          <w:p w14:paraId="299DEB5C" w14:textId="77777777" w:rsidR="00F20429" w:rsidRPr="00F20429" w:rsidRDefault="00F20429" w:rsidP="00F20429">
            <w:pPr>
              <w:spacing w:after="0" w:line="240" w:lineRule="auto"/>
              <w:rPr>
                <w:rFonts w:ascii="Calibri" w:eastAsia="Times New Roman" w:hAnsi="Calibri" w:cs="Calibri"/>
                <w:color w:val="000000"/>
                <w:sz w:val="24"/>
                <w:szCs w:val="24"/>
                <w:lang w:val="es-EC" w:eastAsia="es-EC"/>
              </w:rPr>
            </w:pPr>
            <w:hyperlink r:id="rId98" w:history="1">
              <w:r w:rsidRPr="00F20429">
                <w:rPr>
                  <w:rFonts w:ascii="Calibri" w:eastAsia="Times New Roman" w:hAnsi="Calibri" w:cs="Calibri"/>
                  <w:color w:val="000000"/>
                  <w:sz w:val="24"/>
                  <w:szCs w:val="24"/>
                  <w:lang w:val="es-EC" w:eastAsia="es-EC"/>
                </w:rPr>
                <w:t xml:space="preserve">  Gucci</w:t>
              </w:r>
            </w:hyperlink>
          </w:p>
        </w:tc>
        <w:tc>
          <w:tcPr>
            <w:tcW w:w="1559" w:type="dxa"/>
            <w:tcBorders>
              <w:top w:val="nil"/>
              <w:left w:val="nil"/>
              <w:bottom w:val="single" w:sz="4" w:space="0" w:color="auto"/>
              <w:right w:val="single" w:sz="4" w:space="0" w:color="auto"/>
            </w:tcBorders>
            <w:shd w:val="clear" w:color="auto" w:fill="auto"/>
            <w:noWrap/>
            <w:vAlign w:val="center"/>
            <w:hideMark/>
          </w:tcPr>
          <w:p w14:paraId="2A5AEA96" w14:textId="77777777" w:rsidR="00F20429" w:rsidRPr="00F20429" w:rsidRDefault="00F20429" w:rsidP="00F20429">
            <w:pPr>
              <w:spacing w:after="0" w:line="240" w:lineRule="auto"/>
              <w:rPr>
                <w:rFonts w:ascii="Calibri" w:eastAsia="Times New Roman" w:hAnsi="Calibri" w:cs="Calibri"/>
                <w:color w:val="000000"/>
                <w:sz w:val="24"/>
                <w:szCs w:val="24"/>
                <w:lang w:val="es-EC" w:eastAsia="es-EC"/>
              </w:rPr>
            </w:pPr>
            <w:r w:rsidRPr="00F20429">
              <w:rPr>
                <w:rFonts w:ascii="Calibri" w:eastAsia="Times New Roman" w:hAnsi="Calibri" w:cs="Calibri"/>
                <w:color w:val="000000"/>
                <w:sz w:val="24"/>
                <w:szCs w:val="24"/>
                <w:lang w:val="es-EC" w:eastAsia="es-EC"/>
              </w:rPr>
              <w:t> </w:t>
            </w:r>
          </w:p>
        </w:tc>
        <w:tc>
          <w:tcPr>
            <w:tcW w:w="1559" w:type="dxa"/>
            <w:tcBorders>
              <w:top w:val="nil"/>
              <w:left w:val="nil"/>
              <w:bottom w:val="single" w:sz="4" w:space="0" w:color="auto"/>
              <w:right w:val="single" w:sz="4" w:space="0" w:color="auto"/>
            </w:tcBorders>
            <w:shd w:val="clear" w:color="auto" w:fill="auto"/>
            <w:noWrap/>
            <w:vAlign w:val="center"/>
            <w:hideMark/>
          </w:tcPr>
          <w:p w14:paraId="7CE63EE0" w14:textId="77777777" w:rsidR="00F20429" w:rsidRPr="00F20429" w:rsidRDefault="00F20429" w:rsidP="00F20429">
            <w:pPr>
              <w:spacing w:after="0" w:line="240" w:lineRule="auto"/>
              <w:rPr>
                <w:rFonts w:ascii="Calibri" w:eastAsia="Times New Roman" w:hAnsi="Calibri" w:cs="Calibri"/>
                <w:color w:val="000000"/>
                <w:sz w:val="24"/>
                <w:szCs w:val="24"/>
                <w:lang w:val="es-EC" w:eastAsia="es-EC"/>
              </w:rPr>
            </w:pPr>
            <w:r w:rsidRPr="00F20429">
              <w:rPr>
                <w:rFonts w:ascii="Calibri" w:eastAsia="Times New Roman" w:hAnsi="Calibri" w:cs="Calibri"/>
                <w:color w:val="000000"/>
                <w:sz w:val="24"/>
                <w:szCs w:val="24"/>
                <w:lang w:val="es-EC" w:eastAsia="es-EC"/>
              </w:rPr>
              <w:t> </w:t>
            </w:r>
          </w:p>
        </w:tc>
        <w:tc>
          <w:tcPr>
            <w:tcW w:w="1701" w:type="dxa"/>
            <w:tcBorders>
              <w:top w:val="nil"/>
              <w:left w:val="nil"/>
              <w:bottom w:val="single" w:sz="4" w:space="0" w:color="auto"/>
              <w:right w:val="single" w:sz="4" w:space="0" w:color="auto"/>
            </w:tcBorders>
            <w:shd w:val="clear" w:color="auto" w:fill="auto"/>
            <w:noWrap/>
            <w:vAlign w:val="center"/>
            <w:hideMark/>
          </w:tcPr>
          <w:p w14:paraId="28071508" w14:textId="77777777" w:rsidR="00F20429" w:rsidRPr="00F20429" w:rsidRDefault="00F20429" w:rsidP="00F20429">
            <w:pPr>
              <w:spacing w:after="0" w:line="240" w:lineRule="auto"/>
              <w:rPr>
                <w:rFonts w:ascii="Calibri" w:eastAsia="Times New Roman" w:hAnsi="Calibri" w:cs="Calibri"/>
                <w:color w:val="000000"/>
                <w:sz w:val="24"/>
                <w:szCs w:val="24"/>
                <w:lang w:val="es-EC" w:eastAsia="es-EC"/>
              </w:rPr>
            </w:pPr>
            <w:r w:rsidRPr="00F20429">
              <w:rPr>
                <w:rFonts w:ascii="Calibri" w:eastAsia="Times New Roman" w:hAnsi="Calibri" w:cs="Calibri"/>
                <w:color w:val="000000"/>
                <w:sz w:val="24"/>
                <w:szCs w:val="24"/>
                <w:lang w:val="es-EC" w:eastAsia="es-EC"/>
              </w:rPr>
              <w:t> </w:t>
            </w:r>
          </w:p>
        </w:tc>
      </w:tr>
      <w:tr w:rsidR="00F20429" w:rsidRPr="00F20429" w14:paraId="4392A060" w14:textId="77777777" w:rsidTr="00C91218">
        <w:trPr>
          <w:trHeight w:val="307"/>
        </w:trPr>
        <w:tc>
          <w:tcPr>
            <w:tcW w:w="1681" w:type="dxa"/>
            <w:tcBorders>
              <w:top w:val="nil"/>
              <w:left w:val="single" w:sz="4" w:space="0" w:color="auto"/>
              <w:bottom w:val="single" w:sz="4" w:space="0" w:color="auto"/>
              <w:right w:val="single" w:sz="4" w:space="0" w:color="auto"/>
            </w:tcBorders>
            <w:shd w:val="clear" w:color="auto" w:fill="auto"/>
            <w:noWrap/>
            <w:vAlign w:val="center"/>
            <w:hideMark/>
          </w:tcPr>
          <w:p w14:paraId="55E323AA" w14:textId="77777777" w:rsidR="00F20429" w:rsidRPr="00F20429" w:rsidRDefault="00F20429" w:rsidP="00F20429">
            <w:pPr>
              <w:spacing w:after="0" w:line="240" w:lineRule="auto"/>
              <w:rPr>
                <w:rFonts w:ascii="Calibri" w:eastAsia="Times New Roman" w:hAnsi="Calibri" w:cs="Calibri"/>
                <w:color w:val="000000"/>
                <w:sz w:val="24"/>
                <w:szCs w:val="24"/>
                <w:lang w:val="es-EC" w:eastAsia="es-EC"/>
              </w:rPr>
            </w:pPr>
            <w:hyperlink r:id="rId99" w:history="1">
              <w:r w:rsidRPr="00F20429">
                <w:rPr>
                  <w:rFonts w:ascii="Calibri" w:eastAsia="Times New Roman" w:hAnsi="Calibri" w:cs="Calibri"/>
                  <w:color w:val="000000"/>
                  <w:sz w:val="24"/>
                  <w:szCs w:val="24"/>
                  <w:lang w:val="es-EC" w:eastAsia="es-EC"/>
                </w:rPr>
                <w:t xml:space="preserve">  UPS</w:t>
              </w:r>
            </w:hyperlink>
          </w:p>
        </w:tc>
        <w:tc>
          <w:tcPr>
            <w:tcW w:w="1721" w:type="dxa"/>
            <w:tcBorders>
              <w:top w:val="nil"/>
              <w:left w:val="nil"/>
              <w:bottom w:val="single" w:sz="4" w:space="0" w:color="auto"/>
              <w:right w:val="single" w:sz="4" w:space="0" w:color="auto"/>
            </w:tcBorders>
            <w:shd w:val="clear" w:color="auto" w:fill="auto"/>
            <w:noWrap/>
            <w:vAlign w:val="center"/>
            <w:hideMark/>
          </w:tcPr>
          <w:p w14:paraId="05DC147E" w14:textId="77777777" w:rsidR="00F20429" w:rsidRPr="00F20429" w:rsidRDefault="00F20429" w:rsidP="00F20429">
            <w:pPr>
              <w:spacing w:after="0" w:line="240" w:lineRule="auto"/>
              <w:rPr>
                <w:rFonts w:ascii="Calibri" w:eastAsia="Times New Roman" w:hAnsi="Calibri" w:cs="Calibri"/>
                <w:color w:val="000000"/>
                <w:sz w:val="24"/>
                <w:szCs w:val="24"/>
                <w:lang w:val="es-EC" w:eastAsia="es-EC"/>
              </w:rPr>
            </w:pPr>
            <w:hyperlink r:id="rId100" w:history="1">
              <w:r w:rsidRPr="00F20429">
                <w:rPr>
                  <w:rFonts w:ascii="Calibri" w:eastAsia="Times New Roman" w:hAnsi="Calibri" w:cs="Calibri"/>
                  <w:color w:val="000000"/>
                  <w:sz w:val="24"/>
                  <w:szCs w:val="24"/>
                  <w:lang w:val="es-EC" w:eastAsia="es-EC"/>
                </w:rPr>
                <w:t xml:space="preserve">  Jack Daniel's</w:t>
              </w:r>
            </w:hyperlink>
          </w:p>
        </w:tc>
        <w:tc>
          <w:tcPr>
            <w:tcW w:w="1985" w:type="dxa"/>
            <w:tcBorders>
              <w:top w:val="nil"/>
              <w:left w:val="nil"/>
              <w:bottom w:val="single" w:sz="4" w:space="0" w:color="auto"/>
              <w:right w:val="single" w:sz="4" w:space="0" w:color="auto"/>
            </w:tcBorders>
            <w:shd w:val="clear" w:color="auto" w:fill="auto"/>
            <w:noWrap/>
            <w:vAlign w:val="center"/>
            <w:hideMark/>
          </w:tcPr>
          <w:p w14:paraId="670AD02E" w14:textId="77777777" w:rsidR="00F20429" w:rsidRPr="00F20429" w:rsidRDefault="00F20429" w:rsidP="00F20429">
            <w:pPr>
              <w:spacing w:after="0" w:line="240" w:lineRule="auto"/>
              <w:rPr>
                <w:rFonts w:ascii="Calibri" w:eastAsia="Times New Roman" w:hAnsi="Calibri" w:cs="Calibri"/>
                <w:color w:val="000000"/>
                <w:sz w:val="24"/>
                <w:szCs w:val="24"/>
                <w:lang w:val="es-EC" w:eastAsia="es-EC"/>
              </w:rPr>
            </w:pPr>
            <w:hyperlink r:id="rId101" w:history="1">
              <w:r w:rsidRPr="00F20429">
                <w:rPr>
                  <w:rFonts w:ascii="Calibri" w:eastAsia="Times New Roman" w:hAnsi="Calibri" w:cs="Calibri"/>
                  <w:color w:val="000000"/>
                  <w:sz w:val="24"/>
                  <w:szCs w:val="24"/>
                  <w:lang w:val="es-EC" w:eastAsia="es-EC"/>
                </w:rPr>
                <w:t xml:space="preserve">  Danone</w:t>
              </w:r>
            </w:hyperlink>
          </w:p>
        </w:tc>
        <w:tc>
          <w:tcPr>
            <w:tcW w:w="1559" w:type="dxa"/>
            <w:tcBorders>
              <w:top w:val="nil"/>
              <w:left w:val="nil"/>
              <w:bottom w:val="single" w:sz="4" w:space="0" w:color="auto"/>
              <w:right w:val="single" w:sz="4" w:space="0" w:color="auto"/>
            </w:tcBorders>
            <w:shd w:val="clear" w:color="auto" w:fill="auto"/>
            <w:noWrap/>
            <w:vAlign w:val="center"/>
            <w:hideMark/>
          </w:tcPr>
          <w:p w14:paraId="24E16D92" w14:textId="77777777" w:rsidR="00F20429" w:rsidRPr="00F20429" w:rsidRDefault="00F20429" w:rsidP="00F20429">
            <w:pPr>
              <w:spacing w:after="0" w:line="240" w:lineRule="auto"/>
              <w:rPr>
                <w:rFonts w:ascii="Calibri" w:eastAsia="Times New Roman" w:hAnsi="Calibri" w:cs="Calibri"/>
                <w:color w:val="000000"/>
                <w:sz w:val="24"/>
                <w:szCs w:val="24"/>
                <w:lang w:val="es-EC" w:eastAsia="es-EC"/>
              </w:rPr>
            </w:pPr>
            <w:r w:rsidRPr="00F20429">
              <w:rPr>
                <w:rFonts w:ascii="Calibri" w:eastAsia="Times New Roman" w:hAnsi="Calibri" w:cs="Calibri"/>
                <w:color w:val="000000"/>
                <w:sz w:val="24"/>
                <w:szCs w:val="24"/>
                <w:lang w:val="es-EC" w:eastAsia="es-EC"/>
              </w:rPr>
              <w:t> </w:t>
            </w:r>
          </w:p>
        </w:tc>
        <w:tc>
          <w:tcPr>
            <w:tcW w:w="1559" w:type="dxa"/>
            <w:tcBorders>
              <w:top w:val="nil"/>
              <w:left w:val="nil"/>
              <w:bottom w:val="single" w:sz="4" w:space="0" w:color="auto"/>
              <w:right w:val="single" w:sz="4" w:space="0" w:color="auto"/>
            </w:tcBorders>
            <w:shd w:val="clear" w:color="auto" w:fill="auto"/>
            <w:noWrap/>
            <w:vAlign w:val="center"/>
            <w:hideMark/>
          </w:tcPr>
          <w:p w14:paraId="7735535A" w14:textId="77777777" w:rsidR="00F20429" w:rsidRPr="00F20429" w:rsidRDefault="00F20429" w:rsidP="00F20429">
            <w:pPr>
              <w:spacing w:after="0" w:line="240" w:lineRule="auto"/>
              <w:rPr>
                <w:rFonts w:ascii="Calibri" w:eastAsia="Times New Roman" w:hAnsi="Calibri" w:cs="Calibri"/>
                <w:color w:val="000000"/>
                <w:sz w:val="24"/>
                <w:szCs w:val="24"/>
                <w:lang w:val="es-EC" w:eastAsia="es-EC"/>
              </w:rPr>
            </w:pPr>
            <w:r w:rsidRPr="00F20429">
              <w:rPr>
                <w:rFonts w:ascii="Calibri" w:eastAsia="Times New Roman" w:hAnsi="Calibri" w:cs="Calibri"/>
                <w:color w:val="000000"/>
                <w:sz w:val="24"/>
                <w:szCs w:val="24"/>
                <w:lang w:val="es-EC" w:eastAsia="es-EC"/>
              </w:rPr>
              <w:t> </w:t>
            </w:r>
          </w:p>
        </w:tc>
        <w:tc>
          <w:tcPr>
            <w:tcW w:w="1701" w:type="dxa"/>
            <w:tcBorders>
              <w:top w:val="nil"/>
              <w:left w:val="nil"/>
              <w:bottom w:val="single" w:sz="4" w:space="0" w:color="auto"/>
              <w:right w:val="single" w:sz="4" w:space="0" w:color="auto"/>
            </w:tcBorders>
            <w:shd w:val="clear" w:color="auto" w:fill="auto"/>
            <w:noWrap/>
            <w:vAlign w:val="center"/>
            <w:hideMark/>
          </w:tcPr>
          <w:p w14:paraId="53CB9151" w14:textId="77777777" w:rsidR="00F20429" w:rsidRPr="00F20429" w:rsidRDefault="00F20429" w:rsidP="00F20429">
            <w:pPr>
              <w:spacing w:after="0" w:line="240" w:lineRule="auto"/>
              <w:rPr>
                <w:rFonts w:ascii="Calibri" w:eastAsia="Times New Roman" w:hAnsi="Calibri" w:cs="Calibri"/>
                <w:color w:val="000000"/>
                <w:sz w:val="24"/>
                <w:szCs w:val="24"/>
                <w:lang w:val="es-EC" w:eastAsia="es-EC"/>
              </w:rPr>
            </w:pPr>
            <w:r w:rsidRPr="00F20429">
              <w:rPr>
                <w:rFonts w:ascii="Calibri" w:eastAsia="Times New Roman" w:hAnsi="Calibri" w:cs="Calibri"/>
                <w:color w:val="000000"/>
                <w:sz w:val="24"/>
                <w:szCs w:val="24"/>
                <w:lang w:val="es-EC" w:eastAsia="es-EC"/>
              </w:rPr>
              <w:t> </w:t>
            </w:r>
          </w:p>
        </w:tc>
      </w:tr>
      <w:tr w:rsidR="00F20429" w:rsidRPr="00F20429" w14:paraId="000ECE82" w14:textId="77777777" w:rsidTr="00C91218">
        <w:trPr>
          <w:trHeight w:val="307"/>
        </w:trPr>
        <w:tc>
          <w:tcPr>
            <w:tcW w:w="1681" w:type="dxa"/>
            <w:tcBorders>
              <w:top w:val="nil"/>
              <w:left w:val="single" w:sz="4" w:space="0" w:color="auto"/>
              <w:bottom w:val="single" w:sz="4" w:space="0" w:color="auto"/>
              <w:right w:val="single" w:sz="4" w:space="0" w:color="auto"/>
            </w:tcBorders>
            <w:shd w:val="clear" w:color="auto" w:fill="auto"/>
            <w:noWrap/>
            <w:vAlign w:val="center"/>
            <w:hideMark/>
          </w:tcPr>
          <w:p w14:paraId="6B1F5572" w14:textId="77777777" w:rsidR="00F20429" w:rsidRPr="00F20429" w:rsidRDefault="00F20429" w:rsidP="00F20429">
            <w:pPr>
              <w:spacing w:after="0" w:line="240" w:lineRule="auto"/>
              <w:rPr>
                <w:rFonts w:ascii="Calibri" w:eastAsia="Times New Roman" w:hAnsi="Calibri" w:cs="Calibri"/>
                <w:color w:val="000000"/>
                <w:sz w:val="24"/>
                <w:szCs w:val="24"/>
                <w:lang w:val="es-EC" w:eastAsia="es-EC"/>
              </w:rPr>
            </w:pPr>
            <w:hyperlink r:id="rId102" w:history="1">
              <w:r w:rsidRPr="00F20429">
                <w:rPr>
                  <w:rFonts w:ascii="Calibri" w:eastAsia="Times New Roman" w:hAnsi="Calibri" w:cs="Calibri"/>
                  <w:color w:val="000000"/>
                  <w:sz w:val="24"/>
                  <w:szCs w:val="24"/>
                  <w:lang w:val="es-EC" w:eastAsia="es-EC"/>
                </w:rPr>
                <w:t xml:space="preserve">  J.P. Morgan</w:t>
              </w:r>
            </w:hyperlink>
          </w:p>
        </w:tc>
        <w:tc>
          <w:tcPr>
            <w:tcW w:w="1721" w:type="dxa"/>
            <w:tcBorders>
              <w:top w:val="nil"/>
              <w:left w:val="nil"/>
              <w:bottom w:val="single" w:sz="4" w:space="0" w:color="auto"/>
              <w:right w:val="single" w:sz="4" w:space="0" w:color="auto"/>
            </w:tcBorders>
            <w:shd w:val="clear" w:color="auto" w:fill="auto"/>
            <w:noWrap/>
            <w:vAlign w:val="center"/>
            <w:hideMark/>
          </w:tcPr>
          <w:p w14:paraId="2C1DD6B3" w14:textId="77777777" w:rsidR="00F20429" w:rsidRPr="00F20429" w:rsidRDefault="00F20429" w:rsidP="00F20429">
            <w:pPr>
              <w:spacing w:after="0" w:line="240" w:lineRule="auto"/>
              <w:rPr>
                <w:rFonts w:ascii="Calibri" w:eastAsia="Times New Roman" w:hAnsi="Calibri" w:cs="Calibri"/>
                <w:color w:val="000000"/>
                <w:sz w:val="24"/>
                <w:szCs w:val="24"/>
                <w:lang w:val="es-EC" w:eastAsia="es-EC"/>
              </w:rPr>
            </w:pPr>
            <w:hyperlink r:id="rId103" w:history="1">
              <w:r w:rsidRPr="00F20429">
                <w:rPr>
                  <w:rFonts w:ascii="Calibri" w:eastAsia="Times New Roman" w:hAnsi="Calibri" w:cs="Calibri"/>
                  <w:color w:val="000000"/>
                  <w:sz w:val="24"/>
                  <w:szCs w:val="24"/>
                  <w:lang w:val="es-EC" w:eastAsia="es-EC"/>
                </w:rPr>
                <w:t xml:space="preserve">  KFC</w:t>
              </w:r>
            </w:hyperlink>
          </w:p>
        </w:tc>
        <w:tc>
          <w:tcPr>
            <w:tcW w:w="1985" w:type="dxa"/>
            <w:tcBorders>
              <w:top w:val="nil"/>
              <w:left w:val="nil"/>
              <w:bottom w:val="single" w:sz="4" w:space="0" w:color="auto"/>
              <w:right w:val="single" w:sz="4" w:space="0" w:color="auto"/>
            </w:tcBorders>
            <w:shd w:val="clear" w:color="auto" w:fill="auto"/>
            <w:noWrap/>
            <w:vAlign w:val="center"/>
            <w:hideMark/>
          </w:tcPr>
          <w:p w14:paraId="0FC2543E" w14:textId="77777777" w:rsidR="00F20429" w:rsidRPr="00F20429" w:rsidRDefault="00F20429" w:rsidP="00F20429">
            <w:pPr>
              <w:spacing w:after="0" w:line="240" w:lineRule="auto"/>
              <w:rPr>
                <w:rFonts w:ascii="Calibri" w:eastAsia="Times New Roman" w:hAnsi="Calibri" w:cs="Calibri"/>
                <w:color w:val="000000"/>
                <w:sz w:val="24"/>
                <w:szCs w:val="24"/>
                <w:lang w:val="es-EC" w:eastAsia="es-EC"/>
              </w:rPr>
            </w:pPr>
            <w:hyperlink r:id="rId104" w:history="1">
              <w:r w:rsidRPr="00F20429">
                <w:rPr>
                  <w:rFonts w:ascii="Calibri" w:eastAsia="Times New Roman" w:hAnsi="Calibri" w:cs="Calibri"/>
                  <w:color w:val="000000"/>
                  <w:sz w:val="24"/>
                  <w:szCs w:val="24"/>
                  <w:lang w:val="es-EC" w:eastAsia="es-EC"/>
                </w:rPr>
                <w:t xml:space="preserve">  adidas</w:t>
              </w:r>
            </w:hyperlink>
          </w:p>
        </w:tc>
        <w:tc>
          <w:tcPr>
            <w:tcW w:w="1559" w:type="dxa"/>
            <w:tcBorders>
              <w:top w:val="nil"/>
              <w:left w:val="nil"/>
              <w:bottom w:val="single" w:sz="4" w:space="0" w:color="auto"/>
              <w:right w:val="single" w:sz="4" w:space="0" w:color="auto"/>
            </w:tcBorders>
            <w:shd w:val="clear" w:color="auto" w:fill="auto"/>
            <w:noWrap/>
            <w:vAlign w:val="center"/>
            <w:hideMark/>
          </w:tcPr>
          <w:p w14:paraId="2D267F61" w14:textId="77777777" w:rsidR="00F20429" w:rsidRPr="00F20429" w:rsidRDefault="00F20429" w:rsidP="00F20429">
            <w:pPr>
              <w:spacing w:after="0" w:line="240" w:lineRule="auto"/>
              <w:rPr>
                <w:rFonts w:ascii="Calibri" w:eastAsia="Times New Roman" w:hAnsi="Calibri" w:cs="Calibri"/>
                <w:color w:val="000000"/>
                <w:sz w:val="24"/>
                <w:szCs w:val="24"/>
                <w:lang w:val="es-EC" w:eastAsia="es-EC"/>
              </w:rPr>
            </w:pPr>
            <w:r w:rsidRPr="00F20429">
              <w:rPr>
                <w:rFonts w:ascii="Calibri" w:eastAsia="Times New Roman" w:hAnsi="Calibri" w:cs="Calibri"/>
                <w:color w:val="000000"/>
                <w:sz w:val="24"/>
                <w:szCs w:val="24"/>
                <w:lang w:val="es-EC" w:eastAsia="es-EC"/>
              </w:rPr>
              <w:t> </w:t>
            </w:r>
          </w:p>
        </w:tc>
        <w:tc>
          <w:tcPr>
            <w:tcW w:w="1559" w:type="dxa"/>
            <w:tcBorders>
              <w:top w:val="nil"/>
              <w:left w:val="nil"/>
              <w:bottom w:val="single" w:sz="4" w:space="0" w:color="auto"/>
              <w:right w:val="single" w:sz="4" w:space="0" w:color="auto"/>
            </w:tcBorders>
            <w:shd w:val="clear" w:color="auto" w:fill="auto"/>
            <w:noWrap/>
            <w:vAlign w:val="center"/>
            <w:hideMark/>
          </w:tcPr>
          <w:p w14:paraId="38F17033" w14:textId="77777777" w:rsidR="00F20429" w:rsidRPr="00F20429" w:rsidRDefault="00F20429" w:rsidP="00F20429">
            <w:pPr>
              <w:spacing w:after="0" w:line="240" w:lineRule="auto"/>
              <w:rPr>
                <w:rFonts w:ascii="Calibri" w:eastAsia="Times New Roman" w:hAnsi="Calibri" w:cs="Calibri"/>
                <w:color w:val="000000"/>
                <w:sz w:val="24"/>
                <w:szCs w:val="24"/>
                <w:lang w:val="es-EC" w:eastAsia="es-EC"/>
              </w:rPr>
            </w:pPr>
            <w:r w:rsidRPr="00F20429">
              <w:rPr>
                <w:rFonts w:ascii="Calibri" w:eastAsia="Times New Roman" w:hAnsi="Calibri" w:cs="Calibri"/>
                <w:color w:val="000000"/>
                <w:sz w:val="24"/>
                <w:szCs w:val="24"/>
                <w:lang w:val="es-EC" w:eastAsia="es-EC"/>
              </w:rPr>
              <w:t> </w:t>
            </w:r>
          </w:p>
        </w:tc>
        <w:tc>
          <w:tcPr>
            <w:tcW w:w="1701" w:type="dxa"/>
            <w:tcBorders>
              <w:top w:val="nil"/>
              <w:left w:val="nil"/>
              <w:bottom w:val="single" w:sz="4" w:space="0" w:color="auto"/>
              <w:right w:val="single" w:sz="4" w:space="0" w:color="auto"/>
            </w:tcBorders>
            <w:shd w:val="clear" w:color="auto" w:fill="auto"/>
            <w:noWrap/>
            <w:vAlign w:val="center"/>
            <w:hideMark/>
          </w:tcPr>
          <w:p w14:paraId="216A24B4" w14:textId="77777777" w:rsidR="00F20429" w:rsidRPr="00F20429" w:rsidRDefault="00F20429" w:rsidP="00F20429">
            <w:pPr>
              <w:spacing w:after="0" w:line="240" w:lineRule="auto"/>
              <w:rPr>
                <w:rFonts w:ascii="Calibri" w:eastAsia="Times New Roman" w:hAnsi="Calibri" w:cs="Calibri"/>
                <w:color w:val="000000"/>
                <w:sz w:val="24"/>
                <w:szCs w:val="24"/>
                <w:lang w:val="es-EC" w:eastAsia="es-EC"/>
              </w:rPr>
            </w:pPr>
            <w:r w:rsidRPr="00F20429">
              <w:rPr>
                <w:rFonts w:ascii="Calibri" w:eastAsia="Times New Roman" w:hAnsi="Calibri" w:cs="Calibri"/>
                <w:color w:val="000000"/>
                <w:sz w:val="24"/>
                <w:szCs w:val="24"/>
                <w:lang w:val="es-EC" w:eastAsia="es-EC"/>
              </w:rPr>
              <w:t> </w:t>
            </w:r>
          </w:p>
        </w:tc>
      </w:tr>
      <w:tr w:rsidR="00F20429" w:rsidRPr="00F20429" w14:paraId="79288EC7" w14:textId="77777777" w:rsidTr="00C91218">
        <w:trPr>
          <w:trHeight w:val="307"/>
        </w:trPr>
        <w:tc>
          <w:tcPr>
            <w:tcW w:w="1681" w:type="dxa"/>
            <w:tcBorders>
              <w:top w:val="nil"/>
              <w:left w:val="single" w:sz="4" w:space="0" w:color="auto"/>
              <w:bottom w:val="single" w:sz="4" w:space="0" w:color="auto"/>
              <w:right w:val="single" w:sz="4" w:space="0" w:color="auto"/>
            </w:tcBorders>
            <w:shd w:val="clear" w:color="auto" w:fill="auto"/>
            <w:noWrap/>
            <w:vAlign w:val="center"/>
            <w:hideMark/>
          </w:tcPr>
          <w:p w14:paraId="5314FEC8" w14:textId="77777777" w:rsidR="00F20429" w:rsidRPr="00F20429" w:rsidRDefault="00F20429" w:rsidP="00F20429">
            <w:pPr>
              <w:spacing w:after="0" w:line="240" w:lineRule="auto"/>
              <w:rPr>
                <w:rFonts w:ascii="Calibri" w:eastAsia="Times New Roman" w:hAnsi="Calibri" w:cs="Calibri"/>
                <w:color w:val="000000"/>
                <w:sz w:val="24"/>
                <w:szCs w:val="24"/>
                <w:lang w:val="es-EC" w:eastAsia="es-EC"/>
              </w:rPr>
            </w:pPr>
            <w:hyperlink r:id="rId105" w:history="1">
              <w:r w:rsidRPr="00F20429">
                <w:rPr>
                  <w:rFonts w:ascii="Calibri" w:eastAsia="Times New Roman" w:hAnsi="Calibri" w:cs="Calibri"/>
                  <w:color w:val="000000"/>
                  <w:sz w:val="24"/>
                  <w:szCs w:val="24"/>
                  <w:lang w:val="es-EC" w:eastAsia="es-EC"/>
                </w:rPr>
                <w:t xml:space="preserve">  Ford</w:t>
              </w:r>
            </w:hyperlink>
          </w:p>
        </w:tc>
        <w:tc>
          <w:tcPr>
            <w:tcW w:w="1721" w:type="dxa"/>
            <w:tcBorders>
              <w:top w:val="nil"/>
              <w:left w:val="nil"/>
              <w:bottom w:val="single" w:sz="4" w:space="0" w:color="auto"/>
              <w:right w:val="single" w:sz="4" w:space="0" w:color="auto"/>
            </w:tcBorders>
            <w:shd w:val="clear" w:color="auto" w:fill="auto"/>
            <w:noWrap/>
            <w:vAlign w:val="center"/>
            <w:hideMark/>
          </w:tcPr>
          <w:p w14:paraId="677F2947" w14:textId="77777777" w:rsidR="00F20429" w:rsidRPr="00F20429" w:rsidRDefault="00F20429" w:rsidP="00F20429">
            <w:pPr>
              <w:spacing w:after="0" w:line="240" w:lineRule="auto"/>
              <w:rPr>
                <w:rFonts w:ascii="Calibri" w:eastAsia="Times New Roman" w:hAnsi="Calibri" w:cs="Calibri"/>
                <w:color w:val="000000"/>
                <w:sz w:val="24"/>
                <w:szCs w:val="24"/>
                <w:lang w:val="es-EC" w:eastAsia="es-EC"/>
              </w:rPr>
            </w:pPr>
            <w:hyperlink r:id="rId106" w:history="1">
              <w:r w:rsidRPr="00F20429">
                <w:rPr>
                  <w:rFonts w:ascii="Calibri" w:eastAsia="Times New Roman" w:hAnsi="Calibri" w:cs="Calibri"/>
                  <w:color w:val="000000"/>
                  <w:sz w:val="24"/>
                  <w:szCs w:val="24"/>
                  <w:lang w:val="es-EC" w:eastAsia="es-EC"/>
                </w:rPr>
                <w:t xml:space="preserve">  Salesforce.com</w:t>
              </w:r>
            </w:hyperlink>
          </w:p>
        </w:tc>
        <w:tc>
          <w:tcPr>
            <w:tcW w:w="1985" w:type="dxa"/>
            <w:tcBorders>
              <w:top w:val="nil"/>
              <w:left w:val="nil"/>
              <w:bottom w:val="single" w:sz="4" w:space="0" w:color="auto"/>
              <w:right w:val="single" w:sz="4" w:space="0" w:color="auto"/>
            </w:tcBorders>
            <w:shd w:val="clear" w:color="auto" w:fill="auto"/>
            <w:noWrap/>
            <w:vAlign w:val="center"/>
            <w:hideMark/>
          </w:tcPr>
          <w:p w14:paraId="145F827B" w14:textId="77777777" w:rsidR="00F20429" w:rsidRPr="00F20429" w:rsidRDefault="00F20429" w:rsidP="00F20429">
            <w:pPr>
              <w:spacing w:after="0" w:line="240" w:lineRule="auto"/>
              <w:rPr>
                <w:rFonts w:ascii="Calibri" w:eastAsia="Times New Roman" w:hAnsi="Calibri" w:cs="Calibri"/>
                <w:color w:val="000000"/>
                <w:sz w:val="24"/>
                <w:szCs w:val="24"/>
                <w:lang w:val="es-EC" w:eastAsia="es-EC"/>
              </w:rPr>
            </w:pPr>
            <w:hyperlink r:id="rId107" w:history="1">
              <w:r w:rsidRPr="00F20429">
                <w:rPr>
                  <w:rFonts w:ascii="Calibri" w:eastAsia="Times New Roman" w:hAnsi="Calibri" w:cs="Calibri"/>
                  <w:color w:val="000000"/>
                  <w:sz w:val="24"/>
                  <w:szCs w:val="24"/>
                  <w:lang w:val="es-EC" w:eastAsia="es-EC"/>
                </w:rPr>
                <w:t xml:space="preserve">  Starbucks</w:t>
              </w:r>
            </w:hyperlink>
          </w:p>
        </w:tc>
        <w:tc>
          <w:tcPr>
            <w:tcW w:w="1559" w:type="dxa"/>
            <w:tcBorders>
              <w:top w:val="nil"/>
              <w:left w:val="nil"/>
              <w:bottom w:val="single" w:sz="4" w:space="0" w:color="auto"/>
              <w:right w:val="single" w:sz="4" w:space="0" w:color="auto"/>
            </w:tcBorders>
            <w:shd w:val="clear" w:color="auto" w:fill="auto"/>
            <w:noWrap/>
            <w:vAlign w:val="center"/>
            <w:hideMark/>
          </w:tcPr>
          <w:p w14:paraId="2F1D5B90" w14:textId="77777777" w:rsidR="00F20429" w:rsidRPr="00F20429" w:rsidRDefault="00F20429" w:rsidP="00F20429">
            <w:pPr>
              <w:spacing w:after="0" w:line="240" w:lineRule="auto"/>
              <w:rPr>
                <w:rFonts w:ascii="Calibri" w:eastAsia="Times New Roman" w:hAnsi="Calibri" w:cs="Calibri"/>
                <w:color w:val="000000"/>
                <w:sz w:val="24"/>
                <w:szCs w:val="24"/>
                <w:lang w:val="es-EC" w:eastAsia="es-EC"/>
              </w:rPr>
            </w:pPr>
            <w:r w:rsidRPr="00F20429">
              <w:rPr>
                <w:rFonts w:ascii="Calibri" w:eastAsia="Times New Roman" w:hAnsi="Calibri" w:cs="Calibri"/>
                <w:color w:val="000000"/>
                <w:sz w:val="24"/>
                <w:szCs w:val="24"/>
                <w:lang w:val="es-EC" w:eastAsia="es-EC"/>
              </w:rPr>
              <w:t> </w:t>
            </w:r>
          </w:p>
        </w:tc>
        <w:tc>
          <w:tcPr>
            <w:tcW w:w="1559" w:type="dxa"/>
            <w:tcBorders>
              <w:top w:val="nil"/>
              <w:left w:val="nil"/>
              <w:bottom w:val="single" w:sz="4" w:space="0" w:color="auto"/>
              <w:right w:val="single" w:sz="4" w:space="0" w:color="auto"/>
            </w:tcBorders>
            <w:shd w:val="clear" w:color="auto" w:fill="auto"/>
            <w:noWrap/>
            <w:vAlign w:val="center"/>
            <w:hideMark/>
          </w:tcPr>
          <w:p w14:paraId="144E639B" w14:textId="77777777" w:rsidR="00F20429" w:rsidRPr="00F20429" w:rsidRDefault="00F20429" w:rsidP="00F20429">
            <w:pPr>
              <w:spacing w:after="0" w:line="240" w:lineRule="auto"/>
              <w:rPr>
                <w:rFonts w:ascii="Calibri" w:eastAsia="Times New Roman" w:hAnsi="Calibri" w:cs="Calibri"/>
                <w:color w:val="000000"/>
                <w:sz w:val="24"/>
                <w:szCs w:val="24"/>
                <w:lang w:val="es-EC" w:eastAsia="es-EC"/>
              </w:rPr>
            </w:pPr>
            <w:r w:rsidRPr="00F20429">
              <w:rPr>
                <w:rFonts w:ascii="Calibri" w:eastAsia="Times New Roman" w:hAnsi="Calibri" w:cs="Calibri"/>
                <w:color w:val="000000"/>
                <w:sz w:val="24"/>
                <w:szCs w:val="24"/>
                <w:lang w:val="es-EC" w:eastAsia="es-EC"/>
              </w:rPr>
              <w:t> </w:t>
            </w:r>
          </w:p>
        </w:tc>
        <w:tc>
          <w:tcPr>
            <w:tcW w:w="1701" w:type="dxa"/>
            <w:tcBorders>
              <w:top w:val="nil"/>
              <w:left w:val="nil"/>
              <w:bottom w:val="single" w:sz="4" w:space="0" w:color="auto"/>
              <w:right w:val="single" w:sz="4" w:space="0" w:color="auto"/>
            </w:tcBorders>
            <w:shd w:val="clear" w:color="auto" w:fill="auto"/>
            <w:noWrap/>
            <w:vAlign w:val="center"/>
            <w:hideMark/>
          </w:tcPr>
          <w:p w14:paraId="1E4FDEF1" w14:textId="77777777" w:rsidR="00F20429" w:rsidRPr="00F20429" w:rsidRDefault="00F20429" w:rsidP="00F20429">
            <w:pPr>
              <w:spacing w:after="0" w:line="240" w:lineRule="auto"/>
              <w:rPr>
                <w:rFonts w:ascii="Calibri" w:eastAsia="Times New Roman" w:hAnsi="Calibri" w:cs="Calibri"/>
                <w:color w:val="000000"/>
                <w:sz w:val="24"/>
                <w:szCs w:val="24"/>
                <w:lang w:val="es-EC" w:eastAsia="es-EC"/>
              </w:rPr>
            </w:pPr>
            <w:r w:rsidRPr="00F20429">
              <w:rPr>
                <w:rFonts w:ascii="Calibri" w:eastAsia="Times New Roman" w:hAnsi="Calibri" w:cs="Calibri"/>
                <w:color w:val="000000"/>
                <w:sz w:val="24"/>
                <w:szCs w:val="24"/>
                <w:lang w:val="es-EC" w:eastAsia="es-EC"/>
              </w:rPr>
              <w:t> </w:t>
            </w:r>
          </w:p>
        </w:tc>
      </w:tr>
      <w:tr w:rsidR="00F20429" w:rsidRPr="00F20429" w14:paraId="244C9484" w14:textId="77777777" w:rsidTr="00C91218">
        <w:trPr>
          <w:trHeight w:val="307"/>
        </w:trPr>
        <w:tc>
          <w:tcPr>
            <w:tcW w:w="1681" w:type="dxa"/>
            <w:tcBorders>
              <w:top w:val="nil"/>
              <w:left w:val="single" w:sz="4" w:space="0" w:color="auto"/>
              <w:bottom w:val="single" w:sz="4" w:space="0" w:color="auto"/>
              <w:right w:val="single" w:sz="4" w:space="0" w:color="auto"/>
            </w:tcBorders>
            <w:shd w:val="clear" w:color="auto" w:fill="auto"/>
            <w:noWrap/>
            <w:vAlign w:val="center"/>
            <w:hideMark/>
          </w:tcPr>
          <w:p w14:paraId="23FA5038" w14:textId="77777777" w:rsidR="00F20429" w:rsidRPr="00F20429" w:rsidRDefault="00F20429" w:rsidP="00F20429">
            <w:pPr>
              <w:spacing w:after="0" w:line="240" w:lineRule="auto"/>
              <w:rPr>
                <w:rFonts w:ascii="Calibri" w:eastAsia="Times New Roman" w:hAnsi="Calibri" w:cs="Calibri"/>
                <w:color w:val="000000"/>
                <w:sz w:val="24"/>
                <w:szCs w:val="24"/>
                <w:lang w:val="es-EC" w:eastAsia="es-EC"/>
              </w:rPr>
            </w:pPr>
            <w:hyperlink r:id="rId108" w:history="1">
              <w:r w:rsidRPr="00F20429">
                <w:rPr>
                  <w:rFonts w:ascii="Calibri" w:eastAsia="Times New Roman" w:hAnsi="Calibri" w:cs="Calibri"/>
                  <w:color w:val="000000"/>
                  <w:sz w:val="24"/>
                  <w:szCs w:val="24"/>
                  <w:lang w:val="es-EC" w:eastAsia="es-EC"/>
                </w:rPr>
                <w:t xml:space="preserve">  eBay</w:t>
              </w:r>
            </w:hyperlink>
          </w:p>
        </w:tc>
        <w:tc>
          <w:tcPr>
            <w:tcW w:w="1721" w:type="dxa"/>
            <w:tcBorders>
              <w:top w:val="nil"/>
              <w:left w:val="nil"/>
              <w:bottom w:val="single" w:sz="4" w:space="0" w:color="auto"/>
              <w:right w:val="single" w:sz="4" w:space="0" w:color="auto"/>
            </w:tcBorders>
            <w:shd w:val="clear" w:color="auto" w:fill="auto"/>
            <w:noWrap/>
            <w:vAlign w:val="center"/>
            <w:hideMark/>
          </w:tcPr>
          <w:p w14:paraId="54E44BC9" w14:textId="77777777" w:rsidR="00F20429" w:rsidRPr="00F20429" w:rsidRDefault="00F20429" w:rsidP="00F20429">
            <w:pPr>
              <w:spacing w:after="0" w:line="240" w:lineRule="auto"/>
              <w:rPr>
                <w:rFonts w:ascii="Calibri" w:eastAsia="Times New Roman" w:hAnsi="Calibri" w:cs="Calibri"/>
                <w:color w:val="000000"/>
                <w:sz w:val="24"/>
                <w:szCs w:val="24"/>
                <w:lang w:val="es-EC" w:eastAsia="es-EC"/>
              </w:rPr>
            </w:pPr>
            <w:hyperlink r:id="rId109" w:history="1">
              <w:r w:rsidRPr="00F20429">
                <w:rPr>
                  <w:rFonts w:ascii="Calibri" w:eastAsia="Times New Roman" w:hAnsi="Calibri" w:cs="Calibri"/>
                  <w:color w:val="000000"/>
                  <w:sz w:val="24"/>
                  <w:szCs w:val="24"/>
                  <w:lang w:val="es-EC" w:eastAsia="es-EC"/>
                </w:rPr>
                <w:t xml:space="preserve">  Caterpillar</w:t>
              </w:r>
            </w:hyperlink>
          </w:p>
        </w:tc>
        <w:tc>
          <w:tcPr>
            <w:tcW w:w="1985" w:type="dxa"/>
            <w:tcBorders>
              <w:top w:val="nil"/>
              <w:left w:val="nil"/>
              <w:bottom w:val="single" w:sz="4" w:space="0" w:color="auto"/>
              <w:right w:val="single" w:sz="4" w:space="0" w:color="auto"/>
            </w:tcBorders>
            <w:shd w:val="clear" w:color="auto" w:fill="auto"/>
            <w:noWrap/>
            <w:vAlign w:val="center"/>
            <w:hideMark/>
          </w:tcPr>
          <w:p w14:paraId="553C36E2" w14:textId="77777777" w:rsidR="00F20429" w:rsidRPr="00F20429" w:rsidRDefault="00F20429" w:rsidP="00F20429">
            <w:pPr>
              <w:spacing w:after="0" w:line="240" w:lineRule="auto"/>
              <w:rPr>
                <w:rFonts w:ascii="Calibri" w:eastAsia="Times New Roman" w:hAnsi="Calibri" w:cs="Calibri"/>
                <w:color w:val="000000"/>
                <w:sz w:val="24"/>
                <w:szCs w:val="24"/>
                <w:lang w:val="es-EC" w:eastAsia="es-EC"/>
              </w:rPr>
            </w:pPr>
            <w:hyperlink r:id="rId110" w:history="1">
              <w:r w:rsidRPr="00F20429">
                <w:rPr>
                  <w:rFonts w:ascii="Calibri" w:eastAsia="Times New Roman" w:hAnsi="Calibri" w:cs="Calibri"/>
                  <w:color w:val="000000"/>
                  <w:sz w:val="24"/>
                  <w:szCs w:val="24"/>
                  <w:lang w:val="es-EC" w:eastAsia="es-EC"/>
                </w:rPr>
                <w:t xml:space="preserve">  Cartier</w:t>
              </w:r>
            </w:hyperlink>
          </w:p>
        </w:tc>
        <w:tc>
          <w:tcPr>
            <w:tcW w:w="1559" w:type="dxa"/>
            <w:tcBorders>
              <w:top w:val="nil"/>
              <w:left w:val="nil"/>
              <w:bottom w:val="single" w:sz="4" w:space="0" w:color="auto"/>
              <w:right w:val="single" w:sz="4" w:space="0" w:color="auto"/>
            </w:tcBorders>
            <w:shd w:val="clear" w:color="auto" w:fill="auto"/>
            <w:noWrap/>
            <w:vAlign w:val="center"/>
            <w:hideMark/>
          </w:tcPr>
          <w:p w14:paraId="02126647" w14:textId="77777777" w:rsidR="00F20429" w:rsidRPr="00F20429" w:rsidRDefault="00F20429" w:rsidP="00F20429">
            <w:pPr>
              <w:spacing w:after="0" w:line="240" w:lineRule="auto"/>
              <w:rPr>
                <w:rFonts w:ascii="Calibri" w:eastAsia="Times New Roman" w:hAnsi="Calibri" w:cs="Calibri"/>
                <w:color w:val="000000"/>
                <w:sz w:val="24"/>
                <w:szCs w:val="24"/>
                <w:lang w:val="es-EC" w:eastAsia="es-EC"/>
              </w:rPr>
            </w:pPr>
            <w:r w:rsidRPr="00F20429">
              <w:rPr>
                <w:rFonts w:ascii="Calibri" w:eastAsia="Times New Roman" w:hAnsi="Calibri" w:cs="Calibri"/>
                <w:color w:val="000000"/>
                <w:sz w:val="24"/>
                <w:szCs w:val="24"/>
                <w:lang w:val="es-EC" w:eastAsia="es-EC"/>
              </w:rPr>
              <w:t> </w:t>
            </w:r>
          </w:p>
        </w:tc>
        <w:tc>
          <w:tcPr>
            <w:tcW w:w="1559" w:type="dxa"/>
            <w:tcBorders>
              <w:top w:val="nil"/>
              <w:left w:val="nil"/>
              <w:bottom w:val="single" w:sz="4" w:space="0" w:color="auto"/>
              <w:right w:val="single" w:sz="4" w:space="0" w:color="auto"/>
            </w:tcBorders>
            <w:shd w:val="clear" w:color="auto" w:fill="auto"/>
            <w:noWrap/>
            <w:vAlign w:val="center"/>
            <w:hideMark/>
          </w:tcPr>
          <w:p w14:paraId="16EA7408" w14:textId="77777777" w:rsidR="00F20429" w:rsidRPr="00F20429" w:rsidRDefault="00F20429" w:rsidP="00F20429">
            <w:pPr>
              <w:spacing w:after="0" w:line="240" w:lineRule="auto"/>
              <w:rPr>
                <w:rFonts w:ascii="Calibri" w:eastAsia="Times New Roman" w:hAnsi="Calibri" w:cs="Calibri"/>
                <w:color w:val="000000"/>
                <w:sz w:val="24"/>
                <w:szCs w:val="24"/>
                <w:lang w:val="es-EC" w:eastAsia="es-EC"/>
              </w:rPr>
            </w:pPr>
            <w:r w:rsidRPr="00F20429">
              <w:rPr>
                <w:rFonts w:ascii="Calibri" w:eastAsia="Times New Roman" w:hAnsi="Calibri" w:cs="Calibri"/>
                <w:color w:val="000000"/>
                <w:sz w:val="24"/>
                <w:szCs w:val="24"/>
                <w:lang w:val="es-EC" w:eastAsia="es-EC"/>
              </w:rPr>
              <w:t> </w:t>
            </w:r>
          </w:p>
        </w:tc>
        <w:tc>
          <w:tcPr>
            <w:tcW w:w="1701" w:type="dxa"/>
            <w:tcBorders>
              <w:top w:val="nil"/>
              <w:left w:val="nil"/>
              <w:bottom w:val="single" w:sz="4" w:space="0" w:color="auto"/>
              <w:right w:val="single" w:sz="4" w:space="0" w:color="auto"/>
            </w:tcBorders>
            <w:shd w:val="clear" w:color="auto" w:fill="auto"/>
            <w:noWrap/>
            <w:vAlign w:val="center"/>
            <w:hideMark/>
          </w:tcPr>
          <w:p w14:paraId="3B722044" w14:textId="77777777" w:rsidR="00F20429" w:rsidRPr="00F20429" w:rsidRDefault="00F20429" w:rsidP="00F20429">
            <w:pPr>
              <w:spacing w:after="0" w:line="240" w:lineRule="auto"/>
              <w:rPr>
                <w:rFonts w:ascii="Calibri" w:eastAsia="Times New Roman" w:hAnsi="Calibri" w:cs="Calibri"/>
                <w:color w:val="000000"/>
                <w:sz w:val="24"/>
                <w:szCs w:val="24"/>
                <w:lang w:val="es-EC" w:eastAsia="es-EC"/>
              </w:rPr>
            </w:pPr>
            <w:r w:rsidRPr="00F20429">
              <w:rPr>
                <w:rFonts w:ascii="Calibri" w:eastAsia="Times New Roman" w:hAnsi="Calibri" w:cs="Calibri"/>
                <w:color w:val="000000"/>
                <w:sz w:val="24"/>
                <w:szCs w:val="24"/>
                <w:lang w:val="es-EC" w:eastAsia="es-EC"/>
              </w:rPr>
              <w:t> </w:t>
            </w:r>
          </w:p>
        </w:tc>
      </w:tr>
      <w:tr w:rsidR="00F20429" w:rsidRPr="00F20429" w14:paraId="515A786A" w14:textId="77777777" w:rsidTr="00C91218">
        <w:trPr>
          <w:trHeight w:val="307"/>
        </w:trPr>
        <w:tc>
          <w:tcPr>
            <w:tcW w:w="1681" w:type="dxa"/>
            <w:tcBorders>
              <w:top w:val="nil"/>
              <w:left w:val="single" w:sz="4" w:space="0" w:color="auto"/>
              <w:bottom w:val="single" w:sz="4" w:space="0" w:color="auto"/>
              <w:right w:val="single" w:sz="4" w:space="0" w:color="auto"/>
            </w:tcBorders>
            <w:shd w:val="clear" w:color="auto" w:fill="auto"/>
            <w:noWrap/>
            <w:vAlign w:val="center"/>
            <w:hideMark/>
          </w:tcPr>
          <w:p w14:paraId="28EA4E31" w14:textId="77777777" w:rsidR="00F20429" w:rsidRPr="00F20429" w:rsidRDefault="00F20429" w:rsidP="00F20429">
            <w:pPr>
              <w:spacing w:after="0" w:line="240" w:lineRule="auto"/>
              <w:rPr>
                <w:rFonts w:ascii="Calibri" w:eastAsia="Times New Roman" w:hAnsi="Calibri" w:cs="Calibri"/>
                <w:color w:val="000000"/>
                <w:sz w:val="24"/>
                <w:szCs w:val="24"/>
                <w:lang w:val="es-EC" w:eastAsia="es-EC"/>
              </w:rPr>
            </w:pPr>
            <w:hyperlink r:id="rId111" w:history="1">
              <w:r w:rsidRPr="00F20429">
                <w:rPr>
                  <w:rFonts w:ascii="Calibri" w:eastAsia="Times New Roman" w:hAnsi="Calibri" w:cs="Calibri"/>
                  <w:color w:val="000000"/>
                  <w:sz w:val="24"/>
                  <w:szCs w:val="24"/>
                  <w:lang w:val="es-EC" w:eastAsia="es-EC"/>
                </w:rPr>
                <w:t xml:space="preserve">  AXA</w:t>
              </w:r>
            </w:hyperlink>
          </w:p>
        </w:tc>
        <w:tc>
          <w:tcPr>
            <w:tcW w:w="1721" w:type="dxa"/>
            <w:tcBorders>
              <w:top w:val="nil"/>
              <w:left w:val="nil"/>
              <w:bottom w:val="single" w:sz="4" w:space="0" w:color="auto"/>
              <w:right w:val="single" w:sz="4" w:space="0" w:color="auto"/>
            </w:tcBorders>
            <w:shd w:val="clear" w:color="auto" w:fill="auto"/>
            <w:noWrap/>
            <w:vAlign w:val="center"/>
            <w:hideMark/>
          </w:tcPr>
          <w:p w14:paraId="3FC67728" w14:textId="77777777" w:rsidR="00F20429" w:rsidRPr="00F20429" w:rsidRDefault="00F20429" w:rsidP="00F20429">
            <w:pPr>
              <w:spacing w:after="0" w:line="240" w:lineRule="auto"/>
              <w:rPr>
                <w:rFonts w:ascii="Calibri" w:eastAsia="Times New Roman" w:hAnsi="Calibri" w:cs="Calibri"/>
                <w:color w:val="000000"/>
                <w:sz w:val="24"/>
                <w:szCs w:val="24"/>
                <w:lang w:val="es-EC" w:eastAsia="es-EC"/>
              </w:rPr>
            </w:pPr>
            <w:hyperlink r:id="rId112" w:history="1">
              <w:r w:rsidRPr="00F20429">
                <w:rPr>
                  <w:rFonts w:ascii="Calibri" w:eastAsia="Times New Roman" w:hAnsi="Calibri" w:cs="Calibri"/>
                  <w:color w:val="000000"/>
                  <w:sz w:val="24"/>
                  <w:szCs w:val="24"/>
                  <w:lang w:val="es-EC" w:eastAsia="es-EC"/>
                </w:rPr>
                <w:t xml:space="preserve">  Shell</w:t>
              </w:r>
            </w:hyperlink>
          </w:p>
        </w:tc>
        <w:tc>
          <w:tcPr>
            <w:tcW w:w="1985" w:type="dxa"/>
            <w:tcBorders>
              <w:top w:val="nil"/>
              <w:left w:val="nil"/>
              <w:bottom w:val="single" w:sz="4" w:space="0" w:color="auto"/>
              <w:right w:val="single" w:sz="4" w:space="0" w:color="auto"/>
            </w:tcBorders>
            <w:shd w:val="clear" w:color="auto" w:fill="auto"/>
            <w:noWrap/>
            <w:vAlign w:val="center"/>
            <w:hideMark/>
          </w:tcPr>
          <w:p w14:paraId="3BD60CB4" w14:textId="77777777" w:rsidR="00F20429" w:rsidRPr="00F20429" w:rsidRDefault="00F20429" w:rsidP="00F20429">
            <w:pPr>
              <w:spacing w:after="0" w:line="240" w:lineRule="auto"/>
              <w:rPr>
                <w:rFonts w:ascii="Calibri" w:eastAsia="Times New Roman" w:hAnsi="Calibri" w:cs="Calibri"/>
                <w:color w:val="000000"/>
                <w:sz w:val="24"/>
                <w:szCs w:val="24"/>
                <w:lang w:val="es-EC" w:eastAsia="es-EC"/>
              </w:rPr>
            </w:pPr>
            <w:hyperlink r:id="rId113" w:history="1">
              <w:r w:rsidRPr="00F20429">
                <w:rPr>
                  <w:rFonts w:ascii="Calibri" w:eastAsia="Times New Roman" w:hAnsi="Calibri" w:cs="Calibri"/>
                  <w:color w:val="000000"/>
                  <w:sz w:val="24"/>
                  <w:szCs w:val="24"/>
                  <w:lang w:val="es-EC" w:eastAsia="es-EC"/>
                </w:rPr>
                <w:t xml:space="preserve">  Kia</w:t>
              </w:r>
            </w:hyperlink>
          </w:p>
        </w:tc>
        <w:tc>
          <w:tcPr>
            <w:tcW w:w="1559" w:type="dxa"/>
            <w:tcBorders>
              <w:top w:val="nil"/>
              <w:left w:val="nil"/>
              <w:bottom w:val="single" w:sz="4" w:space="0" w:color="auto"/>
              <w:right w:val="single" w:sz="4" w:space="0" w:color="auto"/>
            </w:tcBorders>
            <w:shd w:val="clear" w:color="auto" w:fill="auto"/>
            <w:noWrap/>
            <w:vAlign w:val="center"/>
            <w:hideMark/>
          </w:tcPr>
          <w:p w14:paraId="1DB220B2" w14:textId="77777777" w:rsidR="00F20429" w:rsidRPr="00F20429" w:rsidRDefault="00F20429" w:rsidP="00F20429">
            <w:pPr>
              <w:spacing w:after="0" w:line="240" w:lineRule="auto"/>
              <w:rPr>
                <w:rFonts w:ascii="Calibri" w:eastAsia="Times New Roman" w:hAnsi="Calibri" w:cs="Calibri"/>
                <w:color w:val="000000"/>
                <w:sz w:val="24"/>
                <w:szCs w:val="24"/>
                <w:lang w:val="es-EC" w:eastAsia="es-EC"/>
              </w:rPr>
            </w:pPr>
            <w:r w:rsidRPr="00F20429">
              <w:rPr>
                <w:rFonts w:ascii="Calibri" w:eastAsia="Times New Roman" w:hAnsi="Calibri" w:cs="Calibri"/>
                <w:color w:val="000000"/>
                <w:sz w:val="24"/>
                <w:szCs w:val="24"/>
                <w:lang w:val="es-EC" w:eastAsia="es-EC"/>
              </w:rPr>
              <w:t> </w:t>
            </w:r>
          </w:p>
        </w:tc>
        <w:tc>
          <w:tcPr>
            <w:tcW w:w="1559" w:type="dxa"/>
            <w:tcBorders>
              <w:top w:val="nil"/>
              <w:left w:val="nil"/>
              <w:bottom w:val="single" w:sz="4" w:space="0" w:color="auto"/>
              <w:right w:val="single" w:sz="4" w:space="0" w:color="auto"/>
            </w:tcBorders>
            <w:shd w:val="clear" w:color="auto" w:fill="auto"/>
            <w:noWrap/>
            <w:vAlign w:val="center"/>
            <w:hideMark/>
          </w:tcPr>
          <w:p w14:paraId="559D1532" w14:textId="77777777" w:rsidR="00F20429" w:rsidRPr="00F20429" w:rsidRDefault="00F20429" w:rsidP="00F20429">
            <w:pPr>
              <w:spacing w:after="0" w:line="240" w:lineRule="auto"/>
              <w:rPr>
                <w:rFonts w:ascii="Calibri" w:eastAsia="Times New Roman" w:hAnsi="Calibri" w:cs="Calibri"/>
                <w:color w:val="000000"/>
                <w:sz w:val="24"/>
                <w:szCs w:val="24"/>
                <w:lang w:val="es-EC" w:eastAsia="es-EC"/>
              </w:rPr>
            </w:pPr>
            <w:r w:rsidRPr="00F20429">
              <w:rPr>
                <w:rFonts w:ascii="Calibri" w:eastAsia="Times New Roman" w:hAnsi="Calibri" w:cs="Calibri"/>
                <w:color w:val="000000"/>
                <w:sz w:val="24"/>
                <w:szCs w:val="24"/>
                <w:lang w:val="es-EC" w:eastAsia="es-EC"/>
              </w:rPr>
              <w:t> </w:t>
            </w:r>
          </w:p>
        </w:tc>
        <w:tc>
          <w:tcPr>
            <w:tcW w:w="1701" w:type="dxa"/>
            <w:tcBorders>
              <w:top w:val="nil"/>
              <w:left w:val="nil"/>
              <w:bottom w:val="single" w:sz="4" w:space="0" w:color="auto"/>
              <w:right w:val="single" w:sz="4" w:space="0" w:color="auto"/>
            </w:tcBorders>
            <w:shd w:val="clear" w:color="auto" w:fill="auto"/>
            <w:noWrap/>
            <w:vAlign w:val="center"/>
            <w:hideMark/>
          </w:tcPr>
          <w:p w14:paraId="0642F26A" w14:textId="77777777" w:rsidR="00F20429" w:rsidRPr="00F20429" w:rsidRDefault="00F20429" w:rsidP="00F20429">
            <w:pPr>
              <w:spacing w:after="0" w:line="240" w:lineRule="auto"/>
              <w:rPr>
                <w:rFonts w:ascii="Calibri" w:eastAsia="Times New Roman" w:hAnsi="Calibri" w:cs="Calibri"/>
                <w:color w:val="000000"/>
                <w:sz w:val="24"/>
                <w:szCs w:val="24"/>
                <w:lang w:val="es-EC" w:eastAsia="es-EC"/>
              </w:rPr>
            </w:pPr>
            <w:r w:rsidRPr="00F20429">
              <w:rPr>
                <w:rFonts w:ascii="Calibri" w:eastAsia="Times New Roman" w:hAnsi="Calibri" w:cs="Calibri"/>
                <w:color w:val="000000"/>
                <w:sz w:val="24"/>
                <w:szCs w:val="24"/>
                <w:lang w:val="es-EC" w:eastAsia="es-EC"/>
              </w:rPr>
              <w:t> </w:t>
            </w:r>
          </w:p>
        </w:tc>
      </w:tr>
      <w:tr w:rsidR="00F20429" w:rsidRPr="00F20429" w14:paraId="33FE47CA" w14:textId="77777777" w:rsidTr="00C91218">
        <w:trPr>
          <w:trHeight w:val="307"/>
        </w:trPr>
        <w:tc>
          <w:tcPr>
            <w:tcW w:w="1681" w:type="dxa"/>
            <w:tcBorders>
              <w:top w:val="nil"/>
              <w:left w:val="single" w:sz="4" w:space="0" w:color="auto"/>
              <w:bottom w:val="single" w:sz="4" w:space="0" w:color="auto"/>
              <w:right w:val="single" w:sz="4" w:space="0" w:color="auto"/>
            </w:tcBorders>
            <w:shd w:val="clear" w:color="auto" w:fill="auto"/>
            <w:noWrap/>
            <w:vAlign w:val="center"/>
            <w:hideMark/>
          </w:tcPr>
          <w:p w14:paraId="16CA6549" w14:textId="77777777" w:rsidR="00F20429" w:rsidRPr="00F20429" w:rsidRDefault="00F20429" w:rsidP="00F20429">
            <w:pPr>
              <w:spacing w:after="0" w:line="240" w:lineRule="auto"/>
              <w:rPr>
                <w:rFonts w:ascii="Calibri" w:eastAsia="Times New Roman" w:hAnsi="Calibri" w:cs="Calibri"/>
                <w:color w:val="000000"/>
                <w:sz w:val="24"/>
                <w:szCs w:val="24"/>
                <w:lang w:val="es-EC" w:eastAsia="es-EC"/>
              </w:rPr>
            </w:pPr>
            <w:hyperlink r:id="rId114" w:history="1">
              <w:r w:rsidRPr="00F20429">
                <w:rPr>
                  <w:rFonts w:ascii="Calibri" w:eastAsia="Times New Roman" w:hAnsi="Calibri" w:cs="Calibri"/>
                  <w:color w:val="000000"/>
                  <w:sz w:val="24"/>
                  <w:szCs w:val="24"/>
                  <w:lang w:val="es-EC" w:eastAsia="es-EC"/>
                </w:rPr>
                <w:t xml:space="preserve">  Kellogg's</w:t>
              </w:r>
            </w:hyperlink>
          </w:p>
        </w:tc>
        <w:tc>
          <w:tcPr>
            <w:tcW w:w="1721" w:type="dxa"/>
            <w:tcBorders>
              <w:top w:val="nil"/>
              <w:left w:val="nil"/>
              <w:bottom w:val="single" w:sz="4" w:space="0" w:color="auto"/>
              <w:right w:val="single" w:sz="4" w:space="0" w:color="auto"/>
            </w:tcBorders>
            <w:shd w:val="clear" w:color="auto" w:fill="auto"/>
            <w:noWrap/>
            <w:vAlign w:val="center"/>
            <w:hideMark/>
          </w:tcPr>
          <w:p w14:paraId="6D9C4EC6" w14:textId="77777777" w:rsidR="00F20429" w:rsidRPr="00F20429" w:rsidRDefault="00F20429" w:rsidP="00F20429">
            <w:pPr>
              <w:spacing w:after="0" w:line="240" w:lineRule="auto"/>
              <w:rPr>
                <w:rFonts w:ascii="Calibri" w:eastAsia="Times New Roman" w:hAnsi="Calibri" w:cs="Calibri"/>
                <w:color w:val="000000"/>
                <w:sz w:val="24"/>
                <w:szCs w:val="24"/>
                <w:lang w:val="es-EC" w:eastAsia="es-EC"/>
              </w:rPr>
            </w:pPr>
            <w:hyperlink r:id="rId115" w:history="1">
              <w:r w:rsidRPr="00F20429">
                <w:rPr>
                  <w:rFonts w:ascii="Calibri" w:eastAsia="Times New Roman" w:hAnsi="Calibri" w:cs="Calibri"/>
                  <w:color w:val="000000"/>
                  <w:sz w:val="24"/>
                  <w:szCs w:val="24"/>
                  <w:lang w:val="es-EC" w:eastAsia="es-EC"/>
                </w:rPr>
                <w:t xml:space="preserve">  John Deere</w:t>
              </w:r>
            </w:hyperlink>
          </w:p>
        </w:tc>
        <w:tc>
          <w:tcPr>
            <w:tcW w:w="1985" w:type="dxa"/>
            <w:tcBorders>
              <w:top w:val="nil"/>
              <w:left w:val="nil"/>
              <w:bottom w:val="single" w:sz="4" w:space="0" w:color="auto"/>
              <w:right w:val="single" w:sz="4" w:space="0" w:color="auto"/>
            </w:tcBorders>
            <w:shd w:val="clear" w:color="auto" w:fill="auto"/>
            <w:noWrap/>
            <w:vAlign w:val="center"/>
            <w:hideMark/>
          </w:tcPr>
          <w:p w14:paraId="2086F70B" w14:textId="77777777" w:rsidR="00F20429" w:rsidRPr="00F20429" w:rsidRDefault="00F20429" w:rsidP="00F20429">
            <w:pPr>
              <w:spacing w:after="0" w:line="240" w:lineRule="auto"/>
              <w:rPr>
                <w:rFonts w:ascii="Calibri" w:eastAsia="Times New Roman" w:hAnsi="Calibri" w:cs="Calibri"/>
                <w:color w:val="000000"/>
                <w:sz w:val="24"/>
                <w:szCs w:val="24"/>
                <w:lang w:val="es-EC" w:eastAsia="es-EC"/>
              </w:rPr>
            </w:pPr>
            <w:hyperlink r:id="rId116" w:history="1">
              <w:r w:rsidRPr="00F20429">
                <w:rPr>
                  <w:rFonts w:ascii="Calibri" w:eastAsia="Times New Roman" w:hAnsi="Calibri" w:cs="Calibri"/>
                  <w:color w:val="000000"/>
                  <w:sz w:val="24"/>
                  <w:szCs w:val="24"/>
                  <w:lang w:val="es-EC" w:eastAsia="es-EC"/>
                </w:rPr>
                <w:t xml:space="preserve">  Land Rover</w:t>
              </w:r>
            </w:hyperlink>
          </w:p>
        </w:tc>
        <w:tc>
          <w:tcPr>
            <w:tcW w:w="1559" w:type="dxa"/>
            <w:tcBorders>
              <w:top w:val="nil"/>
              <w:left w:val="nil"/>
              <w:bottom w:val="single" w:sz="4" w:space="0" w:color="auto"/>
              <w:right w:val="single" w:sz="4" w:space="0" w:color="auto"/>
            </w:tcBorders>
            <w:shd w:val="clear" w:color="auto" w:fill="auto"/>
            <w:noWrap/>
            <w:vAlign w:val="center"/>
            <w:hideMark/>
          </w:tcPr>
          <w:p w14:paraId="74C0373C" w14:textId="77777777" w:rsidR="00F20429" w:rsidRPr="00F20429" w:rsidRDefault="00F20429" w:rsidP="00F20429">
            <w:pPr>
              <w:spacing w:after="0" w:line="240" w:lineRule="auto"/>
              <w:rPr>
                <w:rFonts w:ascii="Calibri" w:eastAsia="Times New Roman" w:hAnsi="Calibri" w:cs="Calibri"/>
                <w:color w:val="000000"/>
                <w:sz w:val="24"/>
                <w:szCs w:val="24"/>
                <w:lang w:val="es-EC" w:eastAsia="es-EC"/>
              </w:rPr>
            </w:pPr>
            <w:r w:rsidRPr="00F20429">
              <w:rPr>
                <w:rFonts w:ascii="Calibri" w:eastAsia="Times New Roman" w:hAnsi="Calibri" w:cs="Calibri"/>
                <w:color w:val="000000"/>
                <w:sz w:val="24"/>
                <w:szCs w:val="24"/>
                <w:lang w:val="es-EC" w:eastAsia="es-EC"/>
              </w:rPr>
              <w:t> </w:t>
            </w:r>
          </w:p>
        </w:tc>
        <w:tc>
          <w:tcPr>
            <w:tcW w:w="1559" w:type="dxa"/>
            <w:tcBorders>
              <w:top w:val="nil"/>
              <w:left w:val="nil"/>
              <w:bottom w:val="single" w:sz="4" w:space="0" w:color="auto"/>
              <w:right w:val="single" w:sz="4" w:space="0" w:color="auto"/>
            </w:tcBorders>
            <w:shd w:val="clear" w:color="auto" w:fill="auto"/>
            <w:noWrap/>
            <w:vAlign w:val="center"/>
            <w:hideMark/>
          </w:tcPr>
          <w:p w14:paraId="0D13FBA0" w14:textId="77777777" w:rsidR="00F20429" w:rsidRPr="00F20429" w:rsidRDefault="00F20429" w:rsidP="00F20429">
            <w:pPr>
              <w:spacing w:after="0" w:line="240" w:lineRule="auto"/>
              <w:rPr>
                <w:rFonts w:ascii="Calibri" w:eastAsia="Times New Roman" w:hAnsi="Calibri" w:cs="Calibri"/>
                <w:color w:val="000000"/>
                <w:sz w:val="24"/>
                <w:szCs w:val="24"/>
                <w:lang w:val="es-EC" w:eastAsia="es-EC"/>
              </w:rPr>
            </w:pPr>
            <w:r w:rsidRPr="00F20429">
              <w:rPr>
                <w:rFonts w:ascii="Calibri" w:eastAsia="Times New Roman" w:hAnsi="Calibri" w:cs="Calibri"/>
                <w:color w:val="000000"/>
                <w:sz w:val="24"/>
                <w:szCs w:val="24"/>
                <w:lang w:val="es-EC" w:eastAsia="es-EC"/>
              </w:rPr>
              <w:t> </w:t>
            </w:r>
          </w:p>
        </w:tc>
        <w:tc>
          <w:tcPr>
            <w:tcW w:w="1701" w:type="dxa"/>
            <w:tcBorders>
              <w:top w:val="nil"/>
              <w:left w:val="nil"/>
              <w:bottom w:val="single" w:sz="4" w:space="0" w:color="auto"/>
              <w:right w:val="single" w:sz="4" w:space="0" w:color="auto"/>
            </w:tcBorders>
            <w:shd w:val="clear" w:color="auto" w:fill="auto"/>
            <w:noWrap/>
            <w:vAlign w:val="center"/>
            <w:hideMark/>
          </w:tcPr>
          <w:p w14:paraId="52A8E24B" w14:textId="77777777" w:rsidR="00F20429" w:rsidRPr="00F20429" w:rsidRDefault="00F20429" w:rsidP="00F20429">
            <w:pPr>
              <w:spacing w:after="0" w:line="240" w:lineRule="auto"/>
              <w:rPr>
                <w:rFonts w:ascii="Calibri" w:eastAsia="Times New Roman" w:hAnsi="Calibri" w:cs="Calibri"/>
                <w:color w:val="000000"/>
                <w:sz w:val="24"/>
                <w:szCs w:val="24"/>
                <w:lang w:val="es-EC" w:eastAsia="es-EC"/>
              </w:rPr>
            </w:pPr>
            <w:r w:rsidRPr="00F20429">
              <w:rPr>
                <w:rFonts w:ascii="Calibri" w:eastAsia="Times New Roman" w:hAnsi="Calibri" w:cs="Calibri"/>
                <w:color w:val="000000"/>
                <w:sz w:val="24"/>
                <w:szCs w:val="24"/>
                <w:lang w:val="es-EC" w:eastAsia="es-EC"/>
              </w:rPr>
              <w:t> </w:t>
            </w:r>
          </w:p>
        </w:tc>
      </w:tr>
      <w:tr w:rsidR="00F20429" w:rsidRPr="00F20429" w14:paraId="778089C7" w14:textId="77777777" w:rsidTr="00C91218">
        <w:trPr>
          <w:trHeight w:val="307"/>
        </w:trPr>
        <w:tc>
          <w:tcPr>
            <w:tcW w:w="1681" w:type="dxa"/>
            <w:tcBorders>
              <w:top w:val="nil"/>
              <w:left w:val="single" w:sz="4" w:space="0" w:color="auto"/>
              <w:bottom w:val="single" w:sz="4" w:space="0" w:color="auto"/>
              <w:right w:val="single" w:sz="4" w:space="0" w:color="auto"/>
            </w:tcBorders>
            <w:shd w:val="clear" w:color="auto" w:fill="auto"/>
            <w:noWrap/>
            <w:vAlign w:val="center"/>
            <w:hideMark/>
          </w:tcPr>
          <w:p w14:paraId="3D14E37B" w14:textId="77777777" w:rsidR="00F20429" w:rsidRPr="00F20429" w:rsidRDefault="00F20429" w:rsidP="00F20429">
            <w:pPr>
              <w:spacing w:after="0" w:line="240" w:lineRule="auto"/>
              <w:rPr>
                <w:rFonts w:ascii="Calibri" w:eastAsia="Times New Roman" w:hAnsi="Calibri" w:cs="Calibri"/>
                <w:color w:val="000000"/>
                <w:sz w:val="24"/>
                <w:szCs w:val="24"/>
                <w:lang w:val="es-EC" w:eastAsia="es-EC"/>
              </w:rPr>
            </w:pPr>
            <w:hyperlink r:id="rId117" w:history="1">
              <w:r w:rsidRPr="00F20429">
                <w:rPr>
                  <w:rFonts w:ascii="Calibri" w:eastAsia="Times New Roman" w:hAnsi="Calibri" w:cs="Calibri"/>
                  <w:color w:val="000000"/>
                  <w:sz w:val="24"/>
                  <w:szCs w:val="24"/>
                  <w:lang w:val="es-EC" w:eastAsia="es-EC"/>
                </w:rPr>
                <w:t xml:space="preserve">  Goldman Sachs</w:t>
              </w:r>
            </w:hyperlink>
          </w:p>
        </w:tc>
        <w:tc>
          <w:tcPr>
            <w:tcW w:w="1721" w:type="dxa"/>
            <w:tcBorders>
              <w:top w:val="nil"/>
              <w:left w:val="nil"/>
              <w:bottom w:val="single" w:sz="4" w:space="0" w:color="auto"/>
              <w:right w:val="single" w:sz="4" w:space="0" w:color="auto"/>
            </w:tcBorders>
            <w:shd w:val="clear" w:color="auto" w:fill="auto"/>
            <w:noWrap/>
            <w:vAlign w:val="center"/>
            <w:hideMark/>
          </w:tcPr>
          <w:p w14:paraId="6567AA04" w14:textId="77777777" w:rsidR="00F20429" w:rsidRPr="00F20429" w:rsidRDefault="00F20429" w:rsidP="00F20429">
            <w:pPr>
              <w:spacing w:after="0" w:line="240" w:lineRule="auto"/>
              <w:rPr>
                <w:rFonts w:ascii="Calibri" w:eastAsia="Times New Roman" w:hAnsi="Calibri" w:cs="Calibri"/>
                <w:color w:val="000000"/>
                <w:sz w:val="24"/>
                <w:szCs w:val="24"/>
                <w:lang w:val="es-EC" w:eastAsia="es-EC"/>
              </w:rPr>
            </w:pPr>
            <w:hyperlink r:id="rId118" w:history="1">
              <w:r w:rsidRPr="00F20429">
                <w:rPr>
                  <w:rFonts w:ascii="Calibri" w:eastAsia="Times New Roman" w:hAnsi="Calibri" w:cs="Calibri"/>
                  <w:color w:val="000000"/>
                  <w:sz w:val="24"/>
                  <w:szCs w:val="24"/>
                  <w:lang w:val="es-EC" w:eastAsia="es-EC"/>
                </w:rPr>
                <w:t xml:space="preserve">  Johnnie Walker</w:t>
              </w:r>
            </w:hyperlink>
          </w:p>
        </w:tc>
        <w:tc>
          <w:tcPr>
            <w:tcW w:w="1985" w:type="dxa"/>
            <w:tcBorders>
              <w:top w:val="nil"/>
              <w:left w:val="nil"/>
              <w:bottom w:val="single" w:sz="4" w:space="0" w:color="auto"/>
              <w:right w:val="single" w:sz="4" w:space="0" w:color="auto"/>
            </w:tcBorders>
            <w:shd w:val="clear" w:color="auto" w:fill="auto"/>
            <w:noWrap/>
            <w:vAlign w:val="center"/>
            <w:hideMark/>
          </w:tcPr>
          <w:p w14:paraId="54F24E78" w14:textId="77777777" w:rsidR="00F20429" w:rsidRPr="00F20429" w:rsidRDefault="00F20429" w:rsidP="00F20429">
            <w:pPr>
              <w:spacing w:after="0" w:line="240" w:lineRule="auto"/>
              <w:rPr>
                <w:rFonts w:ascii="Calibri" w:eastAsia="Times New Roman" w:hAnsi="Calibri" w:cs="Calibri"/>
                <w:color w:val="000000"/>
                <w:sz w:val="24"/>
                <w:szCs w:val="24"/>
                <w:lang w:val="es-EC" w:eastAsia="es-EC"/>
              </w:rPr>
            </w:pPr>
            <w:hyperlink r:id="rId119" w:history="1">
              <w:r w:rsidRPr="00F20429">
                <w:rPr>
                  <w:rFonts w:ascii="Calibri" w:eastAsia="Times New Roman" w:hAnsi="Calibri" w:cs="Calibri"/>
                  <w:color w:val="000000"/>
                  <w:sz w:val="24"/>
                  <w:szCs w:val="24"/>
                  <w:lang w:val="es-EC" w:eastAsia="es-EC"/>
                </w:rPr>
                <w:t xml:space="preserve">  Heineken</w:t>
              </w:r>
            </w:hyperlink>
          </w:p>
        </w:tc>
        <w:tc>
          <w:tcPr>
            <w:tcW w:w="1559" w:type="dxa"/>
            <w:tcBorders>
              <w:top w:val="nil"/>
              <w:left w:val="nil"/>
              <w:bottom w:val="single" w:sz="4" w:space="0" w:color="auto"/>
              <w:right w:val="single" w:sz="4" w:space="0" w:color="auto"/>
            </w:tcBorders>
            <w:shd w:val="clear" w:color="auto" w:fill="auto"/>
            <w:noWrap/>
            <w:vAlign w:val="center"/>
            <w:hideMark/>
          </w:tcPr>
          <w:p w14:paraId="6EB92476" w14:textId="77777777" w:rsidR="00F20429" w:rsidRPr="00F20429" w:rsidRDefault="00F20429" w:rsidP="00F20429">
            <w:pPr>
              <w:spacing w:after="0" w:line="240" w:lineRule="auto"/>
              <w:rPr>
                <w:rFonts w:ascii="Calibri" w:eastAsia="Times New Roman" w:hAnsi="Calibri" w:cs="Calibri"/>
                <w:color w:val="000000"/>
                <w:sz w:val="24"/>
                <w:szCs w:val="24"/>
                <w:lang w:val="es-EC" w:eastAsia="es-EC"/>
              </w:rPr>
            </w:pPr>
            <w:r w:rsidRPr="00F20429">
              <w:rPr>
                <w:rFonts w:ascii="Calibri" w:eastAsia="Times New Roman" w:hAnsi="Calibri" w:cs="Calibri"/>
                <w:color w:val="000000"/>
                <w:sz w:val="24"/>
                <w:szCs w:val="24"/>
                <w:lang w:val="es-EC" w:eastAsia="es-EC"/>
              </w:rPr>
              <w:t> </w:t>
            </w:r>
          </w:p>
        </w:tc>
        <w:tc>
          <w:tcPr>
            <w:tcW w:w="1559" w:type="dxa"/>
            <w:tcBorders>
              <w:top w:val="nil"/>
              <w:left w:val="nil"/>
              <w:bottom w:val="single" w:sz="4" w:space="0" w:color="auto"/>
              <w:right w:val="single" w:sz="4" w:space="0" w:color="auto"/>
            </w:tcBorders>
            <w:shd w:val="clear" w:color="auto" w:fill="auto"/>
            <w:noWrap/>
            <w:vAlign w:val="center"/>
            <w:hideMark/>
          </w:tcPr>
          <w:p w14:paraId="4FB8BF06" w14:textId="77777777" w:rsidR="00F20429" w:rsidRPr="00F20429" w:rsidRDefault="00F20429" w:rsidP="00F20429">
            <w:pPr>
              <w:spacing w:after="0" w:line="240" w:lineRule="auto"/>
              <w:rPr>
                <w:rFonts w:ascii="Calibri" w:eastAsia="Times New Roman" w:hAnsi="Calibri" w:cs="Calibri"/>
                <w:color w:val="000000"/>
                <w:sz w:val="24"/>
                <w:szCs w:val="24"/>
                <w:lang w:val="es-EC" w:eastAsia="es-EC"/>
              </w:rPr>
            </w:pPr>
            <w:r w:rsidRPr="00F20429">
              <w:rPr>
                <w:rFonts w:ascii="Calibri" w:eastAsia="Times New Roman" w:hAnsi="Calibri" w:cs="Calibri"/>
                <w:color w:val="000000"/>
                <w:sz w:val="24"/>
                <w:szCs w:val="24"/>
                <w:lang w:val="es-EC" w:eastAsia="es-EC"/>
              </w:rPr>
              <w:t> </w:t>
            </w:r>
          </w:p>
        </w:tc>
        <w:tc>
          <w:tcPr>
            <w:tcW w:w="1701" w:type="dxa"/>
            <w:tcBorders>
              <w:top w:val="nil"/>
              <w:left w:val="nil"/>
              <w:bottom w:val="single" w:sz="4" w:space="0" w:color="auto"/>
              <w:right w:val="single" w:sz="4" w:space="0" w:color="auto"/>
            </w:tcBorders>
            <w:shd w:val="clear" w:color="auto" w:fill="auto"/>
            <w:noWrap/>
            <w:vAlign w:val="center"/>
            <w:hideMark/>
          </w:tcPr>
          <w:p w14:paraId="7D852244" w14:textId="77777777" w:rsidR="00F20429" w:rsidRPr="00F20429" w:rsidRDefault="00F20429" w:rsidP="00F20429">
            <w:pPr>
              <w:spacing w:after="0" w:line="240" w:lineRule="auto"/>
              <w:rPr>
                <w:rFonts w:ascii="Calibri" w:eastAsia="Times New Roman" w:hAnsi="Calibri" w:cs="Calibri"/>
                <w:color w:val="000000"/>
                <w:sz w:val="24"/>
                <w:szCs w:val="24"/>
                <w:lang w:val="es-EC" w:eastAsia="es-EC"/>
              </w:rPr>
            </w:pPr>
            <w:r w:rsidRPr="00F20429">
              <w:rPr>
                <w:rFonts w:ascii="Calibri" w:eastAsia="Times New Roman" w:hAnsi="Calibri" w:cs="Calibri"/>
                <w:color w:val="000000"/>
                <w:sz w:val="24"/>
                <w:szCs w:val="24"/>
                <w:lang w:val="es-EC" w:eastAsia="es-EC"/>
              </w:rPr>
              <w:t> </w:t>
            </w:r>
          </w:p>
        </w:tc>
      </w:tr>
      <w:tr w:rsidR="00F20429" w:rsidRPr="00F20429" w14:paraId="50D44B92" w14:textId="77777777" w:rsidTr="00C91218">
        <w:trPr>
          <w:trHeight w:val="307"/>
        </w:trPr>
        <w:tc>
          <w:tcPr>
            <w:tcW w:w="1681" w:type="dxa"/>
            <w:tcBorders>
              <w:top w:val="nil"/>
              <w:left w:val="single" w:sz="4" w:space="0" w:color="auto"/>
              <w:bottom w:val="single" w:sz="4" w:space="0" w:color="auto"/>
              <w:right w:val="single" w:sz="4" w:space="0" w:color="auto"/>
            </w:tcBorders>
            <w:shd w:val="clear" w:color="auto" w:fill="auto"/>
            <w:noWrap/>
            <w:vAlign w:val="center"/>
            <w:hideMark/>
          </w:tcPr>
          <w:p w14:paraId="193299E5" w14:textId="77777777" w:rsidR="00F20429" w:rsidRPr="00F20429" w:rsidRDefault="00F20429" w:rsidP="00F20429">
            <w:pPr>
              <w:spacing w:after="0" w:line="240" w:lineRule="auto"/>
              <w:rPr>
                <w:rFonts w:ascii="Calibri" w:eastAsia="Times New Roman" w:hAnsi="Calibri" w:cs="Calibri"/>
                <w:color w:val="000000"/>
                <w:sz w:val="24"/>
                <w:szCs w:val="24"/>
                <w:lang w:val="es-EC" w:eastAsia="es-EC"/>
              </w:rPr>
            </w:pPr>
            <w:r w:rsidRPr="00F20429">
              <w:rPr>
                <w:rFonts w:ascii="Calibri" w:eastAsia="Times New Roman" w:hAnsi="Calibri" w:cs="Calibri"/>
                <w:color w:val="000000"/>
                <w:sz w:val="24"/>
                <w:szCs w:val="24"/>
                <w:lang w:val="es-EC" w:eastAsia="es-EC"/>
              </w:rPr>
              <w:t> </w:t>
            </w:r>
          </w:p>
        </w:tc>
        <w:tc>
          <w:tcPr>
            <w:tcW w:w="1721" w:type="dxa"/>
            <w:tcBorders>
              <w:top w:val="nil"/>
              <w:left w:val="nil"/>
              <w:bottom w:val="single" w:sz="4" w:space="0" w:color="auto"/>
              <w:right w:val="single" w:sz="4" w:space="0" w:color="auto"/>
            </w:tcBorders>
            <w:shd w:val="clear" w:color="auto" w:fill="auto"/>
            <w:noWrap/>
            <w:vAlign w:val="center"/>
            <w:hideMark/>
          </w:tcPr>
          <w:p w14:paraId="4546B0BF" w14:textId="77777777" w:rsidR="00F20429" w:rsidRPr="00F20429" w:rsidRDefault="00F20429" w:rsidP="00F20429">
            <w:pPr>
              <w:spacing w:after="0" w:line="240" w:lineRule="auto"/>
              <w:rPr>
                <w:rFonts w:ascii="Calibri" w:eastAsia="Times New Roman" w:hAnsi="Calibri" w:cs="Calibri"/>
                <w:color w:val="000000"/>
                <w:sz w:val="24"/>
                <w:szCs w:val="24"/>
                <w:lang w:val="es-EC" w:eastAsia="es-EC"/>
              </w:rPr>
            </w:pPr>
            <w:hyperlink r:id="rId120" w:history="1">
              <w:r w:rsidRPr="00F20429">
                <w:rPr>
                  <w:rFonts w:ascii="Calibri" w:eastAsia="Times New Roman" w:hAnsi="Calibri" w:cs="Calibri"/>
                  <w:color w:val="000000"/>
                  <w:sz w:val="24"/>
                  <w:szCs w:val="24"/>
                  <w:lang w:val="es-EC" w:eastAsia="es-EC"/>
                </w:rPr>
                <w:t xml:space="preserve">  Tesla</w:t>
              </w:r>
            </w:hyperlink>
          </w:p>
        </w:tc>
        <w:tc>
          <w:tcPr>
            <w:tcW w:w="1985" w:type="dxa"/>
            <w:tcBorders>
              <w:top w:val="nil"/>
              <w:left w:val="nil"/>
              <w:bottom w:val="single" w:sz="4" w:space="0" w:color="auto"/>
              <w:right w:val="single" w:sz="4" w:space="0" w:color="auto"/>
            </w:tcBorders>
            <w:shd w:val="clear" w:color="auto" w:fill="auto"/>
            <w:noWrap/>
            <w:vAlign w:val="center"/>
            <w:hideMark/>
          </w:tcPr>
          <w:p w14:paraId="43F75EF6" w14:textId="77777777" w:rsidR="00F20429" w:rsidRPr="00F20429" w:rsidRDefault="00F20429" w:rsidP="00F20429">
            <w:pPr>
              <w:spacing w:after="0" w:line="240" w:lineRule="auto"/>
              <w:rPr>
                <w:rFonts w:ascii="Calibri" w:eastAsia="Times New Roman" w:hAnsi="Calibri" w:cs="Calibri"/>
                <w:color w:val="000000"/>
                <w:sz w:val="24"/>
                <w:szCs w:val="24"/>
                <w:lang w:val="es-EC" w:eastAsia="es-EC"/>
              </w:rPr>
            </w:pPr>
            <w:r w:rsidRPr="00F20429">
              <w:rPr>
                <w:rFonts w:ascii="Calibri" w:eastAsia="Times New Roman" w:hAnsi="Calibri" w:cs="Calibri"/>
                <w:color w:val="000000"/>
                <w:sz w:val="24"/>
                <w:szCs w:val="24"/>
                <w:lang w:val="es-EC" w:eastAsia="es-EC"/>
              </w:rPr>
              <w:t> </w:t>
            </w:r>
          </w:p>
        </w:tc>
        <w:tc>
          <w:tcPr>
            <w:tcW w:w="1559" w:type="dxa"/>
            <w:tcBorders>
              <w:top w:val="nil"/>
              <w:left w:val="nil"/>
              <w:bottom w:val="single" w:sz="4" w:space="0" w:color="auto"/>
              <w:right w:val="single" w:sz="4" w:space="0" w:color="auto"/>
            </w:tcBorders>
            <w:shd w:val="clear" w:color="auto" w:fill="auto"/>
            <w:noWrap/>
            <w:vAlign w:val="center"/>
            <w:hideMark/>
          </w:tcPr>
          <w:p w14:paraId="0402D977" w14:textId="77777777" w:rsidR="00F20429" w:rsidRPr="00F20429" w:rsidRDefault="00F20429" w:rsidP="00F20429">
            <w:pPr>
              <w:spacing w:after="0" w:line="240" w:lineRule="auto"/>
              <w:rPr>
                <w:rFonts w:ascii="Calibri" w:eastAsia="Times New Roman" w:hAnsi="Calibri" w:cs="Calibri"/>
                <w:color w:val="000000"/>
                <w:sz w:val="24"/>
                <w:szCs w:val="24"/>
                <w:lang w:val="es-EC" w:eastAsia="es-EC"/>
              </w:rPr>
            </w:pPr>
            <w:r w:rsidRPr="00F20429">
              <w:rPr>
                <w:rFonts w:ascii="Calibri" w:eastAsia="Times New Roman" w:hAnsi="Calibri" w:cs="Calibri"/>
                <w:color w:val="000000"/>
                <w:sz w:val="24"/>
                <w:szCs w:val="24"/>
                <w:lang w:val="es-EC" w:eastAsia="es-EC"/>
              </w:rPr>
              <w:t> </w:t>
            </w:r>
          </w:p>
        </w:tc>
        <w:tc>
          <w:tcPr>
            <w:tcW w:w="1559" w:type="dxa"/>
            <w:tcBorders>
              <w:top w:val="nil"/>
              <w:left w:val="nil"/>
              <w:bottom w:val="single" w:sz="4" w:space="0" w:color="auto"/>
              <w:right w:val="single" w:sz="4" w:space="0" w:color="auto"/>
            </w:tcBorders>
            <w:shd w:val="clear" w:color="auto" w:fill="auto"/>
            <w:noWrap/>
            <w:vAlign w:val="center"/>
            <w:hideMark/>
          </w:tcPr>
          <w:p w14:paraId="7C5D5264" w14:textId="77777777" w:rsidR="00F20429" w:rsidRPr="00F20429" w:rsidRDefault="00F20429" w:rsidP="00F20429">
            <w:pPr>
              <w:spacing w:after="0" w:line="240" w:lineRule="auto"/>
              <w:rPr>
                <w:rFonts w:ascii="Calibri" w:eastAsia="Times New Roman" w:hAnsi="Calibri" w:cs="Calibri"/>
                <w:color w:val="000000"/>
                <w:sz w:val="24"/>
                <w:szCs w:val="24"/>
                <w:lang w:val="es-EC" w:eastAsia="es-EC"/>
              </w:rPr>
            </w:pPr>
            <w:r w:rsidRPr="00F20429">
              <w:rPr>
                <w:rFonts w:ascii="Calibri" w:eastAsia="Times New Roman" w:hAnsi="Calibri" w:cs="Calibri"/>
                <w:color w:val="000000"/>
                <w:sz w:val="24"/>
                <w:szCs w:val="24"/>
                <w:lang w:val="es-EC" w:eastAsia="es-EC"/>
              </w:rPr>
              <w:t> </w:t>
            </w:r>
          </w:p>
        </w:tc>
        <w:tc>
          <w:tcPr>
            <w:tcW w:w="1701" w:type="dxa"/>
            <w:tcBorders>
              <w:top w:val="nil"/>
              <w:left w:val="nil"/>
              <w:bottom w:val="single" w:sz="4" w:space="0" w:color="auto"/>
              <w:right w:val="single" w:sz="4" w:space="0" w:color="auto"/>
            </w:tcBorders>
            <w:shd w:val="clear" w:color="auto" w:fill="auto"/>
            <w:noWrap/>
            <w:vAlign w:val="center"/>
            <w:hideMark/>
          </w:tcPr>
          <w:p w14:paraId="232EADF5" w14:textId="77777777" w:rsidR="00F20429" w:rsidRPr="00F20429" w:rsidRDefault="00F20429" w:rsidP="00F20429">
            <w:pPr>
              <w:spacing w:after="0" w:line="240" w:lineRule="auto"/>
              <w:rPr>
                <w:rFonts w:ascii="Calibri" w:eastAsia="Times New Roman" w:hAnsi="Calibri" w:cs="Calibri"/>
                <w:color w:val="000000"/>
                <w:sz w:val="24"/>
                <w:szCs w:val="24"/>
                <w:lang w:val="es-EC" w:eastAsia="es-EC"/>
              </w:rPr>
            </w:pPr>
            <w:r w:rsidRPr="00F20429">
              <w:rPr>
                <w:rFonts w:ascii="Calibri" w:eastAsia="Times New Roman" w:hAnsi="Calibri" w:cs="Calibri"/>
                <w:color w:val="000000"/>
                <w:sz w:val="24"/>
                <w:szCs w:val="24"/>
                <w:lang w:val="es-EC" w:eastAsia="es-EC"/>
              </w:rPr>
              <w:t> </w:t>
            </w:r>
          </w:p>
        </w:tc>
      </w:tr>
    </w:tbl>
    <w:p w14:paraId="582471C4" w14:textId="47C52D8C" w:rsidR="00F20429" w:rsidRPr="00C91218" w:rsidRDefault="00C91218" w:rsidP="766CDD93">
      <w:pPr>
        <w:jc w:val="both"/>
        <w:rPr>
          <w:rFonts w:eastAsiaTheme="minorEastAsia"/>
          <w:color w:val="222222"/>
          <w:sz w:val="20"/>
          <w:szCs w:val="20"/>
          <w:lang w:val="es-EC"/>
        </w:rPr>
      </w:pPr>
      <w:r w:rsidRPr="00C91218">
        <w:rPr>
          <w:rFonts w:eastAsiaTheme="minorEastAsia"/>
          <w:color w:val="222222"/>
          <w:sz w:val="20"/>
          <w:szCs w:val="20"/>
          <w:lang w:val="es-EC"/>
        </w:rPr>
        <w:t>Interbrand, 2017</w:t>
      </w:r>
    </w:p>
    <w:tbl>
      <w:tblPr>
        <w:tblStyle w:val="Tabladecuadrcula1clara-nfasis1"/>
        <w:tblW w:w="0" w:type="auto"/>
        <w:tblLayout w:type="fixed"/>
        <w:tblLook w:val="06A0" w:firstRow="1" w:lastRow="0" w:firstColumn="1" w:lastColumn="0" w:noHBand="1" w:noVBand="1"/>
      </w:tblPr>
      <w:tblGrid>
        <w:gridCol w:w="1890"/>
        <w:gridCol w:w="1695"/>
        <w:gridCol w:w="1230"/>
        <w:gridCol w:w="1230"/>
        <w:gridCol w:w="2126"/>
      </w:tblGrid>
      <w:tr w:rsidR="00C91218" w14:paraId="7800F493" w14:textId="77777777" w:rsidTr="002D544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90" w:type="dxa"/>
          </w:tcPr>
          <w:p w14:paraId="5AA408E1" w14:textId="20EB7027" w:rsidR="00C91218" w:rsidRDefault="00C91218" w:rsidP="00C91218">
            <w:pPr>
              <w:jc w:val="both"/>
              <w:rPr>
                <w:rFonts w:eastAsiaTheme="minorEastAsia"/>
              </w:rPr>
            </w:pPr>
            <w:r w:rsidRPr="766CDD93">
              <w:rPr>
                <w:rFonts w:eastAsiaTheme="minorEastAsia"/>
              </w:rPr>
              <w:t>EEUU</w:t>
            </w:r>
          </w:p>
        </w:tc>
        <w:tc>
          <w:tcPr>
            <w:tcW w:w="1695" w:type="dxa"/>
          </w:tcPr>
          <w:p w14:paraId="50148235" w14:textId="686B6125" w:rsidR="00C91218" w:rsidRDefault="00C91218" w:rsidP="00C91218">
            <w:pPr>
              <w:jc w:val="both"/>
              <w:cnfStyle w:val="100000000000" w:firstRow="1" w:lastRow="0" w:firstColumn="0" w:lastColumn="0" w:oddVBand="0" w:evenVBand="0" w:oddHBand="0" w:evenHBand="0" w:firstRowFirstColumn="0" w:firstRowLastColumn="0" w:lastRowFirstColumn="0" w:lastRowLastColumn="0"/>
              <w:rPr>
                <w:rFonts w:eastAsiaTheme="minorEastAsia"/>
              </w:rPr>
            </w:pPr>
            <w:r>
              <w:rPr>
                <w:rFonts w:eastAsiaTheme="minorEastAsia"/>
              </w:rPr>
              <w:t>EEUU</w:t>
            </w:r>
          </w:p>
        </w:tc>
        <w:tc>
          <w:tcPr>
            <w:tcW w:w="1230" w:type="dxa"/>
          </w:tcPr>
          <w:p w14:paraId="0BFCCEF2" w14:textId="7B7A02CE" w:rsidR="00C91218" w:rsidRPr="766CDD93" w:rsidRDefault="00C91218" w:rsidP="00C91218">
            <w:pPr>
              <w:jc w:val="both"/>
              <w:cnfStyle w:val="100000000000" w:firstRow="1" w:lastRow="0" w:firstColumn="0" w:lastColumn="0" w:oddVBand="0" w:evenVBand="0" w:oddHBand="0" w:evenHBand="0" w:firstRowFirstColumn="0" w:firstRowLastColumn="0" w:lastRowFirstColumn="0" w:lastRowLastColumn="0"/>
              <w:rPr>
                <w:rFonts w:eastAsiaTheme="minorEastAsia"/>
              </w:rPr>
            </w:pPr>
            <w:r w:rsidRPr="766CDD93">
              <w:rPr>
                <w:rFonts w:eastAsiaTheme="minorEastAsia"/>
              </w:rPr>
              <w:t>EUROPA</w:t>
            </w:r>
          </w:p>
        </w:tc>
        <w:tc>
          <w:tcPr>
            <w:tcW w:w="1230" w:type="dxa"/>
          </w:tcPr>
          <w:p w14:paraId="3F7B7E57" w14:textId="77156CD3" w:rsidR="00C91218" w:rsidRDefault="00C91218" w:rsidP="00C91218">
            <w:pPr>
              <w:jc w:val="both"/>
              <w:cnfStyle w:val="100000000000" w:firstRow="1" w:lastRow="0" w:firstColumn="0" w:lastColumn="0" w:oddVBand="0" w:evenVBand="0" w:oddHBand="0" w:evenHBand="0" w:firstRowFirstColumn="0" w:firstRowLastColumn="0" w:lastRowFirstColumn="0" w:lastRowLastColumn="0"/>
              <w:rPr>
                <w:rFonts w:eastAsiaTheme="minorEastAsia"/>
              </w:rPr>
            </w:pPr>
            <w:r w:rsidRPr="766CDD93">
              <w:rPr>
                <w:rFonts w:eastAsiaTheme="minorEastAsia"/>
              </w:rPr>
              <w:t>ASIA</w:t>
            </w:r>
          </w:p>
        </w:tc>
        <w:tc>
          <w:tcPr>
            <w:tcW w:w="2126" w:type="dxa"/>
          </w:tcPr>
          <w:p w14:paraId="3F1995D3" w14:textId="6864D2FC" w:rsidR="00C91218" w:rsidRDefault="00C91218" w:rsidP="00C91218">
            <w:pPr>
              <w:jc w:val="both"/>
              <w:cnfStyle w:val="100000000000" w:firstRow="1" w:lastRow="0" w:firstColumn="0" w:lastColumn="0" w:oddVBand="0" w:evenVBand="0" w:oddHBand="0" w:evenHBand="0" w:firstRowFirstColumn="0" w:firstRowLastColumn="0" w:lastRowFirstColumn="0" w:lastRowLastColumn="0"/>
              <w:rPr>
                <w:rFonts w:eastAsiaTheme="minorEastAsia"/>
              </w:rPr>
            </w:pPr>
            <w:r w:rsidRPr="766CDD93">
              <w:rPr>
                <w:rFonts w:eastAsiaTheme="minorEastAsia"/>
              </w:rPr>
              <w:t>IBEROAMERICA</w:t>
            </w:r>
          </w:p>
        </w:tc>
      </w:tr>
      <w:tr w:rsidR="00C91218" w14:paraId="4F710A38" w14:textId="77777777" w:rsidTr="002D5444">
        <w:tc>
          <w:tcPr>
            <w:cnfStyle w:val="001000000000" w:firstRow="0" w:lastRow="0" w:firstColumn="1" w:lastColumn="0" w:oddVBand="0" w:evenVBand="0" w:oddHBand="0" w:evenHBand="0" w:firstRowFirstColumn="0" w:firstRowLastColumn="0" w:lastRowFirstColumn="0" w:lastRowLastColumn="0"/>
            <w:tcW w:w="1890" w:type="dxa"/>
          </w:tcPr>
          <w:p w14:paraId="3D305D0A" w14:textId="0005F77C" w:rsidR="00C91218" w:rsidRDefault="00C91218" w:rsidP="00C91218">
            <w:pPr>
              <w:jc w:val="both"/>
              <w:rPr>
                <w:rFonts w:eastAsiaTheme="minorEastAsia"/>
              </w:rPr>
            </w:pPr>
            <w:hyperlink r:id="rId121">
              <w:r w:rsidRPr="766CDD93">
                <w:rPr>
                  <w:rStyle w:val="Hipervnculo"/>
                  <w:rFonts w:eastAsiaTheme="minorEastAsia"/>
                </w:rPr>
                <w:t>Apple</w:t>
              </w:r>
            </w:hyperlink>
          </w:p>
        </w:tc>
        <w:tc>
          <w:tcPr>
            <w:tcW w:w="1695" w:type="dxa"/>
          </w:tcPr>
          <w:p w14:paraId="63125725" w14:textId="6E95EE46" w:rsidR="00C91218" w:rsidRDefault="00C91218" w:rsidP="00C91218">
            <w:pPr>
              <w:jc w:val="both"/>
              <w:cnfStyle w:val="000000000000" w:firstRow="0" w:lastRow="0" w:firstColumn="0" w:lastColumn="0" w:oddVBand="0" w:evenVBand="0" w:oddHBand="0" w:evenHBand="0" w:firstRowFirstColumn="0" w:firstRowLastColumn="0" w:lastRowFirstColumn="0" w:lastRowLastColumn="0"/>
              <w:rPr>
                <w:rFonts w:eastAsiaTheme="minorEastAsia"/>
              </w:rPr>
            </w:pPr>
            <w:hyperlink r:id="rId122">
              <w:r w:rsidRPr="766CDD93">
                <w:rPr>
                  <w:rStyle w:val="Hipervnculo"/>
                  <w:rFonts w:eastAsiaTheme="minorEastAsia"/>
                </w:rPr>
                <w:t>Mastercard</w:t>
              </w:r>
            </w:hyperlink>
          </w:p>
        </w:tc>
        <w:tc>
          <w:tcPr>
            <w:tcW w:w="1230" w:type="dxa"/>
          </w:tcPr>
          <w:p w14:paraId="58D114A3" w14:textId="12CA85A3" w:rsidR="00C91218" w:rsidRDefault="00C91218" w:rsidP="00C91218">
            <w:pPr>
              <w:jc w:val="both"/>
              <w:cnfStyle w:val="000000000000" w:firstRow="0" w:lastRow="0" w:firstColumn="0" w:lastColumn="0" w:oddVBand="0" w:evenVBand="0" w:oddHBand="0" w:evenHBand="0" w:firstRowFirstColumn="0" w:firstRowLastColumn="0" w:lastRowFirstColumn="0" w:lastRowLastColumn="0"/>
            </w:pPr>
            <w:hyperlink r:id="rId123">
              <w:r w:rsidRPr="766CDD93">
                <w:rPr>
                  <w:rStyle w:val="Hipervnculo"/>
                  <w:rFonts w:eastAsiaTheme="minorEastAsia"/>
                </w:rPr>
                <w:t>Mercedes-Benz</w:t>
              </w:r>
            </w:hyperlink>
          </w:p>
        </w:tc>
        <w:tc>
          <w:tcPr>
            <w:tcW w:w="1230" w:type="dxa"/>
          </w:tcPr>
          <w:p w14:paraId="092B7B86" w14:textId="3733C9CA" w:rsidR="00C91218" w:rsidRDefault="00C91218" w:rsidP="00C91218">
            <w:pPr>
              <w:jc w:val="both"/>
              <w:cnfStyle w:val="000000000000" w:firstRow="0" w:lastRow="0" w:firstColumn="0" w:lastColumn="0" w:oddVBand="0" w:evenVBand="0" w:oddHBand="0" w:evenHBand="0" w:firstRowFirstColumn="0" w:firstRowLastColumn="0" w:lastRowFirstColumn="0" w:lastRowLastColumn="0"/>
              <w:rPr>
                <w:rFonts w:eastAsiaTheme="minorEastAsia"/>
              </w:rPr>
            </w:pPr>
            <w:hyperlink r:id="rId124">
              <w:r w:rsidRPr="766CDD93">
                <w:rPr>
                  <w:rStyle w:val="Hipervnculo"/>
                  <w:rFonts w:eastAsiaTheme="minorEastAsia"/>
                </w:rPr>
                <w:t>Toyota</w:t>
              </w:r>
            </w:hyperlink>
          </w:p>
        </w:tc>
        <w:tc>
          <w:tcPr>
            <w:tcW w:w="2126" w:type="dxa"/>
          </w:tcPr>
          <w:p w14:paraId="7C4D1DF9" w14:textId="26CC2075" w:rsidR="00C91218" w:rsidRDefault="00C91218" w:rsidP="00C91218">
            <w:pPr>
              <w:jc w:val="both"/>
              <w:cnfStyle w:val="000000000000" w:firstRow="0" w:lastRow="0" w:firstColumn="0" w:lastColumn="0" w:oddVBand="0" w:evenVBand="0" w:oddHBand="0" w:evenHBand="0" w:firstRowFirstColumn="0" w:firstRowLastColumn="0" w:lastRowFirstColumn="0" w:lastRowLastColumn="0"/>
              <w:rPr>
                <w:rFonts w:eastAsiaTheme="minorEastAsia"/>
              </w:rPr>
            </w:pPr>
            <w:hyperlink r:id="rId125">
              <w:r w:rsidRPr="766CDD93">
                <w:rPr>
                  <w:rStyle w:val="Hipervnculo"/>
                  <w:rFonts w:eastAsiaTheme="minorEastAsia"/>
                </w:rPr>
                <w:t>Santander</w:t>
              </w:r>
            </w:hyperlink>
          </w:p>
        </w:tc>
      </w:tr>
      <w:tr w:rsidR="00C91218" w14:paraId="20D59F6D" w14:textId="77777777" w:rsidTr="002D5444">
        <w:tc>
          <w:tcPr>
            <w:cnfStyle w:val="001000000000" w:firstRow="0" w:lastRow="0" w:firstColumn="1" w:lastColumn="0" w:oddVBand="0" w:evenVBand="0" w:oddHBand="0" w:evenHBand="0" w:firstRowFirstColumn="0" w:firstRowLastColumn="0" w:lastRowFirstColumn="0" w:lastRowLastColumn="0"/>
            <w:tcW w:w="1890" w:type="dxa"/>
          </w:tcPr>
          <w:p w14:paraId="69472840" w14:textId="36FD199B" w:rsidR="00C91218" w:rsidRDefault="00C91218" w:rsidP="00C91218">
            <w:pPr>
              <w:jc w:val="both"/>
              <w:rPr>
                <w:rFonts w:eastAsiaTheme="minorEastAsia"/>
              </w:rPr>
            </w:pPr>
            <w:hyperlink r:id="rId126">
              <w:r w:rsidRPr="766CDD93">
                <w:rPr>
                  <w:rStyle w:val="Hipervnculo"/>
                  <w:rFonts w:eastAsiaTheme="minorEastAsia"/>
                </w:rPr>
                <w:t>Google</w:t>
              </w:r>
            </w:hyperlink>
          </w:p>
        </w:tc>
        <w:tc>
          <w:tcPr>
            <w:tcW w:w="1695" w:type="dxa"/>
          </w:tcPr>
          <w:p w14:paraId="26CCBBB5" w14:textId="08E2D750" w:rsidR="00C91218" w:rsidRDefault="00C91218" w:rsidP="00C91218">
            <w:pPr>
              <w:jc w:val="both"/>
              <w:cnfStyle w:val="000000000000" w:firstRow="0" w:lastRow="0" w:firstColumn="0" w:lastColumn="0" w:oddVBand="0" w:evenVBand="0" w:oddHBand="0" w:evenHBand="0" w:firstRowFirstColumn="0" w:firstRowLastColumn="0" w:lastRowFirstColumn="0" w:lastRowLastColumn="0"/>
              <w:rPr>
                <w:rFonts w:eastAsiaTheme="minorEastAsia"/>
              </w:rPr>
            </w:pPr>
            <w:hyperlink r:id="rId127">
              <w:r w:rsidRPr="766CDD93">
                <w:rPr>
                  <w:rStyle w:val="Hipervnculo"/>
                  <w:rFonts w:eastAsiaTheme="minorEastAsia"/>
                </w:rPr>
                <w:t>J.P. Morgan</w:t>
              </w:r>
            </w:hyperlink>
          </w:p>
        </w:tc>
        <w:tc>
          <w:tcPr>
            <w:tcW w:w="1230" w:type="dxa"/>
          </w:tcPr>
          <w:p w14:paraId="6196D37B" w14:textId="7E7567CC" w:rsidR="00C91218" w:rsidRDefault="00C91218" w:rsidP="00C91218">
            <w:pPr>
              <w:jc w:val="both"/>
              <w:cnfStyle w:val="000000000000" w:firstRow="0" w:lastRow="0" w:firstColumn="0" w:lastColumn="0" w:oddVBand="0" w:evenVBand="0" w:oddHBand="0" w:evenHBand="0" w:firstRowFirstColumn="0" w:firstRowLastColumn="0" w:lastRowFirstColumn="0" w:lastRowLastColumn="0"/>
            </w:pPr>
            <w:hyperlink r:id="rId128">
              <w:r w:rsidRPr="766CDD93">
                <w:rPr>
                  <w:rStyle w:val="Hipervnculo"/>
                  <w:rFonts w:eastAsiaTheme="minorEastAsia"/>
                </w:rPr>
                <w:t>Louis Vuitton</w:t>
              </w:r>
            </w:hyperlink>
          </w:p>
        </w:tc>
        <w:tc>
          <w:tcPr>
            <w:tcW w:w="1230" w:type="dxa"/>
          </w:tcPr>
          <w:p w14:paraId="0CD0F994" w14:textId="4F894E8A" w:rsidR="00C91218" w:rsidRDefault="00C91218" w:rsidP="00C91218">
            <w:pPr>
              <w:jc w:val="both"/>
              <w:cnfStyle w:val="000000000000" w:firstRow="0" w:lastRow="0" w:firstColumn="0" w:lastColumn="0" w:oddVBand="0" w:evenVBand="0" w:oddHBand="0" w:evenHBand="0" w:firstRowFirstColumn="0" w:firstRowLastColumn="0" w:lastRowFirstColumn="0" w:lastRowLastColumn="0"/>
              <w:rPr>
                <w:rFonts w:eastAsiaTheme="minorEastAsia"/>
              </w:rPr>
            </w:pPr>
            <w:hyperlink r:id="rId129">
              <w:r w:rsidRPr="766CDD93">
                <w:rPr>
                  <w:rStyle w:val="Hipervnculo"/>
                  <w:rFonts w:eastAsiaTheme="minorEastAsia"/>
                </w:rPr>
                <w:t>Samsung</w:t>
              </w:r>
            </w:hyperlink>
          </w:p>
        </w:tc>
        <w:tc>
          <w:tcPr>
            <w:tcW w:w="2126" w:type="dxa"/>
          </w:tcPr>
          <w:p w14:paraId="03E9EE35" w14:textId="4517A40B" w:rsidR="00C91218" w:rsidRDefault="00C91218" w:rsidP="00C91218">
            <w:pPr>
              <w:jc w:val="both"/>
              <w:cnfStyle w:val="000000000000" w:firstRow="0" w:lastRow="0" w:firstColumn="0" w:lastColumn="0" w:oddVBand="0" w:evenVBand="0" w:oddHBand="0" w:evenHBand="0" w:firstRowFirstColumn="0" w:firstRowLastColumn="0" w:lastRowFirstColumn="0" w:lastRowLastColumn="0"/>
              <w:rPr>
                <w:rFonts w:eastAsiaTheme="minorEastAsia"/>
              </w:rPr>
            </w:pPr>
            <w:r w:rsidRPr="766CDD93">
              <w:rPr>
                <w:rFonts w:eastAsiaTheme="minorEastAsia"/>
              </w:rPr>
              <w:t xml:space="preserve"> </w:t>
            </w:r>
          </w:p>
        </w:tc>
      </w:tr>
      <w:tr w:rsidR="00C91218" w14:paraId="52305A01" w14:textId="77777777" w:rsidTr="002D5444">
        <w:tc>
          <w:tcPr>
            <w:cnfStyle w:val="001000000000" w:firstRow="0" w:lastRow="0" w:firstColumn="1" w:lastColumn="0" w:oddVBand="0" w:evenVBand="0" w:oddHBand="0" w:evenHBand="0" w:firstRowFirstColumn="0" w:firstRowLastColumn="0" w:lastRowFirstColumn="0" w:lastRowLastColumn="0"/>
            <w:tcW w:w="1890" w:type="dxa"/>
          </w:tcPr>
          <w:p w14:paraId="12FA3EAF" w14:textId="2D0F7566" w:rsidR="00C91218" w:rsidRDefault="00C91218" w:rsidP="00C91218">
            <w:pPr>
              <w:jc w:val="both"/>
              <w:rPr>
                <w:rFonts w:eastAsiaTheme="minorEastAsia"/>
              </w:rPr>
            </w:pPr>
            <w:hyperlink r:id="rId130">
              <w:r w:rsidRPr="766CDD93">
                <w:rPr>
                  <w:rStyle w:val="Hipervnculo"/>
                  <w:rFonts w:eastAsiaTheme="minorEastAsia"/>
                </w:rPr>
                <w:t>Microsoft</w:t>
              </w:r>
            </w:hyperlink>
          </w:p>
        </w:tc>
        <w:tc>
          <w:tcPr>
            <w:tcW w:w="1695" w:type="dxa"/>
          </w:tcPr>
          <w:p w14:paraId="345E6D70" w14:textId="016AD07D" w:rsidR="00C91218" w:rsidRDefault="00C91218" w:rsidP="00C91218">
            <w:pPr>
              <w:jc w:val="both"/>
              <w:cnfStyle w:val="000000000000" w:firstRow="0" w:lastRow="0" w:firstColumn="0" w:lastColumn="0" w:oddVBand="0" w:evenVBand="0" w:oddHBand="0" w:evenHBand="0" w:firstRowFirstColumn="0" w:firstRowLastColumn="0" w:lastRowFirstColumn="0" w:lastRowLastColumn="0"/>
              <w:rPr>
                <w:rFonts w:eastAsiaTheme="minorEastAsia"/>
              </w:rPr>
            </w:pPr>
            <w:hyperlink r:id="rId131">
              <w:r w:rsidRPr="766CDD93">
                <w:rPr>
                  <w:rStyle w:val="Hipervnculo"/>
                  <w:rFonts w:eastAsiaTheme="minorEastAsia"/>
                </w:rPr>
                <w:t>Ebay</w:t>
              </w:r>
            </w:hyperlink>
          </w:p>
        </w:tc>
        <w:tc>
          <w:tcPr>
            <w:tcW w:w="1230" w:type="dxa"/>
          </w:tcPr>
          <w:p w14:paraId="737BCE32" w14:textId="791BF60A" w:rsidR="00C91218" w:rsidRDefault="00C91218" w:rsidP="00C91218">
            <w:pPr>
              <w:jc w:val="both"/>
              <w:cnfStyle w:val="000000000000" w:firstRow="0" w:lastRow="0" w:firstColumn="0" w:lastColumn="0" w:oddVBand="0" w:evenVBand="0" w:oddHBand="0" w:evenHBand="0" w:firstRowFirstColumn="0" w:firstRowLastColumn="0" w:lastRowFirstColumn="0" w:lastRowLastColumn="0"/>
            </w:pPr>
            <w:hyperlink r:id="rId132">
              <w:r w:rsidRPr="766CDD93">
                <w:rPr>
                  <w:rStyle w:val="Hipervnculo"/>
                  <w:rFonts w:eastAsiaTheme="minorEastAsia"/>
                </w:rPr>
                <w:t>BMW</w:t>
              </w:r>
            </w:hyperlink>
          </w:p>
        </w:tc>
        <w:tc>
          <w:tcPr>
            <w:tcW w:w="1230" w:type="dxa"/>
          </w:tcPr>
          <w:p w14:paraId="456102B8" w14:textId="6E093D26" w:rsidR="00C91218" w:rsidRDefault="00C91218" w:rsidP="00C91218">
            <w:pPr>
              <w:jc w:val="both"/>
              <w:cnfStyle w:val="000000000000" w:firstRow="0" w:lastRow="0" w:firstColumn="0" w:lastColumn="0" w:oddVBand="0" w:evenVBand="0" w:oddHBand="0" w:evenHBand="0" w:firstRowFirstColumn="0" w:firstRowLastColumn="0" w:lastRowFirstColumn="0" w:lastRowLastColumn="0"/>
              <w:rPr>
                <w:rFonts w:eastAsiaTheme="minorEastAsia"/>
              </w:rPr>
            </w:pPr>
            <w:hyperlink r:id="rId133">
              <w:r w:rsidRPr="766CDD93">
                <w:rPr>
                  <w:rStyle w:val="Hipervnculo"/>
                  <w:rFonts w:eastAsiaTheme="minorEastAsia"/>
                </w:rPr>
                <w:t>Honda</w:t>
              </w:r>
            </w:hyperlink>
          </w:p>
        </w:tc>
        <w:tc>
          <w:tcPr>
            <w:tcW w:w="2126" w:type="dxa"/>
          </w:tcPr>
          <w:p w14:paraId="1DDAE9ED" w14:textId="51A7CA79" w:rsidR="00C91218" w:rsidRDefault="00C91218" w:rsidP="00C91218">
            <w:pPr>
              <w:jc w:val="both"/>
              <w:cnfStyle w:val="000000000000" w:firstRow="0" w:lastRow="0" w:firstColumn="0" w:lastColumn="0" w:oddVBand="0" w:evenVBand="0" w:oddHBand="0" w:evenHBand="0" w:firstRowFirstColumn="0" w:firstRowLastColumn="0" w:lastRowFirstColumn="0" w:lastRowLastColumn="0"/>
              <w:rPr>
                <w:rFonts w:eastAsiaTheme="minorEastAsia"/>
              </w:rPr>
            </w:pPr>
            <w:r w:rsidRPr="766CDD93">
              <w:rPr>
                <w:rFonts w:eastAsiaTheme="minorEastAsia"/>
              </w:rPr>
              <w:t xml:space="preserve"> </w:t>
            </w:r>
          </w:p>
        </w:tc>
      </w:tr>
      <w:tr w:rsidR="00C91218" w14:paraId="1BFFF7E6" w14:textId="77777777" w:rsidTr="002D5444">
        <w:tc>
          <w:tcPr>
            <w:cnfStyle w:val="001000000000" w:firstRow="0" w:lastRow="0" w:firstColumn="1" w:lastColumn="0" w:oddVBand="0" w:evenVBand="0" w:oddHBand="0" w:evenHBand="0" w:firstRowFirstColumn="0" w:firstRowLastColumn="0" w:lastRowFirstColumn="0" w:lastRowLastColumn="0"/>
            <w:tcW w:w="1890" w:type="dxa"/>
          </w:tcPr>
          <w:p w14:paraId="08FC620A" w14:textId="45DD30D9" w:rsidR="00C91218" w:rsidRDefault="00C91218" w:rsidP="00C91218">
            <w:pPr>
              <w:jc w:val="both"/>
              <w:rPr>
                <w:rFonts w:eastAsiaTheme="minorEastAsia"/>
              </w:rPr>
            </w:pPr>
            <w:hyperlink r:id="rId134">
              <w:r w:rsidRPr="766CDD93">
                <w:rPr>
                  <w:rStyle w:val="Hipervnculo"/>
                  <w:rFonts w:eastAsiaTheme="minorEastAsia"/>
                </w:rPr>
                <w:t>Facebook</w:t>
              </w:r>
            </w:hyperlink>
          </w:p>
        </w:tc>
        <w:tc>
          <w:tcPr>
            <w:tcW w:w="1695" w:type="dxa"/>
          </w:tcPr>
          <w:p w14:paraId="67DD56C1" w14:textId="79CCF644" w:rsidR="00C91218" w:rsidRDefault="00C91218" w:rsidP="00C91218">
            <w:pPr>
              <w:jc w:val="both"/>
              <w:cnfStyle w:val="000000000000" w:firstRow="0" w:lastRow="0" w:firstColumn="0" w:lastColumn="0" w:oddVBand="0" w:evenVBand="0" w:oddHBand="0" w:evenHBand="0" w:firstRowFirstColumn="0" w:firstRowLastColumn="0" w:lastRowFirstColumn="0" w:lastRowLastColumn="0"/>
              <w:rPr>
                <w:rFonts w:eastAsiaTheme="minorEastAsia"/>
              </w:rPr>
            </w:pPr>
            <w:hyperlink r:id="rId135">
              <w:r w:rsidRPr="766CDD93">
                <w:rPr>
                  <w:rStyle w:val="Hipervnculo"/>
                  <w:rFonts w:eastAsiaTheme="minorEastAsia"/>
                </w:rPr>
                <w:t>Fox</w:t>
              </w:r>
            </w:hyperlink>
          </w:p>
        </w:tc>
        <w:tc>
          <w:tcPr>
            <w:tcW w:w="1230" w:type="dxa"/>
          </w:tcPr>
          <w:p w14:paraId="4779D572" w14:textId="40BAE46E" w:rsidR="00C91218" w:rsidRDefault="00C91218" w:rsidP="00C91218">
            <w:pPr>
              <w:jc w:val="both"/>
              <w:cnfStyle w:val="000000000000" w:firstRow="0" w:lastRow="0" w:firstColumn="0" w:lastColumn="0" w:oddVBand="0" w:evenVBand="0" w:oddHBand="0" w:evenHBand="0" w:firstRowFirstColumn="0" w:firstRowLastColumn="0" w:lastRowFirstColumn="0" w:lastRowLastColumn="0"/>
            </w:pPr>
            <w:hyperlink r:id="rId136">
              <w:r w:rsidRPr="766CDD93">
                <w:rPr>
                  <w:rStyle w:val="Hipervnculo"/>
                  <w:rFonts w:eastAsiaTheme="minorEastAsia"/>
                </w:rPr>
                <w:t>Budweiser</w:t>
              </w:r>
            </w:hyperlink>
          </w:p>
        </w:tc>
        <w:tc>
          <w:tcPr>
            <w:tcW w:w="1230" w:type="dxa"/>
          </w:tcPr>
          <w:p w14:paraId="04768987" w14:textId="6E18C63C" w:rsidR="00C91218" w:rsidRDefault="00C91218" w:rsidP="00C91218">
            <w:pPr>
              <w:jc w:val="both"/>
              <w:cnfStyle w:val="000000000000" w:firstRow="0" w:lastRow="0" w:firstColumn="0" w:lastColumn="0" w:oddVBand="0" w:evenVBand="0" w:oddHBand="0" w:evenHBand="0" w:firstRowFirstColumn="0" w:firstRowLastColumn="0" w:lastRowFirstColumn="0" w:lastRowLastColumn="0"/>
              <w:rPr>
                <w:rFonts w:eastAsiaTheme="minorEastAsia"/>
              </w:rPr>
            </w:pPr>
            <w:hyperlink r:id="rId137">
              <w:r w:rsidRPr="766CDD93">
                <w:rPr>
                  <w:rStyle w:val="Hipervnculo"/>
                  <w:rFonts w:eastAsiaTheme="minorEastAsia"/>
                </w:rPr>
                <w:t>Lexus</w:t>
              </w:r>
            </w:hyperlink>
          </w:p>
        </w:tc>
        <w:tc>
          <w:tcPr>
            <w:tcW w:w="2126" w:type="dxa"/>
          </w:tcPr>
          <w:p w14:paraId="0472FF1F" w14:textId="749CFE85" w:rsidR="00C91218" w:rsidRDefault="00C91218" w:rsidP="00C91218">
            <w:pPr>
              <w:jc w:val="both"/>
              <w:cnfStyle w:val="000000000000" w:firstRow="0" w:lastRow="0" w:firstColumn="0" w:lastColumn="0" w:oddVBand="0" w:evenVBand="0" w:oddHBand="0" w:evenHBand="0" w:firstRowFirstColumn="0" w:firstRowLastColumn="0" w:lastRowFirstColumn="0" w:lastRowLastColumn="0"/>
              <w:rPr>
                <w:rFonts w:eastAsiaTheme="minorEastAsia"/>
              </w:rPr>
            </w:pPr>
            <w:r w:rsidRPr="766CDD93">
              <w:rPr>
                <w:rFonts w:eastAsiaTheme="minorEastAsia"/>
              </w:rPr>
              <w:t xml:space="preserve"> </w:t>
            </w:r>
          </w:p>
        </w:tc>
      </w:tr>
      <w:tr w:rsidR="00C91218" w14:paraId="2A1FC0BD" w14:textId="77777777" w:rsidTr="002D5444">
        <w:tc>
          <w:tcPr>
            <w:cnfStyle w:val="001000000000" w:firstRow="0" w:lastRow="0" w:firstColumn="1" w:lastColumn="0" w:oddVBand="0" w:evenVBand="0" w:oddHBand="0" w:evenHBand="0" w:firstRowFirstColumn="0" w:firstRowLastColumn="0" w:lastRowFirstColumn="0" w:lastRowLastColumn="0"/>
            <w:tcW w:w="1890" w:type="dxa"/>
          </w:tcPr>
          <w:p w14:paraId="4C938169" w14:textId="5F41A67D" w:rsidR="00C91218" w:rsidRDefault="00C91218" w:rsidP="00C91218">
            <w:pPr>
              <w:jc w:val="both"/>
              <w:rPr>
                <w:rFonts w:eastAsiaTheme="minorEastAsia"/>
              </w:rPr>
            </w:pPr>
            <w:hyperlink r:id="rId138">
              <w:r w:rsidRPr="766CDD93">
                <w:rPr>
                  <w:rStyle w:val="Hipervnculo"/>
                  <w:rFonts w:eastAsiaTheme="minorEastAsia"/>
                </w:rPr>
                <w:t>Coca-Cola</w:t>
              </w:r>
            </w:hyperlink>
          </w:p>
        </w:tc>
        <w:tc>
          <w:tcPr>
            <w:tcW w:w="1695" w:type="dxa"/>
          </w:tcPr>
          <w:p w14:paraId="088526A6" w14:textId="47108B03" w:rsidR="00C91218" w:rsidRDefault="00C91218" w:rsidP="00C91218">
            <w:pPr>
              <w:jc w:val="both"/>
              <w:cnfStyle w:val="000000000000" w:firstRow="0" w:lastRow="0" w:firstColumn="0" w:lastColumn="0" w:oddVBand="0" w:evenVBand="0" w:oddHBand="0" w:evenHBand="0" w:firstRowFirstColumn="0" w:firstRowLastColumn="0" w:lastRowFirstColumn="0" w:lastRowLastColumn="0"/>
              <w:rPr>
                <w:rFonts w:eastAsiaTheme="minorEastAsia"/>
              </w:rPr>
            </w:pPr>
            <w:hyperlink r:id="rId139">
              <w:r w:rsidRPr="766CDD93">
                <w:rPr>
                  <w:rStyle w:val="Hipervnculo"/>
                  <w:rFonts w:eastAsiaTheme="minorEastAsia"/>
                </w:rPr>
                <w:t>Chevrolet</w:t>
              </w:r>
            </w:hyperlink>
          </w:p>
        </w:tc>
        <w:tc>
          <w:tcPr>
            <w:tcW w:w="1230" w:type="dxa"/>
          </w:tcPr>
          <w:p w14:paraId="444D6109" w14:textId="5CDA211B" w:rsidR="00C91218" w:rsidRDefault="00C91218" w:rsidP="00C91218">
            <w:pPr>
              <w:jc w:val="both"/>
              <w:cnfStyle w:val="000000000000" w:firstRow="0" w:lastRow="0" w:firstColumn="0" w:lastColumn="0" w:oddVBand="0" w:evenVBand="0" w:oddHBand="0" w:evenHBand="0" w:firstRowFirstColumn="0" w:firstRowLastColumn="0" w:lastRowFirstColumn="0" w:lastRowLastColumn="0"/>
            </w:pPr>
            <w:hyperlink r:id="rId140">
              <w:r w:rsidRPr="766CDD93">
                <w:rPr>
                  <w:rStyle w:val="Hipervnculo"/>
                  <w:rFonts w:eastAsiaTheme="minorEastAsia"/>
                </w:rPr>
                <w:t>Nescafe</w:t>
              </w:r>
            </w:hyperlink>
          </w:p>
        </w:tc>
        <w:tc>
          <w:tcPr>
            <w:tcW w:w="1230" w:type="dxa"/>
          </w:tcPr>
          <w:p w14:paraId="27C0511C" w14:textId="7BC15E58" w:rsidR="00C91218" w:rsidRDefault="00C91218" w:rsidP="00C91218">
            <w:pPr>
              <w:jc w:val="both"/>
              <w:cnfStyle w:val="000000000000" w:firstRow="0" w:lastRow="0" w:firstColumn="0" w:lastColumn="0" w:oddVBand="0" w:evenVBand="0" w:oddHBand="0" w:evenHBand="0" w:firstRowFirstColumn="0" w:firstRowLastColumn="0" w:lastRowFirstColumn="0" w:lastRowLastColumn="0"/>
              <w:rPr>
                <w:rFonts w:eastAsiaTheme="minorEastAsia"/>
              </w:rPr>
            </w:pPr>
            <w:hyperlink r:id="rId141">
              <w:r w:rsidRPr="766CDD93">
                <w:rPr>
                  <w:rStyle w:val="Hipervnculo"/>
                  <w:rFonts w:eastAsiaTheme="minorEastAsia"/>
                </w:rPr>
                <w:t>Nissan</w:t>
              </w:r>
            </w:hyperlink>
          </w:p>
        </w:tc>
        <w:tc>
          <w:tcPr>
            <w:tcW w:w="2126" w:type="dxa"/>
          </w:tcPr>
          <w:p w14:paraId="62625030" w14:textId="0397526C" w:rsidR="00C91218" w:rsidRDefault="00C91218" w:rsidP="00C91218">
            <w:pPr>
              <w:jc w:val="both"/>
              <w:cnfStyle w:val="000000000000" w:firstRow="0" w:lastRow="0" w:firstColumn="0" w:lastColumn="0" w:oddVBand="0" w:evenVBand="0" w:oddHBand="0" w:evenHBand="0" w:firstRowFirstColumn="0" w:firstRowLastColumn="0" w:lastRowFirstColumn="0" w:lastRowLastColumn="0"/>
              <w:rPr>
                <w:rFonts w:eastAsiaTheme="minorEastAsia"/>
              </w:rPr>
            </w:pPr>
            <w:r w:rsidRPr="766CDD93">
              <w:rPr>
                <w:rFonts w:eastAsiaTheme="minorEastAsia"/>
              </w:rPr>
              <w:t xml:space="preserve"> </w:t>
            </w:r>
          </w:p>
        </w:tc>
      </w:tr>
      <w:tr w:rsidR="00C91218" w14:paraId="204FD51E" w14:textId="77777777" w:rsidTr="002D5444">
        <w:tc>
          <w:tcPr>
            <w:cnfStyle w:val="001000000000" w:firstRow="0" w:lastRow="0" w:firstColumn="1" w:lastColumn="0" w:oddVBand="0" w:evenVBand="0" w:oddHBand="0" w:evenHBand="0" w:firstRowFirstColumn="0" w:firstRowLastColumn="0" w:lastRowFirstColumn="0" w:lastRowLastColumn="0"/>
            <w:tcW w:w="1890" w:type="dxa"/>
          </w:tcPr>
          <w:p w14:paraId="26E5EF9C" w14:textId="1EF3A1EA" w:rsidR="00C91218" w:rsidRDefault="00C91218" w:rsidP="00C91218">
            <w:pPr>
              <w:jc w:val="both"/>
              <w:rPr>
                <w:rFonts w:eastAsiaTheme="minorEastAsia"/>
              </w:rPr>
            </w:pPr>
            <w:hyperlink r:id="rId142">
              <w:r w:rsidRPr="766CDD93">
                <w:rPr>
                  <w:rStyle w:val="Hipervnculo"/>
                  <w:rFonts w:eastAsiaTheme="minorEastAsia"/>
                </w:rPr>
                <w:t>Amazon</w:t>
              </w:r>
            </w:hyperlink>
          </w:p>
        </w:tc>
        <w:tc>
          <w:tcPr>
            <w:tcW w:w="1695" w:type="dxa"/>
          </w:tcPr>
          <w:p w14:paraId="1FCD22B4" w14:textId="60B1BE4A" w:rsidR="00C91218" w:rsidRDefault="00C91218" w:rsidP="00C91218">
            <w:pPr>
              <w:jc w:val="both"/>
              <w:cnfStyle w:val="000000000000" w:firstRow="0" w:lastRow="0" w:firstColumn="0" w:lastColumn="0" w:oddVBand="0" w:evenVBand="0" w:oddHBand="0" w:evenHBand="0" w:firstRowFirstColumn="0" w:firstRowLastColumn="0" w:lastRowFirstColumn="0" w:lastRowLastColumn="0"/>
              <w:rPr>
                <w:rFonts w:eastAsiaTheme="minorEastAsia"/>
              </w:rPr>
            </w:pPr>
            <w:hyperlink r:id="rId143">
              <w:r w:rsidRPr="766CDD93">
                <w:rPr>
                  <w:rStyle w:val="Hipervnculo"/>
                  <w:rFonts w:eastAsiaTheme="minorEastAsia"/>
                </w:rPr>
                <w:t>Colgate</w:t>
              </w:r>
            </w:hyperlink>
          </w:p>
        </w:tc>
        <w:tc>
          <w:tcPr>
            <w:tcW w:w="1230" w:type="dxa"/>
          </w:tcPr>
          <w:p w14:paraId="3DBD5920" w14:textId="3734FE26" w:rsidR="00C91218" w:rsidRDefault="00C91218" w:rsidP="00C91218">
            <w:pPr>
              <w:jc w:val="both"/>
              <w:cnfStyle w:val="000000000000" w:firstRow="0" w:lastRow="0" w:firstColumn="0" w:lastColumn="0" w:oddVBand="0" w:evenVBand="0" w:oddHBand="0" w:evenHBand="0" w:firstRowFirstColumn="0" w:firstRowLastColumn="0" w:lastRowFirstColumn="0" w:lastRowLastColumn="0"/>
            </w:pPr>
            <w:hyperlink r:id="rId144">
              <w:r w:rsidRPr="766CDD93">
                <w:rPr>
                  <w:rStyle w:val="Hipervnculo"/>
                  <w:rFonts w:eastAsiaTheme="minorEastAsia"/>
                </w:rPr>
                <w:t>L'Oréal</w:t>
              </w:r>
            </w:hyperlink>
          </w:p>
        </w:tc>
        <w:tc>
          <w:tcPr>
            <w:tcW w:w="1230" w:type="dxa"/>
          </w:tcPr>
          <w:p w14:paraId="1F78B101" w14:textId="0B7FB7DD" w:rsidR="00C91218" w:rsidRDefault="00C91218" w:rsidP="00C91218">
            <w:pPr>
              <w:jc w:val="both"/>
              <w:cnfStyle w:val="000000000000" w:firstRow="0" w:lastRow="0" w:firstColumn="0" w:lastColumn="0" w:oddVBand="0" w:evenVBand="0" w:oddHBand="0" w:evenHBand="0" w:firstRowFirstColumn="0" w:firstRowLastColumn="0" w:lastRowFirstColumn="0" w:lastRowLastColumn="0"/>
              <w:rPr>
                <w:rFonts w:eastAsiaTheme="minorEastAsia"/>
              </w:rPr>
            </w:pPr>
            <w:hyperlink r:id="rId145">
              <w:r w:rsidRPr="766CDD93">
                <w:rPr>
                  <w:rStyle w:val="Hipervnculo"/>
                  <w:rFonts w:eastAsiaTheme="minorEastAsia"/>
                </w:rPr>
                <w:t>Hyundai</w:t>
              </w:r>
            </w:hyperlink>
          </w:p>
        </w:tc>
        <w:tc>
          <w:tcPr>
            <w:tcW w:w="2126" w:type="dxa"/>
          </w:tcPr>
          <w:p w14:paraId="78246E07" w14:textId="28494BF4" w:rsidR="00C91218" w:rsidRDefault="00C91218" w:rsidP="00C91218">
            <w:pPr>
              <w:jc w:val="both"/>
              <w:cnfStyle w:val="000000000000" w:firstRow="0" w:lastRow="0" w:firstColumn="0" w:lastColumn="0" w:oddVBand="0" w:evenVBand="0" w:oddHBand="0" w:evenHBand="0" w:firstRowFirstColumn="0" w:firstRowLastColumn="0" w:lastRowFirstColumn="0" w:lastRowLastColumn="0"/>
              <w:rPr>
                <w:rFonts w:eastAsiaTheme="minorEastAsia"/>
              </w:rPr>
            </w:pPr>
            <w:r w:rsidRPr="766CDD93">
              <w:rPr>
                <w:rFonts w:eastAsiaTheme="minorEastAsia"/>
              </w:rPr>
              <w:t xml:space="preserve"> </w:t>
            </w:r>
          </w:p>
        </w:tc>
      </w:tr>
      <w:tr w:rsidR="00C91218" w14:paraId="6E0F878B" w14:textId="77777777" w:rsidTr="002D5444">
        <w:tc>
          <w:tcPr>
            <w:cnfStyle w:val="001000000000" w:firstRow="0" w:lastRow="0" w:firstColumn="1" w:lastColumn="0" w:oddVBand="0" w:evenVBand="0" w:oddHBand="0" w:evenHBand="0" w:firstRowFirstColumn="0" w:firstRowLastColumn="0" w:lastRowFirstColumn="0" w:lastRowLastColumn="0"/>
            <w:tcW w:w="1890" w:type="dxa"/>
          </w:tcPr>
          <w:p w14:paraId="179A7733" w14:textId="2528C639" w:rsidR="00C91218" w:rsidRDefault="00C91218" w:rsidP="00C91218">
            <w:pPr>
              <w:jc w:val="both"/>
              <w:rPr>
                <w:rFonts w:eastAsiaTheme="minorEastAsia"/>
              </w:rPr>
            </w:pPr>
            <w:hyperlink r:id="rId146">
              <w:r w:rsidRPr="766CDD93">
                <w:rPr>
                  <w:rStyle w:val="Hipervnculo"/>
                  <w:rFonts w:eastAsiaTheme="minorEastAsia"/>
                </w:rPr>
                <w:t>Disney</w:t>
              </w:r>
            </w:hyperlink>
          </w:p>
        </w:tc>
        <w:tc>
          <w:tcPr>
            <w:tcW w:w="1695" w:type="dxa"/>
          </w:tcPr>
          <w:p w14:paraId="303FD0BD" w14:textId="1DDE12AC" w:rsidR="00C91218" w:rsidRDefault="00C91218" w:rsidP="00C91218">
            <w:pPr>
              <w:jc w:val="both"/>
              <w:cnfStyle w:val="000000000000" w:firstRow="0" w:lastRow="0" w:firstColumn="0" w:lastColumn="0" w:oddVBand="0" w:evenVBand="0" w:oddHBand="0" w:evenHBand="0" w:firstRowFirstColumn="0" w:firstRowLastColumn="0" w:lastRowFirstColumn="0" w:lastRowLastColumn="0"/>
              <w:rPr>
                <w:rFonts w:eastAsiaTheme="minorEastAsia"/>
              </w:rPr>
            </w:pPr>
            <w:hyperlink r:id="rId147">
              <w:r w:rsidRPr="766CDD93">
                <w:rPr>
                  <w:rStyle w:val="Hipervnculo"/>
                  <w:rFonts w:eastAsiaTheme="minorEastAsia"/>
                </w:rPr>
                <w:t>Citi</w:t>
              </w:r>
            </w:hyperlink>
          </w:p>
        </w:tc>
        <w:tc>
          <w:tcPr>
            <w:tcW w:w="1230" w:type="dxa"/>
          </w:tcPr>
          <w:p w14:paraId="394D3EC8" w14:textId="0706BC85" w:rsidR="00C91218" w:rsidRDefault="00C91218" w:rsidP="00C91218">
            <w:pPr>
              <w:jc w:val="both"/>
              <w:cnfStyle w:val="000000000000" w:firstRow="0" w:lastRow="0" w:firstColumn="0" w:lastColumn="0" w:oddVBand="0" w:evenVBand="0" w:oddHBand="0" w:evenHBand="0" w:firstRowFirstColumn="0" w:firstRowLastColumn="0" w:lastRowFirstColumn="0" w:lastRowLastColumn="0"/>
            </w:pPr>
            <w:hyperlink r:id="rId148">
              <w:r w:rsidRPr="766CDD93">
                <w:rPr>
                  <w:rStyle w:val="Hipervnculo"/>
                  <w:rFonts w:eastAsiaTheme="minorEastAsia"/>
                </w:rPr>
                <w:t>H&amp;M</w:t>
              </w:r>
            </w:hyperlink>
          </w:p>
        </w:tc>
        <w:tc>
          <w:tcPr>
            <w:tcW w:w="1230" w:type="dxa"/>
          </w:tcPr>
          <w:p w14:paraId="4474FEE0" w14:textId="77C0C4DD" w:rsidR="00C91218" w:rsidRDefault="00C91218" w:rsidP="00C91218">
            <w:pPr>
              <w:jc w:val="both"/>
              <w:cnfStyle w:val="000000000000" w:firstRow="0" w:lastRow="0" w:firstColumn="0" w:lastColumn="0" w:oddVBand="0" w:evenVBand="0" w:oddHBand="0" w:evenHBand="0" w:firstRowFirstColumn="0" w:firstRowLastColumn="0" w:lastRowFirstColumn="0" w:lastRowLastColumn="0"/>
              <w:rPr>
                <w:rFonts w:eastAsiaTheme="minorEastAsia"/>
              </w:rPr>
            </w:pPr>
            <w:hyperlink r:id="rId149">
              <w:r w:rsidRPr="766CDD93">
                <w:rPr>
                  <w:rStyle w:val="Hipervnculo"/>
                  <w:rFonts w:eastAsiaTheme="minorEastAsia"/>
                </w:rPr>
                <w:t>Sony</w:t>
              </w:r>
            </w:hyperlink>
          </w:p>
        </w:tc>
        <w:tc>
          <w:tcPr>
            <w:tcW w:w="2126" w:type="dxa"/>
          </w:tcPr>
          <w:p w14:paraId="7F1A1C80" w14:textId="325C9765" w:rsidR="00C91218" w:rsidRDefault="00C91218" w:rsidP="00C91218">
            <w:pPr>
              <w:jc w:val="both"/>
              <w:cnfStyle w:val="000000000000" w:firstRow="0" w:lastRow="0" w:firstColumn="0" w:lastColumn="0" w:oddVBand="0" w:evenVBand="0" w:oddHBand="0" w:evenHBand="0" w:firstRowFirstColumn="0" w:firstRowLastColumn="0" w:lastRowFirstColumn="0" w:lastRowLastColumn="0"/>
              <w:rPr>
                <w:rFonts w:eastAsiaTheme="minorEastAsia"/>
              </w:rPr>
            </w:pPr>
            <w:r w:rsidRPr="766CDD93">
              <w:rPr>
                <w:rFonts w:eastAsiaTheme="minorEastAsia"/>
              </w:rPr>
              <w:t xml:space="preserve"> </w:t>
            </w:r>
          </w:p>
        </w:tc>
      </w:tr>
      <w:tr w:rsidR="00C91218" w14:paraId="52037BE7" w14:textId="77777777" w:rsidTr="002D5444">
        <w:tc>
          <w:tcPr>
            <w:cnfStyle w:val="001000000000" w:firstRow="0" w:lastRow="0" w:firstColumn="1" w:lastColumn="0" w:oddVBand="0" w:evenVBand="0" w:oddHBand="0" w:evenHBand="0" w:firstRowFirstColumn="0" w:firstRowLastColumn="0" w:lastRowFirstColumn="0" w:lastRowLastColumn="0"/>
            <w:tcW w:w="1890" w:type="dxa"/>
          </w:tcPr>
          <w:p w14:paraId="1B23242A" w14:textId="07C52D04" w:rsidR="00C91218" w:rsidRDefault="00C91218" w:rsidP="00C91218">
            <w:pPr>
              <w:jc w:val="both"/>
              <w:rPr>
                <w:rFonts w:eastAsiaTheme="minorEastAsia"/>
              </w:rPr>
            </w:pPr>
            <w:hyperlink r:id="rId150">
              <w:r w:rsidRPr="766CDD93">
                <w:rPr>
                  <w:rStyle w:val="Hipervnculo"/>
                  <w:rFonts w:eastAsiaTheme="minorEastAsia"/>
                </w:rPr>
                <w:t>McDonald's</w:t>
              </w:r>
            </w:hyperlink>
          </w:p>
        </w:tc>
        <w:tc>
          <w:tcPr>
            <w:tcW w:w="1695" w:type="dxa"/>
          </w:tcPr>
          <w:p w14:paraId="1A73B4AF" w14:textId="6B7F18A3" w:rsidR="00C91218" w:rsidRDefault="00C91218" w:rsidP="00C91218">
            <w:pPr>
              <w:jc w:val="both"/>
              <w:cnfStyle w:val="000000000000" w:firstRow="0" w:lastRow="0" w:firstColumn="0" w:lastColumn="0" w:oddVBand="0" w:evenVBand="0" w:oddHBand="0" w:evenHBand="0" w:firstRowFirstColumn="0" w:firstRowLastColumn="0" w:lastRowFirstColumn="0" w:lastRowLastColumn="0"/>
              <w:rPr>
                <w:rFonts w:eastAsiaTheme="minorEastAsia"/>
              </w:rPr>
            </w:pPr>
            <w:hyperlink r:id="rId151">
              <w:r w:rsidRPr="766CDD93">
                <w:rPr>
                  <w:rStyle w:val="Hipervnculo"/>
                  <w:rFonts w:eastAsiaTheme="minorEastAsia"/>
                </w:rPr>
                <w:t>Kraft</w:t>
              </w:r>
            </w:hyperlink>
          </w:p>
        </w:tc>
        <w:tc>
          <w:tcPr>
            <w:tcW w:w="1230" w:type="dxa"/>
          </w:tcPr>
          <w:p w14:paraId="7B87AFB3" w14:textId="287ADD16" w:rsidR="00C91218" w:rsidRDefault="00C91218" w:rsidP="00C91218">
            <w:pPr>
              <w:jc w:val="both"/>
              <w:cnfStyle w:val="000000000000" w:firstRow="0" w:lastRow="0" w:firstColumn="0" w:lastColumn="0" w:oddVBand="0" w:evenVBand="0" w:oddHBand="0" w:evenHBand="0" w:firstRowFirstColumn="0" w:firstRowLastColumn="0" w:lastRowFirstColumn="0" w:lastRowLastColumn="0"/>
            </w:pPr>
            <w:hyperlink r:id="rId152">
              <w:r w:rsidRPr="766CDD93">
                <w:rPr>
                  <w:rStyle w:val="Hipervnculo"/>
                  <w:rFonts w:eastAsiaTheme="minorEastAsia"/>
                </w:rPr>
                <w:t>Audi</w:t>
              </w:r>
            </w:hyperlink>
          </w:p>
        </w:tc>
        <w:tc>
          <w:tcPr>
            <w:tcW w:w="1230" w:type="dxa"/>
          </w:tcPr>
          <w:p w14:paraId="72033ED5" w14:textId="52C21AB7" w:rsidR="00C91218" w:rsidRDefault="00C91218" w:rsidP="00C91218">
            <w:pPr>
              <w:jc w:val="both"/>
              <w:cnfStyle w:val="000000000000" w:firstRow="0" w:lastRow="0" w:firstColumn="0" w:lastColumn="0" w:oddVBand="0" w:evenVBand="0" w:oddHBand="0" w:evenHBand="0" w:firstRowFirstColumn="0" w:firstRowLastColumn="0" w:lastRowFirstColumn="0" w:lastRowLastColumn="0"/>
              <w:rPr>
                <w:rFonts w:eastAsiaTheme="minorEastAsia"/>
              </w:rPr>
            </w:pPr>
            <w:hyperlink r:id="rId153">
              <w:r w:rsidRPr="766CDD93">
                <w:rPr>
                  <w:rStyle w:val="Hipervnculo"/>
                  <w:rFonts w:eastAsiaTheme="minorEastAsia"/>
                </w:rPr>
                <w:t>LEGO</w:t>
              </w:r>
            </w:hyperlink>
          </w:p>
        </w:tc>
        <w:tc>
          <w:tcPr>
            <w:tcW w:w="2126" w:type="dxa"/>
          </w:tcPr>
          <w:p w14:paraId="2729BF9A" w14:textId="5CF395C2" w:rsidR="00C91218" w:rsidRDefault="00C91218" w:rsidP="00C91218">
            <w:pPr>
              <w:jc w:val="both"/>
              <w:cnfStyle w:val="000000000000" w:firstRow="0" w:lastRow="0" w:firstColumn="0" w:lastColumn="0" w:oddVBand="0" w:evenVBand="0" w:oddHBand="0" w:evenHBand="0" w:firstRowFirstColumn="0" w:firstRowLastColumn="0" w:lastRowFirstColumn="0" w:lastRowLastColumn="0"/>
              <w:rPr>
                <w:rFonts w:eastAsiaTheme="minorEastAsia"/>
              </w:rPr>
            </w:pPr>
            <w:r w:rsidRPr="766CDD93">
              <w:rPr>
                <w:rFonts w:eastAsiaTheme="minorEastAsia"/>
              </w:rPr>
              <w:t xml:space="preserve"> </w:t>
            </w:r>
          </w:p>
        </w:tc>
      </w:tr>
      <w:tr w:rsidR="00C91218" w14:paraId="51FBBF8D" w14:textId="77777777" w:rsidTr="002D5444">
        <w:tc>
          <w:tcPr>
            <w:cnfStyle w:val="001000000000" w:firstRow="0" w:lastRow="0" w:firstColumn="1" w:lastColumn="0" w:oddVBand="0" w:evenVBand="0" w:oddHBand="0" w:evenHBand="0" w:firstRowFirstColumn="0" w:firstRowLastColumn="0" w:lastRowFirstColumn="0" w:lastRowLastColumn="0"/>
            <w:tcW w:w="1890" w:type="dxa"/>
          </w:tcPr>
          <w:p w14:paraId="4BAD352F" w14:textId="2FBF6788" w:rsidR="00C91218" w:rsidRDefault="00C91218" w:rsidP="00C91218">
            <w:pPr>
              <w:jc w:val="both"/>
              <w:rPr>
                <w:rFonts w:eastAsiaTheme="minorEastAsia"/>
              </w:rPr>
            </w:pPr>
            <w:hyperlink r:id="rId154">
              <w:r w:rsidRPr="766CDD93">
                <w:rPr>
                  <w:rStyle w:val="Hipervnculo"/>
                  <w:rFonts w:eastAsiaTheme="minorEastAsia"/>
                </w:rPr>
                <w:t>GE</w:t>
              </w:r>
            </w:hyperlink>
          </w:p>
        </w:tc>
        <w:tc>
          <w:tcPr>
            <w:tcW w:w="1695" w:type="dxa"/>
          </w:tcPr>
          <w:p w14:paraId="0FB58878" w14:textId="05E12259" w:rsidR="00C91218" w:rsidRDefault="00C91218" w:rsidP="00C91218">
            <w:pPr>
              <w:jc w:val="both"/>
              <w:cnfStyle w:val="000000000000" w:firstRow="0" w:lastRow="0" w:firstColumn="0" w:lastColumn="0" w:oddVBand="0" w:evenVBand="0" w:oddHBand="0" w:evenHBand="0" w:firstRowFirstColumn="0" w:firstRowLastColumn="0" w:lastRowFirstColumn="0" w:lastRowLastColumn="0"/>
              <w:rPr>
                <w:rFonts w:eastAsiaTheme="minorEastAsia"/>
              </w:rPr>
            </w:pPr>
            <w:hyperlink r:id="rId155">
              <w:r w:rsidRPr="766CDD93">
                <w:rPr>
                  <w:rStyle w:val="Hipervnculo"/>
                  <w:rFonts w:eastAsiaTheme="minorEastAsia"/>
                </w:rPr>
                <w:t>Chase</w:t>
              </w:r>
            </w:hyperlink>
          </w:p>
        </w:tc>
        <w:tc>
          <w:tcPr>
            <w:tcW w:w="1230" w:type="dxa"/>
          </w:tcPr>
          <w:p w14:paraId="6C907219" w14:textId="0C805343" w:rsidR="00C91218" w:rsidRDefault="00C91218" w:rsidP="00C91218">
            <w:pPr>
              <w:jc w:val="both"/>
              <w:cnfStyle w:val="000000000000" w:firstRow="0" w:lastRow="0" w:firstColumn="0" w:lastColumn="0" w:oddVBand="0" w:evenVBand="0" w:oddHBand="0" w:evenHBand="0" w:firstRowFirstColumn="0" w:firstRowLastColumn="0" w:lastRowFirstColumn="0" w:lastRowLastColumn="0"/>
            </w:pPr>
            <w:hyperlink r:id="rId156">
              <w:r w:rsidRPr="766CDD93">
                <w:rPr>
                  <w:rStyle w:val="Hipervnculo"/>
                  <w:rFonts w:eastAsiaTheme="minorEastAsia"/>
                </w:rPr>
                <w:t>Accenture</w:t>
              </w:r>
            </w:hyperlink>
          </w:p>
        </w:tc>
        <w:tc>
          <w:tcPr>
            <w:tcW w:w="1230" w:type="dxa"/>
          </w:tcPr>
          <w:p w14:paraId="7390263E" w14:textId="1024BDC2" w:rsidR="00C91218" w:rsidRDefault="00C91218" w:rsidP="00C91218">
            <w:pPr>
              <w:jc w:val="both"/>
              <w:cnfStyle w:val="000000000000" w:firstRow="0" w:lastRow="0" w:firstColumn="0" w:lastColumn="0" w:oddVBand="0" w:evenVBand="0" w:oddHBand="0" w:evenHBand="0" w:firstRowFirstColumn="0" w:firstRowLastColumn="0" w:lastRowFirstColumn="0" w:lastRowLastColumn="0"/>
              <w:rPr>
                <w:rFonts w:eastAsiaTheme="minorEastAsia"/>
              </w:rPr>
            </w:pPr>
            <w:hyperlink r:id="rId157">
              <w:r w:rsidRPr="766CDD93">
                <w:rPr>
                  <w:rStyle w:val="Hipervnculo"/>
                  <w:rFonts w:eastAsiaTheme="minorEastAsia"/>
                </w:rPr>
                <w:t>Huawei</w:t>
              </w:r>
            </w:hyperlink>
          </w:p>
        </w:tc>
        <w:tc>
          <w:tcPr>
            <w:tcW w:w="2126" w:type="dxa"/>
          </w:tcPr>
          <w:p w14:paraId="391BFCFB" w14:textId="7C6AFED7" w:rsidR="00C91218" w:rsidRDefault="00C91218" w:rsidP="00C91218">
            <w:pPr>
              <w:jc w:val="both"/>
              <w:cnfStyle w:val="000000000000" w:firstRow="0" w:lastRow="0" w:firstColumn="0" w:lastColumn="0" w:oddVBand="0" w:evenVBand="0" w:oddHBand="0" w:evenHBand="0" w:firstRowFirstColumn="0" w:firstRowLastColumn="0" w:lastRowFirstColumn="0" w:lastRowLastColumn="0"/>
              <w:rPr>
                <w:rFonts w:eastAsiaTheme="minorEastAsia"/>
              </w:rPr>
            </w:pPr>
            <w:r w:rsidRPr="766CDD93">
              <w:rPr>
                <w:rFonts w:eastAsiaTheme="minorEastAsia"/>
              </w:rPr>
              <w:t xml:space="preserve"> </w:t>
            </w:r>
          </w:p>
        </w:tc>
      </w:tr>
      <w:tr w:rsidR="00C91218" w14:paraId="6BC43533" w14:textId="77777777" w:rsidTr="002D5444">
        <w:tc>
          <w:tcPr>
            <w:cnfStyle w:val="001000000000" w:firstRow="0" w:lastRow="0" w:firstColumn="1" w:lastColumn="0" w:oddVBand="0" w:evenVBand="0" w:oddHBand="0" w:evenHBand="0" w:firstRowFirstColumn="0" w:firstRowLastColumn="0" w:lastRowFirstColumn="0" w:lastRowLastColumn="0"/>
            <w:tcW w:w="1890" w:type="dxa"/>
          </w:tcPr>
          <w:p w14:paraId="799D8437" w14:textId="04F9C0ED" w:rsidR="00C91218" w:rsidRDefault="00C91218" w:rsidP="00C91218">
            <w:pPr>
              <w:jc w:val="both"/>
              <w:rPr>
                <w:rFonts w:eastAsiaTheme="minorEastAsia"/>
              </w:rPr>
            </w:pPr>
            <w:hyperlink r:id="rId158">
              <w:r w:rsidRPr="766CDD93">
                <w:rPr>
                  <w:rStyle w:val="Hipervnculo"/>
                  <w:rFonts w:eastAsiaTheme="minorEastAsia"/>
                </w:rPr>
                <w:t>AT&amp;T</w:t>
              </w:r>
            </w:hyperlink>
          </w:p>
        </w:tc>
        <w:tc>
          <w:tcPr>
            <w:tcW w:w="1695" w:type="dxa"/>
          </w:tcPr>
          <w:p w14:paraId="02849AEF" w14:textId="28EF70FF" w:rsidR="00C91218" w:rsidRDefault="00C91218" w:rsidP="00C91218">
            <w:pPr>
              <w:jc w:val="both"/>
              <w:cnfStyle w:val="000000000000" w:firstRow="0" w:lastRow="0" w:firstColumn="0" w:lastColumn="0" w:oddVBand="0" w:evenVBand="0" w:oddHBand="0" w:evenHBand="0" w:firstRowFirstColumn="0" w:firstRowLastColumn="0" w:lastRowFirstColumn="0" w:lastRowLastColumn="0"/>
              <w:rPr>
                <w:rFonts w:eastAsiaTheme="minorEastAsia"/>
              </w:rPr>
            </w:pPr>
            <w:hyperlink r:id="rId159">
              <w:r w:rsidRPr="766CDD93">
                <w:rPr>
                  <w:rStyle w:val="Hipervnculo"/>
                  <w:rFonts w:eastAsiaTheme="minorEastAsia"/>
                </w:rPr>
                <w:t>Bank of America</w:t>
              </w:r>
            </w:hyperlink>
          </w:p>
        </w:tc>
        <w:tc>
          <w:tcPr>
            <w:tcW w:w="1230" w:type="dxa"/>
          </w:tcPr>
          <w:p w14:paraId="2DC94545" w14:textId="3206E2A5" w:rsidR="00C91218" w:rsidRDefault="00C91218" w:rsidP="00C91218">
            <w:pPr>
              <w:jc w:val="both"/>
              <w:cnfStyle w:val="000000000000" w:firstRow="0" w:lastRow="0" w:firstColumn="0" w:lastColumn="0" w:oddVBand="0" w:evenVBand="0" w:oddHBand="0" w:evenHBand="0" w:firstRowFirstColumn="0" w:firstRowLastColumn="0" w:lastRowFirstColumn="0" w:lastRowLastColumn="0"/>
            </w:pPr>
            <w:hyperlink r:id="rId160">
              <w:r w:rsidRPr="766CDD93">
                <w:rPr>
                  <w:rStyle w:val="Hipervnculo"/>
                  <w:rFonts w:eastAsiaTheme="minorEastAsia"/>
                </w:rPr>
                <w:t>IKEA</w:t>
              </w:r>
            </w:hyperlink>
          </w:p>
        </w:tc>
        <w:tc>
          <w:tcPr>
            <w:tcW w:w="1230" w:type="dxa"/>
          </w:tcPr>
          <w:p w14:paraId="6AACE273" w14:textId="394F2EF5" w:rsidR="00C91218" w:rsidRDefault="00C91218" w:rsidP="00C91218">
            <w:pPr>
              <w:jc w:val="both"/>
              <w:cnfStyle w:val="000000000000" w:firstRow="0" w:lastRow="0" w:firstColumn="0" w:lastColumn="0" w:oddVBand="0" w:evenVBand="0" w:oddHBand="0" w:evenHBand="0" w:firstRowFirstColumn="0" w:firstRowLastColumn="0" w:lastRowFirstColumn="0" w:lastRowLastColumn="0"/>
              <w:rPr>
                <w:rFonts w:eastAsiaTheme="minorEastAsia"/>
              </w:rPr>
            </w:pPr>
            <w:hyperlink r:id="rId161">
              <w:r w:rsidRPr="766CDD93">
                <w:rPr>
                  <w:rStyle w:val="Hipervnculo"/>
                  <w:rFonts w:eastAsiaTheme="minorEastAsia"/>
                </w:rPr>
                <w:t>Panasonic</w:t>
              </w:r>
            </w:hyperlink>
          </w:p>
        </w:tc>
        <w:tc>
          <w:tcPr>
            <w:tcW w:w="2126" w:type="dxa"/>
          </w:tcPr>
          <w:p w14:paraId="0D9A1A22" w14:textId="176B2867" w:rsidR="00C91218" w:rsidRDefault="00C91218" w:rsidP="00C91218">
            <w:pPr>
              <w:jc w:val="both"/>
              <w:cnfStyle w:val="000000000000" w:firstRow="0" w:lastRow="0" w:firstColumn="0" w:lastColumn="0" w:oddVBand="0" w:evenVBand="0" w:oddHBand="0" w:evenHBand="0" w:firstRowFirstColumn="0" w:firstRowLastColumn="0" w:lastRowFirstColumn="0" w:lastRowLastColumn="0"/>
              <w:rPr>
                <w:rFonts w:eastAsiaTheme="minorEastAsia"/>
              </w:rPr>
            </w:pPr>
            <w:r w:rsidRPr="766CDD93">
              <w:rPr>
                <w:rFonts w:eastAsiaTheme="minorEastAsia"/>
              </w:rPr>
              <w:t xml:space="preserve"> </w:t>
            </w:r>
          </w:p>
        </w:tc>
      </w:tr>
      <w:tr w:rsidR="00C91218" w14:paraId="3E49D138" w14:textId="77777777" w:rsidTr="002D5444">
        <w:tc>
          <w:tcPr>
            <w:cnfStyle w:val="001000000000" w:firstRow="0" w:lastRow="0" w:firstColumn="1" w:lastColumn="0" w:oddVBand="0" w:evenVBand="0" w:oddHBand="0" w:evenHBand="0" w:firstRowFirstColumn="0" w:firstRowLastColumn="0" w:lastRowFirstColumn="0" w:lastRowLastColumn="0"/>
            <w:tcW w:w="1890" w:type="dxa"/>
          </w:tcPr>
          <w:p w14:paraId="650FE1F5" w14:textId="33C7EA10" w:rsidR="00C91218" w:rsidRDefault="00C91218" w:rsidP="00C91218">
            <w:pPr>
              <w:jc w:val="both"/>
              <w:rPr>
                <w:rFonts w:eastAsiaTheme="minorEastAsia"/>
              </w:rPr>
            </w:pPr>
            <w:hyperlink r:id="rId162">
              <w:r w:rsidRPr="766CDD93">
                <w:rPr>
                  <w:rStyle w:val="Hipervnculo"/>
                  <w:rFonts w:eastAsiaTheme="minorEastAsia"/>
                </w:rPr>
                <w:t>IBM</w:t>
              </w:r>
            </w:hyperlink>
          </w:p>
        </w:tc>
        <w:tc>
          <w:tcPr>
            <w:tcW w:w="1695" w:type="dxa"/>
          </w:tcPr>
          <w:p w14:paraId="5221DBFA" w14:textId="04CEB71D" w:rsidR="00C91218" w:rsidRDefault="00C91218" w:rsidP="00C91218">
            <w:pPr>
              <w:jc w:val="both"/>
              <w:cnfStyle w:val="000000000000" w:firstRow="0" w:lastRow="0" w:firstColumn="0" w:lastColumn="0" w:oddVBand="0" w:evenVBand="0" w:oddHBand="0" w:evenHBand="0" w:firstRowFirstColumn="0" w:firstRowLastColumn="0" w:lastRowFirstColumn="0" w:lastRowLastColumn="0"/>
              <w:rPr>
                <w:rFonts w:eastAsiaTheme="minorEastAsia"/>
              </w:rPr>
            </w:pPr>
            <w:hyperlink r:id="rId163">
              <w:r w:rsidRPr="766CDD93">
                <w:rPr>
                  <w:rStyle w:val="Hipervnculo"/>
                  <w:rFonts w:eastAsiaTheme="minorEastAsia"/>
                </w:rPr>
                <w:t>Netflix</w:t>
              </w:r>
            </w:hyperlink>
          </w:p>
        </w:tc>
        <w:tc>
          <w:tcPr>
            <w:tcW w:w="1230" w:type="dxa"/>
          </w:tcPr>
          <w:p w14:paraId="78F6624A" w14:textId="4D319B59" w:rsidR="00C91218" w:rsidRPr="766CDD93" w:rsidRDefault="00C91218" w:rsidP="00C91218">
            <w:pPr>
              <w:jc w:val="both"/>
              <w:cnfStyle w:val="000000000000" w:firstRow="0" w:lastRow="0" w:firstColumn="0" w:lastColumn="0" w:oddVBand="0" w:evenVBand="0" w:oddHBand="0" w:evenHBand="0" w:firstRowFirstColumn="0" w:firstRowLastColumn="0" w:lastRowFirstColumn="0" w:lastRowLastColumn="0"/>
              <w:rPr>
                <w:rFonts w:eastAsiaTheme="minorEastAsia"/>
              </w:rPr>
            </w:pPr>
            <w:hyperlink r:id="rId164">
              <w:r w:rsidRPr="766CDD93">
                <w:rPr>
                  <w:rStyle w:val="Hipervnculo"/>
                  <w:rFonts w:eastAsiaTheme="minorEastAsia"/>
                </w:rPr>
                <w:t>Hermès</w:t>
              </w:r>
            </w:hyperlink>
          </w:p>
        </w:tc>
        <w:tc>
          <w:tcPr>
            <w:tcW w:w="1230" w:type="dxa"/>
          </w:tcPr>
          <w:p w14:paraId="4B638C52" w14:textId="3939C990" w:rsidR="00C91218" w:rsidRDefault="00C91218" w:rsidP="00C91218">
            <w:pPr>
              <w:jc w:val="both"/>
              <w:cnfStyle w:val="000000000000" w:firstRow="0" w:lastRow="0" w:firstColumn="0" w:lastColumn="0" w:oddVBand="0" w:evenVBand="0" w:oddHBand="0" w:evenHBand="0" w:firstRowFirstColumn="0" w:firstRowLastColumn="0" w:lastRowFirstColumn="0" w:lastRowLastColumn="0"/>
              <w:rPr>
                <w:rFonts w:eastAsiaTheme="minorEastAsia"/>
              </w:rPr>
            </w:pPr>
            <w:r w:rsidRPr="766CDD93">
              <w:rPr>
                <w:rFonts w:eastAsiaTheme="minorEastAsia"/>
              </w:rPr>
              <w:t xml:space="preserve"> </w:t>
            </w:r>
          </w:p>
        </w:tc>
        <w:tc>
          <w:tcPr>
            <w:tcW w:w="2126" w:type="dxa"/>
          </w:tcPr>
          <w:p w14:paraId="1767141C" w14:textId="13C626B7" w:rsidR="00C91218" w:rsidRDefault="00C91218" w:rsidP="00C91218">
            <w:pPr>
              <w:jc w:val="both"/>
              <w:cnfStyle w:val="000000000000" w:firstRow="0" w:lastRow="0" w:firstColumn="0" w:lastColumn="0" w:oddVBand="0" w:evenVBand="0" w:oddHBand="0" w:evenHBand="0" w:firstRowFirstColumn="0" w:firstRowLastColumn="0" w:lastRowFirstColumn="0" w:lastRowLastColumn="0"/>
              <w:rPr>
                <w:rFonts w:eastAsiaTheme="minorEastAsia"/>
              </w:rPr>
            </w:pPr>
            <w:r w:rsidRPr="766CDD93">
              <w:rPr>
                <w:rFonts w:eastAsiaTheme="minorEastAsia"/>
              </w:rPr>
              <w:t xml:space="preserve"> </w:t>
            </w:r>
          </w:p>
        </w:tc>
      </w:tr>
      <w:tr w:rsidR="00C91218" w14:paraId="31542C35" w14:textId="77777777" w:rsidTr="002D5444">
        <w:tc>
          <w:tcPr>
            <w:cnfStyle w:val="001000000000" w:firstRow="0" w:lastRow="0" w:firstColumn="1" w:lastColumn="0" w:oddVBand="0" w:evenVBand="0" w:oddHBand="0" w:evenHBand="0" w:firstRowFirstColumn="0" w:firstRowLastColumn="0" w:lastRowFirstColumn="0" w:lastRowLastColumn="0"/>
            <w:tcW w:w="1890" w:type="dxa"/>
          </w:tcPr>
          <w:p w14:paraId="1566A747" w14:textId="52940665" w:rsidR="00C91218" w:rsidRDefault="00C91218" w:rsidP="00C91218">
            <w:pPr>
              <w:jc w:val="both"/>
              <w:rPr>
                <w:rFonts w:eastAsiaTheme="minorEastAsia"/>
              </w:rPr>
            </w:pPr>
            <w:hyperlink r:id="rId165">
              <w:r w:rsidRPr="766CDD93">
                <w:rPr>
                  <w:rStyle w:val="Hipervnculo"/>
                  <w:rFonts w:eastAsiaTheme="minorEastAsia"/>
                </w:rPr>
                <w:t>Intel</w:t>
              </w:r>
            </w:hyperlink>
          </w:p>
        </w:tc>
        <w:tc>
          <w:tcPr>
            <w:tcW w:w="1695" w:type="dxa"/>
          </w:tcPr>
          <w:p w14:paraId="590D4CD9" w14:textId="09538A29" w:rsidR="00C91218" w:rsidRDefault="00C91218" w:rsidP="00C91218">
            <w:pPr>
              <w:jc w:val="both"/>
              <w:cnfStyle w:val="000000000000" w:firstRow="0" w:lastRow="0" w:firstColumn="0" w:lastColumn="0" w:oddVBand="0" w:evenVBand="0" w:oddHBand="0" w:evenHBand="0" w:firstRowFirstColumn="0" w:firstRowLastColumn="0" w:lastRowFirstColumn="0" w:lastRowLastColumn="0"/>
              <w:rPr>
                <w:rFonts w:eastAsiaTheme="minorEastAsia"/>
              </w:rPr>
            </w:pPr>
            <w:r w:rsidRPr="766CDD93">
              <w:rPr>
                <w:rFonts w:eastAsiaTheme="minorEastAsia"/>
              </w:rPr>
              <w:t>Kellogg's</w:t>
            </w:r>
          </w:p>
        </w:tc>
        <w:tc>
          <w:tcPr>
            <w:tcW w:w="1230" w:type="dxa"/>
          </w:tcPr>
          <w:p w14:paraId="45262268" w14:textId="03218325" w:rsidR="00C91218" w:rsidRPr="766CDD93" w:rsidRDefault="00C91218" w:rsidP="00C91218">
            <w:pPr>
              <w:jc w:val="both"/>
              <w:cnfStyle w:val="000000000000" w:firstRow="0" w:lastRow="0" w:firstColumn="0" w:lastColumn="0" w:oddVBand="0" w:evenVBand="0" w:oddHBand="0" w:evenHBand="0" w:firstRowFirstColumn="0" w:firstRowLastColumn="0" w:lastRowFirstColumn="0" w:lastRowLastColumn="0"/>
              <w:rPr>
                <w:rFonts w:eastAsiaTheme="minorEastAsia"/>
              </w:rPr>
            </w:pPr>
            <w:hyperlink r:id="rId166">
              <w:r w:rsidRPr="766CDD93">
                <w:rPr>
                  <w:rStyle w:val="Hipervnculo"/>
                  <w:rFonts w:eastAsiaTheme="minorEastAsia"/>
                </w:rPr>
                <w:t>Gucci</w:t>
              </w:r>
            </w:hyperlink>
          </w:p>
        </w:tc>
        <w:tc>
          <w:tcPr>
            <w:tcW w:w="1230" w:type="dxa"/>
          </w:tcPr>
          <w:p w14:paraId="0EE67CB3" w14:textId="1409559D" w:rsidR="00C91218" w:rsidRDefault="00C91218" w:rsidP="00C91218">
            <w:pPr>
              <w:jc w:val="both"/>
              <w:cnfStyle w:val="000000000000" w:firstRow="0" w:lastRow="0" w:firstColumn="0" w:lastColumn="0" w:oddVBand="0" w:evenVBand="0" w:oddHBand="0" w:evenHBand="0" w:firstRowFirstColumn="0" w:firstRowLastColumn="0" w:lastRowFirstColumn="0" w:lastRowLastColumn="0"/>
              <w:rPr>
                <w:rFonts w:eastAsiaTheme="minorEastAsia"/>
              </w:rPr>
            </w:pPr>
            <w:r w:rsidRPr="766CDD93">
              <w:rPr>
                <w:rFonts w:eastAsiaTheme="minorEastAsia"/>
              </w:rPr>
              <w:t xml:space="preserve"> </w:t>
            </w:r>
          </w:p>
        </w:tc>
        <w:tc>
          <w:tcPr>
            <w:tcW w:w="2126" w:type="dxa"/>
          </w:tcPr>
          <w:p w14:paraId="0F64C620" w14:textId="0022D00C" w:rsidR="00C91218" w:rsidRDefault="00C91218" w:rsidP="00C91218">
            <w:pPr>
              <w:jc w:val="both"/>
              <w:cnfStyle w:val="000000000000" w:firstRow="0" w:lastRow="0" w:firstColumn="0" w:lastColumn="0" w:oddVBand="0" w:evenVBand="0" w:oddHBand="0" w:evenHBand="0" w:firstRowFirstColumn="0" w:firstRowLastColumn="0" w:lastRowFirstColumn="0" w:lastRowLastColumn="0"/>
              <w:rPr>
                <w:rFonts w:eastAsiaTheme="minorEastAsia"/>
              </w:rPr>
            </w:pPr>
            <w:r w:rsidRPr="766CDD93">
              <w:rPr>
                <w:rFonts w:eastAsiaTheme="minorEastAsia"/>
              </w:rPr>
              <w:t xml:space="preserve"> </w:t>
            </w:r>
          </w:p>
        </w:tc>
      </w:tr>
      <w:tr w:rsidR="00C91218" w14:paraId="0FA3FD87" w14:textId="77777777" w:rsidTr="002D5444">
        <w:tc>
          <w:tcPr>
            <w:cnfStyle w:val="001000000000" w:firstRow="0" w:lastRow="0" w:firstColumn="1" w:lastColumn="0" w:oddVBand="0" w:evenVBand="0" w:oddHBand="0" w:evenHBand="0" w:firstRowFirstColumn="0" w:firstRowLastColumn="0" w:lastRowFirstColumn="0" w:lastRowLastColumn="0"/>
            <w:tcW w:w="1890" w:type="dxa"/>
          </w:tcPr>
          <w:p w14:paraId="0D2A48E9" w14:textId="1D7A83E6" w:rsidR="00C91218" w:rsidRDefault="00C91218" w:rsidP="00C91218">
            <w:pPr>
              <w:jc w:val="both"/>
              <w:rPr>
                <w:rFonts w:eastAsiaTheme="minorEastAsia"/>
              </w:rPr>
            </w:pPr>
            <w:hyperlink r:id="rId167">
              <w:r w:rsidRPr="766CDD93">
                <w:rPr>
                  <w:rStyle w:val="Hipervnculo"/>
                  <w:rFonts w:eastAsiaTheme="minorEastAsia"/>
                </w:rPr>
                <w:t>Cisco</w:t>
              </w:r>
            </w:hyperlink>
          </w:p>
        </w:tc>
        <w:tc>
          <w:tcPr>
            <w:tcW w:w="1695" w:type="dxa"/>
          </w:tcPr>
          <w:p w14:paraId="68B54007" w14:textId="64E80A54" w:rsidR="00C91218" w:rsidRDefault="00C91218" w:rsidP="00C91218">
            <w:pPr>
              <w:jc w:val="both"/>
              <w:cnfStyle w:val="000000000000" w:firstRow="0" w:lastRow="0" w:firstColumn="0" w:lastColumn="0" w:oddVBand="0" w:evenVBand="0" w:oddHBand="0" w:evenHBand="0" w:firstRowFirstColumn="0" w:firstRowLastColumn="0" w:lastRowFirstColumn="0" w:lastRowLastColumn="0"/>
              <w:rPr>
                <w:rFonts w:eastAsiaTheme="minorEastAsia"/>
              </w:rPr>
            </w:pPr>
            <w:hyperlink r:id="rId168">
              <w:r w:rsidRPr="766CDD93">
                <w:rPr>
                  <w:rStyle w:val="Hipervnculo"/>
                  <w:rFonts w:eastAsiaTheme="minorEastAsia"/>
                </w:rPr>
                <w:t>Caterpillar</w:t>
              </w:r>
            </w:hyperlink>
          </w:p>
        </w:tc>
        <w:tc>
          <w:tcPr>
            <w:tcW w:w="1230" w:type="dxa"/>
          </w:tcPr>
          <w:p w14:paraId="452FDF98" w14:textId="37B0E5CE" w:rsidR="00C91218" w:rsidRPr="766CDD93" w:rsidRDefault="00C91218" w:rsidP="00C91218">
            <w:pPr>
              <w:jc w:val="both"/>
              <w:cnfStyle w:val="000000000000" w:firstRow="0" w:lastRow="0" w:firstColumn="0" w:lastColumn="0" w:oddVBand="0" w:evenVBand="0" w:oddHBand="0" w:evenHBand="0" w:firstRowFirstColumn="0" w:firstRowLastColumn="0" w:lastRowFirstColumn="0" w:lastRowLastColumn="0"/>
              <w:rPr>
                <w:rFonts w:eastAsiaTheme="minorEastAsia"/>
              </w:rPr>
            </w:pPr>
            <w:hyperlink r:id="rId169">
              <w:r w:rsidRPr="766CDD93">
                <w:rPr>
                  <w:rStyle w:val="Hipervnculo"/>
                  <w:rFonts w:eastAsiaTheme="minorEastAsia"/>
                </w:rPr>
                <w:t>Siemens</w:t>
              </w:r>
            </w:hyperlink>
          </w:p>
        </w:tc>
        <w:tc>
          <w:tcPr>
            <w:tcW w:w="1230" w:type="dxa"/>
          </w:tcPr>
          <w:p w14:paraId="1AEBF9AD" w14:textId="75CFEFCF" w:rsidR="00C91218" w:rsidRDefault="00C91218" w:rsidP="00C91218">
            <w:pPr>
              <w:jc w:val="both"/>
              <w:cnfStyle w:val="000000000000" w:firstRow="0" w:lastRow="0" w:firstColumn="0" w:lastColumn="0" w:oddVBand="0" w:evenVBand="0" w:oddHBand="0" w:evenHBand="0" w:firstRowFirstColumn="0" w:firstRowLastColumn="0" w:lastRowFirstColumn="0" w:lastRowLastColumn="0"/>
              <w:rPr>
                <w:rFonts w:eastAsiaTheme="minorEastAsia"/>
              </w:rPr>
            </w:pPr>
            <w:r w:rsidRPr="766CDD93">
              <w:rPr>
                <w:rFonts w:eastAsiaTheme="minorEastAsia"/>
              </w:rPr>
              <w:t xml:space="preserve"> </w:t>
            </w:r>
          </w:p>
        </w:tc>
        <w:tc>
          <w:tcPr>
            <w:tcW w:w="2126" w:type="dxa"/>
          </w:tcPr>
          <w:p w14:paraId="5E297CCF" w14:textId="278E69B8" w:rsidR="00C91218" w:rsidRDefault="00C91218" w:rsidP="00C91218">
            <w:pPr>
              <w:jc w:val="both"/>
              <w:cnfStyle w:val="000000000000" w:firstRow="0" w:lastRow="0" w:firstColumn="0" w:lastColumn="0" w:oddVBand="0" w:evenVBand="0" w:oddHBand="0" w:evenHBand="0" w:firstRowFirstColumn="0" w:firstRowLastColumn="0" w:lastRowFirstColumn="0" w:lastRowLastColumn="0"/>
              <w:rPr>
                <w:rFonts w:eastAsiaTheme="minorEastAsia"/>
              </w:rPr>
            </w:pPr>
            <w:r w:rsidRPr="766CDD93">
              <w:rPr>
                <w:rFonts w:eastAsiaTheme="minorEastAsia"/>
              </w:rPr>
              <w:t xml:space="preserve"> </w:t>
            </w:r>
          </w:p>
        </w:tc>
      </w:tr>
      <w:tr w:rsidR="00C91218" w14:paraId="49253AA8" w14:textId="77777777" w:rsidTr="002D5444">
        <w:tc>
          <w:tcPr>
            <w:cnfStyle w:val="001000000000" w:firstRow="0" w:lastRow="0" w:firstColumn="1" w:lastColumn="0" w:oddVBand="0" w:evenVBand="0" w:oddHBand="0" w:evenHBand="0" w:firstRowFirstColumn="0" w:firstRowLastColumn="0" w:lastRowFirstColumn="0" w:lastRowLastColumn="0"/>
            <w:tcW w:w="1890" w:type="dxa"/>
          </w:tcPr>
          <w:p w14:paraId="18867835" w14:textId="6BAB5951" w:rsidR="00C91218" w:rsidRDefault="00C91218" w:rsidP="00C91218">
            <w:pPr>
              <w:jc w:val="both"/>
              <w:rPr>
                <w:rFonts w:eastAsiaTheme="minorEastAsia"/>
              </w:rPr>
            </w:pPr>
            <w:hyperlink r:id="rId170">
              <w:r w:rsidRPr="766CDD93">
                <w:rPr>
                  <w:rStyle w:val="Hipervnculo"/>
                  <w:rFonts w:eastAsiaTheme="minorEastAsia"/>
                </w:rPr>
                <w:t>NIKE</w:t>
              </w:r>
            </w:hyperlink>
          </w:p>
        </w:tc>
        <w:tc>
          <w:tcPr>
            <w:tcW w:w="1695" w:type="dxa"/>
          </w:tcPr>
          <w:p w14:paraId="45157050" w14:textId="34E124A3" w:rsidR="00C91218" w:rsidRDefault="00C91218" w:rsidP="00C91218">
            <w:pPr>
              <w:jc w:val="both"/>
              <w:cnfStyle w:val="000000000000" w:firstRow="0" w:lastRow="0" w:firstColumn="0" w:lastColumn="0" w:oddVBand="0" w:evenVBand="0" w:oddHBand="0" w:evenHBand="0" w:firstRowFirstColumn="0" w:firstRowLastColumn="0" w:lastRowFirstColumn="0" w:lastRowLastColumn="0"/>
              <w:rPr>
                <w:rFonts w:eastAsiaTheme="minorEastAsia"/>
              </w:rPr>
            </w:pPr>
            <w:hyperlink r:id="rId171">
              <w:r w:rsidRPr="766CDD93">
                <w:rPr>
                  <w:rStyle w:val="Hipervnculo"/>
                  <w:rFonts w:eastAsiaTheme="minorEastAsia"/>
                </w:rPr>
                <w:t>FedEx</w:t>
              </w:r>
            </w:hyperlink>
          </w:p>
        </w:tc>
        <w:tc>
          <w:tcPr>
            <w:tcW w:w="1230" w:type="dxa"/>
          </w:tcPr>
          <w:p w14:paraId="44727F6A" w14:textId="186CCEA2" w:rsidR="00C91218" w:rsidRPr="766CDD93" w:rsidRDefault="00C91218" w:rsidP="00C91218">
            <w:pPr>
              <w:jc w:val="both"/>
              <w:cnfStyle w:val="000000000000" w:firstRow="0" w:lastRow="0" w:firstColumn="0" w:lastColumn="0" w:oddVBand="0" w:evenVBand="0" w:oddHBand="0" w:evenHBand="0" w:firstRowFirstColumn="0" w:firstRowLastColumn="0" w:lastRowFirstColumn="0" w:lastRowLastColumn="0"/>
              <w:rPr>
                <w:rFonts w:eastAsiaTheme="minorEastAsia"/>
              </w:rPr>
            </w:pPr>
            <w:hyperlink r:id="rId172">
              <w:r w:rsidRPr="766CDD93">
                <w:rPr>
                  <w:rStyle w:val="Hipervnculo"/>
                  <w:rFonts w:eastAsiaTheme="minorEastAsia"/>
                </w:rPr>
                <w:t>HSBC</w:t>
              </w:r>
            </w:hyperlink>
          </w:p>
        </w:tc>
        <w:tc>
          <w:tcPr>
            <w:tcW w:w="1230" w:type="dxa"/>
          </w:tcPr>
          <w:p w14:paraId="085AD726" w14:textId="6CF66AF7" w:rsidR="00C91218" w:rsidRDefault="00C91218" w:rsidP="00C91218">
            <w:pPr>
              <w:jc w:val="both"/>
              <w:cnfStyle w:val="000000000000" w:firstRow="0" w:lastRow="0" w:firstColumn="0" w:lastColumn="0" w:oddVBand="0" w:evenVBand="0" w:oddHBand="0" w:evenHBand="0" w:firstRowFirstColumn="0" w:firstRowLastColumn="0" w:lastRowFirstColumn="0" w:lastRowLastColumn="0"/>
              <w:rPr>
                <w:rFonts w:eastAsiaTheme="minorEastAsia"/>
              </w:rPr>
            </w:pPr>
            <w:r w:rsidRPr="766CDD93">
              <w:rPr>
                <w:rFonts w:eastAsiaTheme="minorEastAsia"/>
              </w:rPr>
              <w:t xml:space="preserve"> </w:t>
            </w:r>
          </w:p>
        </w:tc>
        <w:tc>
          <w:tcPr>
            <w:tcW w:w="2126" w:type="dxa"/>
          </w:tcPr>
          <w:p w14:paraId="4CC2093D" w14:textId="0B197BB4" w:rsidR="00C91218" w:rsidRDefault="00C91218" w:rsidP="00C91218">
            <w:pPr>
              <w:jc w:val="both"/>
              <w:cnfStyle w:val="000000000000" w:firstRow="0" w:lastRow="0" w:firstColumn="0" w:lastColumn="0" w:oddVBand="0" w:evenVBand="0" w:oddHBand="0" w:evenHBand="0" w:firstRowFirstColumn="0" w:firstRowLastColumn="0" w:lastRowFirstColumn="0" w:lastRowLastColumn="0"/>
              <w:rPr>
                <w:rFonts w:eastAsiaTheme="minorEastAsia"/>
              </w:rPr>
            </w:pPr>
            <w:r w:rsidRPr="766CDD93">
              <w:rPr>
                <w:rFonts w:eastAsiaTheme="minorEastAsia"/>
              </w:rPr>
              <w:t xml:space="preserve"> </w:t>
            </w:r>
          </w:p>
        </w:tc>
      </w:tr>
      <w:tr w:rsidR="00C91218" w14:paraId="4E4404A6" w14:textId="77777777" w:rsidTr="002D5444">
        <w:tc>
          <w:tcPr>
            <w:cnfStyle w:val="001000000000" w:firstRow="0" w:lastRow="0" w:firstColumn="1" w:lastColumn="0" w:oddVBand="0" w:evenVBand="0" w:oddHBand="0" w:evenHBand="0" w:firstRowFirstColumn="0" w:firstRowLastColumn="0" w:lastRowFirstColumn="0" w:lastRowLastColumn="0"/>
            <w:tcW w:w="1890" w:type="dxa"/>
          </w:tcPr>
          <w:p w14:paraId="5AD53E57" w14:textId="07776990" w:rsidR="00C91218" w:rsidRDefault="00C91218" w:rsidP="00C91218">
            <w:pPr>
              <w:jc w:val="both"/>
              <w:rPr>
                <w:rFonts w:eastAsiaTheme="minorEastAsia"/>
              </w:rPr>
            </w:pPr>
            <w:hyperlink r:id="rId173">
              <w:r w:rsidRPr="766CDD93">
                <w:rPr>
                  <w:rStyle w:val="Hipervnculo"/>
                  <w:rFonts w:eastAsiaTheme="minorEastAsia"/>
                </w:rPr>
                <w:t>Oracle</w:t>
              </w:r>
            </w:hyperlink>
          </w:p>
        </w:tc>
        <w:tc>
          <w:tcPr>
            <w:tcW w:w="1695" w:type="dxa"/>
          </w:tcPr>
          <w:p w14:paraId="51356287" w14:textId="3C475F2D" w:rsidR="00C91218" w:rsidRDefault="00C91218" w:rsidP="00C91218">
            <w:pPr>
              <w:jc w:val="both"/>
              <w:cnfStyle w:val="000000000000" w:firstRow="0" w:lastRow="0" w:firstColumn="0" w:lastColumn="0" w:oddVBand="0" w:evenVBand="0" w:oddHBand="0" w:evenHBand="0" w:firstRowFirstColumn="0" w:firstRowLastColumn="0" w:lastRowFirstColumn="0" w:lastRowLastColumn="0"/>
              <w:rPr>
                <w:rFonts w:eastAsiaTheme="minorEastAsia"/>
              </w:rPr>
            </w:pPr>
            <w:hyperlink r:id="rId174">
              <w:r w:rsidRPr="766CDD93">
                <w:rPr>
                  <w:rStyle w:val="Hipervnculo"/>
                  <w:rFonts w:eastAsiaTheme="minorEastAsia"/>
                </w:rPr>
                <w:t>Adobe</w:t>
              </w:r>
            </w:hyperlink>
          </w:p>
        </w:tc>
        <w:tc>
          <w:tcPr>
            <w:tcW w:w="1230" w:type="dxa"/>
          </w:tcPr>
          <w:p w14:paraId="72735E74" w14:textId="213FC936" w:rsidR="00C91218" w:rsidRPr="766CDD93" w:rsidRDefault="00C91218" w:rsidP="00C91218">
            <w:pPr>
              <w:jc w:val="both"/>
              <w:cnfStyle w:val="000000000000" w:firstRow="0" w:lastRow="0" w:firstColumn="0" w:lastColumn="0" w:oddVBand="0" w:evenVBand="0" w:oddHBand="0" w:evenHBand="0" w:firstRowFirstColumn="0" w:firstRowLastColumn="0" w:lastRowFirstColumn="0" w:lastRowLastColumn="0"/>
              <w:rPr>
                <w:rFonts w:eastAsiaTheme="minorEastAsia"/>
              </w:rPr>
            </w:pPr>
            <w:hyperlink r:id="rId175">
              <w:r w:rsidRPr="766CDD93">
                <w:rPr>
                  <w:rStyle w:val="Hipervnculo"/>
                  <w:rFonts w:eastAsiaTheme="minorEastAsia"/>
                </w:rPr>
                <w:t>Zara</w:t>
              </w:r>
            </w:hyperlink>
          </w:p>
        </w:tc>
        <w:tc>
          <w:tcPr>
            <w:tcW w:w="1230" w:type="dxa"/>
          </w:tcPr>
          <w:p w14:paraId="5E1BE9D2" w14:textId="1E1A4FC8" w:rsidR="00C91218" w:rsidRDefault="00C91218" w:rsidP="00C91218">
            <w:pPr>
              <w:jc w:val="both"/>
              <w:cnfStyle w:val="000000000000" w:firstRow="0" w:lastRow="0" w:firstColumn="0" w:lastColumn="0" w:oddVBand="0" w:evenVBand="0" w:oddHBand="0" w:evenHBand="0" w:firstRowFirstColumn="0" w:firstRowLastColumn="0" w:lastRowFirstColumn="0" w:lastRowLastColumn="0"/>
              <w:rPr>
                <w:rFonts w:eastAsiaTheme="minorEastAsia"/>
              </w:rPr>
            </w:pPr>
            <w:r w:rsidRPr="766CDD93">
              <w:rPr>
                <w:rFonts w:eastAsiaTheme="minorEastAsia"/>
              </w:rPr>
              <w:t xml:space="preserve"> </w:t>
            </w:r>
          </w:p>
        </w:tc>
        <w:tc>
          <w:tcPr>
            <w:tcW w:w="2126" w:type="dxa"/>
          </w:tcPr>
          <w:p w14:paraId="4296D58A" w14:textId="073B429E" w:rsidR="00C91218" w:rsidRDefault="00C91218" w:rsidP="00C91218">
            <w:pPr>
              <w:jc w:val="both"/>
              <w:cnfStyle w:val="000000000000" w:firstRow="0" w:lastRow="0" w:firstColumn="0" w:lastColumn="0" w:oddVBand="0" w:evenVBand="0" w:oddHBand="0" w:evenHBand="0" w:firstRowFirstColumn="0" w:firstRowLastColumn="0" w:lastRowFirstColumn="0" w:lastRowLastColumn="0"/>
              <w:rPr>
                <w:rFonts w:eastAsiaTheme="minorEastAsia"/>
              </w:rPr>
            </w:pPr>
            <w:r w:rsidRPr="766CDD93">
              <w:rPr>
                <w:rFonts w:eastAsiaTheme="minorEastAsia"/>
              </w:rPr>
              <w:t xml:space="preserve"> </w:t>
            </w:r>
          </w:p>
        </w:tc>
      </w:tr>
      <w:tr w:rsidR="00C91218" w14:paraId="4EDD6367" w14:textId="77777777" w:rsidTr="002D5444">
        <w:tc>
          <w:tcPr>
            <w:cnfStyle w:val="001000000000" w:firstRow="0" w:lastRow="0" w:firstColumn="1" w:lastColumn="0" w:oddVBand="0" w:evenVBand="0" w:oddHBand="0" w:evenHBand="0" w:firstRowFirstColumn="0" w:firstRowLastColumn="0" w:lastRowFirstColumn="0" w:lastRowLastColumn="0"/>
            <w:tcW w:w="1890" w:type="dxa"/>
          </w:tcPr>
          <w:p w14:paraId="74CFD1A4" w14:textId="45DB4036" w:rsidR="00C91218" w:rsidRDefault="00C91218" w:rsidP="00C91218">
            <w:pPr>
              <w:jc w:val="both"/>
              <w:rPr>
                <w:rFonts w:eastAsiaTheme="minorEastAsia"/>
              </w:rPr>
            </w:pPr>
            <w:hyperlink r:id="rId176">
              <w:r w:rsidRPr="766CDD93">
                <w:rPr>
                  <w:rStyle w:val="Hipervnculo"/>
                  <w:rFonts w:eastAsiaTheme="minorEastAsia"/>
                </w:rPr>
                <w:t>Verizon</w:t>
              </w:r>
            </w:hyperlink>
          </w:p>
        </w:tc>
        <w:tc>
          <w:tcPr>
            <w:tcW w:w="1695" w:type="dxa"/>
          </w:tcPr>
          <w:p w14:paraId="0B3F1137" w14:textId="191B12A6" w:rsidR="00C91218" w:rsidRDefault="00C91218" w:rsidP="00C91218">
            <w:pPr>
              <w:jc w:val="both"/>
              <w:cnfStyle w:val="000000000000" w:firstRow="0" w:lastRow="0" w:firstColumn="0" w:lastColumn="0" w:oddVBand="0" w:evenVBand="0" w:oddHBand="0" w:evenHBand="0" w:firstRowFirstColumn="0" w:firstRowLastColumn="0" w:lastRowFirstColumn="0" w:lastRowLastColumn="0"/>
              <w:rPr>
                <w:rFonts w:eastAsiaTheme="minorEastAsia"/>
              </w:rPr>
            </w:pPr>
            <w:hyperlink r:id="rId177">
              <w:r w:rsidRPr="766CDD93">
                <w:rPr>
                  <w:rStyle w:val="Hipervnculo"/>
                  <w:rFonts w:eastAsiaTheme="minorEastAsia"/>
                </w:rPr>
                <w:t>Goldman Sachs</w:t>
              </w:r>
            </w:hyperlink>
          </w:p>
        </w:tc>
        <w:tc>
          <w:tcPr>
            <w:tcW w:w="1230" w:type="dxa"/>
          </w:tcPr>
          <w:p w14:paraId="53AA7F06" w14:textId="2716E47A" w:rsidR="00C91218" w:rsidRPr="766CDD93" w:rsidRDefault="00C91218" w:rsidP="00C91218">
            <w:pPr>
              <w:jc w:val="both"/>
              <w:cnfStyle w:val="000000000000" w:firstRow="0" w:lastRow="0" w:firstColumn="0" w:lastColumn="0" w:oddVBand="0" w:evenVBand="0" w:oddHBand="0" w:evenHBand="0" w:firstRowFirstColumn="0" w:firstRowLastColumn="0" w:lastRowFirstColumn="0" w:lastRowLastColumn="0"/>
              <w:rPr>
                <w:rFonts w:eastAsiaTheme="minorEastAsia"/>
              </w:rPr>
            </w:pPr>
            <w:hyperlink r:id="rId178">
              <w:r w:rsidRPr="766CDD93">
                <w:rPr>
                  <w:rStyle w:val="Hipervnculo"/>
                  <w:rFonts w:eastAsiaTheme="minorEastAsia"/>
                </w:rPr>
                <w:t>Nestle</w:t>
              </w:r>
            </w:hyperlink>
          </w:p>
        </w:tc>
        <w:tc>
          <w:tcPr>
            <w:tcW w:w="1230" w:type="dxa"/>
          </w:tcPr>
          <w:p w14:paraId="232C1EF0" w14:textId="181AB550" w:rsidR="00C91218" w:rsidRDefault="00C91218" w:rsidP="00C91218">
            <w:pPr>
              <w:jc w:val="both"/>
              <w:cnfStyle w:val="000000000000" w:firstRow="0" w:lastRow="0" w:firstColumn="0" w:lastColumn="0" w:oddVBand="0" w:evenVBand="0" w:oddHBand="0" w:evenHBand="0" w:firstRowFirstColumn="0" w:firstRowLastColumn="0" w:lastRowFirstColumn="0" w:lastRowLastColumn="0"/>
              <w:rPr>
                <w:rFonts w:eastAsiaTheme="minorEastAsia"/>
              </w:rPr>
            </w:pPr>
            <w:r w:rsidRPr="766CDD93">
              <w:rPr>
                <w:rFonts w:eastAsiaTheme="minorEastAsia"/>
              </w:rPr>
              <w:t xml:space="preserve"> </w:t>
            </w:r>
          </w:p>
        </w:tc>
        <w:tc>
          <w:tcPr>
            <w:tcW w:w="2126" w:type="dxa"/>
          </w:tcPr>
          <w:p w14:paraId="10CBA9C5" w14:textId="59C71771" w:rsidR="00C91218" w:rsidRDefault="00C91218" w:rsidP="00C91218">
            <w:pPr>
              <w:jc w:val="both"/>
              <w:cnfStyle w:val="000000000000" w:firstRow="0" w:lastRow="0" w:firstColumn="0" w:lastColumn="0" w:oddVBand="0" w:evenVBand="0" w:oddHBand="0" w:evenHBand="0" w:firstRowFirstColumn="0" w:firstRowLastColumn="0" w:lastRowFirstColumn="0" w:lastRowLastColumn="0"/>
              <w:rPr>
                <w:rFonts w:eastAsiaTheme="minorEastAsia"/>
              </w:rPr>
            </w:pPr>
            <w:r w:rsidRPr="766CDD93">
              <w:rPr>
                <w:rFonts w:eastAsiaTheme="minorEastAsia"/>
              </w:rPr>
              <w:t xml:space="preserve"> </w:t>
            </w:r>
          </w:p>
        </w:tc>
      </w:tr>
      <w:tr w:rsidR="00C91218" w14:paraId="0D6F891F" w14:textId="77777777" w:rsidTr="002D5444">
        <w:tc>
          <w:tcPr>
            <w:cnfStyle w:val="001000000000" w:firstRow="0" w:lastRow="0" w:firstColumn="1" w:lastColumn="0" w:oddVBand="0" w:evenVBand="0" w:oddHBand="0" w:evenHBand="0" w:firstRowFirstColumn="0" w:firstRowLastColumn="0" w:lastRowFirstColumn="0" w:lastRowLastColumn="0"/>
            <w:tcW w:w="1890" w:type="dxa"/>
          </w:tcPr>
          <w:p w14:paraId="63EA6988" w14:textId="468E3D01" w:rsidR="00C91218" w:rsidRDefault="00C91218" w:rsidP="00C91218">
            <w:pPr>
              <w:jc w:val="both"/>
              <w:rPr>
                <w:rFonts w:eastAsiaTheme="minorEastAsia"/>
              </w:rPr>
            </w:pPr>
            <w:hyperlink r:id="rId179">
              <w:r w:rsidRPr="766CDD93">
                <w:rPr>
                  <w:rStyle w:val="Hipervnculo"/>
                  <w:rFonts w:eastAsiaTheme="minorEastAsia"/>
                </w:rPr>
                <w:t>American Express</w:t>
              </w:r>
            </w:hyperlink>
          </w:p>
        </w:tc>
        <w:tc>
          <w:tcPr>
            <w:tcW w:w="1695" w:type="dxa"/>
          </w:tcPr>
          <w:p w14:paraId="09843194" w14:textId="3EA720DA" w:rsidR="00C91218" w:rsidRDefault="00C91218" w:rsidP="00C91218">
            <w:pPr>
              <w:jc w:val="both"/>
              <w:cnfStyle w:val="000000000000" w:firstRow="0" w:lastRow="0" w:firstColumn="0" w:lastColumn="0" w:oddVBand="0" w:evenVBand="0" w:oddHBand="0" w:evenHBand="0" w:firstRowFirstColumn="0" w:firstRowLastColumn="0" w:lastRowFirstColumn="0" w:lastRowLastColumn="0"/>
              <w:rPr>
                <w:rFonts w:eastAsiaTheme="minorEastAsia"/>
              </w:rPr>
            </w:pPr>
            <w:hyperlink r:id="rId180">
              <w:r w:rsidRPr="766CDD93">
                <w:rPr>
                  <w:rStyle w:val="Hipervnculo"/>
                  <w:rFonts w:eastAsiaTheme="minorEastAsia"/>
                </w:rPr>
                <w:t>Lowe's</w:t>
              </w:r>
            </w:hyperlink>
          </w:p>
        </w:tc>
        <w:tc>
          <w:tcPr>
            <w:tcW w:w="1230" w:type="dxa"/>
          </w:tcPr>
          <w:p w14:paraId="1180F4C9" w14:textId="3447D737" w:rsidR="00C91218" w:rsidRPr="766CDD93" w:rsidRDefault="00C91218" w:rsidP="00C91218">
            <w:pPr>
              <w:jc w:val="both"/>
              <w:cnfStyle w:val="000000000000" w:firstRow="0" w:lastRow="0" w:firstColumn="0" w:lastColumn="0" w:oddVBand="0" w:evenVBand="0" w:oddHBand="0" w:evenHBand="0" w:firstRowFirstColumn="0" w:firstRowLastColumn="0" w:lastRowFirstColumn="0" w:lastRowLastColumn="0"/>
              <w:rPr>
                <w:rFonts w:eastAsiaTheme="minorEastAsia"/>
              </w:rPr>
            </w:pPr>
            <w:hyperlink r:id="rId181">
              <w:r w:rsidRPr="766CDD93">
                <w:rPr>
                  <w:rStyle w:val="Hipervnculo"/>
                  <w:rFonts w:eastAsiaTheme="minorEastAsia"/>
                </w:rPr>
                <w:t>Danone</w:t>
              </w:r>
            </w:hyperlink>
          </w:p>
        </w:tc>
        <w:tc>
          <w:tcPr>
            <w:tcW w:w="1230" w:type="dxa"/>
          </w:tcPr>
          <w:p w14:paraId="0D42C104" w14:textId="7F9BA7CA" w:rsidR="00C91218" w:rsidRDefault="00C91218" w:rsidP="00C91218">
            <w:pPr>
              <w:jc w:val="both"/>
              <w:cnfStyle w:val="000000000000" w:firstRow="0" w:lastRow="0" w:firstColumn="0" w:lastColumn="0" w:oddVBand="0" w:evenVBand="0" w:oddHBand="0" w:evenHBand="0" w:firstRowFirstColumn="0" w:firstRowLastColumn="0" w:lastRowFirstColumn="0" w:lastRowLastColumn="0"/>
              <w:rPr>
                <w:rFonts w:eastAsiaTheme="minorEastAsia"/>
              </w:rPr>
            </w:pPr>
            <w:r w:rsidRPr="766CDD93">
              <w:rPr>
                <w:rFonts w:eastAsiaTheme="minorEastAsia"/>
              </w:rPr>
              <w:t xml:space="preserve"> </w:t>
            </w:r>
          </w:p>
        </w:tc>
        <w:tc>
          <w:tcPr>
            <w:tcW w:w="2126" w:type="dxa"/>
          </w:tcPr>
          <w:p w14:paraId="71ECAF20" w14:textId="0660B1B6" w:rsidR="00C91218" w:rsidRDefault="00C91218" w:rsidP="00C91218">
            <w:pPr>
              <w:jc w:val="both"/>
              <w:cnfStyle w:val="000000000000" w:firstRow="0" w:lastRow="0" w:firstColumn="0" w:lastColumn="0" w:oddVBand="0" w:evenVBand="0" w:oddHBand="0" w:evenHBand="0" w:firstRowFirstColumn="0" w:firstRowLastColumn="0" w:lastRowFirstColumn="0" w:lastRowLastColumn="0"/>
              <w:rPr>
                <w:rFonts w:eastAsiaTheme="minorEastAsia"/>
              </w:rPr>
            </w:pPr>
            <w:r w:rsidRPr="766CDD93">
              <w:rPr>
                <w:rFonts w:eastAsiaTheme="minorEastAsia"/>
              </w:rPr>
              <w:t xml:space="preserve"> </w:t>
            </w:r>
          </w:p>
        </w:tc>
      </w:tr>
      <w:tr w:rsidR="00C91218" w14:paraId="4AB80C28" w14:textId="77777777" w:rsidTr="002D5444">
        <w:tc>
          <w:tcPr>
            <w:cnfStyle w:val="001000000000" w:firstRow="0" w:lastRow="0" w:firstColumn="1" w:lastColumn="0" w:oddVBand="0" w:evenVBand="0" w:oddHBand="0" w:evenHBand="0" w:firstRowFirstColumn="0" w:firstRowLastColumn="0" w:lastRowFirstColumn="0" w:lastRowLastColumn="0"/>
            <w:tcW w:w="1890" w:type="dxa"/>
          </w:tcPr>
          <w:p w14:paraId="5BCA7147" w14:textId="30995BBA" w:rsidR="00C91218" w:rsidRDefault="00C91218" w:rsidP="00C91218">
            <w:pPr>
              <w:jc w:val="both"/>
              <w:rPr>
                <w:rFonts w:eastAsiaTheme="minorEastAsia"/>
              </w:rPr>
            </w:pPr>
            <w:hyperlink r:id="rId182">
              <w:r w:rsidRPr="766CDD93">
                <w:rPr>
                  <w:rStyle w:val="Hipervnculo"/>
                  <w:rFonts w:eastAsiaTheme="minorEastAsia"/>
                </w:rPr>
                <w:t>Walmart</w:t>
              </w:r>
            </w:hyperlink>
          </w:p>
        </w:tc>
        <w:tc>
          <w:tcPr>
            <w:tcW w:w="1695" w:type="dxa"/>
          </w:tcPr>
          <w:p w14:paraId="25FD8FE2" w14:textId="2CA42E07" w:rsidR="00C91218" w:rsidRDefault="00C91218" w:rsidP="00C91218">
            <w:pPr>
              <w:jc w:val="both"/>
              <w:cnfStyle w:val="000000000000" w:firstRow="0" w:lastRow="0" w:firstColumn="0" w:lastColumn="0" w:oddVBand="0" w:evenVBand="0" w:oddHBand="0" w:evenHBand="0" w:firstRowFirstColumn="0" w:firstRowLastColumn="0" w:lastRowFirstColumn="0" w:lastRowLastColumn="0"/>
              <w:rPr>
                <w:rFonts w:eastAsiaTheme="minorEastAsia"/>
              </w:rPr>
            </w:pPr>
            <w:hyperlink r:id="rId183">
              <w:r w:rsidRPr="766CDD93">
                <w:rPr>
                  <w:rStyle w:val="Hipervnculo"/>
                  <w:rFonts w:eastAsiaTheme="minorEastAsia"/>
                </w:rPr>
                <w:t>Target</w:t>
              </w:r>
            </w:hyperlink>
          </w:p>
        </w:tc>
        <w:tc>
          <w:tcPr>
            <w:tcW w:w="1230" w:type="dxa"/>
          </w:tcPr>
          <w:p w14:paraId="2FA08007" w14:textId="431829FA" w:rsidR="00C91218" w:rsidRPr="766CDD93" w:rsidRDefault="00C91218" w:rsidP="00C91218">
            <w:pPr>
              <w:jc w:val="both"/>
              <w:cnfStyle w:val="000000000000" w:firstRow="0" w:lastRow="0" w:firstColumn="0" w:lastColumn="0" w:oddVBand="0" w:evenVBand="0" w:oddHBand="0" w:evenHBand="0" w:firstRowFirstColumn="0" w:firstRowLastColumn="0" w:lastRowFirstColumn="0" w:lastRowLastColumn="0"/>
              <w:rPr>
                <w:rFonts w:eastAsiaTheme="minorEastAsia"/>
              </w:rPr>
            </w:pPr>
            <w:hyperlink r:id="rId184">
              <w:r w:rsidRPr="766CDD93">
                <w:rPr>
                  <w:rStyle w:val="Hipervnculo"/>
                  <w:rFonts w:eastAsiaTheme="minorEastAsia"/>
                </w:rPr>
                <w:t>Porsche</w:t>
              </w:r>
            </w:hyperlink>
          </w:p>
        </w:tc>
        <w:tc>
          <w:tcPr>
            <w:tcW w:w="1230" w:type="dxa"/>
          </w:tcPr>
          <w:p w14:paraId="517DE59A" w14:textId="644113C6" w:rsidR="00C91218" w:rsidRDefault="00C91218" w:rsidP="00C91218">
            <w:pPr>
              <w:jc w:val="both"/>
              <w:cnfStyle w:val="000000000000" w:firstRow="0" w:lastRow="0" w:firstColumn="0" w:lastColumn="0" w:oddVBand="0" w:evenVBand="0" w:oddHBand="0" w:evenHBand="0" w:firstRowFirstColumn="0" w:firstRowLastColumn="0" w:lastRowFirstColumn="0" w:lastRowLastColumn="0"/>
              <w:rPr>
                <w:rFonts w:eastAsiaTheme="minorEastAsia"/>
              </w:rPr>
            </w:pPr>
            <w:r w:rsidRPr="766CDD93">
              <w:rPr>
                <w:rFonts w:eastAsiaTheme="minorEastAsia"/>
              </w:rPr>
              <w:t xml:space="preserve"> </w:t>
            </w:r>
          </w:p>
        </w:tc>
        <w:tc>
          <w:tcPr>
            <w:tcW w:w="2126" w:type="dxa"/>
          </w:tcPr>
          <w:p w14:paraId="350C18C9" w14:textId="0753B026" w:rsidR="00C91218" w:rsidRDefault="00C91218" w:rsidP="00C91218">
            <w:pPr>
              <w:jc w:val="both"/>
              <w:cnfStyle w:val="000000000000" w:firstRow="0" w:lastRow="0" w:firstColumn="0" w:lastColumn="0" w:oddVBand="0" w:evenVBand="0" w:oddHBand="0" w:evenHBand="0" w:firstRowFirstColumn="0" w:firstRowLastColumn="0" w:lastRowFirstColumn="0" w:lastRowLastColumn="0"/>
              <w:rPr>
                <w:rFonts w:eastAsiaTheme="minorEastAsia"/>
              </w:rPr>
            </w:pPr>
            <w:r w:rsidRPr="766CDD93">
              <w:rPr>
                <w:rFonts w:eastAsiaTheme="minorEastAsia"/>
              </w:rPr>
              <w:t xml:space="preserve"> </w:t>
            </w:r>
          </w:p>
        </w:tc>
      </w:tr>
      <w:tr w:rsidR="00C91218" w14:paraId="412A9809" w14:textId="77777777" w:rsidTr="002D5444">
        <w:tc>
          <w:tcPr>
            <w:cnfStyle w:val="001000000000" w:firstRow="0" w:lastRow="0" w:firstColumn="1" w:lastColumn="0" w:oddVBand="0" w:evenVBand="0" w:oddHBand="0" w:evenHBand="0" w:firstRowFirstColumn="0" w:firstRowLastColumn="0" w:lastRowFirstColumn="0" w:lastRowLastColumn="0"/>
            <w:tcW w:w="1890" w:type="dxa"/>
          </w:tcPr>
          <w:p w14:paraId="78E3676F" w14:textId="344CF4AF" w:rsidR="00C91218" w:rsidRDefault="00C91218" w:rsidP="00C91218">
            <w:pPr>
              <w:jc w:val="both"/>
              <w:rPr>
                <w:rFonts w:eastAsiaTheme="minorEastAsia"/>
              </w:rPr>
            </w:pPr>
            <w:hyperlink r:id="rId185">
              <w:r w:rsidRPr="766CDD93">
                <w:rPr>
                  <w:rStyle w:val="Hipervnculo"/>
                  <w:rFonts w:eastAsiaTheme="minorEastAsia"/>
                </w:rPr>
                <w:t>Marlboro</w:t>
              </w:r>
            </w:hyperlink>
          </w:p>
        </w:tc>
        <w:tc>
          <w:tcPr>
            <w:tcW w:w="1695" w:type="dxa"/>
          </w:tcPr>
          <w:p w14:paraId="7F7E4FAC" w14:textId="31868C6C" w:rsidR="00C91218" w:rsidRDefault="00C91218" w:rsidP="00C91218">
            <w:pPr>
              <w:jc w:val="both"/>
              <w:cnfStyle w:val="000000000000" w:firstRow="0" w:lastRow="0" w:firstColumn="0" w:lastColumn="0" w:oddVBand="0" w:evenVBand="0" w:oddHBand="0" w:evenHBand="0" w:firstRowFirstColumn="0" w:firstRowLastColumn="0" w:lastRowFirstColumn="0" w:lastRowLastColumn="0"/>
              <w:rPr>
                <w:rFonts w:eastAsiaTheme="minorEastAsia"/>
              </w:rPr>
            </w:pPr>
            <w:hyperlink r:id="rId186">
              <w:r w:rsidRPr="766CDD93">
                <w:rPr>
                  <w:rStyle w:val="Hipervnculo"/>
                  <w:rFonts w:eastAsiaTheme="minorEastAsia"/>
                </w:rPr>
                <w:t>Boeing</w:t>
              </w:r>
            </w:hyperlink>
          </w:p>
        </w:tc>
        <w:tc>
          <w:tcPr>
            <w:tcW w:w="1230" w:type="dxa"/>
          </w:tcPr>
          <w:p w14:paraId="28A8945D" w14:textId="110F4339" w:rsidR="00C91218" w:rsidRPr="766CDD93" w:rsidRDefault="00C91218" w:rsidP="00C91218">
            <w:pPr>
              <w:jc w:val="both"/>
              <w:cnfStyle w:val="000000000000" w:firstRow="0" w:lastRow="0" w:firstColumn="0" w:lastColumn="0" w:oddVBand="0" w:evenVBand="0" w:oddHBand="0" w:evenHBand="0" w:firstRowFirstColumn="0" w:firstRowLastColumn="0" w:lastRowFirstColumn="0" w:lastRowLastColumn="0"/>
              <w:rPr>
                <w:rFonts w:eastAsiaTheme="minorEastAsia"/>
              </w:rPr>
            </w:pPr>
            <w:hyperlink r:id="rId187">
              <w:r w:rsidRPr="766CDD93">
                <w:rPr>
                  <w:rStyle w:val="Hipervnculo"/>
                  <w:rFonts w:eastAsiaTheme="minorEastAsia"/>
                </w:rPr>
                <w:t>Cartier</w:t>
              </w:r>
            </w:hyperlink>
          </w:p>
        </w:tc>
        <w:tc>
          <w:tcPr>
            <w:tcW w:w="1230" w:type="dxa"/>
          </w:tcPr>
          <w:p w14:paraId="7CD9FD8C" w14:textId="4B44C78F" w:rsidR="00C91218" w:rsidRDefault="00C91218" w:rsidP="00C91218">
            <w:pPr>
              <w:jc w:val="both"/>
              <w:cnfStyle w:val="000000000000" w:firstRow="0" w:lastRow="0" w:firstColumn="0" w:lastColumn="0" w:oddVBand="0" w:evenVBand="0" w:oddHBand="0" w:evenHBand="0" w:firstRowFirstColumn="0" w:firstRowLastColumn="0" w:lastRowFirstColumn="0" w:lastRowLastColumn="0"/>
              <w:rPr>
                <w:rFonts w:eastAsiaTheme="minorEastAsia"/>
              </w:rPr>
            </w:pPr>
            <w:r w:rsidRPr="766CDD93">
              <w:rPr>
                <w:rFonts w:eastAsiaTheme="minorEastAsia"/>
              </w:rPr>
              <w:t xml:space="preserve"> </w:t>
            </w:r>
          </w:p>
        </w:tc>
        <w:tc>
          <w:tcPr>
            <w:tcW w:w="2126" w:type="dxa"/>
          </w:tcPr>
          <w:p w14:paraId="04BF05DB" w14:textId="475573EC" w:rsidR="00C91218" w:rsidRDefault="00C91218" w:rsidP="00C91218">
            <w:pPr>
              <w:jc w:val="both"/>
              <w:cnfStyle w:val="000000000000" w:firstRow="0" w:lastRow="0" w:firstColumn="0" w:lastColumn="0" w:oddVBand="0" w:evenVBand="0" w:oddHBand="0" w:evenHBand="0" w:firstRowFirstColumn="0" w:firstRowLastColumn="0" w:lastRowFirstColumn="0" w:lastRowLastColumn="0"/>
              <w:rPr>
                <w:rFonts w:eastAsiaTheme="minorEastAsia"/>
              </w:rPr>
            </w:pPr>
            <w:r w:rsidRPr="766CDD93">
              <w:rPr>
                <w:rFonts w:eastAsiaTheme="minorEastAsia"/>
              </w:rPr>
              <w:t xml:space="preserve"> </w:t>
            </w:r>
          </w:p>
        </w:tc>
      </w:tr>
      <w:tr w:rsidR="00C91218" w14:paraId="16A225BE" w14:textId="77777777" w:rsidTr="002D5444">
        <w:tc>
          <w:tcPr>
            <w:cnfStyle w:val="001000000000" w:firstRow="0" w:lastRow="0" w:firstColumn="1" w:lastColumn="0" w:oddVBand="0" w:evenVBand="0" w:oddHBand="0" w:evenHBand="0" w:firstRowFirstColumn="0" w:firstRowLastColumn="0" w:lastRowFirstColumn="0" w:lastRowLastColumn="0"/>
            <w:tcW w:w="1890" w:type="dxa"/>
          </w:tcPr>
          <w:p w14:paraId="5A842031" w14:textId="7E0600B1" w:rsidR="00C91218" w:rsidRDefault="00C91218" w:rsidP="00C91218">
            <w:pPr>
              <w:jc w:val="both"/>
              <w:rPr>
                <w:rFonts w:eastAsiaTheme="minorEastAsia"/>
              </w:rPr>
            </w:pPr>
            <w:hyperlink r:id="rId188">
              <w:r w:rsidRPr="766CDD93">
                <w:rPr>
                  <w:rStyle w:val="Hipervnculo"/>
                  <w:rFonts w:eastAsiaTheme="minorEastAsia"/>
                </w:rPr>
                <w:t>SAP</w:t>
              </w:r>
            </w:hyperlink>
          </w:p>
        </w:tc>
        <w:tc>
          <w:tcPr>
            <w:tcW w:w="1695" w:type="dxa"/>
          </w:tcPr>
          <w:p w14:paraId="3ECB80B5" w14:textId="11C5E8D3" w:rsidR="00C91218" w:rsidRDefault="00C91218" w:rsidP="00C91218">
            <w:pPr>
              <w:jc w:val="both"/>
              <w:cnfStyle w:val="000000000000" w:firstRow="0" w:lastRow="0" w:firstColumn="0" w:lastColumn="0" w:oddVBand="0" w:evenVBand="0" w:oddHBand="0" w:evenHBand="0" w:firstRowFirstColumn="0" w:firstRowLastColumn="0" w:lastRowFirstColumn="0" w:lastRowLastColumn="0"/>
              <w:rPr>
                <w:rFonts w:eastAsiaTheme="minorEastAsia"/>
              </w:rPr>
            </w:pPr>
            <w:hyperlink r:id="rId189">
              <w:r w:rsidRPr="766CDD93">
                <w:rPr>
                  <w:rStyle w:val="Hipervnculo"/>
                  <w:rFonts w:eastAsiaTheme="minorEastAsia"/>
                </w:rPr>
                <w:t>Subway</w:t>
              </w:r>
            </w:hyperlink>
          </w:p>
        </w:tc>
        <w:tc>
          <w:tcPr>
            <w:tcW w:w="1230" w:type="dxa"/>
          </w:tcPr>
          <w:p w14:paraId="5E75165C" w14:textId="1192AEA9" w:rsidR="00C91218" w:rsidRPr="766CDD93" w:rsidRDefault="00C91218" w:rsidP="00C91218">
            <w:pPr>
              <w:jc w:val="both"/>
              <w:cnfStyle w:val="000000000000" w:firstRow="0" w:lastRow="0" w:firstColumn="0" w:lastColumn="0" w:oddVBand="0" w:evenVBand="0" w:oddHBand="0" w:evenHBand="0" w:firstRowFirstColumn="0" w:firstRowLastColumn="0" w:lastRowFirstColumn="0" w:lastRowLastColumn="0"/>
              <w:rPr>
                <w:rFonts w:eastAsiaTheme="minorEastAsia"/>
              </w:rPr>
            </w:pPr>
            <w:hyperlink r:id="rId190">
              <w:r w:rsidRPr="766CDD93">
                <w:rPr>
                  <w:rStyle w:val="Hipervnculo"/>
                  <w:rFonts w:eastAsiaTheme="minorEastAsia"/>
                </w:rPr>
                <w:t>Rolex</w:t>
              </w:r>
            </w:hyperlink>
          </w:p>
        </w:tc>
        <w:tc>
          <w:tcPr>
            <w:tcW w:w="1230" w:type="dxa"/>
          </w:tcPr>
          <w:p w14:paraId="60FA3AF6" w14:textId="0DE67DCF" w:rsidR="00C91218" w:rsidRDefault="00C91218" w:rsidP="00C91218">
            <w:pPr>
              <w:jc w:val="both"/>
              <w:cnfStyle w:val="000000000000" w:firstRow="0" w:lastRow="0" w:firstColumn="0" w:lastColumn="0" w:oddVBand="0" w:evenVBand="0" w:oddHBand="0" w:evenHBand="0" w:firstRowFirstColumn="0" w:firstRowLastColumn="0" w:lastRowFirstColumn="0" w:lastRowLastColumn="0"/>
              <w:rPr>
                <w:rFonts w:eastAsiaTheme="minorEastAsia"/>
              </w:rPr>
            </w:pPr>
            <w:r w:rsidRPr="766CDD93">
              <w:rPr>
                <w:rFonts w:eastAsiaTheme="minorEastAsia"/>
              </w:rPr>
              <w:t xml:space="preserve"> </w:t>
            </w:r>
          </w:p>
        </w:tc>
        <w:tc>
          <w:tcPr>
            <w:tcW w:w="2126" w:type="dxa"/>
          </w:tcPr>
          <w:p w14:paraId="37B57769" w14:textId="5EB26CD5" w:rsidR="00C91218" w:rsidRDefault="00C91218" w:rsidP="00C91218">
            <w:pPr>
              <w:jc w:val="both"/>
              <w:cnfStyle w:val="000000000000" w:firstRow="0" w:lastRow="0" w:firstColumn="0" w:lastColumn="0" w:oddVBand="0" w:evenVBand="0" w:oddHBand="0" w:evenHBand="0" w:firstRowFirstColumn="0" w:firstRowLastColumn="0" w:lastRowFirstColumn="0" w:lastRowLastColumn="0"/>
              <w:rPr>
                <w:rFonts w:eastAsiaTheme="minorEastAsia"/>
              </w:rPr>
            </w:pPr>
            <w:r w:rsidRPr="766CDD93">
              <w:rPr>
                <w:rFonts w:eastAsiaTheme="minorEastAsia"/>
              </w:rPr>
              <w:t xml:space="preserve"> </w:t>
            </w:r>
          </w:p>
        </w:tc>
      </w:tr>
      <w:tr w:rsidR="00C91218" w14:paraId="7A907025" w14:textId="77777777" w:rsidTr="002D5444">
        <w:tc>
          <w:tcPr>
            <w:cnfStyle w:val="001000000000" w:firstRow="0" w:lastRow="0" w:firstColumn="1" w:lastColumn="0" w:oddVBand="0" w:evenVBand="0" w:oddHBand="0" w:evenHBand="0" w:firstRowFirstColumn="0" w:firstRowLastColumn="0" w:lastRowFirstColumn="0" w:lastRowLastColumn="0"/>
            <w:tcW w:w="1890" w:type="dxa"/>
          </w:tcPr>
          <w:p w14:paraId="0B519886" w14:textId="3B4EF24E" w:rsidR="00C91218" w:rsidRDefault="00C91218" w:rsidP="00C91218">
            <w:pPr>
              <w:jc w:val="both"/>
              <w:rPr>
                <w:rFonts w:eastAsiaTheme="minorEastAsia"/>
              </w:rPr>
            </w:pPr>
            <w:hyperlink r:id="rId191">
              <w:r w:rsidRPr="766CDD93">
                <w:rPr>
                  <w:rStyle w:val="Hipervnculo"/>
                  <w:rFonts w:eastAsiaTheme="minorEastAsia"/>
                </w:rPr>
                <w:t>Visa</w:t>
              </w:r>
            </w:hyperlink>
          </w:p>
        </w:tc>
        <w:tc>
          <w:tcPr>
            <w:tcW w:w="1695" w:type="dxa"/>
          </w:tcPr>
          <w:p w14:paraId="7B0ADBC1" w14:textId="7081951B" w:rsidR="00C91218" w:rsidRDefault="00C91218" w:rsidP="00C91218">
            <w:pPr>
              <w:jc w:val="both"/>
              <w:cnfStyle w:val="000000000000" w:firstRow="0" w:lastRow="0" w:firstColumn="0" w:lastColumn="0" w:oddVBand="0" w:evenVBand="0" w:oddHBand="0" w:evenHBand="0" w:firstRowFirstColumn="0" w:firstRowLastColumn="0" w:lastRowFirstColumn="0" w:lastRowLastColumn="0"/>
              <w:rPr>
                <w:rFonts w:eastAsiaTheme="minorEastAsia"/>
              </w:rPr>
            </w:pPr>
            <w:hyperlink r:id="rId192">
              <w:r w:rsidRPr="766CDD93">
                <w:rPr>
                  <w:rStyle w:val="Hipervnculo"/>
                  <w:rFonts w:eastAsiaTheme="minorEastAsia"/>
                </w:rPr>
                <w:t>Hershey</w:t>
              </w:r>
            </w:hyperlink>
          </w:p>
        </w:tc>
        <w:tc>
          <w:tcPr>
            <w:tcW w:w="1230" w:type="dxa"/>
          </w:tcPr>
          <w:p w14:paraId="39C25F4B" w14:textId="434351C6" w:rsidR="00C91218" w:rsidRPr="766CDD93" w:rsidRDefault="00C91218" w:rsidP="00C91218">
            <w:pPr>
              <w:jc w:val="both"/>
              <w:cnfStyle w:val="000000000000" w:firstRow="0" w:lastRow="0" w:firstColumn="0" w:lastColumn="0" w:oddVBand="0" w:evenVBand="0" w:oddHBand="0" w:evenHBand="0" w:firstRowFirstColumn="0" w:firstRowLastColumn="0" w:lastRowFirstColumn="0" w:lastRowLastColumn="0"/>
              <w:rPr>
                <w:rFonts w:eastAsiaTheme="minorEastAsia"/>
              </w:rPr>
            </w:pPr>
            <w:hyperlink r:id="rId193">
              <w:r w:rsidRPr="766CDD93">
                <w:rPr>
                  <w:rStyle w:val="Hipervnculo"/>
                  <w:rFonts w:eastAsiaTheme="minorEastAsia"/>
                </w:rPr>
                <w:t>Red Bull</w:t>
              </w:r>
            </w:hyperlink>
          </w:p>
        </w:tc>
        <w:tc>
          <w:tcPr>
            <w:tcW w:w="1230" w:type="dxa"/>
          </w:tcPr>
          <w:p w14:paraId="5CEAF22B" w14:textId="1C59BD5D" w:rsidR="00C91218" w:rsidRDefault="00C91218" w:rsidP="00C91218">
            <w:pPr>
              <w:jc w:val="both"/>
              <w:cnfStyle w:val="000000000000" w:firstRow="0" w:lastRow="0" w:firstColumn="0" w:lastColumn="0" w:oddVBand="0" w:evenVBand="0" w:oddHBand="0" w:evenHBand="0" w:firstRowFirstColumn="0" w:firstRowLastColumn="0" w:lastRowFirstColumn="0" w:lastRowLastColumn="0"/>
              <w:rPr>
                <w:rFonts w:eastAsiaTheme="minorEastAsia"/>
              </w:rPr>
            </w:pPr>
            <w:r w:rsidRPr="766CDD93">
              <w:rPr>
                <w:rFonts w:eastAsiaTheme="minorEastAsia"/>
              </w:rPr>
              <w:t xml:space="preserve"> </w:t>
            </w:r>
          </w:p>
        </w:tc>
        <w:tc>
          <w:tcPr>
            <w:tcW w:w="2126" w:type="dxa"/>
          </w:tcPr>
          <w:p w14:paraId="2E196E52" w14:textId="06C47F29" w:rsidR="00C91218" w:rsidRDefault="00C91218" w:rsidP="00C91218">
            <w:pPr>
              <w:jc w:val="both"/>
              <w:cnfStyle w:val="000000000000" w:firstRow="0" w:lastRow="0" w:firstColumn="0" w:lastColumn="0" w:oddVBand="0" w:evenVBand="0" w:oddHBand="0" w:evenHBand="0" w:firstRowFirstColumn="0" w:firstRowLastColumn="0" w:lastRowFirstColumn="0" w:lastRowLastColumn="0"/>
              <w:rPr>
                <w:rFonts w:eastAsiaTheme="minorEastAsia"/>
              </w:rPr>
            </w:pPr>
            <w:r w:rsidRPr="766CDD93">
              <w:rPr>
                <w:rFonts w:eastAsiaTheme="minorEastAsia"/>
              </w:rPr>
              <w:t xml:space="preserve"> </w:t>
            </w:r>
          </w:p>
        </w:tc>
      </w:tr>
      <w:tr w:rsidR="00C91218" w14:paraId="5ADAE3F0" w14:textId="77777777" w:rsidTr="002D5444">
        <w:tc>
          <w:tcPr>
            <w:cnfStyle w:val="001000000000" w:firstRow="0" w:lastRow="0" w:firstColumn="1" w:lastColumn="0" w:oddVBand="0" w:evenVBand="0" w:oddHBand="0" w:evenHBand="0" w:firstRowFirstColumn="0" w:firstRowLastColumn="0" w:lastRowFirstColumn="0" w:lastRowLastColumn="0"/>
            <w:tcW w:w="1890" w:type="dxa"/>
          </w:tcPr>
          <w:p w14:paraId="69924429" w14:textId="09B1D852" w:rsidR="00C91218" w:rsidRDefault="00C91218" w:rsidP="00C91218">
            <w:pPr>
              <w:jc w:val="both"/>
              <w:rPr>
                <w:rFonts w:eastAsiaTheme="minorEastAsia"/>
              </w:rPr>
            </w:pPr>
            <w:hyperlink r:id="rId194">
              <w:r w:rsidRPr="766CDD93">
                <w:rPr>
                  <w:rStyle w:val="Hipervnculo"/>
                  <w:rFonts w:eastAsiaTheme="minorEastAsia"/>
                </w:rPr>
                <w:t>Gillette</w:t>
              </w:r>
            </w:hyperlink>
          </w:p>
        </w:tc>
        <w:tc>
          <w:tcPr>
            <w:tcW w:w="1695" w:type="dxa"/>
          </w:tcPr>
          <w:p w14:paraId="7D425719" w14:textId="36421E53" w:rsidR="00C91218" w:rsidRDefault="00C91218" w:rsidP="00C91218">
            <w:pPr>
              <w:jc w:val="both"/>
              <w:cnfStyle w:val="000000000000" w:firstRow="0" w:lastRow="0" w:firstColumn="0" w:lastColumn="0" w:oddVBand="0" w:evenVBand="0" w:oddHBand="0" w:evenHBand="0" w:firstRowFirstColumn="0" w:firstRowLastColumn="0" w:lastRowFirstColumn="0" w:lastRowLastColumn="0"/>
              <w:rPr>
                <w:rFonts w:eastAsiaTheme="minorEastAsia"/>
              </w:rPr>
            </w:pPr>
            <w:hyperlink r:id="rId195">
              <w:r w:rsidRPr="766CDD93">
                <w:rPr>
                  <w:rStyle w:val="Hipervnculo"/>
                  <w:rFonts w:eastAsiaTheme="minorEastAsia"/>
                </w:rPr>
                <w:t>Costco</w:t>
              </w:r>
            </w:hyperlink>
          </w:p>
        </w:tc>
        <w:tc>
          <w:tcPr>
            <w:tcW w:w="1230" w:type="dxa"/>
          </w:tcPr>
          <w:p w14:paraId="7A1C15FD" w14:textId="77777777" w:rsidR="00C91218" w:rsidRPr="766CDD93" w:rsidRDefault="00C91218" w:rsidP="00C91218">
            <w:pPr>
              <w:jc w:val="both"/>
              <w:cnfStyle w:val="000000000000" w:firstRow="0" w:lastRow="0" w:firstColumn="0" w:lastColumn="0" w:oddVBand="0" w:evenVBand="0" w:oddHBand="0" w:evenHBand="0" w:firstRowFirstColumn="0" w:firstRowLastColumn="0" w:lastRowFirstColumn="0" w:lastRowLastColumn="0"/>
              <w:rPr>
                <w:rFonts w:eastAsiaTheme="minorEastAsia"/>
              </w:rPr>
            </w:pPr>
          </w:p>
        </w:tc>
        <w:tc>
          <w:tcPr>
            <w:tcW w:w="1230" w:type="dxa"/>
          </w:tcPr>
          <w:p w14:paraId="45D963D7" w14:textId="077DA47D" w:rsidR="00C91218" w:rsidRDefault="00C91218" w:rsidP="00C91218">
            <w:pPr>
              <w:jc w:val="both"/>
              <w:cnfStyle w:val="000000000000" w:firstRow="0" w:lastRow="0" w:firstColumn="0" w:lastColumn="0" w:oddVBand="0" w:evenVBand="0" w:oddHBand="0" w:evenHBand="0" w:firstRowFirstColumn="0" w:firstRowLastColumn="0" w:lastRowFirstColumn="0" w:lastRowLastColumn="0"/>
              <w:rPr>
                <w:rFonts w:eastAsiaTheme="minorEastAsia"/>
              </w:rPr>
            </w:pPr>
            <w:r w:rsidRPr="766CDD93">
              <w:rPr>
                <w:rFonts w:eastAsiaTheme="minorEastAsia"/>
              </w:rPr>
              <w:t xml:space="preserve"> </w:t>
            </w:r>
          </w:p>
        </w:tc>
        <w:tc>
          <w:tcPr>
            <w:tcW w:w="2126" w:type="dxa"/>
          </w:tcPr>
          <w:p w14:paraId="1AD4E983" w14:textId="254CADBC" w:rsidR="00C91218" w:rsidRDefault="00C91218" w:rsidP="00C91218">
            <w:pPr>
              <w:jc w:val="both"/>
              <w:cnfStyle w:val="000000000000" w:firstRow="0" w:lastRow="0" w:firstColumn="0" w:lastColumn="0" w:oddVBand="0" w:evenVBand="0" w:oddHBand="0" w:evenHBand="0" w:firstRowFirstColumn="0" w:firstRowLastColumn="0" w:lastRowFirstColumn="0" w:lastRowLastColumn="0"/>
              <w:rPr>
                <w:rFonts w:eastAsiaTheme="minorEastAsia"/>
              </w:rPr>
            </w:pPr>
            <w:r w:rsidRPr="766CDD93">
              <w:rPr>
                <w:rFonts w:eastAsiaTheme="minorEastAsia"/>
              </w:rPr>
              <w:t xml:space="preserve"> </w:t>
            </w:r>
          </w:p>
        </w:tc>
      </w:tr>
      <w:tr w:rsidR="00C91218" w14:paraId="46BF2ECA" w14:textId="77777777" w:rsidTr="002D5444">
        <w:tc>
          <w:tcPr>
            <w:cnfStyle w:val="001000000000" w:firstRow="0" w:lastRow="0" w:firstColumn="1" w:lastColumn="0" w:oddVBand="0" w:evenVBand="0" w:oddHBand="0" w:evenHBand="0" w:firstRowFirstColumn="0" w:firstRowLastColumn="0" w:lastRowFirstColumn="0" w:lastRowLastColumn="0"/>
            <w:tcW w:w="1890" w:type="dxa"/>
          </w:tcPr>
          <w:p w14:paraId="716381A3" w14:textId="5D3A6BF6" w:rsidR="00C91218" w:rsidRDefault="00C91218" w:rsidP="00C91218">
            <w:pPr>
              <w:jc w:val="both"/>
              <w:rPr>
                <w:rFonts w:eastAsiaTheme="minorEastAsia"/>
              </w:rPr>
            </w:pPr>
            <w:hyperlink r:id="rId196">
              <w:r w:rsidRPr="766CDD93">
                <w:rPr>
                  <w:rStyle w:val="Hipervnculo"/>
                  <w:rFonts w:eastAsiaTheme="minorEastAsia"/>
                </w:rPr>
                <w:t>Pepsi</w:t>
              </w:r>
            </w:hyperlink>
          </w:p>
        </w:tc>
        <w:tc>
          <w:tcPr>
            <w:tcW w:w="1695" w:type="dxa"/>
          </w:tcPr>
          <w:p w14:paraId="3F1B7CBB" w14:textId="21923730" w:rsidR="00C91218" w:rsidRDefault="00C91218" w:rsidP="00C91218">
            <w:pPr>
              <w:jc w:val="both"/>
              <w:cnfStyle w:val="000000000000" w:firstRow="0" w:lastRow="0" w:firstColumn="0" w:lastColumn="0" w:oddVBand="0" w:evenVBand="0" w:oddHBand="0" w:evenHBand="0" w:firstRowFirstColumn="0" w:firstRowLastColumn="0" w:lastRowFirstColumn="0" w:lastRowLastColumn="0"/>
              <w:rPr>
                <w:rFonts w:eastAsiaTheme="minorEastAsia"/>
              </w:rPr>
            </w:pPr>
            <w:hyperlink r:id="rId197">
              <w:r w:rsidRPr="766CDD93">
                <w:rPr>
                  <w:rStyle w:val="Hipervnculo"/>
                  <w:rFonts w:eastAsiaTheme="minorEastAsia"/>
                </w:rPr>
                <w:t>Walgreens</w:t>
              </w:r>
            </w:hyperlink>
          </w:p>
        </w:tc>
        <w:tc>
          <w:tcPr>
            <w:tcW w:w="1230" w:type="dxa"/>
          </w:tcPr>
          <w:p w14:paraId="34B8F002" w14:textId="08A5049B" w:rsidR="00C91218" w:rsidRPr="766CDD93" w:rsidRDefault="00C91218" w:rsidP="00C91218">
            <w:pPr>
              <w:jc w:val="both"/>
              <w:cnfStyle w:val="000000000000" w:firstRow="0" w:lastRow="0" w:firstColumn="0" w:lastColumn="0" w:oddVBand="0" w:evenVBand="0" w:oddHBand="0" w:evenHBand="0" w:firstRowFirstColumn="0" w:firstRowLastColumn="0" w:lastRowFirstColumn="0" w:lastRowLastColumn="0"/>
              <w:rPr>
                <w:rFonts w:eastAsiaTheme="minorEastAsia"/>
              </w:rPr>
            </w:pPr>
            <w:hyperlink r:id="rId198">
              <w:r w:rsidRPr="766CDD93">
                <w:rPr>
                  <w:rStyle w:val="Hipervnculo"/>
                  <w:rFonts w:eastAsiaTheme="minorEastAsia"/>
                </w:rPr>
                <w:t>Adidas</w:t>
              </w:r>
            </w:hyperlink>
          </w:p>
        </w:tc>
        <w:tc>
          <w:tcPr>
            <w:tcW w:w="1230" w:type="dxa"/>
          </w:tcPr>
          <w:p w14:paraId="37D8AB28" w14:textId="691A659C" w:rsidR="00C91218" w:rsidRDefault="00C91218" w:rsidP="00C91218">
            <w:pPr>
              <w:jc w:val="both"/>
              <w:cnfStyle w:val="000000000000" w:firstRow="0" w:lastRow="0" w:firstColumn="0" w:lastColumn="0" w:oddVBand="0" w:evenVBand="0" w:oddHBand="0" w:evenHBand="0" w:firstRowFirstColumn="0" w:firstRowLastColumn="0" w:lastRowFirstColumn="0" w:lastRowLastColumn="0"/>
              <w:rPr>
                <w:rFonts w:eastAsiaTheme="minorEastAsia"/>
              </w:rPr>
            </w:pPr>
            <w:r w:rsidRPr="766CDD93">
              <w:rPr>
                <w:rFonts w:eastAsiaTheme="minorEastAsia"/>
              </w:rPr>
              <w:t xml:space="preserve"> </w:t>
            </w:r>
          </w:p>
        </w:tc>
        <w:tc>
          <w:tcPr>
            <w:tcW w:w="2126" w:type="dxa"/>
          </w:tcPr>
          <w:p w14:paraId="45131721" w14:textId="414DB58B" w:rsidR="00C91218" w:rsidRDefault="00C91218" w:rsidP="00C91218">
            <w:pPr>
              <w:jc w:val="both"/>
              <w:cnfStyle w:val="000000000000" w:firstRow="0" w:lastRow="0" w:firstColumn="0" w:lastColumn="0" w:oddVBand="0" w:evenVBand="0" w:oddHBand="0" w:evenHBand="0" w:firstRowFirstColumn="0" w:firstRowLastColumn="0" w:lastRowFirstColumn="0" w:lastRowLastColumn="0"/>
              <w:rPr>
                <w:rFonts w:eastAsiaTheme="minorEastAsia"/>
              </w:rPr>
            </w:pPr>
            <w:r w:rsidRPr="766CDD93">
              <w:rPr>
                <w:rFonts w:eastAsiaTheme="minorEastAsia"/>
              </w:rPr>
              <w:t xml:space="preserve"> </w:t>
            </w:r>
          </w:p>
        </w:tc>
      </w:tr>
      <w:tr w:rsidR="00C91218" w14:paraId="15D8E9D0" w14:textId="77777777" w:rsidTr="002D5444">
        <w:tc>
          <w:tcPr>
            <w:cnfStyle w:val="001000000000" w:firstRow="0" w:lastRow="0" w:firstColumn="1" w:lastColumn="0" w:oddVBand="0" w:evenVBand="0" w:oddHBand="0" w:evenHBand="0" w:firstRowFirstColumn="0" w:firstRowLastColumn="0" w:lastRowFirstColumn="0" w:lastRowLastColumn="0"/>
            <w:tcW w:w="1890" w:type="dxa"/>
          </w:tcPr>
          <w:p w14:paraId="75DAFE44" w14:textId="596CE302" w:rsidR="00C91218" w:rsidRDefault="00C91218" w:rsidP="00C91218">
            <w:pPr>
              <w:jc w:val="both"/>
              <w:rPr>
                <w:rFonts w:eastAsiaTheme="minorEastAsia"/>
              </w:rPr>
            </w:pPr>
            <w:hyperlink r:id="rId199">
              <w:r w:rsidRPr="766CDD93">
                <w:rPr>
                  <w:rStyle w:val="Hipervnculo"/>
                  <w:rFonts w:eastAsiaTheme="minorEastAsia"/>
                </w:rPr>
                <w:t>ESPN</w:t>
              </w:r>
            </w:hyperlink>
          </w:p>
        </w:tc>
        <w:tc>
          <w:tcPr>
            <w:tcW w:w="1695" w:type="dxa"/>
          </w:tcPr>
          <w:p w14:paraId="77FA9ADD" w14:textId="015BE889" w:rsidR="00C91218" w:rsidRDefault="00C91218" w:rsidP="00C91218">
            <w:pPr>
              <w:jc w:val="both"/>
              <w:cnfStyle w:val="000000000000" w:firstRow="0" w:lastRow="0" w:firstColumn="0" w:lastColumn="0" w:oddVBand="0" w:evenVBand="0" w:oddHBand="0" w:evenHBand="0" w:firstRowFirstColumn="0" w:firstRowLastColumn="0" w:lastRowFirstColumn="0" w:lastRowLastColumn="0"/>
              <w:rPr>
                <w:rFonts w:eastAsiaTheme="minorEastAsia"/>
              </w:rPr>
            </w:pPr>
            <w:hyperlink r:id="rId200">
              <w:r w:rsidRPr="766CDD93">
                <w:rPr>
                  <w:rStyle w:val="Hipervnculo"/>
                  <w:rFonts w:eastAsiaTheme="minorEastAsia"/>
                </w:rPr>
                <w:t>Coach</w:t>
              </w:r>
            </w:hyperlink>
          </w:p>
        </w:tc>
        <w:tc>
          <w:tcPr>
            <w:tcW w:w="1230" w:type="dxa"/>
          </w:tcPr>
          <w:p w14:paraId="19A0C3CA" w14:textId="3DAE6276" w:rsidR="00C91218" w:rsidRPr="766CDD93" w:rsidRDefault="00C91218" w:rsidP="00C91218">
            <w:pPr>
              <w:jc w:val="both"/>
              <w:cnfStyle w:val="000000000000" w:firstRow="0" w:lastRow="0" w:firstColumn="0" w:lastColumn="0" w:oddVBand="0" w:evenVBand="0" w:oddHBand="0" w:evenHBand="0" w:firstRowFirstColumn="0" w:firstRowLastColumn="0" w:lastRowFirstColumn="0" w:lastRowLastColumn="0"/>
              <w:rPr>
                <w:rFonts w:eastAsiaTheme="minorEastAsia"/>
              </w:rPr>
            </w:pPr>
            <w:hyperlink r:id="rId201">
              <w:r w:rsidRPr="766CDD93">
                <w:rPr>
                  <w:rStyle w:val="Hipervnculo"/>
                  <w:rFonts w:eastAsiaTheme="minorEastAsia"/>
                </w:rPr>
                <w:t>BASF</w:t>
              </w:r>
            </w:hyperlink>
          </w:p>
        </w:tc>
        <w:tc>
          <w:tcPr>
            <w:tcW w:w="1230" w:type="dxa"/>
          </w:tcPr>
          <w:p w14:paraId="65E494A0" w14:textId="5CA3F953" w:rsidR="00C91218" w:rsidRDefault="00C91218" w:rsidP="00C91218">
            <w:pPr>
              <w:jc w:val="both"/>
              <w:cnfStyle w:val="000000000000" w:firstRow="0" w:lastRow="0" w:firstColumn="0" w:lastColumn="0" w:oddVBand="0" w:evenVBand="0" w:oddHBand="0" w:evenHBand="0" w:firstRowFirstColumn="0" w:firstRowLastColumn="0" w:lastRowFirstColumn="0" w:lastRowLastColumn="0"/>
              <w:rPr>
                <w:rFonts w:eastAsiaTheme="minorEastAsia"/>
              </w:rPr>
            </w:pPr>
            <w:r w:rsidRPr="766CDD93">
              <w:rPr>
                <w:rFonts w:eastAsiaTheme="minorEastAsia"/>
              </w:rPr>
              <w:t xml:space="preserve"> </w:t>
            </w:r>
          </w:p>
        </w:tc>
        <w:tc>
          <w:tcPr>
            <w:tcW w:w="2126" w:type="dxa"/>
          </w:tcPr>
          <w:p w14:paraId="603221E2" w14:textId="06E6A5A2" w:rsidR="00C91218" w:rsidRDefault="00C91218" w:rsidP="00C91218">
            <w:pPr>
              <w:jc w:val="both"/>
              <w:cnfStyle w:val="000000000000" w:firstRow="0" w:lastRow="0" w:firstColumn="0" w:lastColumn="0" w:oddVBand="0" w:evenVBand="0" w:oddHBand="0" w:evenHBand="0" w:firstRowFirstColumn="0" w:firstRowLastColumn="0" w:lastRowFirstColumn="0" w:lastRowLastColumn="0"/>
              <w:rPr>
                <w:rFonts w:eastAsiaTheme="minorEastAsia"/>
              </w:rPr>
            </w:pPr>
            <w:r w:rsidRPr="766CDD93">
              <w:rPr>
                <w:rFonts w:eastAsiaTheme="minorEastAsia"/>
              </w:rPr>
              <w:t xml:space="preserve"> </w:t>
            </w:r>
          </w:p>
        </w:tc>
      </w:tr>
      <w:tr w:rsidR="00C91218" w14:paraId="587B4C13" w14:textId="77777777" w:rsidTr="002D5444">
        <w:tc>
          <w:tcPr>
            <w:cnfStyle w:val="001000000000" w:firstRow="0" w:lastRow="0" w:firstColumn="1" w:lastColumn="0" w:oddVBand="0" w:evenVBand="0" w:oddHBand="0" w:evenHBand="0" w:firstRowFirstColumn="0" w:firstRowLastColumn="0" w:lastRowFirstColumn="0" w:lastRowLastColumn="0"/>
            <w:tcW w:w="1890" w:type="dxa"/>
          </w:tcPr>
          <w:p w14:paraId="347C6E5C" w14:textId="10938875" w:rsidR="00C91218" w:rsidRDefault="00C91218" w:rsidP="00C91218">
            <w:pPr>
              <w:jc w:val="both"/>
              <w:rPr>
                <w:rFonts w:eastAsiaTheme="minorEastAsia"/>
              </w:rPr>
            </w:pPr>
            <w:hyperlink r:id="rId202">
              <w:r w:rsidRPr="766CDD93">
                <w:rPr>
                  <w:rStyle w:val="Hipervnculo"/>
                  <w:rFonts w:eastAsiaTheme="minorEastAsia"/>
                </w:rPr>
                <w:t>Home Depot</w:t>
              </w:r>
            </w:hyperlink>
          </w:p>
        </w:tc>
        <w:tc>
          <w:tcPr>
            <w:tcW w:w="1695" w:type="dxa"/>
          </w:tcPr>
          <w:p w14:paraId="6F1B3B00" w14:textId="2A0918F9" w:rsidR="00C91218" w:rsidRDefault="00C91218" w:rsidP="00C91218">
            <w:pPr>
              <w:jc w:val="both"/>
              <w:cnfStyle w:val="000000000000" w:firstRow="0" w:lastRow="0" w:firstColumn="0" w:lastColumn="0" w:oddVBand="0" w:evenVBand="0" w:oddHBand="0" w:evenHBand="0" w:firstRowFirstColumn="0" w:firstRowLastColumn="0" w:lastRowFirstColumn="0" w:lastRowLastColumn="0"/>
              <w:rPr>
                <w:rFonts w:eastAsiaTheme="minorEastAsia"/>
              </w:rPr>
            </w:pPr>
          </w:p>
        </w:tc>
        <w:tc>
          <w:tcPr>
            <w:tcW w:w="1230" w:type="dxa"/>
          </w:tcPr>
          <w:p w14:paraId="105E45AF" w14:textId="66040C87" w:rsidR="00C91218" w:rsidRPr="766CDD93" w:rsidRDefault="00C91218" w:rsidP="00C91218">
            <w:pPr>
              <w:jc w:val="both"/>
              <w:cnfStyle w:val="000000000000" w:firstRow="0" w:lastRow="0" w:firstColumn="0" w:lastColumn="0" w:oddVBand="0" w:evenVBand="0" w:oddHBand="0" w:evenHBand="0" w:firstRowFirstColumn="0" w:firstRowLastColumn="0" w:lastRowFirstColumn="0" w:lastRowLastColumn="0"/>
              <w:rPr>
                <w:rFonts w:eastAsiaTheme="minorEastAsia"/>
              </w:rPr>
            </w:pPr>
            <w:hyperlink r:id="rId203">
              <w:r w:rsidRPr="766CDD93">
                <w:rPr>
                  <w:rStyle w:val="Hipervnculo"/>
                  <w:rFonts w:eastAsiaTheme="minorEastAsia"/>
                </w:rPr>
                <w:t>Heineken</w:t>
              </w:r>
            </w:hyperlink>
          </w:p>
        </w:tc>
        <w:tc>
          <w:tcPr>
            <w:tcW w:w="1230" w:type="dxa"/>
          </w:tcPr>
          <w:p w14:paraId="039DD176" w14:textId="11F5738B" w:rsidR="00C91218" w:rsidRDefault="00C91218" w:rsidP="00C91218">
            <w:pPr>
              <w:jc w:val="both"/>
              <w:cnfStyle w:val="000000000000" w:firstRow="0" w:lastRow="0" w:firstColumn="0" w:lastColumn="0" w:oddVBand="0" w:evenVBand="0" w:oddHBand="0" w:evenHBand="0" w:firstRowFirstColumn="0" w:firstRowLastColumn="0" w:lastRowFirstColumn="0" w:lastRowLastColumn="0"/>
              <w:rPr>
                <w:rFonts w:eastAsiaTheme="minorEastAsia"/>
              </w:rPr>
            </w:pPr>
            <w:r w:rsidRPr="766CDD93">
              <w:rPr>
                <w:rFonts w:eastAsiaTheme="minorEastAsia"/>
              </w:rPr>
              <w:t xml:space="preserve"> </w:t>
            </w:r>
          </w:p>
        </w:tc>
        <w:tc>
          <w:tcPr>
            <w:tcW w:w="2126" w:type="dxa"/>
          </w:tcPr>
          <w:p w14:paraId="7E80BD24" w14:textId="78EBFE9B" w:rsidR="00C91218" w:rsidRDefault="00C91218" w:rsidP="00C91218">
            <w:pPr>
              <w:jc w:val="both"/>
              <w:cnfStyle w:val="000000000000" w:firstRow="0" w:lastRow="0" w:firstColumn="0" w:lastColumn="0" w:oddVBand="0" w:evenVBand="0" w:oddHBand="0" w:evenHBand="0" w:firstRowFirstColumn="0" w:firstRowLastColumn="0" w:lastRowFirstColumn="0" w:lastRowLastColumn="0"/>
              <w:rPr>
                <w:rFonts w:eastAsiaTheme="minorEastAsia"/>
              </w:rPr>
            </w:pPr>
            <w:r w:rsidRPr="766CDD93">
              <w:rPr>
                <w:rFonts w:eastAsiaTheme="minorEastAsia"/>
              </w:rPr>
              <w:t xml:space="preserve"> </w:t>
            </w:r>
          </w:p>
        </w:tc>
      </w:tr>
      <w:tr w:rsidR="00C91218" w14:paraId="159EE795" w14:textId="77777777" w:rsidTr="002D5444">
        <w:tc>
          <w:tcPr>
            <w:cnfStyle w:val="001000000000" w:firstRow="0" w:lastRow="0" w:firstColumn="1" w:lastColumn="0" w:oddVBand="0" w:evenVBand="0" w:oddHBand="0" w:evenHBand="0" w:firstRowFirstColumn="0" w:firstRowLastColumn="0" w:lastRowFirstColumn="0" w:lastRowLastColumn="0"/>
            <w:tcW w:w="1890" w:type="dxa"/>
          </w:tcPr>
          <w:p w14:paraId="6540B5E8" w14:textId="31AA9A3E" w:rsidR="00C91218" w:rsidRDefault="00C91218" w:rsidP="00C91218">
            <w:pPr>
              <w:jc w:val="both"/>
              <w:rPr>
                <w:rFonts w:eastAsiaTheme="minorEastAsia"/>
              </w:rPr>
            </w:pPr>
            <w:hyperlink r:id="rId204">
              <w:r w:rsidRPr="766CDD93">
                <w:rPr>
                  <w:rStyle w:val="Hipervnculo"/>
                  <w:rFonts w:eastAsiaTheme="minorEastAsia"/>
                </w:rPr>
                <w:t>Starbucks</w:t>
              </w:r>
            </w:hyperlink>
          </w:p>
        </w:tc>
        <w:tc>
          <w:tcPr>
            <w:tcW w:w="1695" w:type="dxa"/>
          </w:tcPr>
          <w:p w14:paraId="3AFFBFFE" w14:textId="6393B671" w:rsidR="00C91218" w:rsidRDefault="00C91218" w:rsidP="00C91218">
            <w:pPr>
              <w:jc w:val="both"/>
              <w:cnfStyle w:val="000000000000" w:firstRow="0" w:lastRow="0" w:firstColumn="0" w:lastColumn="0" w:oddVBand="0" w:evenVBand="0" w:oddHBand="0" w:evenHBand="0" w:firstRowFirstColumn="0" w:firstRowLastColumn="0" w:lastRowFirstColumn="0" w:lastRowLastColumn="0"/>
              <w:rPr>
                <w:rFonts w:eastAsiaTheme="minorEastAsia"/>
              </w:rPr>
            </w:pPr>
          </w:p>
        </w:tc>
        <w:tc>
          <w:tcPr>
            <w:tcW w:w="1230" w:type="dxa"/>
          </w:tcPr>
          <w:p w14:paraId="6CD0A53A" w14:textId="446171B5" w:rsidR="00C91218" w:rsidRPr="766CDD93" w:rsidRDefault="00C91218" w:rsidP="00C91218">
            <w:pPr>
              <w:jc w:val="both"/>
              <w:cnfStyle w:val="000000000000" w:firstRow="0" w:lastRow="0" w:firstColumn="0" w:lastColumn="0" w:oddVBand="0" w:evenVBand="0" w:oddHBand="0" w:evenHBand="0" w:firstRowFirstColumn="0" w:firstRowLastColumn="0" w:lastRowFirstColumn="0" w:lastRowLastColumn="0"/>
              <w:rPr>
                <w:rFonts w:eastAsiaTheme="minorEastAsia"/>
              </w:rPr>
            </w:pPr>
            <w:hyperlink r:id="rId205">
              <w:r w:rsidRPr="766CDD93">
                <w:rPr>
                  <w:rStyle w:val="Hipervnculo"/>
                  <w:rFonts w:eastAsiaTheme="minorEastAsia"/>
                </w:rPr>
                <w:t>T-Mobile</w:t>
              </w:r>
            </w:hyperlink>
          </w:p>
        </w:tc>
        <w:tc>
          <w:tcPr>
            <w:tcW w:w="1230" w:type="dxa"/>
          </w:tcPr>
          <w:p w14:paraId="2DF5490E" w14:textId="7FFB7551" w:rsidR="00C91218" w:rsidRDefault="00C91218" w:rsidP="00C91218">
            <w:pPr>
              <w:jc w:val="both"/>
              <w:cnfStyle w:val="000000000000" w:firstRow="0" w:lastRow="0" w:firstColumn="0" w:lastColumn="0" w:oddVBand="0" w:evenVBand="0" w:oddHBand="0" w:evenHBand="0" w:firstRowFirstColumn="0" w:firstRowLastColumn="0" w:lastRowFirstColumn="0" w:lastRowLastColumn="0"/>
              <w:rPr>
                <w:rFonts w:eastAsiaTheme="minorEastAsia"/>
              </w:rPr>
            </w:pPr>
            <w:r w:rsidRPr="766CDD93">
              <w:rPr>
                <w:rFonts w:eastAsiaTheme="minorEastAsia"/>
              </w:rPr>
              <w:t xml:space="preserve"> </w:t>
            </w:r>
          </w:p>
        </w:tc>
        <w:tc>
          <w:tcPr>
            <w:tcW w:w="2126" w:type="dxa"/>
          </w:tcPr>
          <w:p w14:paraId="78AC56FB" w14:textId="41854B68" w:rsidR="00C91218" w:rsidRDefault="00C91218" w:rsidP="00C91218">
            <w:pPr>
              <w:jc w:val="both"/>
              <w:cnfStyle w:val="000000000000" w:firstRow="0" w:lastRow="0" w:firstColumn="0" w:lastColumn="0" w:oddVBand="0" w:evenVBand="0" w:oddHBand="0" w:evenHBand="0" w:firstRowFirstColumn="0" w:firstRowLastColumn="0" w:lastRowFirstColumn="0" w:lastRowLastColumn="0"/>
              <w:rPr>
                <w:rFonts w:eastAsiaTheme="minorEastAsia"/>
              </w:rPr>
            </w:pPr>
            <w:r w:rsidRPr="766CDD93">
              <w:rPr>
                <w:rFonts w:eastAsiaTheme="minorEastAsia"/>
              </w:rPr>
              <w:t xml:space="preserve"> </w:t>
            </w:r>
          </w:p>
        </w:tc>
      </w:tr>
      <w:tr w:rsidR="00C91218" w14:paraId="07C6318F" w14:textId="77777777" w:rsidTr="002D5444">
        <w:tc>
          <w:tcPr>
            <w:cnfStyle w:val="001000000000" w:firstRow="0" w:lastRow="0" w:firstColumn="1" w:lastColumn="0" w:oddVBand="0" w:evenVBand="0" w:oddHBand="0" w:evenHBand="0" w:firstRowFirstColumn="0" w:firstRowLastColumn="0" w:lastRowFirstColumn="0" w:lastRowLastColumn="0"/>
            <w:tcW w:w="1890" w:type="dxa"/>
          </w:tcPr>
          <w:p w14:paraId="68E674AD" w14:textId="3B0B749C" w:rsidR="00C91218" w:rsidRDefault="00C91218" w:rsidP="00C91218">
            <w:pPr>
              <w:jc w:val="both"/>
              <w:rPr>
                <w:rFonts w:eastAsiaTheme="minorEastAsia"/>
              </w:rPr>
            </w:pPr>
            <w:hyperlink r:id="rId206">
              <w:r w:rsidRPr="766CDD93">
                <w:rPr>
                  <w:rStyle w:val="Hipervnculo"/>
                  <w:rFonts w:eastAsiaTheme="minorEastAsia"/>
                </w:rPr>
                <w:t>Ford</w:t>
              </w:r>
            </w:hyperlink>
          </w:p>
        </w:tc>
        <w:tc>
          <w:tcPr>
            <w:tcW w:w="1695" w:type="dxa"/>
          </w:tcPr>
          <w:p w14:paraId="29CA6A17" w14:textId="39799831" w:rsidR="00C91218" w:rsidRDefault="00C91218" w:rsidP="00C91218">
            <w:pPr>
              <w:jc w:val="both"/>
              <w:cnfStyle w:val="000000000000" w:firstRow="0" w:lastRow="0" w:firstColumn="0" w:lastColumn="0" w:oddVBand="0" w:evenVBand="0" w:oddHBand="0" w:evenHBand="0" w:firstRowFirstColumn="0" w:firstRowLastColumn="0" w:lastRowFirstColumn="0" w:lastRowLastColumn="0"/>
              <w:rPr>
                <w:rFonts w:eastAsiaTheme="minorEastAsia"/>
              </w:rPr>
            </w:pPr>
          </w:p>
        </w:tc>
        <w:tc>
          <w:tcPr>
            <w:tcW w:w="1230" w:type="dxa"/>
          </w:tcPr>
          <w:p w14:paraId="0C20F230" w14:textId="6953FE59" w:rsidR="00C91218" w:rsidRPr="766CDD93" w:rsidRDefault="00C91218" w:rsidP="00C91218">
            <w:pPr>
              <w:jc w:val="both"/>
              <w:cnfStyle w:val="000000000000" w:firstRow="0" w:lastRow="0" w:firstColumn="0" w:lastColumn="0" w:oddVBand="0" w:evenVBand="0" w:oddHBand="0" w:evenHBand="0" w:firstRowFirstColumn="0" w:firstRowLastColumn="0" w:lastRowFirstColumn="0" w:lastRowLastColumn="0"/>
              <w:rPr>
                <w:rFonts w:eastAsiaTheme="minorEastAsia"/>
              </w:rPr>
            </w:pPr>
            <w:hyperlink r:id="rId207">
              <w:r w:rsidRPr="766CDD93">
                <w:rPr>
                  <w:rStyle w:val="Hipervnculo"/>
                  <w:rFonts w:eastAsiaTheme="minorEastAsia"/>
                </w:rPr>
                <w:t>BBVA</w:t>
              </w:r>
            </w:hyperlink>
          </w:p>
        </w:tc>
        <w:tc>
          <w:tcPr>
            <w:tcW w:w="1230" w:type="dxa"/>
          </w:tcPr>
          <w:p w14:paraId="26B07F86" w14:textId="3C3D0621" w:rsidR="00C91218" w:rsidRDefault="00C91218" w:rsidP="00C91218">
            <w:pPr>
              <w:jc w:val="both"/>
              <w:cnfStyle w:val="000000000000" w:firstRow="0" w:lastRow="0" w:firstColumn="0" w:lastColumn="0" w:oddVBand="0" w:evenVBand="0" w:oddHBand="0" w:evenHBand="0" w:firstRowFirstColumn="0" w:firstRowLastColumn="0" w:lastRowFirstColumn="0" w:lastRowLastColumn="0"/>
              <w:rPr>
                <w:rFonts w:eastAsiaTheme="minorEastAsia"/>
              </w:rPr>
            </w:pPr>
            <w:r w:rsidRPr="766CDD93">
              <w:rPr>
                <w:rFonts w:eastAsiaTheme="minorEastAsia"/>
              </w:rPr>
              <w:t xml:space="preserve"> </w:t>
            </w:r>
          </w:p>
        </w:tc>
        <w:tc>
          <w:tcPr>
            <w:tcW w:w="2126" w:type="dxa"/>
          </w:tcPr>
          <w:p w14:paraId="1B9A9F8E" w14:textId="427FC73E" w:rsidR="00C91218" w:rsidRDefault="00C91218" w:rsidP="00C91218">
            <w:pPr>
              <w:jc w:val="both"/>
              <w:cnfStyle w:val="000000000000" w:firstRow="0" w:lastRow="0" w:firstColumn="0" w:lastColumn="0" w:oddVBand="0" w:evenVBand="0" w:oddHBand="0" w:evenHBand="0" w:firstRowFirstColumn="0" w:firstRowLastColumn="0" w:lastRowFirstColumn="0" w:lastRowLastColumn="0"/>
              <w:rPr>
                <w:rFonts w:eastAsiaTheme="minorEastAsia"/>
              </w:rPr>
            </w:pPr>
            <w:r w:rsidRPr="766CDD93">
              <w:rPr>
                <w:rFonts w:eastAsiaTheme="minorEastAsia"/>
              </w:rPr>
              <w:t xml:space="preserve"> </w:t>
            </w:r>
          </w:p>
        </w:tc>
      </w:tr>
      <w:tr w:rsidR="00C91218" w14:paraId="7AFBF10E" w14:textId="77777777" w:rsidTr="002D5444">
        <w:tc>
          <w:tcPr>
            <w:cnfStyle w:val="001000000000" w:firstRow="0" w:lastRow="0" w:firstColumn="1" w:lastColumn="0" w:oddVBand="0" w:evenVBand="0" w:oddHBand="0" w:evenHBand="0" w:firstRowFirstColumn="0" w:firstRowLastColumn="0" w:lastRowFirstColumn="0" w:lastRowLastColumn="0"/>
            <w:tcW w:w="1890" w:type="dxa"/>
          </w:tcPr>
          <w:p w14:paraId="552E3624" w14:textId="1AC995AD" w:rsidR="00C91218" w:rsidRDefault="00C91218" w:rsidP="00C91218">
            <w:pPr>
              <w:jc w:val="both"/>
              <w:rPr>
                <w:rFonts w:eastAsiaTheme="minorEastAsia"/>
              </w:rPr>
            </w:pPr>
            <w:hyperlink r:id="rId208">
              <w:r w:rsidRPr="766CDD93">
                <w:rPr>
                  <w:rStyle w:val="Hipervnculo"/>
                  <w:rFonts w:eastAsiaTheme="minorEastAsia"/>
                </w:rPr>
                <w:t>Frito-Lay</w:t>
              </w:r>
            </w:hyperlink>
          </w:p>
        </w:tc>
        <w:tc>
          <w:tcPr>
            <w:tcW w:w="1695" w:type="dxa"/>
          </w:tcPr>
          <w:p w14:paraId="7B42FB7D" w14:textId="7D650A8B" w:rsidR="00C91218" w:rsidRDefault="00C91218" w:rsidP="00C91218">
            <w:pPr>
              <w:jc w:val="both"/>
              <w:cnfStyle w:val="000000000000" w:firstRow="0" w:lastRow="0" w:firstColumn="0" w:lastColumn="0" w:oddVBand="0" w:evenVBand="0" w:oddHBand="0" w:evenHBand="0" w:firstRowFirstColumn="0" w:firstRowLastColumn="0" w:lastRowFirstColumn="0" w:lastRowLastColumn="0"/>
              <w:rPr>
                <w:rFonts w:eastAsiaTheme="minorEastAsia"/>
              </w:rPr>
            </w:pPr>
          </w:p>
        </w:tc>
        <w:tc>
          <w:tcPr>
            <w:tcW w:w="1230" w:type="dxa"/>
          </w:tcPr>
          <w:p w14:paraId="2C2EC124" w14:textId="5651951E" w:rsidR="00C91218" w:rsidRPr="766CDD93" w:rsidRDefault="00C91218" w:rsidP="00C91218">
            <w:pPr>
              <w:jc w:val="both"/>
              <w:cnfStyle w:val="000000000000" w:firstRow="0" w:lastRow="0" w:firstColumn="0" w:lastColumn="0" w:oddVBand="0" w:evenVBand="0" w:oddHBand="0" w:evenHBand="0" w:firstRowFirstColumn="0" w:firstRowLastColumn="0" w:lastRowFirstColumn="0" w:lastRowLastColumn="0"/>
              <w:rPr>
                <w:rFonts w:eastAsiaTheme="minorEastAsia"/>
              </w:rPr>
            </w:pPr>
            <w:hyperlink r:id="rId209">
              <w:r w:rsidRPr="766CDD93">
                <w:rPr>
                  <w:rStyle w:val="Hipervnculo"/>
                  <w:rFonts w:eastAsiaTheme="minorEastAsia"/>
                </w:rPr>
                <w:t>Chanel</w:t>
              </w:r>
            </w:hyperlink>
          </w:p>
        </w:tc>
        <w:tc>
          <w:tcPr>
            <w:tcW w:w="1230" w:type="dxa"/>
          </w:tcPr>
          <w:p w14:paraId="33324885" w14:textId="5F53C80F" w:rsidR="00C91218" w:rsidRDefault="00C91218" w:rsidP="00C91218">
            <w:pPr>
              <w:jc w:val="both"/>
              <w:cnfStyle w:val="000000000000" w:firstRow="0" w:lastRow="0" w:firstColumn="0" w:lastColumn="0" w:oddVBand="0" w:evenVBand="0" w:oddHBand="0" w:evenHBand="0" w:firstRowFirstColumn="0" w:firstRowLastColumn="0" w:lastRowFirstColumn="0" w:lastRowLastColumn="0"/>
              <w:rPr>
                <w:rFonts w:eastAsiaTheme="minorEastAsia"/>
              </w:rPr>
            </w:pPr>
            <w:r w:rsidRPr="766CDD93">
              <w:rPr>
                <w:rFonts w:eastAsiaTheme="minorEastAsia"/>
              </w:rPr>
              <w:t xml:space="preserve"> </w:t>
            </w:r>
          </w:p>
        </w:tc>
        <w:tc>
          <w:tcPr>
            <w:tcW w:w="2126" w:type="dxa"/>
          </w:tcPr>
          <w:p w14:paraId="64328E8B" w14:textId="25C89359" w:rsidR="00C91218" w:rsidRDefault="00C91218" w:rsidP="00C91218">
            <w:pPr>
              <w:jc w:val="both"/>
              <w:cnfStyle w:val="000000000000" w:firstRow="0" w:lastRow="0" w:firstColumn="0" w:lastColumn="0" w:oddVBand="0" w:evenVBand="0" w:oddHBand="0" w:evenHBand="0" w:firstRowFirstColumn="0" w:firstRowLastColumn="0" w:lastRowFirstColumn="0" w:lastRowLastColumn="0"/>
              <w:rPr>
                <w:rFonts w:eastAsiaTheme="minorEastAsia"/>
              </w:rPr>
            </w:pPr>
            <w:r w:rsidRPr="766CDD93">
              <w:rPr>
                <w:rFonts w:eastAsiaTheme="minorEastAsia"/>
              </w:rPr>
              <w:t xml:space="preserve"> </w:t>
            </w:r>
          </w:p>
        </w:tc>
      </w:tr>
      <w:tr w:rsidR="00C91218" w14:paraId="19DC2117" w14:textId="77777777" w:rsidTr="002D5444">
        <w:tc>
          <w:tcPr>
            <w:cnfStyle w:val="001000000000" w:firstRow="0" w:lastRow="0" w:firstColumn="1" w:lastColumn="0" w:oddVBand="0" w:evenVBand="0" w:oddHBand="0" w:evenHBand="0" w:firstRowFirstColumn="0" w:firstRowLastColumn="0" w:lastRowFirstColumn="0" w:lastRowLastColumn="0"/>
            <w:tcW w:w="1890" w:type="dxa"/>
          </w:tcPr>
          <w:p w14:paraId="2463075D" w14:textId="7950A4A0" w:rsidR="00C91218" w:rsidRDefault="00C91218" w:rsidP="00C91218">
            <w:pPr>
              <w:jc w:val="both"/>
              <w:rPr>
                <w:rFonts w:eastAsiaTheme="minorEastAsia"/>
              </w:rPr>
            </w:pPr>
            <w:hyperlink r:id="rId210">
              <w:r w:rsidRPr="766CDD93">
                <w:rPr>
                  <w:rStyle w:val="Hipervnculo"/>
                  <w:rFonts w:eastAsiaTheme="minorEastAsia"/>
                </w:rPr>
                <w:t>HP</w:t>
              </w:r>
            </w:hyperlink>
          </w:p>
        </w:tc>
        <w:tc>
          <w:tcPr>
            <w:tcW w:w="1695" w:type="dxa"/>
          </w:tcPr>
          <w:p w14:paraId="7585940D" w14:textId="481AE583" w:rsidR="00C91218" w:rsidRDefault="00C91218" w:rsidP="00C91218">
            <w:pPr>
              <w:jc w:val="both"/>
              <w:cnfStyle w:val="000000000000" w:firstRow="0" w:lastRow="0" w:firstColumn="0" w:lastColumn="0" w:oddVBand="0" w:evenVBand="0" w:oddHBand="0" w:evenHBand="0" w:firstRowFirstColumn="0" w:firstRowLastColumn="0" w:lastRowFirstColumn="0" w:lastRowLastColumn="0"/>
              <w:rPr>
                <w:rFonts w:eastAsiaTheme="minorEastAsia"/>
              </w:rPr>
            </w:pPr>
          </w:p>
        </w:tc>
        <w:tc>
          <w:tcPr>
            <w:tcW w:w="1230" w:type="dxa"/>
          </w:tcPr>
          <w:p w14:paraId="33433360" w14:textId="12D2723F" w:rsidR="00C91218" w:rsidRPr="766CDD93" w:rsidRDefault="00C91218" w:rsidP="00C91218">
            <w:pPr>
              <w:jc w:val="both"/>
              <w:cnfStyle w:val="000000000000" w:firstRow="0" w:lastRow="0" w:firstColumn="0" w:lastColumn="0" w:oddVBand="0" w:evenVBand="0" w:oddHBand="0" w:evenHBand="0" w:firstRowFirstColumn="0" w:firstRowLastColumn="0" w:lastRowFirstColumn="0" w:lastRowLastColumn="0"/>
              <w:rPr>
                <w:rFonts w:eastAsiaTheme="minorEastAsia"/>
              </w:rPr>
            </w:pPr>
            <w:hyperlink r:id="rId211">
              <w:r w:rsidRPr="766CDD93">
                <w:rPr>
                  <w:rStyle w:val="Hipervnculo"/>
                  <w:rFonts w:eastAsiaTheme="minorEastAsia"/>
                </w:rPr>
                <w:t>Philips</w:t>
              </w:r>
            </w:hyperlink>
          </w:p>
        </w:tc>
        <w:tc>
          <w:tcPr>
            <w:tcW w:w="1230" w:type="dxa"/>
          </w:tcPr>
          <w:p w14:paraId="0972ABC0" w14:textId="7B7E31A3" w:rsidR="00C91218" w:rsidRDefault="00C91218" w:rsidP="00C91218">
            <w:pPr>
              <w:jc w:val="both"/>
              <w:cnfStyle w:val="000000000000" w:firstRow="0" w:lastRow="0" w:firstColumn="0" w:lastColumn="0" w:oddVBand="0" w:evenVBand="0" w:oddHBand="0" w:evenHBand="0" w:firstRowFirstColumn="0" w:firstRowLastColumn="0" w:lastRowFirstColumn="0" w:lastRowLastColumn="0"/>
              <w:rPr>
                <w:rFonts w:eastAsiaTheme="minorEastAsia"/>
              </w:rPr>
            </w:pPr>
            <w:r w:rsidRPr="766CDD93">
              <w:rPr>
                <w:rFonts w:eastAsiaTheme="minorEastAsia"/>
              </w:rPr>
              <w:t xml:space="preserve"> </w:t>
            </w:r>
          </w:p>
        </w:tc>
        <w:tc>
          <w:tcPr>
            <w:tcW w:w="2126" w:type="dxa"/>
          </w:tcPr>
          <w:p w14:paraId="739282E3" w14:textId="2351199F" w:rsidR="00C91218" w:rsidRDefault="00C91218" w:rsidP="00C91218">
            <w:pPr>
              <w:jc w:val="both"/>
              <w:cnfStyle w:val="000000000000" w:firstRow="0" w:lastRow="0" w:firstColumn="0" w:lastColumn="0" w:oddVBand="0" w:evenVBand="0" w:oddHBand="0" w:evenHBand="0" w:firstRowFirstColumn="0" w:firstRowLastColumn="0" w:lastRowFirstColumn="0" w:lastRowLastColumn="0"/>
              <w:rPr>
                <w:rFonts w:eastAsiaTheme="minorEastAsia"/>
              </w:rPr>
            </w:pPr>
            <w:r w:rsidRPr="766CDD93">
              <w:rPr>
                <w:rFonts w:eastAsiaTheme="minorEastAsia"/>
              </w:rPr>
              <w:t xml:space="preserve"> </w:t>
            </w:r>
          </w:p>
        </w:tc>
      </w:tr>
      <w:tr w:rsidR="00C91218" w14:paraId="5B0F0AB6" w14:textId="77777777" w:rsidTr="002D5444">
        <w:tc>
          <w:tcPr>
            <w:cnfStyle w:val="001000000000" w:firstRow="0" w:lastRow="0" w:firstColumn="1" w:lastColumn="0" w:oddVBand="0" w:evenVBand="0" w:oddHBand="0" w:evenHBand="0" w:firstRowFirstColumn="0" w:firstRowLastColumn="0" w:lastRowFirstColumn="0" w:lastRowLastColumn="0"/>
            <w:tcW w:w="1890" w:type="dxa"/>
          </w:tcPr>
          <w:p w14:paraId="67A2E16B" w14:textId="427BD2C1" w:rsidR="00C91218" w:rsidRDefault="00C91218" w:rsidP="00C91218">
            <w:pPr>
              <w:jc w:val="both"/>
              <w:rPr>
                <w:rFonts w:eastAsiaTheme="minorEastAsia"/>
              </w:rPr>
            </w:pPr>
            <w:hyperlink r:id="rId212">
              <w:r w:rsidRPr="766CDD93">
                <w:rPr>
                  <w:rStyle w:val="Hipervnculo"/>
                  <w:rFonts w:eastAsiaTheme="minorEastAsia"/>
                </w:rPr>
                <w:t>Wells Fargo</w:t>
              </w:r>
            </w:hyperlink>
          </w:p>
        </w:tc>
        <w:tc>
          <w:tcPr>
            <w:tcW w:w="1695" w:type="dxa"/>
          </w:tcPr>
          <w:p w14:paraId="7619FE91" w14:textId="54B0F10C" w:rsidR="00C91218" w:rsidRDefault="00C91218" w:rsidP="00C91218">
            <w:pPr>
              <w:jc w:val="both"/>
              <w:cnfStyle w:val="000000000000" w:firstRow="0" w:lastRow="0" w:firstColumn="0" w:lastColumn="0" w:oddVBand="0" w:evenVBand="0" w:oddHBand="0" w:evenHBand="0" w:firstRowFirstColumn="0" w:firstRowLastColumn="0" w:lastRowFirstColumn="0" w:lastRowLastColumn="0"/>
              <w:rPr>
                <w:rFonts w:eastAsiaTheme="minorEastAsia"/>
              </w:rPr>
            </w:pPr>
          </w:p>
        </w:tc>
        <w:tc>
          <w:tcPr>
            <w:tcW w:w="1230" w:type="dxa"/>
          </w:tcPr>
          <w:p w14:paraId="25D54893" w14:textId="2E75A644" w:rsidR="00C91218" w:rsidRPr="766CDD93" w:rsidRDefault="00C91218" w:rsidP="00C91218">
            <w:pPr>
              <w:jc w:val="both"/>
              <w:cnfStyle w:val="000000000000" w:firstRow="0" w:lastRow="0" w:firstColumn="0" w:lastColumn="0" w:oddVBand="0" w:evenVBand="0" w:oddHBand="0" w:evenHBand="0" w:firstRowFirstColumn="0" w:firstRowLastColumn="0" w:lastRowFirstColumn="0" w:lastRowLastColumn="0"/>
              <w:rPr>
                <w:rFonts w:eastAsiaTheme="minorEastAsia"/>
              </w:rPr>
            </w:pPr>
            <w:hyperlink r:id="rId213">
              <w:r w:rsidRPr="766CDD93">
                <w:rPr>
                  <w:rStyle w:val="Hipervnculo"/>
                  <w:rFonts w:eastAsiaTheme="minorEastAsia"/>
                </w:rPr>
                <w:t>Lancome</w:t>
              </w:r>
            </w:hyperlink>
          </w:p>
        </w:tc>
        <w:tc>
          <w:tcPr>
            <w:tcW w:w="1230" w:type="dxa"/>
          </w:tcPr>
          <w:p w14:paraId="32B35AB9" w14:textId="3E92EE85" w:rsidR="00C91218" w:rsidRDefault="00C91218" w:rsidP="00C91218">
            <w:pPr>
              <w:jc w:val="both"/>
              <w:cnfStyle w:val="000000000000" w:firstRow="0" w:lastRow="0" w:firstColumn="0" w:lastColumn="0" w:oddVBand="0" w:evenVBand="0" w:oddHBand="0" w:evenHBand="0" w:firstRowFirstColumn="0" w:firstRowLastColumn="0" w:lastRowFirstColumn="0" w:lastRowLastColumn="0"/>
              <w:rPr>
                <w:rFonts w:eastAsiaTheme="minorEastAsia"/>
              </w:rPr>
            </w:pPr>
            <w:r w:rsidRPr="766CDD93">
              <w:rPr>
                <w:rFonts w:eastAsiaTheme="minorEastAsia"/>
              </w:rPr>
              <w:t xml:space="preserve"> </w:t>
            </w:r>
          </w:p>
        </w:tc>
        <w:tc>
          <w:tcPr>
            <w:tcW w:w="2126" w:type="dxa"/>
          </w:tcPr>
          <w:p w14:paraId="2AA9DCFC" w14:textId="5EBE381E" w:rsidR="00C91218" w:rsidRDefault="00C91218" w:rsidP="00C91218">
            <w:pPr>
              <w:jc w:val="both"/>
              <w:cnfStyle w:val="000000000000" w:firstRow="0" w:lastRow="0" w:firstColumn="0" w:lastColumn="0" w:oddVBand="0" w:evenVBand="0" w:oddHBand="0" w:evenHBand="0" w:firstRowFirstColumn="0" w:firstRowLastColumn="0" w:lastRowFirstColumn="0" w:lastRowLastColumn="0"/>
              <w:rPr>
                <w:rFonts w:eastAsiaTheme="minorEastAsia"/>
              </w:rPr>
            </w:pPr>
            <w:r w:rsidRPr="766CDD93">
              <w:rPr>
                <w:rFonts w:eastAsiaTheme="minorEastAsia"/>
              </w:rPr>
              <w:t xml:space="preserve"> </w:t>
            </w:r>
          </w:p>
        </w:tc>
      </w:tr>
      <w:tr w:rsidR="00C91218" w14:paraId="5373ED47" w14:textId="77777777" w:rsidTr="002D5444">
        <w:tc>
          <w:tcPr>
            <w:cnfStyle w:val="001000000000" w:firstRow="0" w:lastRow="0" w:firstColumn="1" w:lastColumn="0" w:oddVBand="0" w:evenVBand="0" w:oddHBand="0" w:evenHBand="0" w:firstRowFirstColumn="0" w:firstRowLastColumn="0" w:lastRowFirstColumn="0" w:lastRowLastColumn="0"/>
            <w:tcW w:w="1890" w:type="dxa"/>
          </w:tcPr>
          <w:p w14:paraId="00496FF5" w14:textId="7A9C7194" w:rsidR="00C91218" w:rsidRDefault="00C91218" w:rsidP="00C91218">
            <w:pPr>
              <w:jc w:val="both"/>
              <w:rPr>
                <w:rFonts w:eastAsiaTheme="minorEastAsia"/>
              </w:rPr>
            </w:pPr>
            <w:hyperlink r:id="rId214">
              <w:r w:rsidRPr="766CDD93">
                <w:rPr>
                  <w:rStyle w:val="Hipervnculo"/>
                  <w:rFonts w:eastAsiaTheme="minorEastAsia"/>
                </w:rPr>
                <w:t>UPS</w:t>
              </w:r>
            </w:hyperlink>
          </w:p>
        </w:tc>
        <w:tc>
          <w:tcPr>
            <w:tcW w:w="1695" w:type="dxa"/>
          </w:tcPr>
          <w:p w14:paraId="72C6175A" w14:textId="6A15FE8C" w:rsidR="00C91218" w:rsidRDefault="00C91218" w:rsidP="00C91218">
            <w:pPr>
              <w:jc w:val="both"/>
              <w:cnfStyle w:val="000000000000" w:firstRow="0" w:lastRow="0" w:firstColumn="0" w:lastColumn="0" w:oddVBand="0" w:evenVBand="0" w:oddHBand="0" w:evenHBand="0" w:firstRowFirstColumn="0" w:firstRowLastColumn="0" w:lastRowFirstColumn="0" w:lastRowLastColumn="0"/>
              <w:rPr>
                <w:rFonts w:eastAsiaTheme="minorEastAsia"/>
              </w:rPr>
            </w:pPr>
          </w:p>
        </w:tc>
        <w:tc>
          <w:tcPr>
            <w:tcW w:w="1230" w:type="dxa"/>
          </w:tcPr>
          <w:p w14:paraId="01C32CA5" w14:textId="72784E33" w:rsidR="00C91218" w:rsidRPr="766CDD93" w:rsidRDefault="00C91218" w:rsidP="00C91218">
            <w:pPr>
              <w:jc w:val="both"/>
              <w:cnfStyle w:val="000000000000" w:firstRow="0" w:lastRow="0" w:firstColumn="0" w:lastColumn="0" w:oddVBand="0" w:evenVBand="0" w:oddHBand="0" w:evenHBand="0" w:firstRowFirstColumn="0" w:firstRowLastColumn="0" w:lastRowFirstColumn="0" w:lastRowLastColumn="0"/>
              <w:rPr>
                <w:rFonts w:eastAsiaTheme="minorEastAsia"/>
              </w:rPr>
            </w:pPr>
            <w:hyperlink r:id="rId215">
              <w:r w:rsidRPr="766CDD93">
                <w:rPr>
                  <w:rStyle w:val="Hipervnculo"/>
                  <w:rFonts w:eastAsiaTheme="minorEastAsia"/>
                </w:rPr>
                <w:t>Nivea</w:t>
              </w:r>
            </w:hyperlink>
          </w:p>
        </w:tc>
        <w:tc>
          <w:tcPr>
            <w:tcW w:w="1230" w:type="dxa"/>
          </w:tcPr>
          <w:p w14:paraId="1930AD43" w14:textId="114E3E92" w:rsidR="00C91218" w:rsidRDefault="00C91218" w:rsidP="00C91218">
            <w:pPr>
              <w:jc w:val="both"/>
              <w:cnfStyle w:val="000000000000" w:firstRow="0" w:lastRow="0" w:firstColumn="0" w:lastColumn="0" w:oddVBand="0" w:evenVBand="0" w:oddHBand="0" w:evenHBand="0" w:firstRowFirstColumn="0" w:firstRowLastColumn="0" w:lastRowFirstColumn="0" w:lastRowLastColumn="0"/>
              <w:rPr>
                <w:rFonts w:eastAsiaTheme="minorEastAsia"/>
              </w:rPr>
            </w:pPr>
            <w:r w:rsidRPr="766CDD93">
              <w:rPr>
                <w:rFonts w:eastAsiaTheme="minorEastAsia"/>
              </w:rPr>
              <w:t xml:space="preserve"> </w:t>
            </w:r>
          </w:p>
        </w:tc>
        <w:tc>
          <w:tcPr>
            <w:tcW w:w="2126" w:type="dxa"/>
          </w:tcPr>
          <w:p w14:paraId="516542CC" w14:textId="7FE1202E" w:rsidR="00C91218" w:rsidRDefault="00C91218" w:rsidP="00C91218">
            <w:pPr>
              <w:jc w:val="both"/>
              <w:cnfStyle w:val="000000000000" w:firstRow="0" w:lastRow="0" w:firstColumn="0" w:lastColumn="0" w:oddVBand="0" w:evenVBand="0" w:oddHBand="0" w:evenHBand="0" w:firstRowFirstColumn="0" w:firstRowLastColumn="0" w:lastRowFirstColumn="0" w:lastRowLastColumn="0"/>
              <w:rPr>
                <w:rFonts w:eastAsiaTheme="minorEastAsia"/>
              </w:rPr>
            </w:pPr>
            <w:r w:rsidRPr="766CDD93">
              <w:rPr>
                <w:rFonts w:eastAsiaTheme="minorEastAsia"/>
              </w:rPr>
              <w:t xml:space="preserve"> </w:t>
            </w:r>
          </w:p>
        </w:tc>
      </w:tr>
      <w:tr w:rsidR="00C91218" w14:paraId="2F81406C" w14:textId="77777777" w:rsidTr="002D5444">
        <w:tc>
          <w:tcPr>
            <w:cnfStyle w:val="001000000000" w:firstRow="0" w:lastRow="0" w:firstColumn="1" w:lastColumn="0" w:oddVBand="0" w:evenVBand="0" w:oddHBand="0" w:evenHBand="0" w:firstRowFirstColumn="0" w:firstRowLastColumn="0" w:lastRowFirstColumn="0" w:lastRowLastColumn="0"/>
            <w:tcW w:w="1890" w:type="dxa"/>
          </w:tcPr>
          <w:p w14:paraId="58C66BF6" w14:textId="23D00F21" w:rsidR="00C91218" w:rsidRDefault="00C91218" w:rsidP="00C91218">
            <w:pPr>
              <w:jc w:val="both"/>
              <w:rPr>
                <w:rFonts w:eastAsiaTheme="minorEastAsia"/>
              </w:rPr>
            </w:pPr>
            <w:hyperlink r:id="rId216">
              <w:r w:rsidRPr="766CDD93">
                <w:rPr>
                  <w:rStyle w:val="Hipervnculo"/>
                  <w:rFonts w:eastAsiaTheme="minorEastAsia"/>
                </w:rPr>
                <w:t>CVS</w:t>
              </w:r>
            </w:hyperlink>
          </w:p>
        </w:tc>
        <w:tc>
          <w:tcPr>
            <w:tcW w:w="1695" w:type="dxa"/>
          </w:tcPr>
          <w:p w14:paraId="102A4C07" w14:textId="0E6FC456" w:rsidR="00C91218" w:rsidRDefault="00C91218" w:rsidP="00C91218">
            <w:pPr>
              <w:jc w:val="both"/>
              <w:cnfStyle w:val="000000000000" w:firstRow="0" w:lastRow="0" w:firstColumn="0" w:lastColumn="0" w:oddVBand="0" w:evenVBand="0" w:oddHBand="0" w:evenHBand="0" w:firstRowFirstColumn="0" w:firstRowLastColumn="0" w:lastRowFirstColumn="0" w:lastRowLastColumn="0"/>
              <w:rPr>
                <w:rFonts w:eastAsiaTheme="minorEastAsia"/>
              </w:rPr>
            </w:pPr>
          </w:p>
        </w:tc>
        <w:tc>
          <w:tcPr>
            <w:tcW w:w="1230" w:type="dxa"/>
          </w:tcPr>
          <w:p w14:paraId="47CF7874" w14:textId="0C5CF005" w:rsidR="00C91218" w:rsidRPr="766CDD93" w:rsidRDefault="00C91218" w:rsidP="00C91218">
            <w:pPr>
              <w:jc w:val="both"/>
              <w:cnfStyle w:val="000000000000" w:firstRow="0" w:lastRow="0" w:firstColumn="0" w:lastColumn="0" w:oddVBand="0" w:evenVBand="0" w:oddHBand="0" w:evenHBand="0" w:firstRowFirstColumn="0" w:firstRowLastColumn="0" w:lastRowFirstColumn="0" w:lastRowLastColumn="0"/>
              <w:rPr>
                <w:rFonts w:eastAsiaTheme="minorEastAsia"/>
              </w:rPr>
            </w:pPr>
            <w:hyperlink r:id="rId217">
              <w:r w:rsidRPr="766CDD93">
                <w:rPr>
                  <w:rStyle w:val="Hipervnculo"/>
                  <w:rFonts w:eastAsiaTheme="minorEastAsia"/>
                </w:rPr>
                <w:t>Allianz</w:t>
              </w:r>
            </w:hyperlink>
          </w:p>
        </w:tc>
        <w:tc>
          <w:tcPr>
            <w:tcW w:w="1230" w:type="dxa"/>
          </w:tcPr>
          <w:p w14:paraId="6A4EC81E" w14:textId="741AEBA8" w:rsidR="00C91218" w:rsidRDefault="00C91218" w:rsidP="00C91218">
            <w:pPr>
              <w:jc w:val="both"/>
              <w:cnfStyle w:val="000000000000" w:firstRow="0" w:lastRow="0" w:firstColumn="0" w:lastColumn="0" w:oddVBand="0" w:evenVBand="0" w:oddHBand="0" w:evenHBand="0" w:firstRowFirstColumn="0" w:firstRowLastColumn="0" w:lastRowFirstColumn="0" w:lastRowLastColumn="0"/>
              <w:rPr>
                <w:rFonts w:eastAsiaTheme="minorEastAsia"/>
              </w:rPr>
            </w:pPr>
            <w:r w:rsidRPr="766CDD93">
              <w:rPr>
                <w:rFonts w:eastAsiaTheme="minorEastAsia"/>
              </w:rPr>
              <w:t xml:space="preserve"> </w:t>
            </w:r>
          </w:p>
        </w:tc>
        <w:tc>
          <w:tcPr>
            <w:tcW w:w="2126" w:type="dxa"/>
          </w:tcPr>
          <w:p w14:paraId="5B5FFE92" w14:textId="06B689C5" w:rsidR="00C91218" w:rsidRDefault="00C91218" w:rsidP="00C91218">
            <w:pPr>
              <w:jc w:val="both"/>
              <w:cnfStyle w:val="000000000000" w:firstRow="0" w:lastRow="0" w:firstColumn="0" w:lastColumn="0" w:oddVBand="0" w:evenVBand="0" w:oddHBand="0" w:evenHBand="0" w:firstRowFirstColumn="0" w:firstRowLastColumn="0" w:lastRowFirstColumn="0" w:lastRowLastColumn="0"/>
              <w:rPr>
                <w:rFonts w:eastAsiaTheme="minorEastAsia"/>
              </w:rPr>
            </w:pPr>
            <w:r w:rsidRPr="766CDD93">
              <w:rPr>
                <w:rFonts w:eastAsiaTheme="minorEastAsia"/>
              </w:rPr>
              <w:t xml:space="preserve"> </w:t>
            </w:r>
          </w:p>
        </w:tc>
      </w:tr>
      <w:tr w:rsidR="00C91218" w14:paraId="2E837915" w14:textId="77777777" w:rsidTr="002D5444">
        <w:tc>
          <w:tcPr>
            <w:cnfStyle w:val="001000000000" w:firstRow="0" w:lastRow="0" w:firstColumn="1" w:lastColumn="0" w:oddVBand="0" w:evenVBand="0" w:oddHBand="0" w:evenHBand="0" w:firstRowFirstColumn="0" w:firstRowLastColumn="0" w:lastRowFirstColumn="0" w:lastRowLastColumn="0"/>
            <w:tcW w:w="1890" w:type="dxa"/>
          </w:tcPr>
          <w:p w14:paraId="2B061024" w14:textId="46C82169" w:rsidR="00C91218" w:rsidRDefault="00C91218" w:rsidP="00C91218">
            <w:pPr>
              <w:jc w:val="both"/>
              <w:rPr>
                <w:rFonts w:eastAsiaTheme="minorEastAsia"/>
              </w:rPr>
            </w:pPr>
            <w:hyperlink r:id="rId218">
              <w:r w:rsidRPr="766CDD93">
                <w:rPr>
                  <w:rStyle w:val="Hipervnculo"/>
                  <w:rFonts w:eastAsiaTheme="minorEastAsia"/>
                </w:rPr>
                <w:t>Pampers</w:t>
              </w:r>
            </w:hyperlink>
          </w:p>
        </w:tc>
        <w:tc>
          <w:tcPr>
            <w:tcW w:w="1695" w:type="dxa"/>
          </w:tcPr>
          <w:p w14:paraId="2FDA4159" w14:textId="47877A60" w:rsidR="00C91218" w:rsidRDefault="00C91218" w:rsidP="00C91218">
            <w:pPr>
              <w:jc w:val="both"/>
              <w:cnfStyle w:val="000000000000" w:firstRow="0" w:lastRow="0" w:firstColumn="0" w:lastColumn="0" w:oddVBand="0" w:evenVBand="0" w:oddHBand="0" w:evenHBand="0" w:firstRowFirstColumn="0" w:firstRowLastColumn="0" w:lastRowFirstColumn="0" w:lastRowLastColumn="0"/>
              <w:rPr>
                <w:rFonts w:eastAsiaTheme="minorEastAsia"/>
              </w:rPr>
            </w:pPr>
            <w:r w:rsidRPr="766CDD93">
              <w:rPr>
                <w:rFonts w:eastAsiaTheme="minorEastAsia"/>
              </w:rPr>
              <w:t xml:space="preserve"> </w:t>
            </w:r>
          </w:p>
        </w:tc>
        <w:tc>
          <w:tcPr>
            <w:tcW w:w="1230" w:type="dxa"/>
          </w:tcPr>
          <w:p w14:paraId="3525E636" w14:textId="77777777" w:rsidR="00C91218" w:rsidRPr="766CDD93" w:rsidRDefault="00C91218" w:rsidP="00C91218">
            <w:pPr>
              <w:jc w:val="both"/>
              <w:cnfStyle w:val="000000000000" w:firstRow="0" w:lastRow="0" w:firstColumn="0" w:lastColumn="0" w:oddVBand="0" w:evenVBand="0" w:oddHBand="0" w:evenHBand="0" w:firstRowFirstColumn="0" w:firstRowLastColumn="0" w:lastRowFirstColumn="0" w:lastRowLastColumn="0"/>
              <w:rPr>
                <w:rFonts w:eastAsiaTheme="minorEastAsia"/>
              </w:rPr>
            </w:pPr>
          </w:p>
        </w:tc>
        <w:tc>
          <w:tcPr>
            <w:tcW w:w="1230" w:type="dxa"/>
          </w:tcPr>
          <w:p w14:paraId="7C7E47DB" w14:textId="4FD18D48" w:rsidR="00C91218" w:rsidRDefault="00C91218" w:rsidP="00C91218">
            <w:pPr>
              <w:jc w:val="both"/>
              <w:cnfStyle w:val="000000000000" w:firstRow="0" w:lastRow="0" w:firstColumn="0" w:lastColumn="0" w:oddVBand="0" w:evenVBand="0" w:oddHBand="0" w:evenHBand="0" w:firstRowFirstColumn="0" w:firstRowLastColumn="0" w:lastRowFirstColumn="0" w:lastRowLastColumn="0"/>
              <w:rPr>
                <w:rFonts w:eastAsiaTheme="minorEastAsia"/>
              </w:rPr>
            </w:pPr>
            <w:r w:rsidRPr="766CDD93">
              <w:rPr>
                <w:rFonts w:eastAsiaTheme="minorEastAsia"/>
              </w:rPr>
              <w:t xml:space="preserve"> </w:t>
            </w:r>
          </w:p>
        </w:tc>
        <w:tc>
          <w:tcPr>
            <w:tcW w:w="2126" w:type="dxa"/>
          </w:tcPr>
          <w:p w14:paraId="64370B92" w14:textId="580B5BA8" w:rsidR="00C91218" w:rsidRDefault="00C91218" w:rsidP="00C91218">
            <w:pPr>
              <w:jc w:val="both"/>
              <w:cnfStyle w:val="000000000000" w:firstRow="0" w:lastRow="0" w:firstColumn="0" w:lastColumn="0" w:oddVBand="0" w:evenVBand="0" w:oddHBand="0" w:evenHBand="0" w:firstRowFirstColumn="0" w:firstRowLastColumn="0" w:lastRowFirstColumn="0" w:lastRowLastColumn="0"/>
              <w:rPr>
                <w:rFonts w:eastAsiaTheme="minorEastAsia"/>
              </w:rPr>
            </w:pPr>
            <w:r w:rsidRPr="766CDD93">
              <w:rPr>
                <w:rFonts w:eastAsiaTheme="minorEastAsia"/>
              </w:rPr>
              <w:t xml:space="preserve"> </w:t>
            </w:r>
          </w:p>
        </w:tc>
      </w:tr>
      <w:tr w:rsidR="00C91218" w14:paraId="70FAB843" w14:textId="77777777" w:rsidTr="002D5444">
        <w:tc>
          <w:tcPr>
            <w:cnfStyle w:val="001000000000" w:firstRow="0" w:lastRow="0" w:firstColumn="1" w:lastColumn="0" w:oddVBand="0" w:evenVBand="0" w:oddHBand="0" w:evenHBand="0" w:firstRowFirstColumn="0" w:firstRowLastColumn="0" w:lastRowFirstColumn="0" w:lastRowLastColumn="0"/>
            <w:tcW w:w="1890" w:type="dxa"/>
          </w:tcPr>
          <w:p w14:paraId="3DF17908" w14:textId="382E71A4" w:rsidR="00C91218" w:rsidRDefault="00C91218" w:rsidP="00C91218">
            <w:pPr>
              <w:jc w:val="both"/>
              <w:rPr>
                <w:rFonts w:eastAsiaTheme="minorEastAsia"/>
              </w:rPr>
            </w:pPr>
            <w:r w:rsidRPr="766CDD93">
              <w:rPr>
                <w:rFonts w:eastAsiaTheme="minorEastAsia"/>
              </w:rPr>
              <w:t>Forbes, 2017</w:t>
            </w:r>
          </w:p>
        </w:tc>
        <w:tc>
          <w:tcPr>
            <w:tcW w:w="1695" w:type="dxa"/>
          </w:tcPr>
          <w:p w14:paraId="03C21522" w14:textId="234C8404" w:rsidR="00C91218" w:rsidRDefault="00C91218" w:rsidP="00C91218">
            <w:pPr>
              <w:cnfStyle w:val="000000000000" w:firstRow="0" w:lastRow="0" w:firstColumn="0" w:lastColumn="0" w:oddVBand="0" w:evenVBand="0" w:oddHBand="0" w:evenHBand="0" w:firstRowFirstColumn="0" w:firstRowLastColumn="0" w:lastRowFirstColumn="0" w:lastRowLastColumn="0"/>
              <w:rPr>
                <w:rFonts w:eastAsiaTheme="minorEastAsia"/>
              </w:rPr>
            </w:pPr>
          </w:p>
        </w:tc>
        <w:tc>
          <w:tcPr>
            <w:tcW w:w="1230" w:type="dxa"/>
          </w:tcPr>
          <w:p w14:paraId="50D40394" w14:textId="77777777" w:rsidR="00C91218" w:rsidRDefault="00C91218" w:rsidP="00C91218">
            <w:pPr>
              <w:cnfStyle w:val="000000000000" w:firstRow="0" w:lastRow="0" w:firstColumn="0" w:lastColumn="0" w:oddVBand="0" w:evenVBand="0" w:oddHBand="0" w:evenHBand="0" w:firstRowFirstColumn="0" w:firstRowLastColumn="0" w:lastRowFirstColumn="0" w:lastRowLastColumn="0"/>
              <w:rPr>
                <w:rFonts w:eastAsiaTheme="minorEastAsia"/>
              </w:rPr>
            </w:pPr>
          </w:p>
        </w:tc>
        <w:tc>
          <w:tcPr>
            <w:tcW w:w="1230" w:type="dxa"/>
          </w:tcPr>
          <w:p w14:paraId="435CE7F8" w14:textId="1EBCECC5" w:rsidR="00C91218" w:rsidRDefault="00C91218" w:rsidP="00C91218">
            <w:pPr>
              <w:cnfStyle w:val="000000000000" w:firstRow="0" w:lastRow="0" w:firstColumn="0" w:lastColumn="0" w:oddVBand="0" w:evenVBand="0" w:oddHBand="0" w:evenHBand="0" w:firstRowFirstColumn="0" w:firstRowLastColumn="0" w:lastRowFirstColumn="0" w:lastRowLastColumn="0"/>
              <w:rPr>
                <w:rFonts w:eastAsiaTheme="minorEastAsia"/>
              </w:rPr>
            </w:pPr>
          </w:p>
        </w:tc>
        <w:tc>
          <w:tcPr>
            <w:tcW w:w="2126" w:type="dxa"/>
          </w:tcPr>
          <w:p w14:paraId="21493770" w14:textId="033A46E3" w:rsidR="00C91218" w:rsidRDefault="00C91218" w:rsidP="00C91218">
            <w:pPr>
              <w:cnfStyle w:val="000000000000" w:firstRow="0" w:lastRow="0" w:firstColumn="0" w:lastColumn="0" w:oddVBand="0" w:evenVBand="0" w:oddHBand="0" w:evenHBand="0" w:firstRowFirstColumn="0" w:firstRowLastColumn="0" w:lastRowFirstColumn="0" w:lastRowLastColumn="0"/>
              <w:rPr>
                <w:rFonts w:eastAsiaTheme="minorEastAsia"/>
              </w:rPr>
            </w:pPr>
          </w:p>
        </w:tc>
      </w:tr>
    </w:tbl>
    <w:p w14:paraId="7CAD0584" w14:textId="3EDD8DF4" w:rsidR="39A4467D" w:rsidRDefault="39A4467D" w:rsidP="766CDD93">
      <w:pPr>
        <w:jc w:val="both"/>
        <w:rPr>
          <w:rFonts w:eastAsiaTheme="minorEastAsia"/>
          <w:color w:val="222222"/>
          <w:sz w:val="27"/>
          <w:szCs w:val="27"/>
          <w:lang w:val="es-EC"/>
        </w:rPr>
      </w:pPr>
    </w:p>
    <w:p w14:paraId="09153A4F" w14:textId="1550444D" w:rsidR="007C0111" w:rsidRPr="00BE11C0" w:rsidRDefault="766CDD93" w:rsidP="766CDD93">
      <w:pPr>
        <w:jc w:val="both"/>
        <w:rPr>
          <w:rFonts w:eastAsiaTheme="minorEastAsia"/>
          <w:color w:val="222222"/>
          <w:sz w:val="27"/>
          <w:szCs w:val="27"/>
          <w:lang w:val="es-EC"/>
        </w:rPr>
      </w:pPr>
      <w:r w:rsidRPr="766CDD93">
        <w:rPr>
          <w:rFonts w:eastAsiaTheme="minorEastAsia"/>
          <w:color w:val="222222"/>
          <w:sz w:val="27"/>
          <w:szCs w:val="27"/>
          <w:lang w:val="es-EC"/>
        </w:rPr>
        <w:t>En el estudio realizado por Forbes e interbarnd se muestra que más del 50% de las Marcas con mayor valor a nivel mundial se encuentran ubicadas en Estados Unidos, seguidas por más del 30% de marcas ubicadas en Europa, menos del 10% en Asia y tan solo 1 Marca la encontramos en Latinoamérica y</w:t>
      </w:r>
      <w:r w:rsidR="00F20429">
        <w:rPr>
          <w:rFonts w:eastAsiaTheme="minorEastAsia"/>
          <w:color w:val="222222"/>
          <w:sz w:val="27"/>
          <w:szCs w:val="27"/>
          <w:lang w:val="es-EC"/>
        </w:rPr>
        <w:t xml:space="preserve"> 1 en</w:t>
      </w:r>
      <w:r w:rsidRPr="766CDD93">
        <w:rPr>
          <w:rFonts w:eastAsiaTheme="minorEastAsia"/>
          <w:color w:val="222222"/>
          <w:sz w:val="27"/>
          <w:szCs w:val="27"/>
          <w:lang w:val="es-EC"/>
        </w:rPr>
        <w:t xml:space="preserve"> Canadá.</w:t>
      </w:r>
    </w:p>
    <w:p w14:paraId="2EF05B7F" w14:textId="7E17B6A4" w:rsidR="00127229" w:rsidRPr="00BE11C0" w:rsidRDefault="766CDD93" w:rsidP="766CDD93">
      <w:pPr>
        <w:pStyle w:val="Prrafodelista"/>
        <w:numPr>
          <w:ilvl w:val="0"/>
          <w:numId w:val="4"/>
        </w:numPr>
        <w:jc w:val="both"/>
        <w:rPr>
          <w:rFonts w:eastAsia="Times New Roman"/>
          <w:b/>
          <w:bCs/>
          <w:color w:val="222222"/>
          <w:sz w:val="27"/>
          <w:szCs w:val="27"/>
          <w:lang w:val="es-EC"/>
        </w:rPr>
      </w:pPr>
      <w:r w:rsidRPr="766CDD93">
        <w:rPr>
          <w:rFonts w:eastAsiaTheme="minorEastAsia"/>
          <w:b/>
          <w:bCs/>
          <w:color w:val="222222"/>
          <w:sz w:val="27"/>
          <w:szCs w:val="27"/>
          <w:lang w:val="es-EC"/>
        </w:rPr>
        <w:t>Cuántas marcas Chinas encontramos entre las asiáticas</w:t>
      </w:r>
    </w:p>
    <w:tbl>
      <w:tblPr>
        <w:tblStyle w:val="Tablaconcuadrcula"/>
        <w:tblW w:w="0" w:type="auto"/>
        <w:tblLook w:val="04A0" w:firstRow="1" w:lastRow="0" w:firstColumn="1" w:lastColumn="0" w:noHBand="0" w:noVBand="1"/>
      </w:tblPr>
      <w:tblGrid>
        <w:gridCol w:w="949"/>
        <w:gridCol w:w="1293"/>
        <w:gridCol w:w="982"/>
        <w:gridCol w:w="911"/>
        <w:gridCol w:w="1063"/>
        <w:gridCol w:w="1169"/>
        <w:gridCol w:w="1434"/>
        <w:gridCol w:w="1027"/>
      </w:tblGrid>
      <w:tr w:rsidR="00F42DB4" w:rsidRPr="00BE11C0" w14:paraId="19FFC415" w14:textId="77777777" w:rsidTr="766CDD93">
        <w:trPr>
          <w:trHeight w:val="945"/>
        </w:trPr>
        <w:tc>
          <w:tcPr>
            <w:tcW w:w="949" w:type="dxa"/>
            <w:hideMark/>
          </w:tcPr>
          <w:p w14:paraId="1ED884D3" w14:textId="77777777" w:rsidR="00F42DB4" w:rsidRPr="00BE11C0" w:rsidRDefault="766CDD93" w:rsidP="766CDD93">
            <w:pPr>
              <w:jc w:val="both"/>
              <w:rPr>
                <w:rFonts w:eastAsiaTheme="minorEastAsia"/>
                <w:b/>
                <w:bCs/>
              </w:rPr>
            </w:pPr>
            <w:r w:rsidRPr="766CDD93">
              <w:rPr>
                <w:rFonts w:eastAsiaTheme="minorEastAsia"/>
                <w:b/>
                <w:bCs/>
              </w:rPr>
              <w:t>Ranking</w:t>
            </w:r>
          </w:p>
        </w:tc>
        <w:tc>
          <w:tcPr>
            <w:tcW w:w="1293" w:type="dxa"/>
            <w:hideMark/>
          </w:tcPr>
          <w:p w14:paraId="736C67EB" w14:textId="77777777" w:rsidR="00F42DB4" w:rsidRPr="00BE11C0" w:rsidRDefault="766CDD93" w:rsidP="766CDD93">
            <w:pPr>
              <w:jc w:val="both"/>
              <w:rPr>
                <w:rFonts w:eastAsiaTheme="minorEastAsia"/>
                <w:b/>
                <w:bCs/>
              </w:rPr>
            </w:pPr>
            <w:r w:rsidRPr="766CDD93">
              <w:rPr>
                <w:rFonts w:eastAsiaTheme="minorEastAsia"/>
                <w:b/>
                <w:bCs/>
              </w:rPr>
              <w:t>MARCA</w:t>
            </w:r>
          </w:p>
        </w:tc>
        <w:tc>
          <w:tcPr>
            <w:tcW w:w="982" w:type="dxa"/>
            <w:hideMark/>
          </w:tcPr>
          <w:p w14:paraId="20DB9756" w14:textId="77777777" w:rsidR="00F42DB4" w:rsidRPr="00BE11C0" w:rsidRDefault="766CDD93" w:rsidP="766CDD93">
            <w:pPr>
              <w:jc w:val="both"/>
              <w:rPr>
                <w:rFonts w:eastAsiaTheme="minorEastAsia"/>
                <w:b/>
                <w:bCs/>
              </w:rPr>
            </w:pPr>
            <w:r w:rsidRPr="766CDD93">
              <w:rPr>
                <w:rFonts w:eastAsiaTheme="minorEastAsia"/>
                <w:b/>
                <w:bCs/>
              </w:rPr>
              <w:t>VALOR MARCA</w:t>
            </w:r>
          </w:p>
        </w:tc>
        <w:tc>
          <w:tcPr>
            <w:tcW w:w="911" w:type="dxa"/>
            <w:hideMark/>
          </w:tcPr>
          <w:p w14:paraId="2349868D" w14:textId="77777777" w:rsidR="00F42DB4" w:rsidRPr="00BE11C0" w:rsidRDefault="766CDD93" w:rsidP="766CDD93">
            <w:pPr>
              <w:jc w:val="both"/>
              <w:rPr>
                <w:rFonts w:eastAsiaTheme="minorEastAsia"/>
                <w:b/>
                <w:bCs/>
              </w:rPr>
            </w:pPr>
            <w:r w:rsidRPr="766CDD93">
              <w:rPr>
                <w:rFonts w:eastAsiaTheme="minorEastAsia"/>
                <w:b/>
                <w:bCs/>
              </w:rPr>
              <w:t>1 año Cambio Valor</w:t>
            </w:r>
          </w:p>
        </w:tc>
        <w:tc>
          <w:tcPr>
            <w:tcW w:w="1063" w:type="dxa"/>
            <w:hideMark/>
          </w:tcPr>
          <w:p w14:paraId="56BB8D90" w14:textId="77777777" w:rsidR="00F42DB4" w:rsidRPr="00BE11C0" w:rsidRDefault="766CDD93" w:rsidP="766CDD93">
            <w:pPr>
              <w:jc w:val="both"/>
              <w:rPr>
                <w:rFonts w:eastAsiaTheme="minorEastAsia"/>
                <w:b/>
                <w:bCs/>
              </w:rPr>
            </w:pPr>
            <w:r w:rsidRPr="766CDD93">
              <w:rPr>
                <w:rFonts w:eastAsiaTheme="minorEastAsia"/>
                <w:b/>
                <w:bCs/>
              </w:rPr>
              <w:t>Ingresos Marca</w:t>
            </w:r>
          </w:p>
        </w:tc>
        <w:tc>
          <w:tcPr>
            <w:tcW w:w="1169" w:type="dxa"/>
            <w:hideMark/>
          </w:tcPr>
          <w:p w14:paraId="7432ABF2" w14:textId="77777777" w:rsidR="00F42DB4" w:rsidRPr="00BE11C0" w:rsidRDefault="766CDD93" w:rsidP="766CDD93">
            <w:pPr>
              <w:jc w:val="both"/>
              <w:rPr>
                <w:rFonts w:eastAsiaTheme="minorEastAsia"/>
                <w:b/>
                <w:bCs/>
              </w:rPr>
            </w:pPr>
            <w:r w:rsidRPr="766CDD93">
              <w:rPr>
                <w:rFonts w:eastAsiaTheme="minorEastAsia"/>
                <w:b/>
                <w:bCs/>
              </w:rPr>
              <w:t>Publicidad</w:t>
            </w:r>
          </w:p>
        </w:tc>
        <w:tc>
          <w:tcPr>
            <w:tcW w:w="1434" w:type="dxa"/>
            <w:hideMark/>
          </w:tcPr>
          <w:p w14:paraId="56FB4C90" w14:textId="77777777" w:rsidR="00F42DB4" w:rsidRPr="00BE11C0" w:rsidRDefault="766CDD93" w:rsidP="766CDD93">
            <w:pPr>
              <w:jc w:val="both"/>
              <w:rPr>
                <w:rFonts w:eastAsiaTheme="minorEastAsia"/>
                <w:b/>
                <w:bCs/>
              </w:rPr>
            </w:pPr>
            <w:r w:rsidRPr="766CDD93">
              <w:rPr>
                <w:rFonts w:eastAsiaTheme="minorEastAsia"/>
                <w:b/>
                <w:bCs/>
              </w:rPr>
              <w:t xml:space="preserve">Industria </w:t>
            </w:r>
          </w:p>
        </w:tc>
        <w:tc>
          <w:tcPr>
            <w:tcW w:w="1027" w:type="dxa"/>
            <w:hideMark/>
          </w:tcPr>
          <w:p w14:paraId="01B50EA7" w14:textId="77777777" w:rsidR="00F42DB4" w:rsidRPr="00BE11C0" w:rsidRDefault="766CDD93" w:rsidP="766CDD93">
            <w:pPr>
              <w:jc w:val="both"/>
              <w:rPr>
                <w:rFonts w:eastAsiaTheme="minorEastAsia"/>
                <w:b/>
                <w:bCs/>
              </w:rPr>
            </w:pPr>
            <w:r w:rsidRPr="766CDD93">
              <w:rPr>
                <w:rFonts w:eastAsiaTheme="minorEastAsia"/>
                <w:b/>
                <w:bCs/>
              </w:rPr>
              <w:t>LUGAR</w:t>
            </w:r>
          </w:p>
        </w:tc>
      </w:tr>
      <w:tr w:rsidR="00BE11C0" w:rsidRPr="00BE11C0" w14:paraId="0B258D1E" w14:textId="77777777" w:rsidTr="766CDD93">
        <w:trPr>
          <w:trHeight w:val="480"/>
        </w:trPr>
        <w:tc>
          <w:tcPr>
            <w:tcW w:w="949" w:type="dxa"/>
            <w:hideMark/>
          </w:tcPr>
          <w:p w14:paraId="041221F1" w14:textId="77777777" w:rsidR="00F42DB4" w:rsidRPr="00BE11C0" w:rsidRDefault="766CDD93" w:rsidP="766CDD93">
            <w:pPr>
              <w:jc w:val="both"/>
              <w:rPr>
                <w:rFonts w:eastAsiaTheme="minorEastAsia"/>
              </w:rPr>
            </w:pPr>
            <w:r w:rsidRPr="766CDD93">
              <w:rPr>
                <w:rFonts w:eastAsiaTheme="minorEastAsia"/>
              </w:rPr>
              <w:t>#8</w:t>
            </w:r>
          </w:p>
        </w:tc>
        <w:tc>
          <w:tcPr>
            <w:tcW w:w="1293" w:type="dxa"/>
            <w:hideMark/>
          </w:tcPr>
          <w:p w14:paraId="46ACC988" w14:textId="77777777" w:rsidR="00F42DB4" w:rsidRPr="00BE11C0" w:rsidRDefault="00482AFB" w:rsidP="766CDD93">
            <w:pPr>
              <w:jc w:val="both"/>
              <w:rPr>
                <w:rFonts w:eastAsiaTheme="minorEastAsia"/>
                <w:u w:val="single"/>
              </w:rPr>
            </w:pPr>
            <w:hyperlink r:id="rId219">
              <w:r w:rsidR="766CDD93" w:rsidRPr="766CDD93">
                <w:rPr>
                  <w:rStyle w:val="Hipervnculo"/>
                  <w:rFonts w:eastAsiaTheme="minorEastAsia"/>
                </w:rPr>
                <w:t>Toyota</w:t>
              </w:r>
            </w:hyperlink>
          </w:p>
        </w:tc>
        <w:tc>
          <w:tcPr>
            <w:tcW w:w="982" w:type="dxa"/>
            <w:hideMark/>
          </w:tcPr>
          <w:p w14:paraId="6DBC3BF9" w14:textId="77777777" w:rsidR="00F42DB4" w:rsidRPr="00BE11C0" w:rsidRDefault="766CDD93" w:rsidP="766CDD93">
            <w:pPr>
              <w:jc w:val="both"/>
              <w:rPr>
                <w:rFonts w:eastAsiaTheme="minorEastAsia"/>
              </w:rPr>
            </w:pPr>
            <w:r w:rsidRPr="766CDD93">
              <w:rPr>
                <w:rFonts w:eastAsiaTheme="minorEastAsia"/>
              </w:rPr>
              <w:t>$41.1 B</w:t>
            </w:r>
          </w:p>
        </w:tc>
        <w:tc>
          <w:tcPr>
            <w:tcW w:w="911" w:type="dxa"/>
            <w:hideMark/>
          </w:tcPr>
          <w:p w14:paraId="6955A9EE" w14:textId="77777777" w:rsidR="00F42DB4" w:rsidRPr="00BE11C0" w:rsidRDefault="766CDD93" w:rsidP="766CDD93">
            <w:pPr>
              <w:jc w:val="both"/>
              <w:rPr>
                <w:rFonts w:eastAsiaTheme="minorEastAsia"/>
              </w:rPr>
            </w:pPr>
            <w:r w:rsidRPr="766CDD93">
              <w:rPr>
                <w:rFonts w:eastAsiaTheme="minorEastAsia"/>
              </w:rPr>
              <w:t>-2%</w:t>
            </w:r>
          </w:p>
        </w:tc>
        <w:tc>
          <w:tcPr>
            <w:tcW w:w="1063" w:type="dxa"/>
            <w:hideMark/>
          </w:tcPr>
          <w:p w14:paraId="1664EDA6" w14:textId="77777777" w:rsidR="00F42DB4" w:rsidRPr="00BE11C0" w:rsidRDefault="766CDD93" w:rsidP="766CDD93">
            <w:pPr>
              <w:jc w:val="both"/>
              <w:rPr>
                <w:rFonts w:eastAsiaTheme="minorEastAsia"/>
              </w:rPr>
            </w:pPr>
            <w:r w:rsidRPr="766CDD93">
              <w:rPr>
                <w:rFonts w:eastAsiaTheme="minorEastAsia"/>
              </w:rPr>
              <w:t>$168.8 B</w:t>
            </w:r>
          </w:p>
        </w:tc>
        <w:tc>
          <w:tcPr>
            <w:tcW w:w="1169" w:type="dxa"/>
            <w:hideMark/>
          </w:tcPr>
          <w:p w14:paraId="38FDB925" w14:textId="77777777" w:rsidR="00F42DB4" w:rsidRPr="00BE11C0" w:rsidRDefault="766CDD93" w:rsidP="766CDD93">
            <w:pPr>
              <w:jc w:val="both"/>
              <w:rPr>
                <w:rFonts w:eastAsiaTheme="minorEastAsia"/>
              </w:rPr>
            </w:pPr>
            <w:r w:rsidRPr="766CDD93">
              <w:rPr>
                <w:rFonts w:eastAsiaTheme="minorEastAsia"/>
              </w:rPr>
              <w:t>$4.3 B</w:t>
            </w:r>
          </w:p>
        </w:tc>
        <w:tc>
          <w:tcPr>
            <w:tcW w:w="1434" w:type="dxa"/>
            <w:hideMark/>
          </w:tcPr>
          <w:p w14:paraId="78B490FC" w14:textId="77777777" w:rsidR="00F42DB4" w:rsidRPr="00BE11C0" w:rsidRDefault="766CDD93" w:rsidP="766CDD93">
            <w:pPr>
              <w:jc w:val="both"/>
              <w:rPr>
                <w:rFonts w:eastAsiaTheme="minorEastAsia"/>
              </w:rPr>
            </w:pPr>
            <w:r w:rsidRPr="766CDD93">
              <w:rPr>
                <w:rFonts w:eastAsiaTheme="minorEastAsia"/>
              </w:rPr>
              <w:t>Automotive</w:t>
            </w:r>
          </w:p>
        </w:tc>
        <w:tc>
          <w:tcPr>
            <w:tcW w:w="1027" w:type="dxa"/>
            <w:hideMark/>
          </w:tcPr>
          <w:p w14:paraId="422B1DDD" w14:textId="77777777" w:rsidR="00F42DB4" w:rsidRPr="00BE11C0" w:rsidRDefault="766CDD93" w:rsidP="766CDD93">
            <w:pPr>
              <w:jc w:val="both"/>
              <w:rPr>
                <w:rFonts w:eastAsiaTheme="minorEastAsia"/>
              </w:rPr>
            </w:pPr>
            <w:r w:rsidRPr="766CDD93">
              <w:rPr>
                <w:rFonts w:eastAsiaTheme="minorEastAsia"/>
              </w:rPr>
              <w:t>JAPON</w:t>
            </w:r>
          </w:p>
        </w:tc>
      </w:tr>
      <w:tr w:rsidR="00BE11C0" w:rsidRPr="00BE11C0" w14:paraId="51D92D71" w14:textId="77777777" w:rsidTr="766CDD93">
        <w:trPr>
          <w:trHeight w:val="494"/>
        </w:trPr>
        <w:tc>
          <w:tcPr>
            <w:tcW w:w="949" w:type="dxa"/>
            <w:hideMark/>
          </w:tcPr>
          <w:p w14:paraId="3AA3659B" w14:textId="77777777" w:rsidR="00F42DB4" w:rsidRPr="00BE11C0" w:rsidRDefault="766CDD93" w:rsidP="766CDD93">
            <w:pPr>
              <w:jc w:val="both"/>
              <w:rPr>
                <w:rFonts w:eastAsiaTheme="minorEastAsia"/>
              </w:rPr>
            </w:pPr>
            <w:r w:rsidRPr="766CDD93">
              <w:rPr>
                <w:rFonts w:eastAsiaTheme="minorEastAsia"/>
              </w:rPr>
              <w:t>#10</w:t>
            </w:r>
          </w:p>
        </w:tc>
        <w:tc>
          <w:tcPr>
            <w:tcW w:w="1293" w:type="dxa"/>
            <w:hideMark/>
          </w:tcPr>
          <w:p w14:paraId="297DBD82" w14:textId="77777777" w:rsidR="00F42DB4" w:rsidRPr="00BE11C0" w:rsidRDefault="00482AFB" w:rsidP="766CDD93">
            <w:pPr>
              <w:jc w:val="both"/>
              <w:rPr>
                <w:rFonts w:eastAsiaTheme="minorEastAsia"/>
                <w:u w:val="single"/>
              </w:rPr>
            </w:pPr>
            <w:hyperlink r:id="rId220">
              <w:r w:rsidR="766CDD93" w:rsidRPr="766CDD93">
                <w:rPr>
                  <w:rStyle w:val="Hipervnculo"/>
                  <w:rFonts w:eastAsiaTheme="minorEastAsia"/>
                </w:rPr>
                <w:t>Samsung</w:t>
              </w:r>
            </w:hyperlink>
          </w:p>
        </w:tc>
        <w:tc>
          <w:tcPr>
            <w:tcW w:w="982" w:type="dxa"/>
            <w:hideMark/>
          </w:tcPr>
          <w:p w14:paraId="57DBE1AB" w14:textId="77777777" w:rsidR="00F42DB4" w:rsidRPr="00BE11C0" w:rsidRDefault="766CDD93" w:rsidP="766CDD93">
            <w:pPr>
              <w:jc w:val="both"/>
              <w:rPr>
                <w:rFonts w:eastAsiaTheme="minorEastAsia"/>
              </w:rPr>
            </w:pPr>
            <w:r w:rsidRPr="766CDD93">
              <w:rPr>
                <w:rFonts w:eastAsiaTheme="minorEastAsia"/>
              </w:rPr>
              <w:t>$38.2 B</w:t>
            </w:r>
          </w:p>
        </w:tc>
        <w:tc>
          <w:tcPr>
            <w:tcW w:w="911" w:type="dxa"/>
            <w:hideMark/>
          </w:tcPr>
          <w:p w14:paraId="296D34DD" w14:textId="77777777" w:rsidR="00F42DB4" w:rsidRPr="00BE11C0" w:rsidRDefault="766CDD93" w:rsidP="766CDD93">
            <w:pPr>
              <w:jc w:val="both"/>
              <w:rPr>
                <w:rFonts w:eastAsiaTheme="minorEastAsia"/>
              </w:rPr>
            </w:pPr>
            <w:r w:rsidRPr="766CDD93">
              <w:rPr>
                <w:rFonts w:eastAsiaTheme="minorEastAsia"/>
              </w:rPr>
              <w:t>6%</w:t>
            </w:r>
          </w:p>
        </w:tc>
        <w:tc>
          <w:tcPr>
            <w:tcW w:w="1063" w:type="dxa"/>
            <w:hideMark/>
          </w:tcPr>
          <w:p w14:paraId="5D91D0A9" w14:textId="77777777" w:rsidR="00F42DB4" w:rsidRPr="00BE11C0" w:rsidRDefault="766CDD93" w:rsidP="766CDD93">
            <w:pPr>
              <w:jc w:val="both"/>
              <w:rPr>
                <w:rFonts w:eastAsiaTheme="minorEastAsia"/>
              </w:rPr>
            </w:pPr>
            <w:r w:rsidRPr="766CDD93">
              <w:rPr>
                <w:rFonts w:eastAsiaTheme="minorEastAsia"/>
              </w:rPr>
              <w:t>$166.7 B</w:t>
            </w:r>
          </w:p>
        </w:tc>
        <w:tc>
          <w:tcPr>
            <w:tcW w:w="1169" w:type="dxa"/>
            <w:hideMark/>
          </w:tcPr>
          <w:p w14:paraId="3DFEBD16" w14:textId="77777777" w:rsidR="00F42DB4" w:rsidRPr="00BE11C0" w:rsidRDefault="766CDD93" w:rsidP="766CDD93">
            <w:pPr>
              <w:jc w:val="both"/>
              <w:rPr>
                <w:rFonts w:eastAsiaTheme="minorEastAsia"/>
              </w:rPr>
            </w:pPr>
            <w:r w:rsidRPr="766CDD93">
              <w:rPr>
                <w:rFonts w:eastAsiaTheme="minorEastAsia"/>
              </w:rPr>
              <w:t>$3.7 B</w:t>
            </w:r>
          </w:p>
        </w:tc>
        <w:tc>
          <w:tcPr>
            <w:tcW w:w="1434" w:type="dxa"/>
            <w:hideMark/>
          </w:tcPr>
          <w:p w14:paraId="70A8B8BA" w14:textId="77777777" w:rsidR="00F42DB4" w:rsidRPr="00BE11C0" w:rsidRDefault="766CDD93" w:rsidP="766CDD93">
            <w:pPr>
              <w:jc w:val="both"/>
              <w:rPr>
                <w:rFonts w:eastAsiaTheme="minorEastAsia"/>
              </w:rPr>
            </w:pPr>
            <w:r w:rsidRPr="766CDD93">
              <w:rPr>
                <w:rFonts w:eastAsiaTheme="minorEastAsia"/>
              </w:rPr>
              <w:t>Technology</w:t>
            </w:r>
          </w:p>
        </w:tc>
        <w:tc>
          <w:tcPr>
            <w:tcW w:w="1027" w:type="dxa"/>
            <w:hideMark/>
          </w:tcPr>
          <w:p w14:paraId="13C39934" w14:textId="77777777" w:rsidR="00F42DB4" w:rsidRPr="00BE11C0" w:rsidRDefault="766CDD93" w:rsidP="766CDD93">
            <w:pPr>
              <w:jc w:val="both"/>
              <w:rPr>
                <w:rFonts w:eastAsiaTheme="minorEastAsia"/>
              </w:rPr>
            </w:pPr>
            <w:r w:rsidRPr="766CDD93">
              <w:rPr>
                <w:rFonts w:eastAsiaTheme="minorEastAsia"/>
              </w:rPr>
              <w:t>COREA DEL SUR</w:t>
            </w:r>
          </w:p>
        </w:tc>
      </w:tr>
      <w:tr w:rsidR="00BE11C0" w:rsidRPr="00BE11C0" w14:paraId="12A85B3C" w14:textId="77777777" w:rsidTr="766CDD93">
        <w:trPr>
          <w:trHeight w:val="360"/>
        </w:trPr>
        <w:tc>
          <w:tcPr>
            <w:tcW w:w="949" w:type="dxa"/>
            <w:hideMark/>
          </w:tcPr>
          <w:p w14:paraId="13B121D1" w14:textId="77777777" w:rsidR="00F42DB4" w:rsidRPr="00BE11C0" w:rsidRDefault="766CDD93" w:rsidP="766CDD93">
            <w:pPr>
              <w:jc w:val="both"/>
              <w:rPr>
                <w:rFonts w:eastAsiaTheme="minorEastAsia"/>
              </w:rPr>
            </w:pPr>
            <w:r w:rsidRPr="766CDD93">
              <w:rPr>
                <w:rFonts w:eastAsiaTheme="minorEastAsia"/>
              </w:rPr>
              <w:t>#26</w:t>
            </w:r>
          </w:p>
        </w:tc>
        <w:tc>
          <w:tcPr>
            <w:tcW w:w="1293" w:type="dxa"/>
            <w:hideMark/>
          </w:tcPr>
          <w:p w14:paraId="0D6B19A2" w14:textId="77777777" w:rsidR="00F42DB4" w:rsidRPr="00BE11C0" w:rsidRDefault="00482AFB" w:rsidP="766CDD93">
            <w:pPr>
              <w:jc w:val="both"/>
              <w:rPr>
                <w:rFonts w:eastAsiaTheme="minorEastAsia"/>
                <w:u w:val="single"/>
              </w:rPr>
            </w:pPr>
            <w:hyperlink r:id="rId221">
              <w:r w:rsidR="766CDD93" w:rsidRPr="766CDD93">
                <w:rPr>
                  <w:rStyle w:val="Hipervnculo"/>
                  <w:rFonts w:eastAsiaTheme="minorEastAsia"/>
                </w:rPr>
                <w:t>Honda</w:t>
              </w:r>
            </w:hyperlink>
          </w:p>
        </w:tc>
        <w:tc>
          <w:tcPr>
            <w:tcW w:w="982" w:type="dxa"/>
            <w:hideMark/>
          </w:tcPr>
          <w:p w14:paraId="60C312FF" w14:textId="77777777" w:rsidR="00F42DB4" w:rsidRPr="00BE11C0" w:rsidRDefault="766CDD93" w:rsidP="766CDD93">
            <w:pPr>
              <w:jc w:val="both"/>
              <w:rPr>
                <w:rFonts w:eastAsiaTheme="minorEastAsia"/>
              </w:rPr>
            </w:pPr>
            <w:r w:rsidRPr="766CDD93">
              <w:rPr>
                <w:rFonts w:eastAsiaTheme="minorEastAsia"/>
              </w:rPr>
              <w:t>$24 B</w:t>
            </w:r>
          </w:p>
        </w:tc>
        <w:tc>
          <w:tcPr>
            <w:tcW w:w="911" w:type="dxa"/>
            <w:hideMark/>
          </w:tcPr>
          <w:p w14:paraId="36BCB4DA" w14:textId="77777777" w:rsidR="00F42DB4" w:rsidRPr="00BE11C0" w:rsidRDefault="766CDD93" w:rsidP="766CDD93">
            <w:pPr>
              <w:jc w:val="both"/>
              <w:rPr>
                <w:rFonts w:eastAsiaTheme="minorEastAsia"/>
              </w:rPr>
            </w:pPr>
            <w:r w:rsidRPr="766CDD93">
              <w:rPr>
                <w:rFonts w:eastAsiaTheme="minorEastAsia"/>
              </w:rPr>
              <w:t>-5%</w:t>
            </w:r>
          </w:p>
        </w:tc>
        <w:tc>
          <w:tcPr>
            <w:tcW w:w="1063" w:type="dxa"/>
            <w:hideMark/>
          </w:tcPr>
          <w:p w14:paraId="0072DE79" w14:textId="77777777" w:rsidR="00F42DB4" w:rsidRPr="00BE11C0" w:rsidRDefault="766CDD93" w:rsidP="766CDD93">
            <w:pPr>
              <w:jc w:val="both"/>
              <w:rPr>
                <w:rFonts w:eastAsiaTheme="minorEastAsia"/>
              </w:rPr>
            </w:pPr>
            <w:r w:rsidRPr="766CDD93">
              <w:rPr>
                <w:rFonts w:eastAsiaTheme="minorEastAsia"/>
              </w:rPr>
              <w:t>$113.3 B</w:t>
            </w:r>
          </w:p>
        </w:tc>
        <w:tc>
          <w:tcPr>
            <w:tcW w:w="1169" w:type="dxa"/>
            <w:hideMark/>
          </w:tcPr>
          <w:p w14:paraId="51CD822D" w14:textId="77777777" w:rsidR="00F42DB4" w:rsidRPr="00BE11C0" w:rsidRDefault="766CDD93" w:rsidP="766CDD93">
            <w:pPr>
              <w:jc w:val="both"/>
              <w:rPr>
                <w:rFonts w:eastAsiaTheme="minorEastAsia"/>
              </w:rPr>
            </w:pPr>
            <w:r w:rsidRPr="766CDD93">
              <w:rPr>
                <w:rFonts w:eastAsiaTheme="minorEastAsia"/>
              </w:rPr>
              <w:t>-</w:t>
            </w:r>
          </w:p>
        </w:tc>
        <w:tc>
          <w:tcPr>
            <w:tcW w:w="1434" w:type="dxa"/>
            <w:hideMark/>
          </w:tcPr>
          <w:p w14:paraId="5407D75B" w14:textId="77777777" w:rsidR="00F42DB4" w:rsidRPr="00BE11C0" w:rsidRDefault="766CDD93" w:rsidP="766CDD93">
            <w:pPr>
              <w:jc w:val="both"/>
              <w:rPr>
                <w:rFonts w:eastAsiaTheme="minorEastAsia"/>
              </w:rPr>
            </w:pPr>
            <w:r w:rsidRPr="766CDD93">
              <w:rPr>
                <w:rFonts w:eastAsiaTheme="minorEastAsia"/>
              </w:rPr>
              <w:t>Automotive</w:t>
            </w:r>
          </w:p>
        </w:tc>
        <w:tc>
          <w:tcPr>
            <w:tcW w:w="1027" w:type="dxa"/>
            <w:hideMark/>
          </w:tcPr>
          <w:p w14:paraId="4BDDAFA6" w14:textId="77777777" w:rsidR="00F42DB4" w:rsidRPr="00BE11C0" w:rsidRDefault="766CDD93" w:rsidP="766CDD93">
            <w:pPr>
              <w:jc w:val="both"/>
              <w:rPr>
                <w:rFonts w:eastAsiaTheme="minorEastAsia"/>
              </w:rPr>
            </w:pPr>
            <w:r w:rsidRPr="766CDD93">
              <w:rPr>
                <w:rFonts w:eastAsiaTheme="minorEastAsia"/>
              </w:rPr>
              <w:t>JAPON</w:t>
            </w:r>
          </w:p>
        </w:tc>
      </w:tr>
      <w:tr w:rsidR="00BE11C0" w:rsidRPr="00BE11C0" w14:paraId="761D7F55" w14:textId="77777777" w:rsidTr="766CDD93">
        <w:trPr>
          <w:trHeight w:val="280"/>
        </w:trPr>
        <w:tc>
          <w:tcPr>
            <w:tcW w:w="949" w:type="dxa"/>
            <w:hideMark/>
          </w:tcPr>
          <w:p w14:paraId="5FC0BDCC" w14:textId="77777777" w:rsidR="00F42DB4" w:rsidRPr="00BE11C0" w:rsidRDefault="766CDD93" w:rsidP="766CDD93">
            <w:pPr>
              <w:jc w:val="both"/>
              <w:rPr>
                <w:rFonts w:eastAsiaTheme="minorEastAsia"/>
              </w:rPr>
            </w:pPr>
            <w:r w:rsidRPr="766CDD93">
              <w:rPr>
                <w:rFonts w:eastAsiaTheme="minorEastAsia"/>
              </w:rPr>
              <w:t>#64</w:t>
            </w:r>
          </w:p>
        </w:tc>
        <w:tc>
          <w:tcPr>
            <w:tcW w:w="1293" w:type="dxa"/>
            <w:hideMark/>
          </w:tcPr>
          <w:p w14:paraId="003E3360" w14:textId="77777777" w:rsidR="00F42DB4" w:rsidRPr="00BE11C0" w:rsidRDefault="00482AFB" w:rsidP="766CDD93">
            <w:pPr>
              <w:jc w:val="both"/>
              <w:rPr>
                <w:rFonts w:eastAsiaTheme="minorEastAsia"/>
                <w:u w:val="single"/>
              </w:rPr>
            </w:pPr>
            <w:hyperlink r:id="rId222">
              <w:r w:rsidR="766CDD93" w:rsidRPr="766CDD93">
                <w:rPr>
                  <w:rStyle w:val="Hipervnculo"/>
                  <w:rFonts w:eastAsiaTheme="minorEastAsia"/>
                </w:rPr>
                <w:t>Lexus</w:t>
              </w:r>
            </w:hyperlink>
          </w:p>
        </w:tc>
        <w:tc>
          <w:tcPr>
            <w:tcW w:w="982" w:type="dxa"/>
            <w:hideMark/>
          </w:tcPr>
          <w:p w14:paraId="6D458B71" w14:textId="77777777" w:rsidR="00F42DB4" w:rsidRPr="00BE11C0" w:rsidRDefault="766CDD93" w:rsidP="766CDD93">
            <w:pPr>
              <w:jc w:val="both"/>
              <w:rPr>
                <w:rFonts w:eastAsiaTheme="minorEastAsia"/>
              </w:rPr>
            </w:pPr>
            <w:r w:rsidRPr="766CDD93">
              <w:rPr>
                <w:rFonts w:eastAsiaTheme="minorEastAsia"/>
              </w:rPr>
              <w:t>$9.1 B</w:t>
            </w:r>
          </w:p>
        </w:tc>
        <w:tc>
          <w:tcPr>
            <w:tcW w:w="911" w:type="dxa"/>
            <w:hideMark/>
          </w:tcPr>
          <w:p w14:paraId="20035648" w14:textId="77777777" w:rsidR="00F42DB4" w:rsidRPr="00BE11C0" w:rsidRDefault="766CDD93" w:rsidP="766CDD93">
            <w:pPr>
              <w:jc w:val="both"/>
              <w:rPr>
                <w:rFonts w:eastAsiaTheme="minorEastAsia"/>
              </w:rPr>
            </w:pPr>
            <w:r w:rsidRPr="766CDD93">
              <w:rPr>
                <w:rFonts w:eastAsiaTheme="minorEastAsia"/>
              </w:rPr>
              <w:t>1%</w:t>
            </w:r>
          </w:p>
        </w:tc>
        <w:tc>
          <w:tcPr>
            <w:tcW w:w="1063" w:type="dxa"/>
            <w:hideMark/>
          </w:tcPr>
          <w:p w14:paraId="3B11BD22" w14:textId="77777777" w:rsidR="00F42DB4" w:rsidRPr="00BE11C0" w:rsidRDefault="766CDD93" w:rsidP="766CDD93">
            <w:pPr>
              <w:jc w:val="both"/>
              <w:rPr>
                <w:rFonts w:eastAsiaTheme="minorEastAsia"/>
              </w:rPr>
            </w:pPr>
            <w:r w:rsidRPr="766CDD93">
              <w:rPr>
                <w:rFonts w:eastAsiaTheme="minorEastAsia"/>
              </w:rPr>
              <w:t>$21.7 B</w:t>
            </w:r>
          </w:p>
        </w:tc>
        <w:tc>
          <w:tcPr>
            <w:tcW w:w="1169" w:type="dxa"/>
            <w:hideMark/>
          </w:tcPr>
          <w:p w14:paraId="329184F0" w14:textId="77777777" w:rsidR="00F42DB4" w:rsidRPr="00BE11C0" w:rsidRDefault="766CDD93" w:rsidP="766CDD93">
            <w:pPr>
              <w:jc w:val="both"/>
              <w:rPr>
                <w:rFonts w:eastAsiaTheme="minorEastAsia"/>
              </w:rPr>
            </w:pPr>
            <w:r w:rsidRPr="766CDD93">
              <w:rPr>
                <w:rFonts w:eastAsiaTheme="minorEastAsia"/>
              </w:rPr>
              <w:t>$4.3 B</w:t>
            </w:r>
          </w:p>
        </w:tc>
        <w:tc>
          <w:tcPr>
            <w:tcW w:w="1434" w:type="dxa"/>
            <w:hideMark/>
          </w:tcPr>
          <w:p w14:paraId="13A5BEE3" w14:textId="77777777" w:rsidR="00F42DB4" w:rsidRPr="00BE11C0" w:rsidRDefault="766CDD93" w:rsidP="766CDD93">
            <w:pPr>
              <w:jc w:val="both"/>
              <w:rPr>
                <w:rFonts w:eastAsiaTheme="minorEastAsia"/>
              </w:rPr>
            </w:pPr>
            <w:r w:rsidRPr="766CDD93">
              <w:rPr>
                <w:rFonts w:eastAsiaTheme="minorEastAsia"/>
              </w:rPr>
              <w:t>Automotive</w:t>
            </w:r>
          </w:p>
        </w:tc>
        <w:tc>
          <w:tcPr>
            <w:tcW w:w="1027" w:type="dxa"/>
            <w:hideMark/>
          </w:tcPr>
          <w:p w14:paraId="5898B9D1" w14:textId="77777777" w:rsidR="00F42DB4" w:rsidRPr="00BE11C0" w:rsidRDefault="766CDD93" w:rsidP="766CDD93">
            <w:pPr>
              <w:jc w:val="both"/>
              <w:rPr>
                <w:rFonts w:eastAsiaTheme="minorEastAsia"/>
              </w:rPr>
            </w:pPr>
            <w:r w:rsidRPr="766CDD93">
              <w:rPr>
                <w:rFonts w:eastAsiaTheme="minorEastAsia"/>
              </w:rPr>
              <w:t>JAPON</w:t>
            </w:r>
          </w:p>
        </w:tc>
      </w:tr>
      <w:tr w:rsidR="00BE11C0" w:rsidRPr="00BE11C0" w14:paraId="67C43031" w14:textId="77777777" w:rsidTr="766CDD93">
        <w:trPr>
          <w:trHeight w:val="412"/>
        </w:trPr>
        <w:tc>
          <w:tcPr>
            <w:tcW w:w="949" w:type="dxa"/>
            <w:hideMark/>
          </w:tcPr>
          <w:p w14:paraId="64AADC1C" w14:textId="77777777" w:rsidR="00F42DB4" w:rsidRPr="00BE11C0" w:rsidRDefault="766CDD93" w:rsidP="766CDD93">
            <w:pPr>
              <w:jc w:val="both"/>
              <w:rPr>
                <w:rFonts w:eastAsiaTheme="minorEastAsia"/>
              </w:rPr>
            </w:pPr>
            <w:r w:rsidRPr="766CDD93">
              <w:rPr>
                <w:rFonts w:eastAsiaTheme="minorEastAsia"/>
              </w:rPr>
              <w:t>#67</w:t>
            </w:r>
          </w:p>
        </w:tc>
        <w:tc>
          <w:tcPr>
            <w:tcW w:w="1293" w:type="dxa"/>
            <w:hideMark/>
          </w:tcPr>
          <w:p w14:paraId="09CAFE4F" w14:textId="77777777" w:rsidR="00F42DB4" w:rsidRPr="00BE11C0" w:rsidRDefault="00482AFB" w:rsidP="766CDD93">
            <w:pPr>
              <w:jc w:val="both"/>
              <w:rPr>
                <w:rFonts w:eastAsiaTheme="minorEastAsia"/>
                <w:u w:val="single"/>
              </w:rPr>
            </w:pPr>
            <w:hyperlink r:id="rId223">
              <w:r w:rsidR="766CDD93" w:rsidRPr="766CDD93">
                <w:rPr>
                  <w:rStyle w:val="Hipervnculo"/>
                  <w:rFonts w:eastAsiaTheme="minorEastAsia"/>
                </w:rPr>
                <w:t>Nissan</w:t>
              </w:r>
            </w:hyperlink>
          </w:p>
        </w:tc>
        <w:tc>
          <w:tcPr>
            <w:tcW w:w="982" w:type="dxa"/>
            <w:hideMark/>
          </w:tcPr>
          <w:p w14:paraId="4B8AD1E6" w14:textId="77777777" w:rsidR="00F42DB4" w:rsidRPr="00BE11C0" w:rsidRDefault="766CDD93" w:rsidP="766CDD93">
            <w:pPr>
              <w:jc w:val="both"/>
              <w:rPr>
                <w:rFonts w:eastAsiaTheme="minorEastAsia"/>
              </w:rPr>
            </w:pPr>
            <w:r w:rsidRPr="766CDD93">
              <w:rPr>
                <w:rFonts w:eastAsiaTheme="minorEastAsia"/>
              </w:rPr>
              <w:t>$9 B</w:t>
            </w:r>
          </w:p>
        </w:tc>
        <w:tc>
          <w:tcPr>
            <w:tcW w:w="911" w:type="dxa"/>
            <w:hideMark/>
          </w:tcPr>
          <w:p w14:paraId="27A33D0C" w14:textId="77777777" w:rsidR="00F42DB4" w:rsidRPr="00BE11C0" w:rsidRDefault="766CDD93" w:rsidP="766CDD93">
            <w:pPr>
              <w:jc w:val="both"/>
              <w:rPr>
                <w:rFonts w:eastAsiaTheme="minorEastAsia"/>
              </w:rPr>
            </w:pPr>
            <w:r w:rsidRPr="766CDD93">
              <w:rPr>
                <w:rFonts w:eastAsiaTheme="minorEastAsia"/>
              </w:rPr>
              <w:t>10%</w:t>
            </w:r>
          </w:p>
        </w:tc>
        <w:tc>
          <w:tcPr>
            <w:tcW w:w="1063" w:type="dxa"/>
            <w:hideMark/>
          </w:tcPr>
          <w:p w14:paraId="3C69BCB1" w14:textId="77777777" w:rsidR="00F42DB4" w:rsidRPr="00BE11C0" w:rsidRDefault="766CDD93" w:rsidP="766CDD93">
            <w:pPr>
              <w:jc w:val="both"/>
              <w:rPr>
                <w:rFonts w:eastAsiaTheme="minorEastAsia"/>
              </w:rPr>
            </w:pPr>
            <w:r w:rsidRPr="766CDD93">
              <w:rPr>
                <w:rFonts w:eastAsiaTheme="minorEastAsia"/>
              </w:rPr>
              <w:t>$94.7 B</w:t>
            </w:r>
          </w:p>
        </w:tc>
        <w:tc>
          <w:tcPr>
            <w:tcW w:w="1169" w:type="dxa"/>
            <w:hideMark/>
          </w:tcPr>
          <w:p w14:paraId="3F78A925" w14:textId="77777777" w:rsidR="00F42DB4" w:rsidRPr="00BE11C0" w:rsidRDefault="766CDD93" w:rsidP="766CDD93">
            <w:pPr>
              <w:jc w:val="both"/>
              <w:rPr>
                <w:rFonts w:eastAsiaTheme="minorEastAsia"/>
              </w:rPr>
            </w:pPr>
            <w:r w:rsidRPr="766CDD93">
              <w:rPr>
                <w:rFonts w:eastAsiaTheme="minorEastAsia"/>
              </w:rPr>
              <w:t>$26 M</w:t>
            </w:r>
          </w:p>
        </w:tc>
        <w:tc>
          <w:tcPr>
            <w:tcW w:w="1434" w:type="dxa"/>
            <w:hideMark/>
          </w:tcPr>
          <w:p w14:paraId="12FDB7ED" w14:textId="77777777" w:rsidR="00F42DB4" w:rsidRPr="00BE11C0" w:rsidRDefault="766CDD93" w:rsidP="766CDD93">
            <w:pPr>
              <w:jc w:val="both"/>
              <w:rPr>
                <w:rFonts w:eastAsiaTheme="minorEastAsia"/>
              </w:rPr>
            </w:pPr>
            <w:r w:rsidRPr="766CDD93">
              <w:rPr>
                <w:rFonts w:eastAsiaTheme="minorEastAsia"/>
              </w:rPr>
              <w:t>Automotive</w:t>
            </w:r>
          </w:p>
        </w:tc>
        <w:tc>
          <w:tcPr>
            <w:tcW w:w="1027" w:type="dxa"/>
            <w:hideMark/>
          </w:tcPr>
          <w:p w14:paraId="2A85BD84" w14:textId="77777777" w:rsidR="00F42DB4" w:rsidRPr="00BE11C0" w:rsidRDefault="766CDD93" w:rsidP="766CDD93">
            <w:pPr>
              <w:jc w:val="both"/>
              <w:rPr>
                <w:rFonts w:eastAsiaTheme="minorEastAsia"/>
              </w:rPr>
            </w:pPr>
            <w:r w:rsidRPr="766CDD93">
              <w:rPr>
                <w:rFonts w:eastAsiaTheme="minorEastAsia"/>
              </w:rPr>
              <w:t>JAPON</w:t>
            </w:r>
          </w:p>
        </w:tc>
      </w:tr>
      <w:tr w:rsidR="00BE11C0" w:rsidRPr="00BE11C0" w14:paraId="23B55556" w14:textId="77777777" w:rsidTr="766CDD93">
        <w:trPr>
          <w:trHeight w:val="276"/>
        </w:trPr>
        <w:tc>
          <w:tcPr>
            <w:tcW w:w="949" w:type="dxa"/>
            <w:hideMark/>
          </w:tcPr>
          <w:p w14:paraId="6C79AD54" w14:textId="77777777" w:rsidR="00F42DB4" w:rsidRPr="00BE11C0" w:rsidRDefault="766CDD93" w:rsidP="766CDD93">
            <w:pPr>
              <w:jc w:val="both"/>
              <w:rPr>
                <w:rFonts w:eastAsiaTheme="minorEastAsia"/>
              </w:rPr>
            </w:pPr>
            <w:r w:rsidRPr="766CDD93">
              <w:rPr>
                <w:rFonts w:eastAsiaTheme="minorEastAsia"/>
              </w:rPr>
              <w:t>#68</w:t>
            </w:r>
          </w:p>
        </w:tc>
        <w:tc>
          <w:tcPr>
            <w:tcW w:w="1293" w:type="dxa"/>
            <w:hideMark/>
          </w:tcPr>
          <w:p w14:paraId="12FB4E14" w14:textId="77777777" w:rsidR="00F42DB4" w:rsidRPr="00BE11C0" w:rsidRDefault="00482AFB" w:rsidP="766CDD93">
            <w:pPr>
              <w:jc w:val="both"/>
              <w:rPr>
                <w:rFonts w:eastAsiaTheme="minorEastAsia"/>
                <w:u w:val="single"/>
              </w:rPr>
            </w:pPr>
            <w:hyperlink r:id="rId224">
              <w:r w:rsidR="766CDD93" w:rsidRPr="766CDD93">
                <w:rPr>
                  <w:rStyle w:val="Hipervnculo"/>
                  <w:rFonts w:eastAsiaTheme="minorEastAsia"/>
                </w:rPr>
                <w:t>Hyundai</w:t>
              </w:r>
            </w:hyperlink>
          </w:p>
        </w:tc>
        <w:tc>
          <w:tcPr>
            <w:tcW w:w="982" w:type="dxa"/>
            <w:hideMark/>
          </w:tcPr>
          <w:p w14:paraId="4DEF11BB" w14:textId="77777777" w:rsidR="00F42DB4" w:rsidRPr="00BE11C0" w:rsidRDefault="766CDD93" w:rsidP="766CDD93">
            <w:pPr>
              <w:jc w:val="both"/>
              <w:rPr>
                <w:rFonts w:eastAsiaTheme="minorEastAsia"/>
              </w:rPr>
            </w:pPr>
            <w:r w:rsidRPr="766CDD93">
              <w:rPr>
                <w:rFonts w:eastAsiaTheme="minorEastAsia"/>
              </w:rPr>
              <w:t>$8.9 B</w:t>
            </w:r>
          </w:p>
        </w:tc>
        <w:tc>
          <w:tcPr>
            <w:tcW w:w="911" w:type="dxa"/>
            <w:hideMark/>
          </w:tcPr>
          <w:p w14:paraId="6788232D" w14:textId="77777777" w:rsidR="00F42DB4" w:rsidRPr="00BE11C0" w:rsidRDefault="766CDD93" w:rsidP="766CDD93">
            <w:pPr>
              <w:jc w:val="both"/>
              <w:rPr>
                <w:rFonts w:eastAsiaTheme="minorEastAsia"/>
              </w:rPr>
            </w:pPr>
            <w:r w:rsidRPr="766CDD93">
              <w:rPr>
                <w:rFonts w:eastAsiaTheme="minorEastAsia"/>
              </w:rPr>
              <w:t>10%</w:t>
            </w:r>
          </w:p>
        </w:tc>
        <w:tc>
          <w:tcPr>
            <w:tcW w:w="1063" w:type="dxa"/>
            <w:hideMark/>
          </w:tcPr>
          <w:p w14:paraId="6CBA52EE" w14:textId="77777777" w:rsidR="00F42DB4" w:rsidRPr="00BE11C0" w:rsidRDefault="766CDD93" w:rsidP="766CDD93">
            <w:pPr>
              <w:jc w:val="both"/>
              <w:rPr>
                <w:rFonts w:eastAsiaTheme="minorEastAsia"/>
              </w:rPr>
            </w:pPr>
            <w:r w:rsidRPr="766CDD93">
              <w:rPr>
                <w:rFonts w:eastAsiaTheme="minorEastAsia"/>
              </w:rPr>
              <w:t>$77.3 B</w:t>
            </w:r>
          </w:p>
        </w:tc>
        <w:tc>
          <w:tcPr>
            <w:tcW w:w="1169" w:type="dxa"/>
            <w:hideMark/>
          </w:tcPr>
          <w:p w14:paraId="430C6FA5" w14:textId="77777777" w:rsidR="00F42DB4" w:rsidRPr="00BE11C0" w:rsidRDefault="766CDD93" w:rsidP="766CDD93">
            <w:pPr>
              <w:jc w:val="both"/>
              <w:rPr>
                <w:rFonts w:eastAsiaTheme="minorEastAsia"/>
              </w:rPr>
            </w:pPr>
            <w:r w:rsidRPr="766CDD93">
              <w:rPr>
                <w:rFonts w:eastAsiaTheme="minorEastAsia"/>
              </w:rPr>
              <w:t>$1.8 B</w:t>
            </w:r>
          </w:p>
        </w:tc>
        <w:tc>
          <w:tcPr>
            <w:tcW w:w="1434" w:type="dxa"/>
            <w:hideMark/>
          </w:tcPr>
          <w:p w14:paraId="4F23D818" w14:textId="77777777" w:rsidR="00F42DB4" w:rsidRPr="00BE11C0" w:rsidRDefault="766CDD93" w:rsidP="766CDD93">
            <w:pPr>
              <w:jc w:val="both"/>
              <w:rPr>
                <w:rFonts w:eastAsiaTheme="minorEastAsia"/>
              </w:rPr>
            </w:pPr>
            <w:r w:rsidRPr="766CDD93">
              <w:rPr>
                <w:rFonts w:eastAsiaTheme="minorEastAsia"/>
              </w:rPr>
              <w:t>Automotive</w:t>
            </w:r>
          </w:p>
        </w:tc>
        <w:tc>
          <w:tcPr>
            <w:tcW w:w="1027" w:type="dxa"/>
            <w:hideMark/>
          </w:tcPr>
          <w:p w14:paraId="2D25F1AD" w14:textId="77777777" w:rsidR="00F42DB4" w:rsidRPr="00BE11C0" w:rsidRDefault="766CDD93" w:rsidP="766CDD93">
            <w:pPr>
              <w:jc w:val="both"/>
              <w:rPr>
                <w:rFonts w:eastAsiaTheme="minorEastAsia"/>
              </w:rPr>
            </w:pPr>
            <w:r w:rsidRPr="766CDD93">
              <w:rPr>
                <w:rFonts w:eastAsiaTheme="minorEastAsia"/>
              </w:rPr>
              <w:t>COREA DEL SUR</w:t>
            </w:r>
          </w:p>
        </w:tc>
      </w:tr>
      <w:tr w:rsidR="00BE11C0" w:rsidRPr="00BE11C0" w14:paraId="63E1043A" w14:textId="77777777" w:rsidTr="766CDD93">
        <w:trPr>
          <w:trHeight w:val="297"/>
        </w:trPr>
        <w:tc>
          <w:tcPr>
            <w:tcW w:w="949" w:type="dxa"/>
            <w:hideMark/>
          </w:tcPr>
          <w:p w14:paraId="7E9795C3" w14:textId="77777777" w:rsidR="00F42DB4" w:rsidRPr="00BE11C0" w:rsidRDefault="766CDD93" w:rsidP="766CDD93">
            <w:pPr>
              <w:jc w:val="both"/>
              <w:rPr>
                <w:rFonts w:eastAsiaTheme="minorEastAsia"/>
              </w:rPr>
            </w:pPr>
            <w:r w:rsidRPr="766CDD93">
              <w:rPr>
                <w:rFonts w:eastAsiaTheme="minorEastAsia"/>
              </w:rPr>
              <w:t>#73</w:t>
            </w:r>
          </w:p>
        </w:tc>
        <w:tc>
          <w:tcPr>
            <w:tcW w:w="1293" w:type="dxa"/>
            <w:hideMark/>
          </w:tcPr>
          <w:p w14:paraId="18594BA9" w14:textId="77777777" w:rsidR="00F42DB4" w:rsidRPr="00BE11C0" w:rsidRDefault="00482AFB" w:rsidP="766CDD93">
            <w:pPr>
              <w:jc w:val="both"/>
              <w:rPr>
                <w:rFonts w:eastAsiaTheme="minorEastAsia"/>
                <w:u w:val="single"/>
              </w:rPr>
            </w:pPr>
            <w:hyperlink r:id="rId225">
              <w:r w:rsidR="766CDD93" w:rsidRPr="766CDD93">
                <w:rPr>
                  <w:rStyle w:val="Hipervnculo"/>
                  <w:rFonts w:eastAsiaTheme="minorEastAsia"/>
                </w:rPr>
                <w:t>Sony</w:t>
              </w:r>
            </w:hyperlink>
          </w:p>
        </w:tc>
        <w:tc>
          <w:tcPr>
            <w:tcW w:w="982" w:type="dxa"/>
            <w:hideMark/>
          </w:tcPr>
          <w:p w14:paraId="34B84293" w14:textId="77777777" w:rsidR="00F42DB4" w:rsidRPr="00BE11C0" w:rsidRDefault="766CDD93" w:rsidP="766CDD93">
            <w:pPr>
              <w:jc w:val="both"/>
              <w:rPr>
                <w:rFonts w:eastAsiaTheme="minorEastAsia"/>
              </w:rPr>
            </w:pPr>
            <w:r w:rsidRPr="766CDD93">
              <w:rPr>
                <w:rFonts w:eastAsiaTheme="minorEastAsia"/>
              </w:rPr>
              <w:t>$8.3 B</w:t>
            </w:r>
          </w:p>
        </w:tc>
        <w:tc>
          <w:tcPr>
            <w:tcW w:w="911" w:type="dxa"/>
            <w:hideMark/>
          </w:tcPr>
          <w:p w14:paraId="1BDED360" w14:textId="77777777" w:rsidR="00F42DB4" w:rsidRPr="00BE11C0" w:rsidRDefault="766CDD93" w:rsidP="766CDD93">
            <w:pPr>
              <w:jc w:val="both"/>
              <w:rPr>
                <w:rFonts w:eastAsiaTheme="minorEastAsia"/>
              </w:rPr>
            </w:pPr>
            <w:r w:rsidRPr="766CDD93">
              <w:rPr>
                <w:rFonts w:eastAsiaTheme="minorEastAsia"/>
              </w:rPr>
              <w:t>10%</w:t>
            </w:r>
          </w:p>
        </w:tc>
        <w:tc>
          <w:tcPr>
            <w:tcW w:w="1063" w:type="dxa"/>
            <w:hideMark/>
          </w:tcPr>
          <w:p w14:paraId="4E5FD8C6" w14:textId="77777777" w:rsidR="00F42DB4" w:rsidRPr="00BE11C0" w:rsidRDefault="766CDD93" w:rsidP="766CDD93">
            <w:pPr>
              <w:jc w:val="both"/>
              <w:rPr>
                <w:rFonts w:eastAsiaTheme="minorEastAsia"/>
              </w:rPr>
            </w:pPr>
            <w:r w:rsidRPr="766CDD93">
              <w:rPr>
                <w:rFonts w:eastAsiaTheme="minorEastAsia"/>
              </w:rPr>
              <w:t>$58.5 B</w:t>
            </w:r>
          </w:p>
        </w:tc>
        <w:tc>
          <w:tcPr>
            <w:tcW w:w="1169" w:type="dxa"/>
            <w:hideMark/>
          </w:tcPr>
          <w:p w14:paraId="4E0C0809" w14:textId="77777777" w:rsidR="00F42DB4" w:rsidRPr="00BE11C0" w:rsidRDefault="766CDD93" w:rsidP="766CDD93">
            <w:pPr>
              <w:jc w:val="both"/>
              <w:rPr>
                <w:rFonts w:eastAsiaTheme="minorEastAsia"/>
              </w:rPr>
            </w:pPr>
            <w:r w:rsidRPr="766CDD93">
              <w:rPr>
                <w:rFonts w:eastAsiaTheme="minorEastAsia"/>
              </w:rPr>
              <w:t>$4.2 B</w:t>
            </w:r>
          </w:p>
        </w:tc>
        <w:tc>
          <w:tcPr>
            <w:tcW w:w="1434" w:type="dxa"/>
            <w:hideMark/>
          </w:tcPr>
          <w:p w14:paraId="3E9D0E85" w14:textId="77777777" w:rsidR="00F42DB4" w:rsidRPr="00BE11C0" w:rsidRDefault="766CDD93" w:rsidP="766CDD93">
            <w:pPr>
              <w:jc w:val="both"/>
              <w:rPr>
                <w:rFonts w:eastAsiaTheme="minorEastAsia"/>
              </w:rPr>
            </w:pPr>
            <w:r w:rsidRPr="766CDD93">
              <w:rPr>
                <w:rFonts w:eastAsiaTheme="minorEastAsia"/>
              </w:rPr>
              <w:t>Technology</w:t>
            </w:r>
          </w:p>
        </w:tc>
        <w:tc>
          <w:tcPr>
            <w:tcW w:w="1027" w:type="dxa"/>
            <w:hideMark/>
          </w:tcPr>
          <w:p w14:paraId="2A42E892" w14:textId="77777777" w:rsidR="00F42DB4" w:rsidRPr="00BE11C0" w:rsidRDefault="766CDD93" w:rsidP="766CDD93">
            <w:pPr>
              <w:jc w:val="both"/>
              <w:rPr>
                <w:rFonts w:eastAsiaTheme="minorEastAsia"/>
              </w:rPr>
            </w:pPr>
            <w:r w:rsidRPr="766CDD93">
              <w:rPr>
                <w:rFonts w:eastAsiaTheme="minorEastAsia"/>
              </w:rPr>
              <w:t>JAPON</w:t>
            </w:r>
          </w:p>
        </w:tc>
      </w:tr>
      <w:tr w:rsidR="00BE11C0" w:rsidRPr="00BE11C0" w14:paraId="7391B518" w14:textId="77777777" w:rsidTr="766CDD93">
        <w:trPr>
          <w:trHeight w:val="402"/>
        </w:trPr>
        <w:tc>
          <w:tcPr>
            <w:tcW w:w="949" w:type="dxa"/>
            <w:hideMark/>
          </w:tcPr>
          <w:p w14:paraId="4A6C0115" w14:textId="18891230" w:rsidR="00D06648" w:rsidRPr="00BE11C0" w:rsidRDefault="766CDD93" w:rsidP="766CDD93">
            <w:pPr>
              <w:jc w:val="both"/>
              <w:rPr>
                <w:rFonts w:eastAsiaTheme="minorEastAsia"/>
              </w:rPr>
            </w:pPr>
            <w:r w:rsidRPr="766CDD93">
              <w:rPr>
                <w:rFonts w:eastAsiaTheme="minorEastAsia"/>
              </w:rPr>
              <w:t>#88</w:t>
            </w:r>
          </w:p>
        </w:tc>
        <w:tc>
          <w:tcPr>
            <w:tcW w:w="1293" w:type="dxa"/>
            <w:hideMark/>
          </w:tcPr>
          <w:p w14:paraId="2C725E91" w14:textId="4B10A2D3" w:rsidR="00D06648" w:rsidRPr="00BE11C0" w:rsidRDefault="00482AFB" w:rsidP="766CDD93">
            <w:pPr>
              <w:jc w:val="both"/>
              <w:rPr>
                <w:rFonts w:eastAsiaTheme="minorEastAsia"/>
                <w:u w:val="single"/>
              </w:rPr>
            </w:pPr>
            <w:hyperlink r:id="rId226">
              <w:r w:rsidR="766CDD93" w:rsidRPr="766CDD93">
                <w:rPr>
                  <w:rStyle w:val="Hipervnculo"/>
                  <w:rFonts w:eastAsiaTheme="minorEastAsia"/>
                </w:rPr>
                <w:t>Huawei</w:t>
              </w:r>
            </w:hyperlink>
          </w:p>
        </w:tc>
        <w:tc>
          <w:tcPr>
            <w:tcW w:w="982" w:type="dxa"/>
            <w:hideMark/>
          </w:tcPr>
          <w:p w14:paraId="3AA2B5A5" w14:textId="28CC2871" w:rsidR="00D06648" w:rsidRPr="00BE11C0" w:rsidRDefault="766CDD93" w:rsidP="766CDD93">
            <w:pPr>
              <w:jc w:val="both"/>
              <w:rPr>
                <w:rFonts w:eastAsiaTheme="minorEastAsia"/>
              </w:rPr>
            </w:pPr>
            <w:r w:rsidRPr="766CDD93">
              <w:rPr>
                <w:rFonts w:eastAsiaTheme="minorEastAsia"/>
              </w:rPr>
              <w:t>$7.3 B</w:t>
            </w:r>
          </w:p>
        </w:tc>
        <w:tc>
          <w:tcPr>
            <w:tcW w:w="911" w:type="dxa"/>
            <w:hideMark/>
          </w:tcPr>
          <w:p w14:paraId="0F1F5409" w14:textId="7573A6D3" w:rsidR="00D06648" w:rsidRPr="00BE11C0" w:rsidRDefault="766CDD93" w:rsidP="766CDD93">
            <w:pPr>
              <w:jc w:val="both"/>
              <w:rPr>
                <w:rFonts w:eastAsiaTheme="minorEastAsia"/>
              </w:rPr>
            </w:pPr>
            <w:r w:rsidRPr="766CDD93">
              <w:rPr>
                <w:rFonts w:eastAsiaTheme="minorEastAsia"/>
              </w:rPr>
              <w:t>9%</w:t>
            </w:r>
          </w:p>
        </w:tc>
        <w:tc>
          <w:tcPr>
            <w:tcW w:w="1063" w:type="dxa"/>
            <w:hideMark/>
          </w:tcPr>
          <w:p w14:paraId="3FE78F9F" w14:textId="09F3A4C2" w:rsidR="00D06648" w:rsidRPr="00BE11C0" w:rsidRDefault="766CDD93" w:rsidP="766CDD93">
            <w:pPr>
              <w:jc w:val="both"/>
              <w:rPr>
                <w:rFonts w:eastAsiaTheme="minorEastAsia"/>
              </w:rPr>
            </w:pPr>
            <w:r w:rsidRPr="766CDD93">
              <w:rPr>
                <w:rFonts w:eastAsiaTheme="minorEastAsia"/>
              </w:rPr>
              <w:t>$75.5 B</w:t>
            </w:r>
          </w:p>
        </w:tc>
        <w:tc>
          <w:tcPr>
            <w:tcW w:w="1169" w:type="dxa"/>
            <w:hideMark/>
          </w:tcPr>
          <w:p w14:paraId="317DA300" w14:textId="3B461CEE" w:rsidR="00D06648" w:rsidRPr="00BE11C0" w:rsidRDefault="766CDD93" w:rsidP="766CDD93">
            <w:pPr>
              <w:jc w:val="both"/>
              <w:rPr>
                <w:rFonts w:eastAsiaTheme="minorEastAsia"/>
              </w:rPr>
            </w:pPr>
            <w:r w:rsidRPr="766CDD93">
              <w:rPr>
                <w:rFonts w:eastAsiaTheme="minorEastAsia"/>
              </w:rPr>
              <w:t>-</w:t>
            </w:r>
          </w:p>
        </w:tc>
        <w:tc>
          <w:tcPr>
            <w:tcW w:w="1434" w:type="dxa"/>
            <w:hideMark/>
          </w:tcPr>
          <w:p w14:paraId="3BE3017B" w14:textId="607586BA" w:rsidR="00D06648" w:rsidRPr="00BE11C0" w:rsidRDefault="766CDD93" w:rsidP="766CDD93">
            <w:pPr>
              <w:jc w:val="both"/>
              <w:rPr>
                <w:rFonts w:eastAsiaTheme="minorEastAsia"/>
              </w:rPr>
            </w:pPr>
            <w:r w:rsidRPr="766CDD93">
              <w:rPr>
                <w:rFonts w:eastAsiaTheme="minorEastAsia"/>
              </w:rPr>
              <w:t>Technology</w:t>
            </w:r>
          </w:p>
        </w:tc>
        <w:tc>
          <w:tcPr>
            <w:tcW w:w="1027" w:type="dxa"/>
            <w:hideMark/>
          </w:tcPr>
          <w:p w14:paraId="0EBC944B" w14:textId="03C7BCD0" w:rsidR="00D06648" w:rsidRPr="00BE11C0" w:rsidRDefault="766CDD93" w:rsidP="766CDD93">
            <w:pPr>
              <w:jc w:val="both"/>
              <w:rPr>
                <w:rFonts w:eastAsiaTheme="minorEastAsia"/>
              </w:rPr>
            </w:pPr>
            <w:r w:rsidRPr="766CDD93">
              <w:rPr>
                <w:rFonts w:eastAsiaTheme="minorEastAsia"/>
              </w:rPr>
              <w:t>CHINA</w:t>
            </w:r>
          </w:p>
        </w:tc>
      </w:tr>
      <w:tr w:rsidR="00BE11C0" w:rsidRPr="00BE11C0" w14:paraId="1D9F164F" w14:textId="77777777" w:rsidTr="766CDD93">
        <w:trPr>
          <w:trHeight w:val="425"/>
        </w:trPr>
        <w:tc>
          <w:tcPr>
            <w:tcW w:w="949" w:type="dxa"/>
            <w:hideMark/>
          </w:tcPr>
          <w:p w14:paraId="37DD4E3C" w14:textId="2F8BA6BC" w:rsidR="00D06648" w:rsidRPr="00BE11C0" w:rsidRDefault="766CDD93" w:rsidP="766CDD93">
            <w:pPr>
              <w:jc w:val="both"/>
              <w:rPr>
                <w:rFonts w:eastAsiaTheme="minorEastAsia"/>
              </w:rPr>
            </w:pPr>
            <w:r w:rsidRPr="766CDD93">
              <w:rPr>
                <w:rFonts w:eastAsiaTheme="minorEastAsia"/>
              </w:rPr>
              <w:t>#97</w:t>
            </w:r>
          </w:p>
        </w:tc>
        <w:tc>
          <w:tcPr>
            <w:tcW w:w="1293" w:type="dxa"/>
            <w:hideMark/>
          </w:tcPr>
          <w:p w14:paraId="400F18A8" w14:textId="584A11CD" w:rsidR="00D06648" w:rsidRPr="00BE11C0" w:rsidRDefault="00482AFB" w:rsidP="766CDD93">
            <w:pPr>
              <w:jc w:val="both"/>
              <w:rPr>
                <w:rFonts w:eastAsiaTheme="minorEastAsia"/>
                <w:u w:val="single"/>
              </w:rPr>
            </w:pPr>
            <w:hyperlink r:id="rId227">
              <w:r w:rsidR="766CDD93" w:rsidRPr="766CDD93">
                <w:rPr>
                  <w:rStyle w:val="Hipervnculo"/>
                  <w:rFonts w:eastAsiaTheme="minorEastAsia"/>
                </w:rPr>
                <w:t>Panasonic</w:t>
              </w:r>
            </w:hyperlink>
          </w:p>
        </w:tc>
        <w:tc>
          <w:tcPr>
            <w:tcW w:w="982" w:type="dxa"/>
            <w:hideMark/>
          </w:tcPr>
          <w:p w14:paraId="1E31BC1A" w14:textId="20617C57" w:rsidR="00D06648" w:rsidRPr="00BE11C0" w:rsidRDefault="766CDD93" w:rsidP="766CDD93">
            <w:pPr>
              <w:jc w:val="both"/>
              <w:rPr>
                <w:rFonts w:eastAsiaTheme="minorEastAsia"/>
              </w:rPr>
            </w:pPr>
            <w:r w:rsidRPr="766CDD93">
              <w:rPr>
                <w:rFonts w:eastAsiaTheme="minorEastAsia"/>
              </w:rPr>
              <w:t>$6.9 B</w:t>
            </w:r>
          </w:p>
        </w:tc>
        <w:tc>
          <w:tcPr>
            <w:tcW w:w="911" w:type="dxa"/>
            <w:hideMark/>
          </w:tcPr>
          <w:p w14:paraId="7509E777" w14:textId="3322C789" w:rsidR="00D06648" w:rsidRPr="00BE11C0" w:rsidRDefault="766CDD93" w:rsidP="766CDD93">
            <w:pPr>
              <w:jc w:val="both"/>
              <w:rPr>
                <w:rFonts w:eastAsiaTheme="minorEastAsia"/>
              </w:rPr>
            </w:pPr>
            <w:r w:rsidRPr="766CDD93">
              <w:rPr>
                <w:rFonts w:eastAsiaTheme="minorEastAsia"/>
              </w:rPr>
              <w:t>-3%</w:t>
            </w:r>
          </w:p>
        </w:tc>
        <w:tc>
          <w:tcPr>
            <w:tcW w:w="1063" w:type="dxa"/>
            <w:hideMark/>
          </w:tcPr>
          <w:p w14:paraId="1801BF03" w14:textId="37CF63BD" w:rsidR="00D06648" w:rsidRPr="00BE11C0" w:rsidRDefault="766CDD93" w:rsidP="766CDD93">
            <w:pPr>
              <w:jc w:val="both"/>
              <w:rPr>
                <w:rFonts w:eastAsiaTheme="minorEastAsia"/>
              </w:rPr>
            </w:pPr>
            <w:r w:rsidRPr="766CDD93">
              <w:rPr>
                <w:rFonts w:eastAsiaTheme="minorEastAsia"/>
              </w:rPr>
              <w:t>$63.9 B</w:t>
            </w:r>
          </w:p>
        </w:tc>
        <w:tc>
          <w:tcPr>
            <w:tcW w:w="1169" w:type="dxa"/>
            <w:hideMark/>
          </w:tcPr>
          <w:p w14:paraId="16099675" w14:textId="61912B46" w:rsidR="00D06648" w:rsidRPr="00BE11C0" w:rsidRDefault="766CDD93" w:rsidP="766CDD93">
            <w:pPr>
              <w:jc w:val="both"/>
              <w:rPr>
                <w:rFonts w:eastAsiaTheme="minorEastAsia"/>
              </w:rPr>
            </w:pPr>
            <w:r w:rsidRPr="766CDD93">
              <w:rPr>
                <w:rFonts w:eastAsiaTheme="minorEastAsia"/>
              </w:rPr>
              <w:t>-</w:t>
            </w:r>
          </w:p>
        </w:tc>
        <w:tc>
          <w:tcPr>
            <w:tcW w:w="1434" w:type="dxa"/>
            <w:hideMark/>
          </w:tcPr>
          <w:p w14:paraId="08DDBB1B" w14:textId="46D0BFC1" w:rsidR="00D06648" w:rsidRPr="00BE11C0" w:rsidRDefault="766CDD93" w:rsidP="766CDD93">
            <w:pPr>
              <w:jc w:val="both"/>
              <w:rPr>
                <w:rFonts w:eastAsiaTheme="minorEastAsia"/>
              </w:rPr>
            </w:pPr>
            <w:r w:rsidRPr="766CDD93">
              <w:rPr>
                <w:rFonts w:eastAsiaTheme="minorEastAsia"/>
              </w:rPr>
              <w:t>Technology</w:t>
            </w:r>
          </w:p>
        </w:tc>
        <w:tc>
          <w:tcPr>
            <w:tcW w:w="1027" w:type="dxa"/>
            <w:hideMark/>
          </w:tcPr>
          <w:p w14:paraId="3D5FC1EB" w14:textId="6598DDE5" w:rsidR="00D06648" w:rsidRPr="00BE11C0" w:rsidRDefault="766CDD93" w:rsidP="766CDD93">
            <w:pPr>
              <w:jc w:val="both"/>
              <w:rPr>
                <w:rFonts w:eastAsiaTheme="minorEastAsia"/>
              </w:rPr>
            </w:pPr>
            <w:r w:rsidRPr="766CDD93">
              <w:rPr>
                <w:rFonts w:eastAsiaTheme="minorEastAsia"/>
              </w:rPr>
              <w:t>JAPON</w:t>
            </w:r>
          </w:p>
        </w:tc>
      </w:tr>
      <w:tr w:rsidR="00D06648" w:rsidRPr="00BE11C0" w14:paraId="1A5FA9B3" w14:textId="77777777" w:rsidTr="766CDD93">
        <w:trPr>
          <w:trHeight w:val="311"/>
        </w:trPr>
        <w:tc>
          <w:tcPr>
            <w:tcW w:w="949" w:type="dxa"/>
          </w:tcPr>
          <w:p w14:paraId="7B27A88A" w14:textId="390DF923" w:rsidR="00D06648" w:rsidRPr="00BE11C0" w:rsidRDefault="00D06648" w:rsidP="766CDD93">
            <w:pPr>
              <w:jc w:val="both"/>
              <w:rPr>
                <w:rFonts w:eastAsiaTheme="minorEastAsia"/>
              </w:rPr>
            </w:pPr>
          </w:p>
        </w:tc>
        <w:tc>
          <w:tcPr>
            <w:tcW w:w="1293" w:type="dxa"/>
          </w:tcPr>
          <w:p w14:paraId="3B79C027" w14:textId="373CF84A" w:rsidR="00D06648" w:rsidRPr="00BE11C0" w:rsidRDefault="00D06648" w:rsidP="766CDD93">
            <w:pPr>
              <w:jc w:val="both"/>
              <w:rPr>
                <w:rFonts w:eastAsiaTheme="minorEastAsia"/>
                <w:u w:val="single"/>
              </w:rPr>
            </w:pPr>
          </w:p>
        </w:tc>
        <w:tc>
          <w:tcPr>
            <w:tcW w:w="982" w:type="dxa"/>
          </w:tcPr>
          <w:p w14:paraId="48CD621F" w14:textId="77313EA3" w:rsidR="00D06648" w:rsidRPr="00BE11C0" w:rsidRDefault="00D06648" w:rsidP="766CDD93">
            <w:pPr>
              <w:jc w:val="both"/>
              <w:rPr>
                <w:rFonts w:eastAsiaTheme="minorEastAsia"/>
              </w:rPr>
            </w:pPr>
          </w:p>
        </w:tc>
        <w:tc>
          <w:tcPr>
            <w:tcW w:w="911" w:type="dxa"/>
          </w:tcPr>
          <w:p w14:paraId="0A3A23D2" w14:textId="0F8833A0" w:rsidR="00D06648" w:rsidRPr="00BE11C0" w:rsidRDefault="00D06648" w:rsidP="766CDD93">
            <w:pPr>
              <w:jc w:val="both"/>
              <w:rPr>
                <w:rFonts w:eastAsiaTheme="minorEastAsia"/>
              </w:rPr>
            </w:pPr>
          </w:p>
        </w:tc>
        <w:tc>
          <w:tcPr>
            <w:tcW w:w="1063" w:type="dxa"/>
          </w:tcPr>
          <w:p w14:paraId="737CD99F" w14:textId="74FC5650" w:rsidR="00D06648" w:rsidRPr="00BE11C0" w:rsidRDefault="00D06648" w:rsidP="766CDD93">
            <w:pPr>
              <w:jc w:val="both"/>
              <w:rPr>
                <w:rFonts w:eastAsiaTheme="minorEastAsia"/>
              </w:rPr>
            </w:pPr>
          </w:p>
        </w:tc>
        <w:tc>
          <w:tcPr>
            <w:tcW w:w="1169" w:type="dxa"/>
          </w:tcPr>
          <w:p w14:paraId="17B59AA8" w14:textId="3C07094B" w:rsidR="00D06648" w:rsidRPr="00BE11C0" w:rsidRDefault="00D06648" w:rsidP="766CDD93">
            <w:pPr>
              <w:jc w:val="both"/>
              <w:rPr>
                <w:rFonts w:eastAsiaTheme="minorEastAsia"/>
              </w:rPr>
            </w:pPr>
          </w:p>
        </w:tc>
        <w:tc>
          <w:tcPr>
            <w:tcW w:w="1434" w:type="dxa"/>
          </w:tcPr>
          <w:p w14:paraId="2CFAD61B" w14:textId="4098ABE3" w:rsidR="00D06648" w:rsidRPr="00BE11C0" w:rsidRDefault="00D06648" w:rsidP="766CDD93">
            <w:pPr>
              <w:jc w:val="both"/>
              <w:rPr>
                <w:rFonts w:eastAsiaTheme="minorEastAsia"/>
              </w:rPr>
            </w:pPr>
          </w:p>
        </w:tc>
        <w:tc>
          <w:tcPr>
            <w:tcW w:w="1027" w:type="dxa"/>
          </w:tcPr>
          <w:p w14:paraId="2DF490B1" w14:textId="6B769E02" w:rsidR="00D06648" w:rsidRPr="00BE11C0" w:rsidRDefault="00D06648" w:rsidP="766CDD93">
            <w:pPr>
              <w:jc w:val="both"/>
              <w:rPr>
                <w:rFonts w:eastAsiaTheme="minorEastAsia"/>
              </w:rPr>
            </w:pPr>
          </w:p>
        </w:tc>
      </w:tr>
    </w:tbl>
    <w:p w14:paraId="6EC6B261" w14:textId="3449ACBF" w:rsidR="00F42DB4" w:rsidRPr="00BE11C0" w:rsidRDefault="766CDD93" w:rsidP="766CDD93">
      <w:pPr>
        <w:jc w:val="both"/>
        <w:rPr>
          <w:rFonts w:eastAsiaTheme="minorEastAsia"/>
          <w:lang w:val="es-EC"/>
        </w:rPr>
      </w:pPr>
      <w:r w:rsidRPr="766CDD93">
        <w:rPr>
          <w:rFonts w:eastAsiaTheme="minorEastAsia"/>
          <w:lang w:val="es-EC"/>
        </w:rPr>
        <w:t>Forbes, 2017</w:t>
      </w:r>
    </w:p>
    <w:p w14:paraId="36C80DFB" w14:textId="77777777" w:rsidR="00D06648" w:rsidRPr="00BE11C0" w:rsidRDefault="00D06648" w:rsidP="766CDD93">
      <w:pPr>
        <w:pStyle w:val="Prrafodelista"/>
        <w:rPr>
          <w:rFonts w:eastAsiaTheme="minorEastAsia"/>
          <w:lang w:val="es-EC"/>
        </w:rPr>
      </w:pPr>
      <w:r w:rsidRPr="00BE11C0">
        <w:rPr>
          <w:rFonts w:cstheme="minorHAnsi"/>
          <w:noProof/>
          <w:lang w:val="es-EC" w:eastAsia="es-EC"/>
        </w:rPr>
        <w:lastRenderedPageBreak/>
        <w:drawing>
          <wp:inline distT="0" distB="0" distL="0" distR="0" wp14:anchorId="5F98E04B" wp14:editId="06E18241">
            <wp:extent cx="3629025" cy="2143125"/>
            <wp:effectExtent l="0" t="0" r="9525" b="9525"/>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28">
                      <a:extLst>
                        <a:ext uri="{28A0092B-C50C-407E-A947-70E740481C1C}">
                          <a14:useLocalDpi xmlns:a14="http://schemas.microsoft.com/office/drawing/2010/main" val="0"/>
                        </a:ext>
                      </a:extLst>
                    </a:blip>
                    <a:srcRect/>
                    <a:stretch>
                      <a:fillRect/>
                    </a:stretch>
                  </pic:blipFill>
                  <pic:spPr bwMode="auto">
                    <a:xfrm>
                      <a:off x="0" y="0"/>
                      <a:ext cx="3629025" cy="2143125"/>
                    </a:xfrm>
                    <a:prstGeom prst="rect">
                      <a:avLst/>
                    </a:prstGeom>
                    <a:noFill/>
                    <a:ln>
                      <a:noFill/>
                    </a:ln>
                  </pic:spPr>
                </pic:pic>
              </a:graphicData>
            </a:graphic>
          </wp:inline>
        </w:drawing>
      </w:r>
    </w:p>
    <w:p w14:paraId="33CD21DD" w14:textId="77777777" w:rsidR="00D06648" w:rsidRPr="00BE11C0" w:rsidRDefault="766CDD93" w:rsidP="766CDD93">
      <w:pPr>
        <w:pStyle w:val="Prrafodelista"/>
        <w:rPr>
          <w:rFonts w:eastAsiaTheme="minorEastAsia"/>
          <w:lang w:val="es-EC"/>
        </w:rPr>
      </w:pPr>
      <w:r w:rsidRPr="766CDD93">
        <w:rPr>
          <w:rFonts w:eastAsiaTheme="minorEastAsia"/>
          <w:lang w:val="es-EC"/>
        </w:rPr>
        <w:t>Interbrand, 2017</w:t>
      </w:r>
    </w:p>
    <w:p w14:paraId="16979BB5" w14:textId="77777777" w:rsidR="00F42DB4" w:rsidRPr="00BE11C0" w:rsidRDefault="00F42DB4" w:rsidP="766CDD93">
      <w:pPr>
        <w:jc w:val="both"/>
        <w:rPr>
          <w:rFonts w:eastAsiaTheme="minorEastAsia"/>
          <w:b/>
          <w:bCs/>
          <w:color w:val="222222"/>
          <w:sz w:val="27"/>
          <w:szCs w:val="27"/>
          <w:lang w:val="es-EC"/>
        </w:rPr>
      </w:pPr>
    </w:p>
    <w:tbl>
      <w:tblPr>
        <w:tblW w:w="3823" w:type="dxa"/>
        <w:tblLook w:val="04A0" w:firstRow="1" w:lastRow="0" w:firstColumn="1" w:lastColumn="0" w:noHBand="0" w:noVBand="1"/>
      </w:tblPr>
      <w:tblGrid>
        <w:gridCol w:w="1911"/>
        <w:gridCol w:w="1912"/>
      </w:tblGrid>
      <w:tr w:rsidR="001A21D2" w:rsidRPr="001A21D2" w14:paraId="616DA570" w14:textId="77777777" w:rsidTr="766CDD93">
        <w:trPr>
          <w:trHeight w:val="291"/>
        </w:trPr>
        <w:tc>
          <w:tcPr>
            <w:tcW w:w="3823" w:type="dxa"/>
            <w:gridSpan w:val="2"/>
            <w:tcBorders>
              <w:top w:val="nil"/>
              <w:left w:val="nil"/>
              <w:bottom w:val="single" w:sz="4" w:space="0" w:color="auto"/>
              <w:right w:val="nil"/>
            </w:tcBorders>
            <w:shd w:val="clear" w:color="auto" w:fill="auto"/>
            <w:vAlign w:val="center"/>
            <w:hideMark/>
          </w:tcPr>
          <w:p w14:paraId="711583C9" w14:textId="222B809F" w:rsidR="001A21D2" w:rsidRPr="001A21D2" w:rsidRDefault="766CDD93" w:rsidP="766CDD93">
            <w:pPr>
              <w:spacing w:after="0" w:line="240" w:lineRule="auto"/>
              <w:jc w:val="center"/>
              <w:rPr>
                <w:rFonts w:eastAsiaTheme="minorEastAsia"/>
                <w:b/>
                <w:bCs/>
                <w:color w:val="000000" w:themeColor="text1"/>
                <w:sz w:val="24"/>
                <w:szCs w:val="24"/>
              </w:rPr>
            </w:pPr>
            <w:r w:rsidRPr="766CDD93">
              <w:rPr>
                <w:rFonts w:eastAsiaTheme="minorEastAsia"/>
                <w:b/>
                <w:bCs/>
                <w:color w:val="000000" w:themeColor="text1"/>
                <w:sz w:val="24"/>
                <w:szCs w:val="24"/>
              </w:rPr>
              <w:t>Distribución de Marcas Asiáticas</w:t>
            </w:r>
          </w:p>
        </w:tc>
      </w:tr>
      <w:tr w:rsidR="001A21D2" w:rsidRPr="001A21D2" w14:paraId="5C298F2F" w14:textId="77777777" w:rsidTr="766CDD93">
        <w:trPr>
          <w:trHeight w:val="374"/>
        </w:trPr>
        <w:tc>
          <w:tcPr>
            <w:tcW w:w="1911" w:type="dxa"/>
            <w:tcBorders>
              <w:top w:val="nil"/>
              <w:left w:val="single" w:sz="4" w:space="0" w:color="auto"/>
              <w:bottom w:val="single" w:sz="4" w:space="0" w:color="auto"/>
              <w:right w:val="single" w:sz="4" w:space="0" w:color="auto"/>
            </w:tcBorders>
            <w:shd w:val="clear" w:color="auto" w:fill="auto"/>
            <w:vAlign w:val="center"/>
            <w:hideMark/>
          </w:tcPr>
          <w:p w14:paraId="4670976C" w14:textId="77777777" w:rsidR="001A21D2" w:rsidRPr="001A21D2" w:rsidRDefault="766CDD93" w:rsidP="766CDD93">
            <w:pPr>
              <w:spacing w:after="0" w:line="240" w:lineRule="auto"/>
              <w:jc w:val="center"/>
              <w:rPr>
                <w:rFonts w:eastAsiaTheme="minorEastAsia"/>
                <w:b/>
                <w:bCs/>
                <w:color w:val="000000" w:themeColor="text1"/>
                <w:sz w:val="24"/>
                <w:szCs w:val="24"/>
              </w:rPr>
            </w:pPr>
            <w:r w:rsidRPr="766CDD93">
              <w:rPr>
                <w:rFonts w:eastAsiaTheme="minorEastAsia"/>
                <w:b/>
                <w:bCs/>
                <w:color w:val="000000" w:themeColor="text1"/>
                <w:sz w:val="24"/>
                <w:szCs w:val="24"/>
              </w:rPr>
              <w:t>LUGAR</w:t>
            </w:r>
          </w:p>
        </w:tc>
        <w:tc>
          <w:tcPr>
            <w:tcW w:w="1911" w:type="dxa"/>
            <w:tcBorders>
              <w:top w:val="nil"/>
              <w:left w:val="nil"/>
              <w:bottom w:val="single" w:sz="4" w:space="0" w:color="auto"/>
              <w:right w:val="single" w:sz="4" w:space="0" w:color="auto"/>
            </w:tcBorders>
            <w:shd w:val="clear" w:color="auto" w:fill="auto"/>
            <w:noWrap/>
            <w:vAlign w:val="center"/>
            <w:hideMark/>
          </w:tcPr>
          <w:p w14:paraId="686DECFD" w14:textId="77777777" w:rsidR="001A21D2" w:rsidRPr="001A21D2" w:rsidRDefault="766CDD93" w:rsidP="766CDD93">
            <w:pPr>
              <w:spacing w:after="0" w:line="240" w:lineRule="auto"/>
              <w:jc w:val="center"/>
              <w:rPr>
                <w:rFonts w:eastAsiaTheme="minorEastAsia"/>
                <w:b/>
                <w:bCs/>
                <w:color w:val="000000" w:themeColor="text1"/>
                <w:sz w:val="24"/>
                <w:szCs w:val="24"/>
              </w:rPr>
            </w:pPr>
            <w:r w:rsidRPr="766CDD93">
              <w:rPr>
                <w:rFonts w:eastAsiaTheme="minorEastAsia"/>
                <w:b/>
                <w:bCs/>
                <w:color w:val="000000" w:themeColor="text1"/>
                <w:sz w:val="24"/>
                <w:szCs w:val="24"/>
              </w:rPr>
              <w:t>NUMERO</w:t>
            </w:r>
          </w:p>
        </w:tc>
      </w:tr>
      <w:tr w:rsidR="001A21D2" w:rsidRPr="001A21D2" w14:paraId="01734420" w14:textId="77777777" w:rsidTr="766CDD93">
        <w:trPr>
          <w:trHeight w:val="291"/>
        </w:trPr>
        <w:tc>
          <w:tcPr>
            <w:tcW w:w="1911" w:type="dxa"/>
            <w:tcBorders>
              <w:top w:val="nil"/>
              <w:left w:val="single" w:sz="4" w:space="0" w:color="auto"/>
              <w:bottom w:val="single" w:sz="4" w:space="0" w:color="auto"/>
              <w:right w:val="single" w:sz="4" w:space="0" w:color="auto"/>
            </w:tcBorders>
            <w:shd w:val="clear" w:color="auto" w:fill="auto"/>
            <w:noWrap/>
            <w:vAlign w:val="center"/>
            <w:hideMark/>
          </w:tcPr>
          <w:p w14:paraId="4166DFC8" w14:textId="77777777" w:rsidR="001A21D2" w:rsidRPr="001A21D2" w:rsidRDefault="766CDD93" w:rsidP="766CDD93">
            <w:pPr>
              <w:spacing w:after="0" w:line="240" w:lineRule="auto"/>
              <w:rPr>
                <w:rFonts w:eastAsiaTheme="minorEastAsia"/>
                <w:color w:val="000000" w:themeColor="text1"/>
                <w:sz w:val="24"/>
                <w:szCs w:val="24"/>
              </w:rPr>
            </w:pPr>
            <w:r w:rsidRPr="766CDD93">
              <w:rPr>
                <w:rFonts w:eastAsiaTheme="minorEastAsia"/>
                <w:color w:val="000000" w:themeColor="text1"/>
                <w:sz w:val="24"/>
                <w:szCs w:val="24"/>
              </w:rPr>
              <w:t>CHINA</w:t>
            </w:r>
          </w:p>
        </w:tc>
        <w:tc>
          <w:tcPr>
            <w:tcW w:w="1911" w:type="dxa"/>
            <w:tcBorders>
              <w:top w:val="nil"/>
              <w:left w:val="nil"/>
              <w:bottom w:val="single" w:sz="4" w:space="0" w:color="auto"/>
              <w:right w:val="single" w:sz="4" w:space="0" w:color="auto"/>
            </w:tcBorders>
            <w:shd w:val="clear" w:color="auto" w:fill="auto"/>
            <w:noWrap/>
            <w:vAlign w:val="center"/>
            <w:hideMark/>
          </w:tcPr>
          <w:p w14:paraId="22A3D01A" w14:textId="77777777" w:rsidR="001A21D2" w:rsidRPr="001A21D2" w:rsidRDefault="766CDD93" w:rsidP="766CDD93">
            <w:pPr>
              <w:spacing w:after="0" w:line="240" w:lineRule="auto"/>
              <w:jc w:val="center"/>
              <w:rPr>
                <w:rFonts w:eastAsiaTheme="minorEastAsia"/>
                <w:color w:val="000000" w:themeColor="text1"/>
                <w:sz w:val="24"/>
                <w:szCs w:val="24"/>
              </w:rPr>
            </w:pPr>
            <w:r w:rsidRPr="766CDD93">
              <w:rPr>
                <w:rFonts w:eastAsiaTheme="minorEastAsia"/>
                <w:color w:val="000000" w:themeColor="text1"/>
                <w:sz w:val="24"/>
                <w:szCs w:val="24"/>
              </w:rPr>
              <w:t>1</w:t>
            </w:r>
          </w:p>
        </w:tc>
      </w:tr>
      <w:tr w:rsidR="001A21D2" w:rsidRPr="001A21D2" w14:paraId="4D1F2D47" w14:textId="77777777" w:rsidTr="766CDD93">
        <w:trPr>
          <w:trHeight w:val="291"/>
        </w:trPr>
        <w:tc>
          <w:tcPr>
            <w:tcW w:w="1911" w:type="dxa"/>
            <w:tcBorders>
              <w:top w:val="nil"/>
              <w:left w:val="single" w:sz="4" w:space="0" w:color="auto"/>
              <w:bottom w:val="single" w:sz="4" w:space="0" w:color="auto"/>
              <w:right w:val="single" w:sz="4" w:space="0" w:color="auto"/>
            </w:tcBorders>
            <w:shd w:val="clear" w:color="auto" w:fill="auto"/>
            <w:noWrap/>
            <w:vAlign w:val="center"/>
            <w:hideMark/>
          </w:tcPr>
          <w:p w14:paraId="3E092876" w14:textId="77777777" w:rsidR="001A21D2" w:rsidRPr="001A21D2" w:rsidRDefault="766CDD93" w:rsidP="766CDD93">
            <w:pPr>
              <w:spacing w:after="0" w:line="240" w:lineRule="auto"/>
              <w:rPr>
                <w:rFonts w:eastAsiaTheme="minorEastAsia"/>
                <w:color w:val="000000" w:themeColor="text1"/>
                <w:sz w:val="24"/>
                <w:szCs w:val="24"/>
              </w:rPr>
            </w:pPr>
            <w:r w:rsidRPr="766CDD93">
              <w:rPr>
                <w:rFonts w:eastAsiaTheme="minorEastAsia"/>
                <w:color w:val="000000" w:themeColor="text1"/>
                <w:sz w:val="24"/>
                <w:szCs w:val="24"/>
              </w:rPr>
              <w:t>JAPON</w:t>
            </w:r>
          </w:p>
        </w:tc>
        <w:tc>
          <w:tcPr>
            <w:tcW w:w="1911" w:type="dxa"/>
            <w:tcBorders>
              <w:top w:val="nil"/>
              <w:left w:val="nil"/>
              <w:bottom w:val="single" w:sz="4" w:space="0" w:color="auto"/>
              <w:right w:val="single" w:sz="4" w:space="0" w:color="auto"/>
            </w:tcBorders>
            <w:shd w:val="clear" w:color="auto" w:fill="auto"/>
            <w:noWrap/>
            <w:vAlign w:val="center"/>
            <w:hideMark/>
          </w:tcPr>
          <w:p w14:paraId="0062107D" w14:textId="77777777" w:rsidR="001A21D2" w:rsidRPr="001A21D2" w:rsidRDefault="766CDD93" w:rsidP="766CDD93">
            <w:pPr>
              <w:spacing w:after="0" w:line="240" w:lineRule="auto"/>
              <w:jc w:val="center"/>
              <w:rPr>
                <w:rFonts w:eastAsiaTheme="minorEastAsia"/>
                <w:color w:val="000000" w:themeColor="text1"/>
                <w:sz w:val="24"/>
                <w:szCs w:val="24"/>
              </w:rPr>
            </w:pPr>
            <w:r w:rsidRPr="766CDD93">
              <w:rPr>
                <w:rFonts w:eastAsiaTheme="minorEastAsia"/>
                <w:color w:val="000000" w:themeColor="text1"/>
                <w:sz w:val="24"/>
                <w:szCs w:val="24"/>
              </w:rPr>
              <w:t>2</w:t>
            </w:r>
          </w:p>
        </w:tc>
      </w:tr>
      <w:tr w:rsidR="001A21D2" w:rsidRPr="001A21D2" w14:paraId="351E158E" w14:textId="77777777" w:rsidTr="766CDD93">
        <w:trPr>
          <w:trHeight w:val="349"/>
        </w:trPr>
        <w:tc>
          <w:tcPr>
            <w:tcW w:w="1911" w:type="dxa"/>
            <w:tcBorders>
              <w:top w:val="nil"/>
              <w:left w:val="single" w:sz="4" w:space="0" w:color="auto"/>
              <w:bottom w:val="single" w:sz="4" w:space="0" w:color="auto"/>
              <w:right w:val="single" w:sz="4" w:space="0" w:color="auto"/>
            </w:tcBorders>
            <w:shd w:val="clear" w:color="auto" w:fill="auto"/>
            <w:vAlign w:val="center"/>
            <w:hideMark/>
          </w:tcPr>
          <w:p w14:paraId="4018DA88" w14:textId="77777777" w:rsidR="001A21D2" w:rsidRPr="001A21D2" w:rsidRDefault="766CDD93" w:rsidP="766CDD93">
            <w:pPr>
              <w:spacing w:after="0" w:line="240" w:lineRule="auto"/>
              <w:rPr>
                <w:rFonts w:eastAsiaTheme="minorEastAsia"/>
                <w:color w:val="000000" w:themeColor="text1"/>
                <w:sz w:val="24"/>
                <w:szCs w:val="24"/>
              </w:rPr>
            </w:pPr>
            <w:r w:rsidRPr="766CDD93">
              <w:rPr>
                <w:rFonts w:eastAsiaTheme="minorEastAsia"/>
                <w:color w:val="000000" w:themeColor="text1"/>
                <w:sz w:val="24"/>
                <w:szCs w:val="24"/>
              </w:rPr>
              <w:t>COREA DEL SUR</w:t>
            </w:r>
          </w:p>
        </w:tc>
        <w:tc>
          <w:tcPr>
            <w:tcW w:w="1911" w:type="dxa"/>
            <w:tcBorders>
              <w:top w:val="nil"/>
              <w:left w:val="nil"/>
              <w:bottom w:val="single" w:sz="4" w:space="0" w:color="auto"/>
              <w:right w:val="single" w:sz="4" w:space="0" w:color="auto"/>
            </w:tcBorders>
            <w:shd w:val="clear" w:color="auto" w:fill="auto"/>
            <w:noWrap/>
            <w:vAlign w:val="center"/>
            <w:hideMark/>
          </w:tcPr>
          <w:p w14:paraId="14845E30" w14:textId="59ED354B" w:rsidR="001A21D2" w:rsidRPr="001A21D2" w:rsidRDefault="766CDD93" w:rsidP="766CDD93">
            <w:pPr>
              <w:spacing w:after="0" w:line="240" w:lineRule="auto"/>
              <w:jc w:val="center"/>
              <w:rPr>
                <w:rFonts w:eastAsiaTheme="minorEastAsia"/>
                <w:color w:val="000000" w:themeColor="text1"/>
                <w:sz w:val="24"/>
                <w:szCs w:val="24"/>
              </w:rPr>
            </w:pPr>
            <w:r w:rsidRPr="766CDD93">
              <w:rPr>
                <w:rFonts w:eastAsiaTheme="minorEastAsia"/>
                <w:color w:val="000000" w:themeColor="text1"/>
                <w:sz w:val="24"/>
                <w:szCs w:val="24"/>
              </w:rPr>
              <w:t>1</w:t>
            </w:r>
          </w:p>
        </w:tc>
      </w:tr>
    </w:tbl>
    <w:p w14:paraId="7D10007D" w14:textId="7DF1C732" w:rsidR="1561578B" w:rsidRDefault="1561578B" w:rsidP="766CDD93">
      <w:pPr>
        <w:pStyle w:val="Prrafodelista"/>
        <w:spacing w:after="0"/>
        <w:rPr>
          <w:rFonts w:eastAsiaTheme="minorEastAsia"/>
          <w:lang w:val="es-EC"/>
        </w:rPr>
      </w:pPr>
    </w:p>
    <w:p w14:paraId="7BA16845" w14:textId="5806B712" w:rsidR="00127229" w:rsidRDefault="001A21D2" w:rsidP="766CDD93">
      <w:pPr>
        <w:pStyle w:val="Prrafodelista"/>
        <w:spacing w:after="0" w:line="240" w:lineRule="auto"/>
        <w:ind w:left="0"/>
        <w:rPr>
          <w:rFonts w:eastAsiaTheme="minorEastAsia"/>
          <w:lang w:val="es-EC"/>
        </w:rPr>
      </w:pPr>
      <w:r w:rsidRPr="00BE11C0">
        <w:rPr>
          <w:rFonts w:cstheme="minorHAnsi"/>
          <w:noProof/>
          <w:lang w:val="es-EC" w:eastAsia="es-EC"/>
        </w:rPr>
        <w:drawing>
          <wp:anchor distT="0" distB="0" distL="114300" distR="114300" simplePos="0" relativeHeight="251658240" behindDoc="0" locked="0" layoutInCell="1" allowOverlap="1" wp14:anchorId="79F224E8" wp14:editId="4C40246D">
            <wp:simplePos x="1533525" y="5495925"/>
            <wp:positionH relativeFrom="column">
              <wp:align>left</wp:align>
            </wp:positionH>
            <wp:positionV relativeFrom="paragraph">
              <wp:align>top</wp:align>
            </wp:positionV>
            <wp:extent cx="4029075" cy="1828800"/>
            <wp:effectExtent l="0" t="0" r="9525" b="0"/>
            <wp:wrapSquare wrapText="bothSides"/>
            <wp:docPr id="9" name="Gráfico 9"/>
            <wp:cNvGraphicFramePr/>
            <a:graphic xmlns:a="http://schemas.openxmlformats.org/drawingml/2006/main">
              <a:graphicData uri="http://schemas.openxmlformats.org/drawingml/2006/chart">
                <c:chart xmlns:c="http://schemas.openxmlformats.org/drawingml/2006/chart" xmlns:r="http://schemas.openxmlformats.org/officeDocument/2006/relationships" r:id="rId229"/>
              </a:graphicData>
            </a:graphic>
          </wp:anchor>
        </w:drawing>
      </w:r>
    </w:p>
    <w:p w14:paraId="6E9EA89E" w14:textId="18FB7EF1" w:rsidR="00127229" w:rsidRDefault="766CDD93" w:rsidP="766CDD93">
      <w:pPr>
        <w:pStyle w:val="Prrafodelista"/>
        <w:spacing w:after="0" w:line="240" w:lineRule="auto"/>
        <w:ind w:left="0"/>
        <w:rPr>
          <w:rFonts w:eastAsiaTheme="minorEastAsia"/>
          <w:lang w:val="es-EC"/>
        </w:rPr>
      </w:pPr>
      <w:r w:rsidRPr="766CDD93">
        <w:rPr>
          <w:rFonts w:eastAsiaTheme="minorEastAsia"/>
          <w:lang w:val="es-EC"/>
        </w:rPr>
        <w:t>Forbes, 2017</w:t>
      </w:r>
    </w:p>
    <w:p w14:paraId="790907BF" w14:textId="3C1E7BB5" w:rsidR="1561578B" w:rsidRDefault="1561578B" w:rsidP="766CDD93">
      <w:pPr>
        <w:rPr>
          <w:rFonts w:eastAsiaTheme="minorEastAsia"/>
          <w:lang w:val="es-EC"/>
        </w:rPr>
      </w:pPr>
    </w:p>
    <w:p w14:paraId="675181FC" w14:textId="715E7BEE" w:rsidR="00703738" w:rsidRPr="00BE11C0" w:rsidRDefault="766CDD93" w:rsidP="766CDD93">
      <w:pPr>
        <w:rPr>
          <w:rFonts w:eastAsiaTheme="minorEastAsia"/>
          <w:lang w:val="es-EC"/>
        </w:rPr>
      </w:pPr>
      <w:r w:rsidRPr="766CDD93">
        <w:rPr>
          <w:rFonts w:eastAsiaTheme="minorEastAsia"/>
          <w:lang w:val="es-EC"/>
        </w:rPr>
        <w:t>Entre las 100 marcas más valiosas encontramos a HUAWEI, una empresa de origen Chino que se encuentra en el puesto 70 según Interbarnd y según Forbes en la posición N. 88. Adicional a esto se puede rescatar que Japón es el país asiático con la mayor cantidad de marcas valiosas a nivel mundial.</w:t>
      </w:r>
    </w:p>
    <w:p w14:paraId="154DCBD3" w14:textId="5677DF3D" w:rsidR="006B497A" w:rsidRDefault="766CDD93" w:rsidP="766CDD93">
      <w:pPr>
        <w:rPr>
          <w:rFonts w:eastAsiaTheme="minorEastAsia"/>
          <w:lang w:val="es-EC"/>
        </w:rPr>
      </w:pPr>
      <w:r w:rsidRPr="766CDD93">
        <w:rPr>
          <w:rFonts w:eastAsiaTheme="minorEastAsia"/>
          <w:lang w:val="es-EC"/>
        </w:rPr>
        <w:t>Se puede indicar que las marcas asiáticas se destacan en la industria automovilística en primer lugar seguida por la industria tecnológica.</w:t>
      </w:r>
    </w:p>
    <w:p w14:paraId="4FBC1946" w14:textId="40D1F77A" w:rsidR="0086371C" w:rsidRDefault="0086371C" w:rsidP="766CDD93">
      <w:pPr>
        <w:rPr>
          <w:rFonts w:eastAsiaTheme="minorEastAsia"/>
          <w:lang w:val="es-EC"/>
        </w:rPr>
      </w:pPr>
    </w:p>
    <w:p w14:paraId="520FE780" w14:textId="5132D162" w:rsidR="006139D8" w:rsidRDefault="006139D8" w:rsidP="766CDD93">
      <w:pPr>
        <w:rPr>
          <w:rFonts w:eastAsiaTheme="minorEastAsia"/>
          <w:lang w:val="es-EC"/>
        </w:rPr>
      </w:pPr>
    </w:p>
    <w:p w14:paraId="25977518" w14:textId="448DC5A8" w:rsidR="006139D8" w:rsidRDefault="006139D8" w:rsidP="766CDD93">
      <w:pPr>
        <w:rPr>
          <w:rFonts w:eastAsiaTheme="minorEastAsia"/>
          <w:lang w:val="es-EC"/>
        </w:rPr>
      </w:pPr>
    </w:p>
    <w:p w14:paraId="0DE49002" w14:textId="77777777" w:rsidR="00587B35" w:rsidRDefault="00587B35" w:rsidP="766CDD93">
      <w:pPr>
        <w:rPr>
          <w:rFonts w:eastAsiaTheme="minorEastAsia"/>
          <w:lang w:val="es-EC"/>
        </w:rPr>
      </w:pPr>
    </w:p>
    <w:p w14:paraId="0032A30C" w14:textId="10A4CB65" w:rsidR="006139D8" w:rsidRDefault="006139D8" w:rsidP="766CDD93">
      <w:pPr>
        <w:rPr>
          <w:rFonts w:eastAsiaTheme="minorEastAsia"/>
          <w:lang w:val="es-EC"/>
        </w:rPr>
      </w:pPr>
    </w:p>
    <w:p w14:paraId="09999DF3" w14:textId="0F83CCD9" w:rsidR="00127229" w:rsidRPr="00BE11C0" w:rsidRDefault="766CDD93" w:rsidP="766CDD93">
      <w:pPr>
        <w:pStyle w:val="Prrafodelista"/>
        <w:numPr>
          <w:ilvl w:val="0"/>
          <w:numId w:val="4"/>
        </w:numPr>
        <w:rPr>
          <w:b/>
          <w:bCs/>
          <w:lang w:val="es-EC"/>
        </w:rPr>
      </w:pPr>
      <w:r w:rsidRPr="766CDD93">
        <w:rPr>
          <w:rFonts w:eastAsiaTheme="minorEastAsia"/>
          <w:b/>
          <w:bCs/>
          <w:lang w:val="es-EC"/>
        </w:rPr>
        <w:lastRenderedPageBreak/>
        <w:t>Comparación entre las 10 mejores marcas respecto a reputación y valor</w:t>
      </w:r>
    </w:p>
    <w:p w14:paraId="673C8BDA" w14:textId="77777777" w:rsidR="006053FD" w:rsidRPr="00BE11C0" w:rsidRDefault="006053FD" w:rsidP="766CDD93">
      <w:pPr>
        <w:pStyle w:val="Prrafodelista"/>
        <w:rPr>
          <w:rFonts w:eastAsiaTheme="minorEastAsia"/>
          <w:lang w:val="es-EC"/>
        </w:rPr>
      </w:pPr>
    </w:p>
    <w:p w14:paraId="14959050" w14:textId="0D433B09" w:rsidR="006053FD" w:rsidRPr="00BE11C0" w:rsidRDefault="766CDD93" w:rsidP="766CDD93">
      <w:pPr>
        <w:pStyle w:val="Prrafodelista"/>
        <w:rPr>
          <w:rFonts w:eastAsiaTheme="minorEastAsia"/>
          <w:lang w:val="es-EC"/>
        </w:rPr>
      </w:pPr>
      <w:r w:rsidRPr="766CDD93">
        <w:rPr>
          <w:rFonts w:eastAsiaTheme="minorEastAsia"/>
          <w:lang w:val="es-EC"/>
        </w:rPr>
        <w:t>Las 10 Marcas con mejor reputación:</w:t>
      </w:r>
    </w:p>
    <w:p w14:paraId="274577C7" w14:textId="420ED768" w:rsidR="000F4AF3" w:rsidRPr="00BE11C0" w:rsidRDefault="006053FD" w:rsidP="766CDD93">
      <w:pPr>
        <w:rPr>
          <w:rFonts w:eastAsiaTheme="minorEastAsia"/>
          <w:lang w:val="es-EC"/>
        </w:rPr>
      </w:pPr>
      <w:r w:rsidRPr="00BE11C0">
        <w:rPr>
          <w:rFonts w:cstheme="minorHAnsi"/>
          <w:noProof/>
          <w:lang w:val="es-EC" w:eastAsia="es-EC"/>
        </w:rPr>
        <w:drawing>
          <wp:inline distT="0" distB="0" distL="0" distR="0" wp14:anchorId="3E1DA9CE" wp14:editId="004E56D4">
            <wp:extent cx="3333750" cy="2450182"/>
            <wp:effectExtent l="0" t="0" r="0" b="762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30"/>
                    <a:srcRect l="5092" t="29885" r="55194" b="7326"/>
                    <a:stretch/>
                  </pic:blipFill>
                  <pic:spPr bwMode="auto">
                    <a:xfrm>
                      <a:off x="0" y="0"/>
                      <a:ext cx="3364138" cy="2472516"/>
                    </a:xfrm>
                    <a:prstGeom prst="rect">
                      <a:avLst/>
                    </a:prstGeom>
                    <a:ln>
                      <a:noFill/>
                    </a:ln>
                    <a:extLst>
                      <a:ext uri="{53640926-AAD7-44D8-BBD7-CCE9431645EC}">
                        <a14:shadowObscured xmlns:a14="http://schemas.microsoft.com/office/drawing/2010/main"/>
                      </a:ext>
                    </a:extLst>
                  </pic:spPr>
                </pic:pic>
              </a:graphicData>
            </a:graphic>
          </wp:inline>
        </w:drawing>
      </w:r>
    </w:p>
    <w:p w14:paraId="3B9C1F61" w14:textId="2CF95205" w:rsidR="1561578B" w:rsidRDefault="766CDD93" w:rsidP="766CDD93">
      <w:pPr>
        <w:rPr>
          <w:rFonts w:eastAsiaTheme="minorEastAsia"/>
          <w:lang w:val="es-EC"/>
        </w:rPr>
      </w:pPr>
      <w:r w:rsidRPr="766CDD93">
        <w:rPr>
          <w:rFonts w:eastAsiaTheme="minorEastAsia"/>
          <w:lang w:val="es-EC"/>
        </w:rPr>
        <w:t>Las 10 Marcas más valoradas a nivel económico en el Mundo</w:t>
      </w:r>
    </w:p>
    <w:p w14:paraId="573C5C76" w14:textId="7B344954" w:rsidR="000F4AF3" w:rsidRPr="00BE11C0" w:rsidRDefault="006139D8" w:rsidP="766CDD93">
      <w:pPr>
        <w:rPr>
          <w:rFonts w:eastAsiaTheme="minorEastAsia"/>
          <w:lang w:val="es-EC"/>
        </w:rPr>
      </w:pPr>
      <w:r w:rsidRPr="006139D8">
        <w:rPr>
          <w:noProof/>
          <w:lang w:val="es-EC" w:eastAsia="es-EC"/>
        </w:rPr>
        <mc:AlternateContent>
          <mc:Choice Requires="wps">
            <w:drawing>
              <wp:anchor distT="45720" distB="45720" distL="114300" distR="114300" simplePos="0" relativeHeight="251670528" behindDoc="0" locked="0" layoutInCell="1" allowOverlap="1" wp14:anchorId="57A170CB" wp14:editId="5CD9813F">
                <wp:simplePos x="0" y="0"/>
                <wp:positionH relativeFrom="column">
                  <wp:posOffset>37465</wp:posOffset>
                </wp:positionH>
                <wp:positionV relativeFrom="paragraph">
                  <wp:posOffset>161290</wp:posOffset>
                </wp:positionV>
                <wp:extent cx="3633470" cy="3227705"/>
                <wp:effectExtent l="0" t="0" r="24130" b="10795"/>
                <wp:wrapSquare wrapText="bothSides"/>
                <wp:docPr id="2"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33470" cy="3227705"/>
                        </a:xfrm>
                        <a:prstGeom prst="rect">
                          <a:avLst/>
                        </a:prstGeom>
                        <a:solidFill>
                          <a:srgbClr val="FFFFFF"/>
                        </a:solidFill>
                        <a:ln w="9525">
                          <a:solidFill>
                            <a:srgbClr val="000000"/>
                          </a:solidFill>
                          <a:miter lim="800000"/>
                          <a:headEnd/>
                          <a:tailEnd/>
                        </a:ln>
                      </wps:spPr>
                      <wps:txbx>
                        <w:txbxContent>
                          <w:tbl>
                            <w:tblPr>
                              <w:tblW w:w="4957" w:type="dxa"/>
                              <w:tblLayout w:type="fixed"/>
                              <w:tblLook w:val="04A0" w:firstRow="1" w:lastRow="0" w:firstColumn="1" w:lastColumn="0" w:noHBand="0" w:noVBand="1"/>
                            </w:tblPr>
                            <w:tblGrid>
                              <w:gridCol w:w="700"/>
                              <w:gridCol w:w="1275"/>
                              <w:gridCol w:w="1422"/>
                              <w:gridCol w:w="1560"/>
                            </w:tblGrid>
                            <w:tr w:rsidR="00F20429" w:rsidRPr="00BE11C0" w14:paraId="0441EE2E" w14:textId="77777777" w:rsidTr="006139D8">
                              <w:trPr>
                                <w:trHeight w:val="219"/>
                              </w:trPr>
                              <w:tc>
                                <w:tcPr>
                                  <w:tcW w:w="700" w:type="dxa"/>
                                  <w:tcBorders>
                                    <w:top w:val="single" w:sz="4" w:space="0" w:color="auto"/>
                                    <w:left w:val="single" w:sz="4" w:space="0" w:color="auto"/>
                                    <w:bottom w:val="single" w:sz="4" w:space="0" w:color="auto"/>
                                    <w:right w:val="single" w:sz="4" w:space="0" w:color="auto"/>
                                  </w:tcBorders>
                                  <w:shd w:val="clear" w:color="000000" w:fill="F1F1F1"/>
                                  <w:vAlign w:val="center"/>
                                  <w:hideMark/>
                                </w:tcPr>
                                <w:p w14:paraId="3CC75266" w14:textId="77777777" w:rsidR="00F20429" w:rsidRPr="006862A5" w:rsidRDefault="00F20429" w:rsidP="006139D8">
                                  <w:pPr>
                                    <w:spacing w:after="0" w:line="240" w:lineRule="auto"/>
                                    <w:jc w:val="center"/>
                                    <w:rPr>
                                      <w:rFonts w:eastAsia="Times New Roman" w:cstheme="minorHAnsi"/>
                                      <w:b/>
                                      <w:bCs/>
                                      <w:color w:val="000000"/>
                                      <w:sz w:val="20"/>
                                      <w:szCs w:val="20"/>
                                    </w:rPr>
                                  </w:pPr>
                                  <w:r w:rsidRPr="006862A5">
                                    <w:rPr>
                                      <w:rFonts w:eastAsia="Times New Roman" w:cstheme="minorHAnsi"/>
                                      <w:b/>
                                      <w:bCs/>
                                      <w:color w:val="000000"/>
                                      <w:sz w:val="20"/>
                                      <w:szCs w:val="20"/>
                                    </w:rPr>
                                    <w:t>2017 Rank</w:t>
                                  </w:r>
                                </w:p>
                              </w:tc>
                              <w:tc>
                                <w:tcPr>
                                  <w:tcW w:w="1275" w:type="dxa"/>
                                  <w:tcBorders>
                                    <w:top w:val="single" w:sz="4" w:space="0" w:color="auto"/>
                                    <w:left w:val="nil"/>
                                    <w:bottom w:val="single" w:sz="4" w:space="0" w:color="auto"/>
                                    <w:right w:val="single" w:sz="4" w:space="0" w:color="auto"/>
                                  </w:tcBorders>
                                  <w:shd w:val="clear" w:color="000000" w:fill="F1F1F1"/>
                                  <w:vAlign w:val="center"/>
                                  <w:hideMark/>
                                </w:tcPr>
                                <w:p w14:paraId="45B0E4CD" w14:textId="77777777" w:rsidR="00F20429" w:rsidRPr="006862A5" w:rsidRDefault="00F20429" w:rsidP="006139D8">
                                  <w:pPr>
                                    <w:spacing w:after="0" w:line="240" w:lineRule="auto"/>
                                    <w:rPr>
                                      <w:rFonts w:eastAsia="Times New Roman" w:cstheme="minorHAnsi"/>
                                      <w:b/>
                                      <w:bCs/>
                                      <w:color w:val="000000"/>
                                      <w:sz w:val="20"/>
                                      <w:szCs w:val="20"/>
                                    </w:rPr>
                                  </w:pPr>
                                  <w:r w:rsidRPr="006862A5">
                                    <w:rPr>
                                      <w:rFonts w:eastAsia="Times New Roman" w:cstheme="minorHAnsi"/>
                                      <w:b/>
                                      <w:bCs/>
                                      <w:color w:val="000000"/>
                                      <w:sz w:val="20"/>
                                      <w:szCs w:val="20"/>
                                    </w:rPr>
                                    <w:t>Brand</w:t>
                                  </w:r>
                                </w:p>
                              </w:tc>
                              <w:tc>
                                <w:tcPr>
                                  <w:tcW w:w="1422" w:type="dxa"/>
                                  <w:tcBorders>
                                    <w:top w:val="single" w:sz="4" w:space="0" w:color="auto"/>
                                    <w:left w:val="nil"/>
                                    <w:bottom w:val="single" w:sz="4" w:space="0" w:color="auto"/>
                                    <w:right w:val="single" w:sz="4" w:space="0" w:color="auto"/>
                                  </w:tcBorders>
                                  <w:shd w:val="clear" w:color="000000" w:fill="F1F1F1"/>
                                  <w:vAlign w:val="center"/>
                                  <w:hideMark/>
                                </w:tcPr>
                                <w:p w14:paraId="2E466CD5" w14:textId="77777777" w:rsidR="00F20429" w:rsidRPr="006862A5" w:rsidRDefault="00F20429" w:rsidP="006139D8">
                                  <w:pPr>
                                    <w:spacing w:after="0" w:line="240" w:lineRule="auto"/>
                                    <w:jc w:val="center"/>
                                    <w:rPr>
                                      <w:rFonts w:eastAsia="Times New Roman" w:cstheme="minorHAnsi"/>
                                      <w:b/>
                                      <w:bCs/>
                                      <w:color w:val="000000"/>
                                      <w:sz w:val="20"/>
                                      <w:szCs w:val="20"/>
                                    </w:rPr>
                                  </w:pPr>
                                  <w:r>
                                    <w:rPr>
                                      <w:rFonts w:eastAsia="Times New Roman" w:cstheme="minorHAnsi"/>
                                      <w:b/>
                                      <w:bCs/>
                                      <w:color w:val="000000"/>
                                      <w:sz w:val="20"/>
                                      <w:szCs w:val="20"/>
                                    </w:rPr>
                                    <w:t>Industria</w:t>
                                  </w:r>
                                </w:p>
                              </w:tc>
                              <w:tc>
                                <w:tcPr>
                                  <w:tcW w:w="1560" w:type="dxa"/>
                                  <w:tcBorders>
                                    <w:top w:val="single" w:sz="4" w:space="0" w:color="auto"/>
                                    <w:left w:val="nil"/>
                                    <w:bottom w:val="single" w:sz="4" w:space="0" w:color="auto"/>
                                    <w:right w:val="single" w:sz="4" w:space="0" w:color="auto"/>
                                  </w:tcBorders>
                                  <w:shd w:val="clear" w:color="000000" w:fill="F1F1F1"/>
                                  <w:vAlign w:val="center"/>
                                  <w:hideMark/>
                                </w:tcPr>
                                <w:p w14:paraId="5EC9F17B" w14:textId="77777777" w:rsidR="00F20429" w:rsidRPr="006862A5" w:rsidRDefault="00F20429" w:rsidP="006139D8">
                                  <w:pPr>
                                    <w:spacing w:after="0" w:line="240" w:lineRule="auto"/>
                                    <w:jc w:val="center"/>
                                    <w:rPr>
                                      <w:rFonts w:eastAsia="Times New Roman" w:cstheme="minorHAnsi"/>
                                      <w:b/>
                                      <w:bCs/>
                                      <w:color w:val="000000"/>
                                      <w:sz w:val="20"/>
                                      <w:szCs w:val="20"/>
                                    </w:rPr>
                                  </w:pPr>
                                  <w:r w:rsidRPr="006862A5">
                                    <w:rPr>
                                      <w:rFonts w:eastAsia="Times New Roman" w:cstheme="minorHAnsi"/>
                                      <w:b/>
                                      <w:bCs/>
                                      <w:color w:val="000000"/>
                                      <w:sz w:val="20"/>
                                      <w:szCs w:val="20"/>
                                    </w:rPr>
                                    <w:t xml:space="preserve">Brand Value </w:t>
                                  </w:r>
                                </w:p>
                              </w:tc>
                            </w:tr>
                            <w:tr w:rsidR="00F20429" w:rsidRPr="00BE11C0" w14:paraId="362CB9EE" w14:textId="77777777" w:rsidTr="006139D8">
                              <w:trPr>
                                <w:trHeight w:val="270"/>
                              </w:trPr>
                              <w:tc>
                                <w:tcPr>
                                  <w:tcW w:w="700" w:type="dxa"/>
                                  <w:tcBorders>
                                    <w:top w:val="nil"/>
                                    <w:left w:val="single" w:sz="4" w:space="0" w:color="auto"/>
                                    <w:bottom w:val="single" w:sz="4" w:space="0" w:color="auto"/>
                                    <w:right w:val="single" w:sz="4" w:space="0" w:color="auto"/>
                                  </w:tcBorders>
                                  <w:shd w:val="clear" w:color="auto" w:fill="auto"/>
                                  <w:vAlign w:val="center"/>
                                  <w:hideMark/>
                                </w:tcPr>
                                <w:p w14:paraId="705AFCCD" w14:textId="77777777" w:rsidR="00F20429" w:rsidRPr="006862A5" w:rsidRDefault="00F20429" w:rsidP="006139D8">
                                  <w:pPr>
                                    <w:spacing w:after="0" w:line="240" w:lineRule="auto"/>
                                    <w:ind w:firstLineChars="100" w:firstLine="240"/>
                                    <w:rPr>
                                      <w:rFonts w:eastAsia="Times New Roman" w:cstheme="minorHAnsi"/>
                                      <w:color w:val="CC9900"/>
                                      <w:sz w:val="24"/>
                                      <w:szCs w:val="24"/>
                                    </w:rPr>
                                  </w:pPr>
                                  <w:r w:rsidRPr="006862A5">
                                    <w:rPr>
                                      <w:rFonts w:eastAsia="Times New Roman" w:cstheme="minorHAnsi"/>
                                      <w:color w:val="CC9900"/>
                                      <w:sz w:val="24"/>
                                      <w:szCs w:val="24"/>
                                    </w:rPr>
                                    <w:t>1</w:t>
                                  </w:r>
                                </w:p>
                              </w:tc>
                              <w:tc>
                                <w:tcPr>
                                  <w:tcW w:w="1275" w:type="dxa"/>
                                  <w:tcBorders>
                                    <w:top w:val="nil"/>
                                    <w:left w:val="nil"/>
                                    <w:bottom w:val="single" w:sz="4" w:space="0" w:color="auto"/>
                                    <w:right w:val="single" w:sz="4" w:space="0" w:color="auto"/>
                                  </w:tcBorders>
                                  <w:shd w:val="clear" w:color="auto" w:fill="auto"/>
                                  <w:vAlign w:val="center"/>
                                  <w:hideMark/>
                                </w:tcPr>
                                <w:p w14:paraId="6DA1371C" w14:textId="77777777" w:rsidR="00F20429" w:rsidRPr="006862A5" w:rsidRDefault="00F20429" w:rsidP="006139D8">
                                  <w:pPr>
                                    <w:spacing w:after="0" w:line="240" w:lineRule="auto"/>
                                    <w:rPr>
                                      <w:rFonts w:eastAsia="Times New Roman" w:cstheme="minorHAnsi"/>
                                      <w:color w:val="0563C1"/>
                                      <w:sz w:val="24"/>
                                      <w:szCs w:val="24"/>
                                      <w:u w:val="single"/>
                                    </w:rPr>
                                  </w:pPr>
                                  <w:r w:rsidRPr="006862A5">
                                    <w:rPr>
                                      <w:rFonts w:eastAsia="Times New Roman" w:cstheme="minorHAnsi"/>
                                      <w:color w:val="0563C1"/>
                                      <w:sz w:val="24"/>
                                      <w:szCs w:val="24"/>
                                      <w:u w:val="single"/>
                                    </w:rPr>
                                    <w:t xml:space="preserve">  Apple</w:t>
                                  </w:r>
                                </w:p>
                              </w:tc>
                              <w:tc>
                                <w:tcPr>
                                  <w:tcW w:w="1422" w:type="dxa"/>
                                  <w:tcBorders>
                                    <w:top w:val="nil"/>
                                    <w:left w:val="nil"/>
                                    <w:bottom w:val="single" w:sz="4" w:space="0" w:color="auto"/>
                                    <w:right w:val="single" w:sz="4" w:space="0" w:color="auto"/>
                                  </w:tcBorders>
                                  <w:shd w:val="clear" w:color="auto" w:fill="auto"/>
                                  <w:vAlign w:val="center"/>
                                  <w:hideMark/>
                                </w:tcPr>
                                <w:p w14:paraId="5CCC2A13" w14:textId="77777777" w:rsidR="00F20429" w:rsidRPr="006862A5" w:rsidRDefault="00F20429" w:rsidP="006139D8">
                                  <w:pPr>
                                    <w:spacing w:after="0" w:line="240" w:lineRule="auto"/>
                                    <w:ind w:firstLineChars="100" w:firstLine="200"/>
                                    <w:rPr>
                                      <w:rFonts w:eastAsia="Times New Roman" w:cstheme="minorHAnsi"/>
                                      <w:color w:val="3C3C3C"/>
                                      <w:sz w:val="20"/>
                                      <w:szCs w:val="20"/>
                                    </w:rPr>
                                  </w:pPr>
                                  <w:r w:rsidRPr="006862A5">
                                    <w:rPr>
                                      <w:rFonts w:eastAsia="Times New Roman" w:cstheme="minorHAnsi"/>
                                      <w:color w:val="3C3C3C"/>
                                      <w:sz w:val="20"/>
                                      <w:szCs w:val="20"/>
                                    </w:rPr>
                                    <w:t>Technology</w:t>
                                  </w:r>
                                </w:p>
                              </w:tc>
                              <w:tc>
                                <w:tcPr>
                                  <w:tcW w:w="1560" w:type="dxa"/>
                                  <w:tcBorders>
                                    <w:top w:val="nil"/>
                                    <w:left w:val="nil"/>
                                    <w:bottom w:val="single" w:sz="4" w:space="0" w:color="auto"/>
                                    <w:right w:val="single" w:sz="4" w:space="0" w:color="auto"/>
                                  </w:tcBorders>
                                  <w:shd w:val="clear" w:color="auto" w:fill="auto"/>
                                  <w:vAlign w:val="center"/>
                                  <w:hideMark/>
                                </w:tcPr>
                                <w:p w14:paraId="1F771350" w14:textId="77777777" w:rsidR="00F20429" w:rsidRPr="006862A5" w:rsidRDefault="00F20429" w:rsidP="006139D8">
                                  <w:pPr>
                                    <w:spacing w:after="0" w:line="240" w:lineRule="auto"/>
                                    <w:ind w:firstLineChars="100" w:firstLine="200"/>
                                    <w:rPr>
                                      <w:rFonts w:eastAsia="Times New Roman" w:cstheme="minorHAnsi"/>
                                      <w:color w:val="3C3C3C"/>
                                      <w:sz w:val="20"/>
                                      <w:szCs w:val="20"/>
                                    </w:rPr>
                                  </w:pPr>
                                  <w:r w:rsidRPr="006862A5">
                                    <w:rPr>
                                      <w:rFonts w:eastAsia="Times New Roman" w:cstheme="minorHAnsi"/>
                                      <w:color w:val="3C3C3C"/>
                                      <w:sz w:val="20"/>
                                      <w:szCs w:val="20"/>
                                    </w:rPr>
                                    <w:t>184,154 $m</w:t>
                                  </w:r>
                                </w:p>
                              </w:tc>
                            </w:tr>
                            <w:tr w:rsidR="00F20429" w:rsidRPr="00BE11C0" w14:paraId="1D138DD2" w14:textId="77777777" w:rsidTr="006139D8">
                              <w:trPr>
                                <w:trHeight w:val="270"/>
                              </w:trPr>
                              <w:tc>
                                <w:tcPr>
                                  <w:tcW w:w="700" w:type="dxa"/>
                                  <w:tcBorders>
                                    <w:top w:val="nil"/>
                                    <w:left w:val="single" w:sz="4" w:space="0" w:color="auto"/>
                                    <w:bottom w:val="single" w:sz="4" w:space="0" w:color="auto"/>
                                    <w:right w:val="single" w:sz="4" w:space="0" w:color="auto"/>
                                  </w:tcBorders>
                                  <w:shd w:val="clear" w:color="auto" w:fill="auto"/>
                                  <w:vAlign w:val="center"/>
                                  <w:hideMark/>
                                </w:tcPr>
                                <w:p w14:paraId="6CE5BF71" w14:textId="77777777" w:rsidR="00F20429" w:rsidRPr="006862A5" w:rsidRDefault="00F20429" w:rsidP="006139D8">
                                  <w:pPr>
                                    <w:spacing w:after="0" w:line="240" w:lineRule="auto"/>
                                    <w:ind w:firstLineChars="100" w:firstLine="240"/>
                                    <w:rPr>
                                      <w:rFonts w:eastAsia="Times New Roman" w:cstheme="minorHAnsi"/>
                                      <w:color w:val="CC9900"/>
                                      <w:sz w:val="24"/>
                                      <w:szCs w:val="24"/>
                                    </w:rPr>
                                  </w:pPr>
                                  <w:r w:rsidRPr="006862A5">
                                    <w:rPr>
                                      <w:rFonts w:eastAsia="Times New Roman" w:cstheme="minorHAnsi"/>
                                      <w:color w:val="CC9900"/>
                                      <w:sz w:val="24"/>
                                      <w:szCs w:val="24"/>
                                    </w:rPr>
                                    <w:t>2</w:t>
                                  </w:r>
                                </w:p>
                              </w:tc>
                              <w:tc>
                                <w:tcPr>
                                  <w:tcW w:w="1275" w:type="dxa"/>
                                  <w:tcBorders>
                                    <w:top w:val="nil"/>
                                    <w:left w:val="nil"/>
                                    <w:bottom w:val="single" w:sz="4" w:space="0" w:color="auto"/>
                                    <w:right w:val="single" w:sz="4" w:space="0" w:color="auto"/>
                                  </w:tcBorders>
                                  <w:shd w:val="clear" w:color="auto" w:fill="auto"/>
                                  <w:vAlign w:val="center"/>
                                  <w:hideMark/>
                                </w:tcPr>
                                <w:p w14:paraId="44EE460A" w14:textId="77777777" w:rsidR="00F20429" w:rsidRPr="006862A5" w:rsidRDefault="00F20429" w:rsidP="006139D8">
                                  <w:pPr>
                                    <w:spacing w:after="0" w:line="240" w:lineRule="auto"/>
                                    <w:rPr>
                                      <w:rFonts w:eastAsia="Times New Roman" w:cstheme="minorHAnsi"/>
                                      <w:color w:val="0563C1"/>
                                      <w:sz w:val="24"/>
                                      <w:szCs w:val="24"/>
                                      <w:u w:val="single"/>
                                    </w:rPr>
                                  </w:pPr>
                                  <w:r w:rsidRPr="006862A5">
                                    <w:rPr>
                                      <w:rFonts w:eastAsia="Times New Roman" w:cstheme="minorHAnsi"/>
                                      <w:color w:val="0563C1"/>
                                      <w:sz w:val="24"/>
                                      <w:szCs w:val="24"/>
                                      <w:u w:val="single"/>
                                    </w:rPr>
                                    <w:t xml:space="preserve">  Google</w:t>
                                  </w:r>
                                </w:p>
                              </w:tc>
                              <w:tc>
                                <w:tcPr>
                                  <w:tcW w:w="1422" w:type="dxa"/>
                                  <w:tcBorders>
                                    <w:top w:val="nil"/>
                                    <w:left w:val="nil"/>
                                    <w:bottom w:val="single" w:sz="4" w:space="0" w:color="auto"/>
                                    <w:right w:val="single" w:sz="4" w:space="0" w:color="auto"/>
                                  </w:tcBorders>
                                  <w:shd w:val="clear" w:color="auto" w:fill="auto"/>
                                  <w:vAlign w:val="center"/>
                                  <w:hideMark/>
                                </w:tcPr>
                                <w:p w14:paraId="0401CE5F" w14:textId="77777777" w:rsidR="00F20429" w:rsidRPr="006862A5" w:rsidRDefault="00F20429" w:rsidP="006139D8">
                                  <w:pPr>
                                    <w:spacing w:after="0" w:line="240" w:lineRule="auto"/>
                                    <w:ind w:firstLineChars="100" w:firstLine="200"/>
                                    <w:rPr>
                                      <w:rFonts w:eastAsia="Times New Roman" w:cstheme="minorHAnsi"/>
                                      <w:color w:val="3C3C3C"/>
                                      <w:sz w:val="20"/>
                                      <w:szCs w:val="20"/>
                                    </w:rPr>
                                  </w:pPr>
                                  <w:r w:rsidRPr="006862A5">
                                    <w:rPr>
                                      <w:rFonts w:eastAsia="Times New Roman" w:cstheme="minorHAnsi"/>
                                      <w:color w:val="3C3C3C"/>
                                      <w:sz w:val="20"/>
                                      <w:szCs w:val="20"/>
                                    </w:rPr>
                                    <w:t>Technology</w:t>
                                  </w:r>
                                </w:p>
                              </w:tc>
                              <w:tc>
                                <w:tcPr>
                                  <w:tcW w:w="1560" w:type="dxa"/>
                                  <w:tcBorders>
                                    <w:top w:val="nil"/>
                                    <w:left w:val="nil"/>
                                    <w:bottom w:val="single" w:sz="4" w:space="0" w:color="auto"/>
                                    <w:right w:val="single" w:sz="4" w:space="0" w:color="auto"/>
                                  </w:tcBorders>
                                  <w:shd w:val="clear" w:color="auto" w:fill="auto"/>
                                  <w:vAlign w:val="center"/>
                                  <w:hideMark/>
                                </w:tcPr>
                                <w:p w14:paraId="5456B2BB" w14:textId="77777777" w:rsidR="00F20429" w:rsidRPr="006862A5" w:rsidRDefault="00F20429" w:rsidP="006139D8">
                                  <w:pPr>
                                    <w:spacing w:after="0" w:line="240" w:lineRule="auto"/>
                                    <w:ind w:firstLineChars="100" w:firstLine="200"/>
                                    <w:rPr>
                                      <w:rFonts w:eastAsia="Times New Roman" w:cstheme="minorHAnsi"/>
                                      <w:color w:val="3C3C3C"/>
                                      <w:sz w:val="20"/>
                                      <w:szCs w:val="20"/>
                                    </w:rPr>
                                  </w:pPr>
                                  <w:r w:rsidRPr="006862A5">
                                    <w:rPr>
                                      <w:rFonts w:eastAsia="Times New Roman" w:cstheme="minorHAnsi"/>
                                      <w:color w:val="3C3C3C"/>
                                      <w:sz w:val="20"/>
                                      <w:szCs w:val="20"/>
                                    </w:rPr>
                                    <w:t>141,703 $m</w:t>
                                  </w:r>
                                </w:p>
                              </w:tc>
                            </w:tr>
                            <w:tr w:rsidR="00F20429" w:rsidRPr="00BE11C0" w14:paraId="51C61D42" w14:textId="77777777" w:rsidTr="006139D8">
                              <w:trPr>
                                <w:trHeight w:val="270"/>
                              </w:trPr>
                              <w:tc>
                                <w:tcPr>
                                  <w:tcW w:w="700" w:type="dxa"/>
                                  <w:tcBorders>
                                    <w:top w:val="nil"/>
                                    <w:left w:val="single" w:sz="4" w:space="0" w:color="auto"/>
                                    <w:bottom w:val="single" w:sz="4" w:space="0" w:color="auto"/>
                                    <w:right w:val="single" w:sz="4" w:space="0" w:color="auto"/>
                                  </w:tcBorders>
                                  <w:shd w:val="clear" w:color="auto" w:fill="auto"/>
                                  <w:vAlign w:val="center"/>
                                  <w:hideMark/>
                                </w:tcPr>
                                <w:p w14:paraId="12347B9F" w14:textId="77777777" w:rsidR="00F20429" w:rsidRPr="006862A5" w:rsidRDefault="00F20429" w:rsidP="006139D8">
                                  <w:pPr>
                                    <w:spacing w:after="0" w:line="240" w:lineRule="auto"/>
                                    <w:ind w:firstLineChars="100" w:firstLine="240"/>
                                    <w:rPr>
                                      <w:rFonts w:eastAsia="Times New Roman" w:cstheme="minorHAnsi"/>
                                      <w:color w:val="CC9900"/>
                                      <w:sz w:val="24"/>
                                      <w:szCs w:val="24"/>
                                    </w:rPr>
                                  </w:pPr>
                                  <w:r w:rsidRPr="006862A5">
                                    <w:rPr>
                                      <w:rFonts w:eastAsia="Times New Roman" w:cstheme="minorHAnsi"/>
                                      <w:color w:val="CC9900"/>
                                      <w:sz w:val="24"/>
                                      <w:szCs w:val="24"/>
                                    </w:rPr>
                                    <w:t>3</w:t>
                                  </w:r>
                                </w:p>
                              </w:tc>
                              <w:tc>
                                <w:tcPr>
                                  <w:tcW w:w="1275" w:type="dxa"/>
                                  <w:tcBorders>
                                    <w:top w:val="nil"/>
                                    <w:left w:val="nil"/>
                                    <w:bottom w:val="single" w:sz="4" w:space="0" w:color="auto"/>
                                    <w:right w:val="single" w:sz="4" w:space="0" w:color="auto"/>
                                  </w:tcBorders>
                                  <w:shd w:val="clear" w:color="auto" w:fill="auto"/>
                                  <w:vAlign w:val="center"/>
                                  <w:hideMark/>
                                </w:tcPr>
                                <w:p w14:paraId="02773D6F" w14:textId="77777777" w:rsidR="00F20429" w:rsidRPr="006862A5" w:rsidRDefault="00F20429" w:rsidP="006139D8">
                                  <w:pPr>
                                    <w:spacing w:after="0" w:line="240" w:lineRule="auto"/>
                                    <w:rPr>
                                      <w:rFonts w:eastAsia="Times New Roman" w:cstheme="minorHAnsi"/>
                                      <w:color w:val="0563C1"/>
                                      <w:sz w:val="24"/>
                                      <w:szCs w:val="24"/>
                                      <w:u w:val="single"/>
                                    </w:rPr>
                                  </w:pPr>
                                  <w:r w:rsidRPr="006862A5">
                                    <w:rPr>
                                      <w:rFonts w:eastAsia="Times New Roman" w:cstheme="minorHAnsi"/>
                                      <w:color w:val="0563C1"/>
                                      <w:sz w:val="24"/>
                                      <w:szCs w:val="24"/>
                                      <w:u w:val="single"/>
                                    </w:rPr>
                                    <w:t xml:space="preserve">  Microsoft</w:t>
                                  </w:r>
                                </w:p>
                              </w:tc>
                              <w:tc>
                                <w:tcPr>
                                  <w:tcW w:w="1422" w:type="dxa"/>
                                  <w:tcBorders>
                                    <w:top w:val="nil"/>
                                    <w:left w:val="nil"/>
                                    <w:bottom w:val="single" w:sz="4" w:space="0" w:color="auto"/>
                                    <w:right w:val="single" w:sz="4" w:space="0" w:color="auto"/>
                                  </w:tcBorders>
                                  <w:shd w:val="clear" w:color="auto" w:fill="auto"/>
                                  <w:vAlign w:val="center"/>
                                  <w:hideMark/>
                                </w:tcPr>
                                <w:p w14:paraId="337C876B" w14:textId="77777777" w:rsidR="00F20429" w:rsidRPr="006862A5" w:rsidRDefault="00F20429" w:rsidP="006139D8">
                                  <w:pPr>
                                    <w:spacing w:after="0" w:line="240" w:lineRule="auto"/>
                                    <w:ind w:firstLineChars="100" w:firstLine="200"/>
                                    <w:rPr>
                                      <w:rFonts w:eastAsia="Times New Roman" w:cstheme="minorHAnsi"/>
                                      <w:color w:val="3C3C3C"/>
                                      <w:sz w:val="20"/>
                                      <w:szCs w:val="20"/>
                                    </w:rPr>
                                  </w:pPr>
                                  <w:r w:rsidRPr="006862A5">
                                    <w:rPr>
                                      <w:rFonts w:eastAsia="Times New Roman" w:cstheme="minorHAnsi"/>
                                      <w:color w:val="3C3C3C"/>
                                      <w:sz w:val="20"/>
                                      <w:szCs w:val="20"/>
                                    </w:rPr>
                                    <w:t>Technology</w:t>
                                  </w:r>
                                </w:p>
                              </w:tc>
                              <w:tc>
                                <w:tcPr>
                                  <w:tcW w:w="1560" w:type="dxa"/>
                                  <w:tcBorders>
                                    <w:top w:val="nil"/>
                                    <w:left w:val="nil"/>
                                    <w:bottom w:val="single" w:sz="4" w:space="0" w:color="auto"/>
                                    <w:right w:val="single" w:sz="4" w:space="0" w:color="auto"/>
                                  </w:tcBorders>
                                  <w:shd w:val="clear" w:color="auto" w:fill="auto"/>
                                  <w:vAlign w:val="center"/>
                                  <w:hideMark/>
                                </w:tcPr>
                                <w:p w14:paraId="4B63E146" w14:textId="77777777" w:rsidR="00F20429" w:rsidRPr="006862A5" w:rsidRDefault="00F20429" w:rsidP="006139D8">
                                  <w:pPr>
                                    <w:spacing w:after="0" w:line="240" w:lineRule="auto"/>
                                    <w:ind w:firstLineChars="100" w:firstLine="200"/>
                                    <w:rPr>
                                      <w:rFonts w:eastAsia="Times New Roman" w:cstheme="minorHAnsi"/>
                                      <w:color w:val="3C3C3C"/>
                                      <w:sz w:val="20"/>
                                      <w:szCs w:val="20"/>
                                    </w:rPr>
                                  </w:pPr>
                                  <w:r w:rsidRPr="006862A5">
                                    <w:rPr>
                                      <w:rFonts w:eastAsia="Times New Roman" w:cstheme="minorHAnsi"/>
                                      <w:color w:val="3C3C3C"/>
                                      <w:sz w:val="20"/>
                                      <w:szCs w:val="20"/>
                                    </w:rPr>
                                    <w:t>79,999 $m</w:t>
                                  </w:r>
                                </w:p>
                              </w:tc>
                            </w:tr>
                            <w:tr w:rsidR="00F20429" w:rsidRPr="00BE11C0" w14:paraId="4474C1A8" w14:textId="77777777" w:rsidTr="006139D8">
                              <w:trPr>
                                <w:trHeight w:val="270"/>
                              </w:trPr>
                              <w:tc>
                                <w:tcPr>
                                  <w:tcW w:w="700" w:type="dxa"/>
                                  <w:tcBorders>
                                    <w:top w:val="nil"/>
                                    <w:left w:val="single" w:sz="4" w:space="0" w:color="auto"/>
                                    <w:bottom w:val="single" w:sz="4" w:space="0" w:color="auto"/>
                                    <w:right w:val="single" w:sz="4" w:space="0" w:color="auto"/>
                                  </w:tcBorders>
                                  <w:shd w:val="clear" w:color="auto" w:fill="auto"/>
                                  <w:vAlign w:val="center"/>
                                  <w:hideMark/>
                                </w:tcPr>
                                <w:p w14:paraId="385D5D38" w14:textId="77777777" w:rsidR="00F20429" w:rsidRPr="006862A5" w:rsidRDefault="00F20429" w:rsidP="006139D8">
                                  <w:pPr>
                                    <w:spacing w:after="0" w:line="240" w:lineRule="auto"/>
                                    <w:ind w:firstLineChars="100" w:firstLine="240"/>
                                    <w:rPr>
                                      <w:rFonts w:eastAsia="Times New Roman" w:cstheme="minorHAnsi"/>
                                      <w:color w:val="CC9900"/>
                                      <w:sz w:val="24"/>
                                      <w:szCs w:val="24"/>
                                    </w:rPr>
                                  </w:pPr>
                                  <w:r w:rsidRPr="006862A5">
                                    <w:rPr>
                                      <w:rFonts w:eastAsia="Times New Roman" w:cstheme="minorHAnsi"/>
                                      <w:color w:val="CC9900"/>
                                      <w:sz w:val="24"/>
                                      <w:szCs w:val="24"/>
                                    </w:rPr>
                                    <w:t>4</w:t>
                                  </w:r>
                                </w:p>
                              </w:tc>
                              <w:tc>
                                <w:tcPr>
                                  <w:tcW w:w="1275" w:type="dxa"/>
                                  <w:tcBorders>
                                    <w:top w:val="nil"/>
                                    <w:left w:val="nil"/>
                                    <w:bottom w:val="single" w:sz="4" w:space="0" w:color="auto"/>
                                    <w:right w:val="single" w:sz="4" w:space="0" w:color="auto"/>
                                  </w:tcBorders>
                                  <w:shd w:val="clear" w:color="auto" w:fill="auto"/>
                                  <w:vAlign w:val="center"/>
                                  <w:hideMark/>
                                </w:tcPr>
                                <w:p w14:paraId="70CE0AED" w14:textId="77777777" w:rsidR="00F20429" w:rsidRPr="006862A5" w:rsidRDefault="00F20429" w:rsidP="006139D8">
                                  <w:pPr>
                                    <w:spacing w:after="0" w:line="240" w:lineRule="auto"/>
                                    <w:rPr>
                                      <w:rFonts w:eastAsia="Times New Roman" w:cstheme="minorHAnsi"/>
                                      <w:color w:val="0563C1"/>
                                      <w:sz w:val="24"/>
                                      <w:szCs w:val="24"/>
                                      <w:u w:val="single"/>
                                    </w:rPr>
                                  </w:pPr>
                                  <w:r w:rsidRPr="006862A5">
                                    <w:rPr>
                                      <w:rFonts w:eastAsia="Times New Roman" w:cstheme="minorHAnsi"/>
                                      <w:color w:val="0563C1"/>
                                      <w:sz w:val="24"/>
                                      <w:szCs w:val="24"/>
                                      <w:u w:val="single"/>
                                    </w:rPr>
                                    <w:t xml:space="preserve">  Coca-Cola</w:t>
                                  </w:r>
                                </w:p>
                              </w:tc>
                              <w:tc>
                                <w:tcPr>
                                  <w:tcW w:w="1422" w:type="dxa"/>
                                  <w:tcBorders>
                                    <w:top w:val="nil"/>
                                    <w:left w:val="nil"/>
                                    <w:bottom w:val="single" w:sz="4" w:space="0" w:color="auto"/>
                                    <w:right w:val="single" w:sz="4" w:space="0" w:color="auto"/>
                                  </w:tcBorders>
                                  <w:shd w:val="clear" w:color="auto" w:fill="auto"/>
                                  <w:vAlign w:val="center"/>
                                  <w:hideMark/>
                                </w:tcPr>
                                <w:p w14:paraId="2B862148" w14:textId="77777777" w:rsidR="00F20429" w:rsidRPr="006862A5" w:rsidRDefault="00F20429" w:rsidP="006139D8">
                                  <w:pPr>
                                    <w:spacing w:after="0" w:line="240" w:lineRule="auto"/>
                                    <w:ind w:firstLineChars="100" w:firstLine="200"/>
                                    <w:rPr>
                                      <w:rFonts w:eastAsia="Times New Roman" w:cstheme="minorHAnsi"/>
                                      <w:color w:val="3C3C3C"/>
                                      <w:sz w:val="20"/>
                                      <w:szCs w:val="20"/>
                                    </w:rPr>
                                  </w:pPr>
                                  <w:r w:rsidRPr="006862A5">
                                    <w:rPr>
                                      <w:rFonts w:eastAsia="Times New Roman" w:cstheme="minorHAnsi"/>
                                      <w:color w:val="3C3C3C"/>
                                      <w:sz w:val="20"/>
                                      <w:szCs w:val="20"/>
                                    </w:rPr>
                                    <w:t>Beverages</w:t>
                                  </w:r>
                                </w:p>
                              </w:tc>
                              <w:tc>
                                <w:tcPr>
                                  <w:tcW w:w="1560" w:type="dxa"/>
                                  <w:tcBorders>
                                    <w:top w:val="nil"/>
                                    <w:left w:val="nil"/>
                                    <w:bottom w:val="single" w:sz="4" w:space="0" w:color="auto"/>
                                    <w:right w:val="single" w:sz="4" w:space="0" w:color="auto"/>
                                  </w:tcBorders>
                                  <w:shd w:val="clear" w:color="auto" w:fill="auto"/>
                                  <w:vAlign w:val="center"/>
                                  <w:hideMark/>
                                </w:tcPr>
                                <w:p w14:paraId="53B7924F" w14:textId="77777777" w:rsidR="00F20429" w:rsidRPr="006862A5" w:rsidRDefault="00F20429" w:rsidP="006139D8">
                                  <w:pPr>
                                    <w:spacing w:after="0" w:line="240" w:lineRule="auto"/>
                                    <w:ind w:firstLineChars="100" w:firstLine="200"/>
                                    <w:rPr>
                                      <w:rFonts w:eastAsia="Times New Roman" w:cstheme="minorHAnsi"/>
                                      <w:color w:val="3C3C3C"/>
                                      <w:sz w:val="20"/>
                                      <w:szCs w:val="20"/>
                                    </w:rPr>
                                  </w:pPr>
                                  <w:r w:rsidRPr="006862A5">
                                    <w:rPr>
                                      <w:rFonts w:eastAsia="Times New Roman" w:cstheme="minorHAnsi"/>
                                      <w:color w:val="3C3C3C"/>
                                      <w:sz w:val="20"/>
                                      <w:szCs w:val="20"/>
                                    </w:rPr>
                                    <w:t>69,733 $m</w:t>
                                  </w:r>
                                </w:p>
                              </w:tc>
                            </w:tr>
                            <w:tr w:rsidR="00F20429" w:rsidRPr="00BE11C0" w14:paraId="2828D2E0" w14:textId="77777777" w:rsidTr="006139D8">
                              <w:trPr>
                                <w:trHeight w:val="270"/>
                              </w:trPr>
                              <w:tc>
                                <w:tcPr>
                                  <w:tcW w:w="700" w:type="dxa"/>
                                  <w:tcBorders>
                                    <w:top w:val="nil"/>
                                    <w:left w:val="single" w:sz="4" w:space="0" w:color="auto"/>
                                    <w:bottom w:val="single" w:sz="4" w:space="0" w:color="auto"/>
                                    <w:right w:val="single" w:sz="4" w:space="0" w:color="auto"/>
                                  </w:tcBorders>
                                  <w:shd w:val="clear" w:color="auto" w:fill="auto"/>
                                  <w:vAlign w:val="center"/>
                                  <w:hideMark/>
                                </w:tcPr>
                                <w:p w14:paraId="4E362585" w14:textId="77777777" w:rsidR="00F20429" w:rsidRPr="006862A5" w:rsidRDefault="00F20429" w:rsidP="006139D8">
                                  <w:pPr>
                                    <w:spacing w:after="0" w:line="240" w:lineRule="auto"/>
                                    <w:ind w:firstLineChars="100" w:firstLine="240"/>
                                    <w:rPr>
                                      <w:rFonts w:eastAsia="Times New Roman" w:cstheme="minorHAnsi"/>
                                      <w:color w:val="CC9900"/>
                                      <w:sz w:val="24"/>
                                      <w:szCs w:val="24"/>
                                    </w:rPr>
                                  </w:pPr>
                                  <w:r w:rsidRPr="006862A5">
                                    <w:rPr>
                                      <w:rFonts w:eastAsia="Times New Roman" w:cstheme="minorHAnsi"/>
                                      <w:color w:val="CC9900"/>
                                      <w:sz w:val="24"/>
                                      <w:szCs w:val="24"/>
                                    </w:rPr>
                                    <w:t>5</w:t>
                                  </w:r>
                                </w:p>
                              </w:tc>
                              <w:tc>
                                <w:tcPr>
                                  <w:tcW w:w="1275" w:type="dxa"/>
                                  <w:tcBorders>
                                    <w:top w:val="nil"/>
                                    <w:left w:val="nil"/>
                                    <w:bottom w:val="single" w:sz="4" w:space="0" w:color="auto"/>
                                    <w:right w:val="single" w:sz="4" w:space="0" w:color="auto"/>
                                  </w:tcBorders>
                                  <w:shd w:val="clear" w:color="auto" w:fill="auto"/>
                                  <w:vAlign w:val="center"/>
                                  <w:hideMark/>
                                </w:tcPr>
                                <w:p w14:paraId="0E4A30D7" w14:textId="77777777" w:rsidR="00F20429" w:rsidRPr="006862A5" w:rsidRDefault="00F20429" w:rsidP="006139D8">
                                  <w:pPr>
                                    <w:spacing w:after="0" w:line="240" w:lineRule="auto"/>
                                    <w:rPr>
                                      <w:rFonts w:eastAsia="Times New Roman" w:cstheme="minorHAnsi"/>
                                      <w:color w:val="0563C1"/>
                                      <w:sz w:val="24"/>
                                      <w:szCs w:val="24"/>
                                      <w:u w:val="single"/>
                                    </w:rPr>
                                  </w:pPr>
                                  <w:r w:rsidRPr="006862A5">
                                    <w:rPr>
                                      <w:rFonts w:eastAsia="Times New Roman" w:cstheme="minorHAnsi"/>
                                      <w:color w:val="0563C1"/>
                                      <w:sz w:val="24"/>
                                      <w:szCs w:val="24"/>
                                      <w:u w:val="single"/>
                                    </w:rPr>
                                    <w:t xml:space="preserve">  Amazon</w:t>
                                  </w:r>
                                </w:p>
                              </w:tc>
                              <w:tc>
                                <w:tcPr>
                                  <w:tcW w:w="1422" w:type="dxa"/>
                                  <w:tcBorders>
                                    <w:top w:val="nil"/>
                                    <w:left w:val="nil"/>
                                    <w:bottom w:val="single" w:sz="4" w:space="0" w:color="auto"/>
                                    <w:right w:val="single" w:sz="4" w:space="0" w:color="auto"/>
                                  </w:tcBorders>
                                  <w:shd w:val="clear" w:color="auto" w:fill="auto"/>
                                  <w:vAlign w:val="center"/>
                                  <w:hideMark/>
                                </w:tcPr>
                                <w:p w14:paraId="4F40738F" w14:textId="77777777" w:rsidR="00F20429" w:rsidRPr="006862A5" w:rsidRDefault="00F20429" w:rsidP="006139D8">
                                  <w:pPr>
                                    <w:spacing w:after="0" w:line="240" w:lineRule="auto"/>
                                    <w:ind w:firstLineChars="100" w:firstLine="200"/>
                                    <w:rPr>
                                      <w:rFonts w:eastAsia="Times New Roman" w:cstheme="minorHAnsi"/>
                                      <w:color w:val="3C3C3C"/>
                                      <w:sz w:val="20"/>
                                      <w:szCs w:val="20"/>
                                    </w:rPr>
                                  </w:pPr>
                                  <w:r w:rsidRPr="006862A5">
                                    <w:rPr>
                                      <w:rFonts w:eastAsia="Times New Roman" w:cstheme="minorHAnsi"/>
                                      <w:color w:val="3C3C3C"/>
                                      <w:sz w:val="20"/>
                                      <w:szCs w:val="20"/>
                                    </w:rPr>
                                    <w:t>Retail</w:t>
                                  </w:r>
                                </w:p>
                              </w:tc>
                              <w:tc>
                                <w:tcPr>
                                  <w:tcW w:w="1560" w:type="dxa"/>
                                  <w:tcBorders>
                                    <w:top w:val="nil"/>
                                    <w:left w:val="nil"/>
                                    <w:bottom w:val="single" w:sz="4" w:space="0" w:color="auto"/>
                                    <w:right w:val="single" w:sz="4" w:space="0" w:color="auto"/>
                                  </w:tcBorders>
                                  <w:shd w:val="clear" w:color="auto" w:fill="auto"/>
                                  <w:vAlign w:val="center"/>
                                  <w:hideMark/>
                                </w:tcPr>
                                <w:p w14:paraId="769E0B6A" w14:textId="77777777" w:rsidR="00F20429" w:rsidRPr="006862A5" w:rsidRDefault="00F20429" w:rsidP="006139D8">
                                  <w:pPr>
                                    <w:spacing w:after="0" w:line="240" w:lineRule="auto"/>
                                    <w:ind w:firstLineChars="100" w:firstLine="200"/>
                                    <w:rPr>
                                      <w:rFonts w:eastAsia="Times New Roman" w:cstheme="minorHAnsi"/>
                                      <w:color w:val="3C3C3C"/>
                                      <w:sz w:val="20"/>
                                      <w:szCs w:val="20"/>
                                    </w:rPr>
                                  </w:pPr>
                                  <w:r w:rsidRPr="006862A5">
                                    <w:rPr>
                                      <w:rFonts w:eastAsia="Times New Roman" w:cstheme="minorHAnsi"/>
                                      <w:color w:val="3C3C3C"/>
                                      <w:sz w:val="20"/>
                                      <w:szCs w:val="20"/>
                                    </w:rPr>
                                    <w:t>64,796 $m</w:t>
                                  </w:r>
                                </w:p>
                              </w:tc>
                            </w:tr>
                            <w:tr w:rsidR="00F20429" w:rsidRPr="00BE11C0" w14:paraId="3833AA64" w14:textId="77777777" w:rsidTr="006139D8">
                              <w:trPr>
                                <w:trHeight w:val="270"/>
                              </w:trPr>
                              <w:tc>
                                <w:tcPr>
                                  <w:tcW w:w="700" w:type="dxa"/>
                                  <w:tcBorders>
                                    <w:top w:val="nil"/>
                                    <w:left w:val="single" w:sz="4" w:space="0" w:color="auto"/>
                                    <w:bottom w:val="single" w:sz="4" w:space="0" w:color="auto"/>
                                    <w:right w:val="single" w:sz="4" w:space="0" w:color="auto"/>
                                  </w:tcBorders>
                                  <w:shd w:val="clear" w:color="auto" w:fill="auto"/>
                                  <w:vAlign w:val="center"/>
                                  <w:hideMark/>
                                </w:tcPr>
                                <w:p w14:paraId="412EAE79" w14:textId="77777777" w:rsidR="00F20429" w:rsidRPr="006862A5" w:rsidRDefault="00F20429" w:rsidP="006139D8">
                                  <w:pPr>
                                    <w:spacing w:after="0" w:line="240" w:lineRule="auto"/>
                                    <w:ind w:firstLineChars="100" w:firstLine="240"/>
                                    <w:rPr>
                                      <w:rFonts w:eastAsia="Times New Roman" w:cstheme="minorHAnsi"/>
                                      <w:color w:val="CC9900"/>
                                      <w:sz w:val="24"/>
                                      <w:szCs w:val="24"/>
                                    </w:rPr>
                                  </w:pPr>
                                  <w:r w:rsidRPr="006862A5">
                                    <w:rPr>
                                      <w:rFonts w:eastAsia="Times New Roman" w:cstheme="minorHAnsi"/>
                                      <w:color w:val="CC9900"/>
                                      <w:sz w:val="24"/>
                                      <w:szCs w:val="24"/>
                                    </w:rPr>
                                    <w:t>6</w:t>
                                  </w:r>
                                </w:p>
                              </w:tc>
                              <w:tc>
                                <w:tcPr>
                                  <w:tcW w:w="1275" w:type="dxa"/>
                                  <w:tcBorders>
                                    <w:top w:val="nil"/>
                                    <w:left w:val="nil"/>
                                    <w:bottom w:val="single" w:sz="4" w:space="0" w:color="auto"/>
                                    <w:right w:val="single" w:sz="4" w:space="0" w:color="auto"/>
                                  </w:tcBorders>
                                  <w:shd w:val="clear" w:color="auto" w:fill="auto"/>
                                  <w:vAlign w:val="center"/>
                                  <w:hideMark/>
                                </w:tcPr>
                                <w:p w14:paraId="36E81C4B" w14:textId="77777777" w:rsidR="00F20429" w:rsidRPr="006862A5" w:rsidRDefault="00F20429" w:rsidP="006139D8">
                                  <w:pPr>
                                    <w:spacing w:after="0" w:line="240" w:lineRule="auto"/>
                                    <w:rPr>
                                      <w:rFonts w:eastAsia="Times New Roman" w:cstheme="minorHAnsi"/>
                                      <w:color w:val="0563C1"/>
                                      <w:sz w:val="24"/>
                                      <w:szCs w:val="24"/>
                                      <w:u w:val="single"/>
                                    </w:rPr>
                                  </w:pPr>
                                  <w:r w:rsidRPr="006862A5">
                                    <w:rPr>
                                      <w:rFonts w:eastAsia="Times New Roman" w:cstheme="minorHAnsi"/>
                                      <w:color w:val="0563C1"/>
                                      <w:sz w:val="24"/>
                                      <w:szCs w:val="24"/>
                                      <w:u w:val="single"/>
                                    </w:rPr>
                                    <w:t xml:space="preserve">  Samsung</w:t>
                                  </w:r>
                                </w:p>
                              </w:tc>
                              <w:tc>
                                <w:tcPr>
                                  <w:tcW w:w="1422" w:type="dxa"/>
                                  <w:tcBorders>
                                    <w:top w:val="nil"/>
                                    <w:left w:val="nil"/>
                                    <w:bottom w:val="single" w:sz="4" w:space="0" w:color="auto"/>
                                    <w:right w:val="single" w:sz="4" w:space="0" w:color="auto"/>
                                  </w:tcBorders>
                                  <w:shd w:val="clear" w:color="auto" w:fill="auto"/>
                                  <w:vAlign w:val="center"/>
                                  <w:hideMark/>
                                </w:tcPr>
                                <w:p w14:paraId="019235E7" w14:textId="77777777" w:rsidR="00F20429" w:rsidRPr="006862A5" w:rsidRDefault="00F20429" w:rsidP="006139D8">
                                  <w:pPr>
                                    <w:spacing w:after="0" w:line="240" w:lineRule="auto"/>
                                    <w:ind w:firstLineChars="100" w:firstLine="200"/>
                                    <w:rPr>
                                      <w:rFonts w:eastAsia="Times New Roman" w:cstheme="minorHAnsi"/>
                                      <w:color w:val="3C3C3C"/>
                                      <w:sz w:val="20"/>
                                      <w:szCs w:val="20"/>
                                    </w:rPr>
                                  </w:pPr>
                                  <w:r w:rsidRPr="006862A5">
                                    <w:rPr>
                                      <w:rFonts w:eastAsia="Times New Roman" w:cstheme="minorHAnsi"/>
                                      <w:color w:val="3C3C3C"/>
                                      <w:sz w:val="20"/>
                                      <w:szCs w:val="20"/>
                                    </w:rPr>
                                    <w:t>Technology</w:t>
                                  </w:r>
                                </w:p>
                              </w:tc>
                              <w:tc>
                                <w:tcPr>
                                  <w:tcW w:w="1560" w:type="dxa"/>
                                  <w:tcBorders>
                                    <w:top w:val="nil"/>
                                    <w:left w:val="nil"/>
                                    <w:bottom w:val="single" w:sz="4" w:space="0" w:color="auto"/>
                                    <w:right w:val="single" w:sz="4" w:space="0" w:color="auto"/>
                                  </w:tcBorders>
                                  <w:shd w:val="clear" w:color="auto" w:fill="auto"/>
                                  <w:vAlign w:val="center"/>
                                  <w:hideMark/>
                                </w:tcPr>
                                <w:p w14:paraId="612A8B6C" w14:textId="77777777" w:rsidR="00F20429" w:rsidRPr="006862A5" w:rsidRDefault="00F20429" w:rsidP="006139D8">
                                  <w:pPr>
                                    <w:spacing w:after="0" w:line="240" w:lineRule="auto"/>
                                    <w:ind w:firstLineChars="100" w:firstLine="200"/>
                                    <w:rPr>
                                      <w:rFonts w:eastAsia="Times New Roman" w:cstheme="minorHAnsi"/>
                                      <w:color w:val="3C3C3C"/>
                                      <w:sz w:val="20"/>
                                      <w:szCs w:val="20"/>
                                    </w:rPr>
                                  </w:pPr>
                                  <w:r w:rsidRPr="006862A5">
                                    <w:rPr>
                                      <w:rFonts w:eastAsia="Times New Roman" w:cstheme="minorHAnsi"/>
                                      <w:color w:val="3C3C3C"/>
                                      <w:sz w:val="20"/>
                                      <w:szCs w:val="20"/>
                                    </w:rPr>
                                    <w:t>56,249 $m</w:t>
                                  </w:r>
                                </w:p>
                              </w:tc>
                            </w:tr>
                            <w:tr w:rsidR="00F20429" w:rsidRPr="00BE11C0" w14:paraId="09FD4D34" w14:textId="77777777" w:rsidTr="006139D8">
                              <w:trPr>
                                <w:trHeight w:val="270"/>
                              </w:trPr>
                              <w:tc>
                                <w:tcPr>
                                  <w:tcW w:w="700" w:type="dxa"/>
                                  <w:tcBorders>
                                    <w:top w:val="nil"/>
                                    <w:left w:val="single" w:sz="4" w:space="0" w:color="auto"/>
                                    <w:bottom w:val="single" w:sz="4" w:space="0" w:color="auto"/>
                                    <w:right w:val="single" w:sz="4" w:space="0" w:color="auto"/>
                                  </w:tcBorders>
                                  <w:shd w:val="clear" w:color="auto" w:fill="auto"/>
                                  <w:vAlign w:val="center"/>
                                  <w:hideMark/>
                                </w:tcPr>
                                <w:p w14:paraId="311CA2CF" w14:textId="77777777" w:rsidR="00F20429" w:rsidRPr="006862A5" w:rsidRDefault="00F20429" w:rsidP="006139D8">
                                  <w:pPr>
                                    <w:spacing w:after="0" w:line="240" w:lineRule="auto"/>
                                    <w:ind w:firstLineChars="100" w:firstLine="240"/>
                                    <w:rPr>
                                      <w:rFonts w:eastAsia="Times New Roman" w:cstheme="minorHAnsi"/>
                                      <w:color w:val="CC9900"/>
                                      <w:sz w:val="24"/>
                                      <w:szCs w:val="24"/>
                                    </w:rPr>
                                  </w:pPr>
                                  <w:r w:rsidRPr="006862A5">
                                    <w:rPr>
                                      <w:rFonts w:eastAsia="Times New Roman" w:cstheme="minorHAnsi"/>
                                      <w:color w:val="CC9900"/>
                                      <w:sz w:val="24"/>
                                      <w:szCs w:val="24"/>
                                    </w:rPr>
                                    <w:t>7</w:t>
                                  </w:r>
                                </w:p>
                              </w:tc>
                              <w:tc>
                                <w:tcPr>
                                  <w:tcW w:w="1275" w:type="dxa"/>
                                  <w:tcBorders>
                                    <w:top w:val="nil"/>
                                    <w:left w:val="nil"/>
                                    <w:bottom w:val="single" w:sz="4" w:space="0" w:color="auto"/>
                                    <w:right w:val="single" w:sz="4" w:space="0" w:color="auto"/>
                                  </w:tcBorders>
                                  <w:shd w:val="clear" w:color="auto" w:fill="auto"/>
                                  <w:vAlign w:val="center"/>
                                  <w:hideMark/>
                                </w:tcPr>
                                <w:p w14:paraId="329EA8EE" w14:textId="77777777" w:rsidR="00F20429" w:rsidRPr="006862A5" w:rsidRDefault="00F20429" w:rsidP="006139D8">
                                  <w:pPr>
                                    <w:spacing w:after="0" w:line="240" w:lineRule="auto"/>
                                    <w:rPr>
                                      <w:rFonts w:eastAsia="Times New Roman" w:cstheme="minorHAnsi"/>
                                      <w:color w:val="0563C1"/>
                                      <w:sz w:val="24"/>
                                      <w:szCs w:val="24"/>
                                      <w:u w:val="single"/>
                                    </w:rPr>
                                  </w:pPr>
                                  <w:r w:rsidRPr="006862A5">
                                    <w:rPr>
                                      <w:rFonts w:eastAsia="Times New Roman" w:cstheme="minorHAnsi"/>
                                      <w:color w:val="0563C1"/>
                                      <w:sz w:val="24"/>
                                      <w:szCs w:val="24"/>
                                      <w:u w:val="single"/>
                                    </w:rPr>
                                    <w:t xml:space="preserve">  Toyota</w:t>
                                  </w:r>
                                </w:p>
                              </w:tc>
                              <w:tc>
                                <w:tcPr>
                                  <w:tcW w:w="1422" w:type="dxa"/>
                                  <w:tcBorders>
                                    <w:top w:val="nil"/>
                                    <w:left w:val="nil"/>
                                    <w:bottom w:val="single" w:sz="4" w:space="0" w:color="auto"/>
                                    <w:right w:val="single" w:sz="4" w:space="0" w:color="auto"/>
                                  </w:tcBorders>
                                  <w:shd w:val="clear" w:color="auto" w:fill="auto"/>
                                  <w:vAlign w:val="center"/>
                                  <w:hideMark/>
                                </w:tcPr>
                                <w:p w14:paraId="0BC3821D" w14:textId="77777777" w:rsidR="00F20429" w:rsidRPr="006862A5" w:rsidRDefault="00F20429" w:rsidP="006139D8">
                                  <w:pPr>
                                    <w:spacing w:after="0" w:line="240" w:lineRule="auto"/>
                                    <w:ind w:firstLineChars="100" w:firstLine="200"/>
                                    <w:rPr>
                                      <w:rFonts w:eastAsia="Times New Roman" w:cstheme="minorHAnsi"/>
                                      <w:color w:val="3C3C3C"/>
                                      <w:sz w:val="20"/>
                                      <w:szCs w:val="20"/>
                                    </w:rPr>
                                  </w:pPr>
                                  <w:r w:rsidRPr="006862A5">
                                    <w:rPr>
                                      <w:rFonts w:eastAsia="Times New Roman" w:cstheme="minorHAnsi"/>
                                      <w:color w:val="3C3C3C"/>
                                      <w:sz w:val="20"/>
                                      <w:szCs w:val="20"/>
                                    </w:rPr>
                                    <w:t>Automotive</w:t>
                                  </w:r>
                                </w:p>
                              </w:tc>
                              <w:tc>
                                <w:tcPr>
                                  <w:tcW w:w="1560" w:type="dxa"/>
                                  <w:tcBorders>
                                    <w:top w:val="nil"/>
                                    <w:left w:val="nil"/>
                                    <w:bottom w:val="single" w:sz="4" w:space="0" w:color="auto"/>
                                    <w:right w:val="single" w:sz="4" w:space="0" w:color="auto"/>
                                  </w:tcBorders>
                                  <w:shd w:val="clear" w:color="auto" w:fill="auto"/>
                                  <w:vAlign w:val="center"/>
                                  <w:hideMark/>
                                </w:tcPr>
                                <w:p w14:paraId="6663493B" w14:textId="77777777" w:rsidR="00F20429" w:rsidRPr="006862A5" w:rsidRDefault="00F20429" w:rsidP="006139D8">
                                  <w:pPr>
                                    <w:spacing w:after="0" w:line="240" w:lineRule="auto"/>
                                    <w:ind w:firstLineChars="100" w:firstLine="200"/>
                                    <w:rPr>
                                      <w:rFonts w:eastAsia="Times New Roman" w:cstheme="minorHAnsi"/>
                                      <w:color w:val="3C3C3C"/>
                                      <w:sz w:val="20"/>
                                      <w:szCs w:val="20"/>
                                    </w:rPr>
                                  </w:pPr>
                                  <w:r w:rsidRPr="006862A5">
                                    <w:rPr>
                                      <w:rFonts w:eastAsia="Times New Roman" w:cstheme="minorHAnsi"/>
                                      <w:color w:val="3C3C3C"/>
                                      <w:sz w:val="20"/>
                                      <w:szCs w:val="20"/>
                                    </w:rPr>
                                    <w:t>50,291 $m</w:t>
                                  </w:r>
                                </w:p>
                              </w:tc>
                            </w:tr>
                            <w:tr w:rsidR="00F20429" w:rsidRPr="00BE11C0" w14:paraId="4472952E" w14:textId="77777777" w:rsidTr="006139D8">
                              <w:trPr>
                                <w:trHeight w:val="270"/>
                              </w:trPr>
                              <w:tc>
                                <w:tcPr>
                                  <w:tcW w:w="700" w:type="dxa"/>
                                  <w:tcBorders>
                                    <w:top w:val="nil"/>
                                    <w:left w:val="single" w:sz="4" w:space="0" w:color="auto"/>
                                    <w:bottom w:val="single" w:sz="4" w:space="0" w:color="auto"/>
                                    <w:right w:val="single" w:sz="4" w:space="0" w:color="auto"/>
                                  </w:tcBorders>
                                  <w:shd w:val="clear" w:color="auto" w:fill="auto"/>
                                  <w:vAlign w:val="center"/>
                                  <w:hideMark/>
                                </w:tcPr>
                                <w:p w14:paraId="55878587" w14:textId="77777777" w:rsidR="00F20429" w:rsidRPr="006862A5" w:rsidRDefault="00F20429" w:rsidP="006139D8">
                                  <w:pPr>
                                    <w:spacing w:after="0" w:line="240" w:lineRule="auto"/>
                                    <w:ind w:firstLineChars="100" w:firstLine="240"/>
                                    <w:rPr>
                                      <w:rFonts w:eastAsia="Times New Roman" w:cstheme="minorHAnsi"/>
                                      <w:color w:val="CC9900"/>
                                      <w:sz w:val="24"/>
                                      <w:szCs w:val="24"/>
                                    </w:rPr>
                                  </w:pPr>
                                  <w:r w:rsidRPr="006862A5">
                                    <w:rPr>
                                      <w:rFonts w:eastAsia="Times New Roman" w:cstheme="minorHAnsi"/>
                                      <w:color w:val="CC9900"/>
                                      <w:sz w:val="24"/>
                                      <w:szCs w:val="24"/>
                                    </w:rPr>
                                    <w:t>8</w:t>
                                  </w:r>
                                </w:p>
                              </w:tc>
                              <w:tc>
                                <w:tcPr>
                                  <w:tcW w:w="1275" w:type="dxa"/>
                                  <w:tcBorders>
                                    <w:top w:val="nil"/>
                                    <w:left w:val="nil"/>
                                    <w:bottom w:val="single" w:sz="4" w:space="0" w:color="auto"/>
                                    <w:right w:val="single" w:sz="4" w:space="0" w:color="auto"/>
                                  </w:tcBorders>
                                  <w:shd w:val="clear" w:color="auto" w:fill="auto"/>
                                  <w:vAlign w:val="center"/>
                                  <w:hideMark/>
                                </w:tcPr>
                                <w:p w14:paraId="4B1A6A61" w14:textId="77777777" w:rsidR="00F20429" w:rsidRPr="006862A5" w:rsidRDefault="00F20429" w:rsidP="006139D8">
                                  <w:pPr>
                                    <w:spacing w:after="0" w:line="240" w:lineRule="auto"/>
                                    <w:rPr>
                                      <w:rFonts w:eastAsia="Times New Roman" w:cstheme="minorHAnsi"/>
                                      <w:color w:val="0563C1"/>
                                      <w:sz w:val="24"/>
                                      <w:szCs w:val="24"/>
                                      <w:u w:val="single"/>
                                    </w:rPr>
                                  </w:pPr>
                                  <w:r w:rsidRPr="006862A5">
                                    <w:rPr>
                                      <w:rFonts w:eastAsia="Times New Roman" w:cstheme="minorHAnsi"/>
                                      <w:color w:val="0563C1"/>
                                      <w:sz w:val="24"/>
                                      <w:szCs w:val="24"/>
                                      <w:u w:val="single"/>
                                    </w:rPr>
                                    <w:t xml:space="preserve">  Facebook</w:t>
                                  </w:r>
                                </w:p>
                              </w:tc>
                              <w:tc>
                                <w:tcPr>
                                  <w:tcW w:w="1422" w:type="dxa"/>
                                  <w:tcBorders>
                                    <w:top w:val="nil"/>
                                    <w:left w:val="nil"/>
                                    <w:bottom w:val="single" w:sz="4" w:space="0" w:color="auto"/>
                                    <w:right w:val="single" w:sz="4" w:space="0" w:color="auto"/>
                                  </w:tcBorders>
                                  <w:shd w:val="clear" w:color="auto" w:fill="auto"/>
                                  <w:vAlign w:val="center"/>
                                  <w:hideMark/>
                                </w:tcPr>
                                <w:p w14:paraId="4F6FD903" w14:textId="77777777" w:rsidR="00F20429" w:rsidRPr="006862A5" w:rsidRDefault="00F20429" w:rsidP="006139D8">
                                  <w:pPr>
                                    <w:spacing w:after="0" w:line="240" w:lineRule="auto"/>
                                    <w:ind w:firstLineChars="100" w:firstLine="200"/>
                                    <w:rPr>
                                      <w:rFonts w:eastAsia="Times New Roman" w:cstheme="minorHAnsi"/>
                                      <w:color w:val="3C3C3C"/>
                                      <w:sz w:val="20"/>
                                      <w:szCs w:val="20"/>
                                    </w:rPr>
                                  </w:pPr>
                                  <w:r w:rsidRPr="006862A5">
                                    <w:rPr>
                                      <w:rFonts w:eastAsia="Times New Roman" w:cstheme="minorHAnsi"/>
                                      <w:color w:val="3C3C3C"/>
                                      <w:sz w:val="20"/>
                                      <w:szCs w:val="20"/>
                                    </w:rPr>
                                    <w:t>Technology</w:t>
                                  </w:r>
                                </w:p>
                              </w:tc>
                              <w:tc>
                                <w:tcPr>
                                  <w:tcW w:w="1560" w:type="dxa"/>
                                  <w:tcBorders>
                                    <w:top w:val="nil"/>
                                    <w:left w:val="nil"/>
                                    <w:bottom w:val="single" w:sz="4" w:space="0" w:color="auto"/>
                                    <w:right w:val="single" w:sz="4" w:space="0" w:color="auto"/>
                                  </w:tcBorders>
                                  <w:shd w:val="clear" w:color="auto" w:fill="auto"/>
                                  <w:vAlign w:val="center"/>
                                  <w:hideMark/>
                                </w:tcPr>
                                <w:p w14:paraId="10E536C3" w14:textId="77777777" w:rsidR="00F20429" w:rsidRPr="006862A5" w:rsidRDefault="00F20429" w:rsidP="006139D8">
                                  <w:pPr>
                                    <w:spacing w:after="0" w:line="240" w:lineRule="auto"/>
                                    <w:ind w:firstLineChars="100" w:firstLine="200"/>
                                    <w:rPr>
                                      <w:rFonts w:eastAsia="Times New Roman" w:cstheme="minorHAnsi"/>
                                      <w:color w:val="3C3C3C"/>
                                      <w:sz w:val="20"/>
                                      <w:szCs w:val="20"/>
                                    </w:rPr>
                                  </w:pPr>
                                  <w:r w:rsidRPr="006862A5">
                                    <w:rPr>
                                      <w:rFonts w:eastAsia="Times New Roman" w:cstheme="minorHAnsi"/>
                                      <w:color w:val="3C3C3C"/>
                                      <w:sz w:val="20"/>
                                      <w:szCs w:val="20"/>
                                    </w:rPr>
                                    <w:t>48,188 $m</w:t>
                                  </w:r>
                                </w:p>
                              </w:tc>
                            </w:tr>
                            <w:tr w:rsidR="00F20429" w:rsidRPr="00BE11C0" w14:paraId="4B803735" w14:textId="77777777" w:rsidTr="006139D8">
                              <w:trPr>
                                <w:trHeight w:val="270"/>
                              </w:trPr>
                              <w:tc>
                                <w:tcPr>
                                  <w:tcW w:w="700" w:type="dxa"/>
                                  <w:tcBorders>
                                    <w:top w:val="nil"/>
                                    <w:left w:val="single" w:sz="4" w:space="0" w:color="auto"/>
                                    <w:bottom w:val="single" w:sz="4" w:space="0" w:color="auto"/>
                                    <w:right w:val="single" w:sz="4" w:space="0" w:color="auto"/>
                                  </w:tcBorders>
                                  <w:shd w:val="clear" w:color="auto" w:fill="auto"/>
                                  <w:vAlign w:val="center"/>
                                  <w:hideMark/>
                                </w:tcPr>
                                <w:p w14:paraId="7AD1E458" w14:textId="77777777" w:rsidR="00F20429" w:rsidRPr="006862A5" w:rsidRDefault="00F20429" w:rsidP="006139D8">
                                  <w:pPr>
                                    <w:spacing w:after="0" w:line="240" w:lineRule="auto"/>
                                    <w:ind w:firstLineChars="100" w:firstLine="240"/>
                                    <w:rPr>
                                      <w:rFonts w:eastAsia="Times New Roman" w:cstheme="minorHAnsi"/>
                                      <w:color w:val="CC9900"/>
                                      <w:sz w:val="24"/>
                                      <w:szCs w:val="24"/>
                                    </w:rPr>
                                  </w:pPr>
                                  <w:r w:rsidRPr="006862A5">
                                    <w:rPr>
                                      <w:rFonts w:eastAsia="Times New Roman" w:cstheme="minorHAnsi"/>
                                      <w:color w:val="CC9900"/>
                                      <w:sz w:val="24"/>
                                      <w:szCs w:val="24"/>
                                    </w:rPr>
                                    <w:t>9</w:t>
                                  </w:r>
                                </w:p>
                              </w:tc>
                              <w:tc>
                                <w:tcPr>
                                  <w:tcW w:w="1275" w:type="dxa"/>
                                  <w:tcBorders>
                                    <w:top w:val="nil"/>
                                    <w:left w:val="nil"/>
                                    <w:bottom w:val="single" w:sz="4" w:space="0" w:color="auto"/>
                                    <w:right w:val="single" w:sz="4" w:space="0" w:color="auto"/>
                                  </w:tcBorders>
                                  <w:shd w:val="clear" w:color="auto" w:fill="auto"/>
                                  <w:vAlign w:val="center"/>
                                  <w:hideMark/>
                                </w:tcPr>
                                <w:p w14:paraId="6131ED9E" w14:textId="77777777" w:rsidR="00F20429" w:rsidRPr="006862A5" w:rsidRDefault="00F20429" w:rsidP="006139D8">
                                  <w:pPr>
                                    <w:spacing w:after="0" w:line="240" w:lineRule="auto"/>
                                    <w:rPr>
                                      <w:rFonts w:eastAsia="Times New Roman" w:cstheme="minorHAnsi"/>
                                      <w:color w:val="0563C1"/>
                                      <w:sz w:val="24"/>
                                      <w:szCs w:val="24"/>
                                      <w:u w:val="single"/>
                                    </w:rPr>
                                  </w:pPr>
                                  <w:r w:rsidRPr="006862A5">
                                    <w:rPr>
                                      <w:rFonts w:eastAsia="Times New Roman" w:cstheme="minorHAnsi"/>
                                      <w:color w:val="0563C1"/>
                                      <w:sz w:val="24"/>
                                      <w:szCs w:val="24"/>
                                      <w:u w:val="single"/>
                                    </w:rPr>
                                    <w:t xml:space="preserve">  Mercedes-Benz</w:t>
                                  </w:r>
                                </w:p>
                              </w:tc>
                              <w:tc>
                                <w:tcPr>
                                  <w:tcW w:w="1422" w:type="dxa"/>
                                  <w:tcBorders>
                                    <w:top w:val="nil"/>
                                    <w:left w:val="nil"/>
                                    <w:bottom w:val="single" w:sz="4" w:space="0" w:color="auto"/>
                                    <w:right w:val="single" w:sz="4" w:space="0" w:color="auto"/>
                                  </w:tcBorders>
                                  <w:shd w:val="clear" w:color="auto" w:fill="auto"/>
                                  <w:vAlign w:val="center"/>
                                  <w:hideMark/>
                                </w:tcPr>
                                <w:p w14:paraId="5375A4BB" w14:textId="77777777" w:rsidR="00F20429" w:rsidRPr="006862A5" w:rsidRDefault="00F20429" w:rsidP="006139D8">
                                  <w:pPr>
                                    <w:spacing w:after="0" w:line="240" w:lineRule="auto"/>
                                    <w:ind w:firstLineChars="100" w:firstLine="200"/>
                                    <w:rPr>
                                      <w:rFonts w:eastAsia="Times New Roman" w:cstheme="minorHAnsi"/>
                                      <w:color w:val="3C3C3C"/>
                                      <w:sz w:val="20"/>
                                      <w:szCs w:val="20"/>
                                    </w:rPr>
                                  </w:pPr>
                                  <w:r w:rsidRPr="006862A5">
                                    <w:rPr>
                                      <w:rFonts w:eastAsia="Times New Roman" w:cstheme="minorHAnsi"/>
                                      <w:color w:val="3C3C3C"/>
                                      <w:sz w:val="20"/>
                                      <w:szCs w:val="20"/>
                                    </w:rPr>
                                    <w:t>Automotive</w:t>
                                  </w:r>
                                </w:p>
                              </w:tc>
                              <w:tc>
                                <w:tcPr>
                                  <w:tcW w:w="1560" w:type="dxa"/>
                                  <w:tcBorders>
                                    <w:top w:val="nil"/>
                                    <w:left w:val="nil"/>
                                    <w:bottom w:val="single" w:sz="4" w:space="0" w:color="auto"/>
                                    <w:right w:val="single" w:sz="4" w:space="0" w:color="auto"/>
                                  </w:tcBorders>
                                  <w:shd w:val="clear" w:color="auto" w:fill="auto"/>
                                  <w:vAlign w:val="center"/>
                                  <w:hideMark/>
                                </w:tcPr>
                                <w:p w14:paraId="633D8E12" w14:textId="77777777" w:rsidR="00F20429" w:rsidRPr="006862A5" w:rsidRDefault="00F20429" w:rsidP="006139D8">
                                  <w:pPr>
                                    <w:spacing w:after="0" w:line="240" w:lineRule="auto"/>
                                    <w:ind w:firstLineChars="100" w:firstLine="200"/>
                                    <w:rPr>
                                      <w:rFonts w:eastAsia="Times New Roman" w:cstheme="minorHAnsi"/>
                                      <w:color w:val="3C3C3C"/>
                                      <w:sz w:val="20"/>
                                      <w:szCs w:val="20"/>
                                    </w:rPr>
                                  </w:pPr>
                                  <w:r w:rsidRPr="006862A5">
                                    <w:rPr>
                                      <w:rFonts w:eastAsia="Times New Roman" w:cstheme="minorHAnsi"/>
                                      <w:color w:val="3C3C3C"/>
                                      <w:sz w:val="20"/>
                                      <w:szCs w:val="20"/>
                                    </w:rPr>
                                    <w:t>47,829 $m</w:t>
                                  </w:r>
                                </w:p>
                              </w:tc>
                            </w:tr>
                            <w:tr w:rsidR="00F20429" w:rsidRPr="00BE11C0" w14:paraId="7A35C3CC" w14:textId="77777777" w:rsidTr="006139D8">
                              <w:trPr>
                                <w:trHeight w:val="270"/>
                              </w:trPr>
                              <w:tc>
                                <w:tcPr>
                                  <w:tcW w:w="700" w:type="dxa"/>
                                  <w:tcBorders>
                                    <w:top w:val="nil"/>
                                    <w:left w:val="single" w:sz="4" w:space="0" w:color="auto"/>
                                    <w:bottom w:val="single" w:sz="4" w:space="0" w:color="auto"/>
                                    <w:right w:val="single" w:sz="4" w:space="0" w:color="auto"/>
                                  </w:tcBorders>
                                  <w:shd w:val="clear" w:color="auto" w:fill="auto"/>
                                  <w:vAlign w:val="center"/>
                                  <w:hideMark/>
                                </w:tcPr>
                                <w:p w14:paraId="10D2D0F6" w14:textId="77777777" w:rsidR="00F20429" w:rsidRPr="006862A5" w:rsidRDefault="00F20429" w:rsidP="006139D8">
                                  <w:pPr>
                                    <w:spacing w:after="0" w:line="240" w:lineRule="auto"/>
                                    <w:ind w:firstLineChars="100" w:firstLine="240"/>
                                    <w:rPr>
                                      <w:rFonts w:eastAsia="Times New Roman" w:cstheme="minorHAnsi"/>
                                      <w:color w:val="CC9900"/>
                                      <w:sz w:val="24"/>
                                      <w:szCs w:val="24"/>
                                    </w:rPr>
                                  </w:pPr>
                                  <w:r w:rsidRPr="006862A5">
                                    <w:rPr>
                                      <w:rFonts w:eastAsia="Times New Roman" w:cstheme="minorHAnsi"/>
                                      <w:color w:val="CC9900"/>
                                      <w:sz w:val="24"/>
                                      <w:szCs w:val="24"/>
                                    </w:rPr>
                                    <w:t>10</w:t>
                                  </w:r>
                                </w:p>
                              </w:tc>
                              <w:tc>
                                <w:tcPr>
                                  <w:tcW w:w="1275" w:type="dxa"/>
                                  <w:tcBorders>
                                    <w:top w:val="nil"/>
                                    <w:left w:val="nil"/>
                                    <w:bottom w:val="single" w:sz="4" w:space="0" w:color="auto"/>
                                    <w:right w:val="single" w:sz="4" w:space="0" w:color="auto"/>
                                  </w:tcBorders>
                                  <w:shd w:val="clear" w:color="auto" w:fill="auto"/>
                                  <w:vAlign w:val="center"/>
                                  <w:hideMark/>
                                </w:tcPr>
                                <w:p w14:paraId="02A725A4" w14:textId="77777777" w:rsidR="00F20429" w:rsidRPr="006862A5" w:rsidRDefault="00F20429" w:rsidP="006139D8">
                                  <w:pPr>
                                    <w:spacing w:after="0" w:line="240" w:lineRule="auto"/>
                                    <w:rPr>
                                      <w:rFonts w:eastAsia="Times New Roman" w:cstheme="minorHAnsi"/>
                                      <w:color w:val="0563C1"/>
                                      <w:sz w:val="24"/>
                                      <w:szCs w:val="24"/>
                                      <w:u w:val="single"/>
                                    </w:rPr>
                                  </w:pPr>
                                  <w:r w:rsidRPr="006862A5">
                                    <w:rPr>
                                      <w:rFonts w:eastAsia="Times New Roman" w:cstheme="minorHAnsi"/>
                                      <w:color w:val="0563C1"/>
                                      <w:sz w:val="24"/>
                                      <w:szCs w:val="24"/>
                                      <w:u w:val="single"/>
                                    </w:rPr>
                                    <w:t xml:space="preserve">  IBM</w:t>
                                  </w:r>
                                </w:p>
                              </w:tc>
                              <w:tc>
                                <w:tcPr>
                                  <w:tcW w:w="1422" w:type="dxa"/>
                                  <w:tcBorders>
                                    <w:top w:val="nil"/>
                                    <w:left w:val="nil"/>
                                    <w:bottom w:val="single" w:sz="4" w:space="0" w:color="auto"/>
                                    <w:right w:val="single" w:sz="4" w:space="0" w:color="auto"/>
                                  </w:tcBorders>
                                  <w:shd w:val="clear" w:color="auto" w:fill="auto"/>
                                  <w:vAlign w:val="center"/>
                                  <w:hideMark/>
                                </w:tcPr>
                                <w:p w14:paraId="615BC7DD" w14:textId="77777777" w:rsidR="00F20429" w:rsidRPr="006862A5" w:rsidRDefault="00F20429" w:rsidP="006139D8">
                                  <w:pPr>
                                    <w:spacing w:after="0" w:line="240" w:lineRule="auto"/>
                                    <w:ind w:firstLineChars="100" w:firstLine="200"/>
                                    <w:rPr>
                                      <w:rFonts w:eastAsia="Times New Roman" w:cstheme="minorHAnsi"/>
                                      <w:color w:val="3C3C3C"/>
                                      <w:sz w:val="20"/>
                                      <w:szCs w:val="20"/>
                                    </w:rPr>
                                  </w:pPr>
                                  <w:r w:rsidRPr="006862A5">
                                    <w:rPr>
                                      <w:rFonts w:eastAsia="Times New Roman" w:cstheme="minorHAnsi"/>
                                      <w:color w:val="3C3C3C"/>
                                      <w:sz w:val="20"/>
                                      <w:szCs w:val="20"/>
                                    </w:rPr>
                                    <w:t>Business Services</w:t>
                                  </w:r>
                                </w:p>
                              </w:tc>
                              <w:tc>
                                <w:tcPr>
                                  <w:tcW w:w="1560" w:type="dxa"/>
                                  <w:tcBorders>
                                    <w:top w:val="nil"/>
                                    <w:left w:val="nil"/>
                                    <w:bottom w:val="single" w:sz="4" w:space="0" w:color="auto"/>
                                    <w:right w:val="single" w:sz="4" w:space="0" w:color="auto"/>
                                  </w:tcBorders>
                                  <w:shd w:val="clear" w:color="auto" w:fill="auto"/>
                                  <w:vAlign w:val="center"/>
                                  <w:hideMark/>
                                </w:tcPr>
                                <w:p w14:paraId="190F477A" w14:textId="77777777" w:rsidR="00F20429" w:rsidRPr="006862A5" w:rsidRDefault="00F20429" w:rsidP="006139D8">
                                  <w:pPr>
                                    <w:spacing w:after="0" w:line="240" w:lineRule="auto"/>
                                    <w:ind w:firstLineChars="100" w:firstLine="200"/>
                                    <w:rPr>
                                      <w:rFonts w:eastAsia="Times New Roman" w:cstheme="minorHAnsi"/>
                                      <w:color w:val="3C3C3C"/>
                                      <w:sz w:val="20"/>
                                      <w:szCs w:val="20"/>
                                    </w:rPr>
                                  </w:pPr>
                                  <w:r w:rsidRPr="006862A5">
                                    <w:rPr>
                                      <w:rFonts w:eastAsia="Times New Roman" w:cstheme="minorHAnsi"/>
                                      <w:color w:val="3C3C3C"/>
                                      <w:sz w:val="20"/>
                                      <w:szCs w:val="20"/>
                                    </w:rPr>
                                    <w:t>46,829 $m</w:t>
                                  </w:r>
                                </w:p>
                              </w:tc>
                            </w:tr>
                          </w:tbl>
                          <w:p w14:paraId="05ABFBF5" w14:textId="77777777" w:rsidR="00F20429" w:rsidRPr="00BE11C0" w:rsidRDefault="00F20429" w:rsidP="006139D8">
                            <w:pPr>
                              <w:rPr>
                                <w:rFonts w:cstheme="minorHAnsi"/>
                                <w:lang w:val="es-EC"/>
                              </w:rPr>
                            </w:pPr>
                            <w:r w:rsidRPr="00BE11C0">
                              <w:rPr>
                                <w:rFonts w:cstheme="minorHAnsi"/>
                                <w:lang w:val="es-EC"/>
                              </w:rPr>
                              <w:t>Interbrand, 2017</w:t>
                            </w:r>
                          </w:p>
                          <w:p w14:paraId="699E8A8C" w14:textId="3761C4CA" w:rsidR="00F20429" w:rsidRPr="006139D8" w:rsidRDefault="00F20429">
                            <w:pPr>
                              <w:rPr>
                                <w:lang w:val="es-EC"/>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7A170CB" id="_x0000_s1028" type="#_x0000_t202" style="position:absolute;margin-left:2.95pt;margin-top:12.7pt;width:286.1pt;height:254.15pt;z-index:25167052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">
                <v:textbox>
                  <w:txbxContent>
                    <w:tbl>
                      <w:tblPr>
                        <w:tblW w:w="4957" w:type="dxa"/>
                        <w:tblLayout w:type="fixed"/>
                        <w:tblLook w:val="04A0" w:firstRow="1" w:lastRow="0" w:firstColumn="1" w:lastColumn="0" w:noHBand="0" w:noVBand="1"/>
                      </w:tblPr>
                      <w:tblGrid>
                        <w:gridCol w:w="700"/>
                        <w:gridCol w:w="1275"/>
                        <w:gridCol w:w="1422"/>
                        <w:gridCol w:w="1560"/>
                      </w:tblGrid>
                      <w:tr w:rsidR="00F20429" w:rsidRPr="00BE11C0" w14:paraId="0441EE2E" w14:textId="77777777" w:rsidTr="006139D8">
                        <w:trPr>
                          <w:trHeight w:val="219"/>
                        </w:trPr>
                        <w:tc>
                          <w:tcPr>
                            <w:tcW w:w="700" w:type="dxa"/>
                            <w:tcBorders>
                              <w:top w:val="single" w:sz="4" w:space="0" w:color="auto"/>
                              <w:left w:val="single" w:sz="4" w:space="0" w:color="auto"/>
                              <w:bottom w:val="single" w:sz="4" w:space="0" w:color="auto"/>
                              <w:right w:val="single" w:sz="4" w:space="0" w:color="auto"/>
                            </w:tcBorders>
                            <w:shd w:val="clear" w:color="000000" w:fill="F1F1F1"/>
                            <w:vAlign w:val="center"/>
                            <w:hideMark/>
                          </w:tcPr>
                          <w:p w14:paraId="3CC75266" w14:textId="77777777" w:rsidR="00F20429" w:rsidRPr="006862A5" w:rsidRDefault="00F20429" w:rsidP="006139D8">
                            <w:pPr>
                              <w:spacing w:after="0" w:line="240" w:lineRule="auto"/>
                              <w:jc w:val="center"/>
                              <w:rPr>
                                <w:rFonts w:eastAsia="Times New Roman" w:cstheme="minorHAnsi"/>
                                <w:b/>
                                <w:bCs/>
                                <w:color w:val="000000"/>
                                <w:sz w:val="20"/>
                                <w:szCs w:val="20"/>
                              </w:rPr>
                            </w:pPr>
                            <w:r w:rsidRPr="006862A5">
                              <w:rPr>
                                <w:rFonts w:eastAsia="Times New Roman" w:cstheme="minorHAnsi"/>
                                <w:b/>
                                <w:bCs/>
                                <w:color w:val="000000"/>
                                <w:sz w:val="20"/>
                                <w:szCs w:val="20"/>
                              </w:rPr>
                              <w:t>2017 Rank</w:t>
                            </w:r>
                          </w:p>
                        </w:tc>
                        <w:tc>
                          <w:tcPr>
                            <w:tcW w:w="1275" w:type="dxa"/>
                            <w:tcBorders>
                              <w:top w:val="single" w:sz="4" w:space="0" w:color="auto"/>
                              <w:left w:val="nil"/>
                              <w:bottom w:val="single" w:sz="4" w:space="0" w:color="auto"/>
                              <w:right w:val="single" w:sz="4" w:space="0" w:color="auto"/>
                            </w:tcBorders>
                            <w:shd w:val="clear" w:color="000000" w:fill="F1F1F1"/>
                            <w:vAlign w:val="center"/>
                            <w:hideMark/>
                          </w:tcPr>
                          <w:p w14:paraId="45B0E4CD" w14:textId="77777777" w:rsidR="00F20429" w:rsidRPr="006862A5" w:rsidRDefault="00F20429" w:rsidP="006139D8">
                            <w:pPr>
                              <w:spacing w:after="0" w:line="240" w:lineRule="auto"/>
                              <w:rPr>
                                <w:rFonts w:eastAsia="Times New Roman" w:cstheme="minorHAnsi"/>
                                <w:b/>
                                <w:bCs/>
                                <w:color w:val="000000"/>
                                <w:sz w:val="20"/>
                                <w:szCs w:val="20"/>
                              </w:rPr>
                            </w:pPr>
                            <w:r w:rsidRPr="006862A5">
                              <w:rPr>
                                <w:rFonts w:eastAsia="Times New Roman" w:cstheme="minorHAnsi"/>
                                <w:b/>
                                <w:bCs/>
                                <w:color w:val="000000"/>
                                <w:sz w:val="20"/>
                                <w:szCs w:val="20"/>
                              </w:rPr>
                              <w:t>Brand</w:t>
                            </w:r>
                          </w:p>
                        </w:tc>
                        <w:tc>
                          <w:tcPr>
                            <w:tcW w:w="1422" w:type="dxa"/>
                            <w:tcBorders>
                              <w:top w:val="single" w:sz="4" w:space="0" w:color="auto"/>
                              <w:left w:val="nil"/>
                              <w:bottom w:val="single" w:sz="4" w:space="0" w:color="auto"/>
                              <w:right w:val="single" w:sz="4" w:space="0" w:color="auto"/>
                            </w:tcBorders>
                            <w:shd w:val="clear" w:color="000000" w:fill="F1F1F1"/>
                            <w:vAlign w:val="center"/>
                            <w:hideMark/>
                          </w:tcPr>
                          <w:p w14:paraId="2E466CD5" w14:textId="77777777" w:rsidR="00F20429" w:rsidRPr="006862A5" w:rsidRDefault="00F20429" w:rsidP="006139D8">
                            <w:pPr>
                              <w:spacing w:after="0" w:line="240" w:lineRule="auto"/>
                              <w:jc w:val="center"/>
                              <w:rPr>
                                <w:rFonts w:eastAsia="Times New Roman" w:cstheme="minorHAnsi"/>
                                <w:b/>
                                <w:bCs/>
                                <w:color w:val="000000"/>
                                <w:sz w:val="20"/>
                                <w:szCs w:val="20"/>
                              </w:rPr>
                            </w:pPr>
                            <w:r>
                              <w:rPr>
                                <w:rFonts w:eastAsia="Times New Roman" w:cstheme="minorHAnsi"/>
                                <w:b/>
                                <w:bCs/>
                                <w:color w:val="000000"/>
                                <w:sz w:val="20"/>
                                <w:szCs w:val="20"/>
                              </w:rPr>
                              <w:t>Industria</w:t>
                            </w:r>
                          </w:p>
                        </w:tc>
                        <w:tc>
                          <w:tcPr>
                            <w:tcW w:w="1560" w:type="dxa"/>
                            <w:tcBorders>
                              <w:top w:val="single" w:sz="4" w:space="0" w:color="auto"/>
                              <w:left w:val="nil"/>
                              <w:bottom w:val="single" w:sz="4" w:space="0" w:color="auto"/>
                              <w:right w:val="single" w:sz="4" w:space="0" w:color="auto"/>
                            </w:tcBorders>
                            <w:shd w:val="clear" w:color="000000" w:fill="F1F1F1"/>
                            <w:vAlign w:val="center"/>
                            <w:hideMark/>
                          </w:tcPr>
                          <w:p w14:paraId="5EC9F17B" w14:textId="77777777" w:rsidR="00F20429" w:rsidRPr="006862A5" w:rsidRDefault="00F20429" w:rsidP="006139D8">
                            <w:pPr>
                              <w:spacing w:after="0" w:line="240" w:lineRule="auto"/>
                              <w:jc w:val="center"/>
                              <w:rPr>
                                <w:rFonts w:eastAsia="Times New Roman" w:cstheme="minorHAnsi"/>
                                <w:b/>
                                <w:bCs/>
                                <w:color w:val="000000"/>
                                <w:sz w:val="20"/>
                                <w:szCs w:val="20"/>
                              </w:rPr>
                            </w:pPr>
                            <w:r w:rsidRPr="006862A5">
                              <w:rPr>
                                <w:rFonts w:eastAsia="Times New Roman" w:cstheme="minorHAnsi"/>
                                <w:b/>
                                <w:bCs/>
                                <w:color w:val="000000"/>
                                <w:sz w:val="20"/>
                                <w:szCs w:val="20"/>
                              </w:rPr>
                              <w:t xml:space="preserve">Brand Value </w:t>
                            </w:r>
                          </w:p>
                        </w:tc>
                      </w:tr>
                      <w:tr w:rsidR="00F20429" w:rsidRPr="00BE11C0" w14:paraId="362CB9EE" w14:textId="77777777" w:rsidTr="006139D8">
                        <w:trPr>
                          <w:trHeight w:val="270"/>
                        </w:trPr>
                        <w:tc>
                          <w:tcPr>
                            <w:tcW w:w="700" w:type="dxa"/>
                            <w:tcBorders>
                              <w:top w:val="nil"/>
                              <w:left w:val="single" w:sz="4" w:space="0" w:color="auto"/>
                              <w:bottom w:val="single" w:sz="4" w:space="0" w:color="auto"/>
                              <w:right w:val="single" w:sz="4" w:space="0" w:color="auto"/>
                            </w:tcBorders>
                            <w:shd w:val="clear" w:color="auto" w:fill="auto"/>
                            <w:vAlign w:val="center"/>
                            <w:hideMark/>
                          </w:tcPr>
                          <w:p w14:paraId="705AFCCD" w14:textId="77777777" w:rsidR="00F20429" w:rsidRPr="006862A5" w:rsidRDefault="00F20429" w:rsidP="006139D8">
                            <w:pPr>
                              <w:spacing w:after="0" w:line="240" w:lineRule="auto"/>
                              <w:ind w:firstLineChars="100" w:firstLine="240"/>
                              <w:rPr>
                                <w:rFonts w:eastAsia="Times New Roman" w:cstheme="minorHAnsi"/>
                                <w:color w:val="CC9900"/>
                                <w:sz w:val="24"/>
                                <w:szCs w:val="24"/>
                              </w:rPr>
                            </w:pPr>
                            <w:r w:rsidRPr="006862A5">
                              <w:rPr>
                                <w:rFonts w:eastAsia="Times New Roman" w:cstheme="minorHAnsi"/>
                                <w:color w:val="CC9900"/>
                                <w:sz w:val="24"/>
                                <w:szCs w:val="24"/>
                              </w:rPr>
                              <w:t>1</w:t>
                            </w:r>
                          </w:p>
                        </w:tc>
                        <w:tc>
                          <w:tcPr>
                            <w:tcW w:w="1275" w:type="dxa"/>
                            <w:tcBorders>
                              <w:top w:val="nil"/>
                              <w:left w:val="nil"/>
                              <w:bottom w:val="single" w:sz="4" w:space="0" w:color="auto"/>
                              <w:right w:val="single" w:sz="4" w:space="0" w:color="auto"/>
                            </w:tcBorders>
                            <w:shd w:val="clear" w:color="auto" w:fill="auto"/>
                            <w:vAlign w:val="center"/>
                            <w:hideMark/>
                          </w:tcPr>
                          <w:p w14:paraId="6DA1371C" w14:textId="77777777" w:rsidR="00F20429" w:rsidRPr="006862A5" w:rsidRDefault="00F20429" w:rsidP="006139D8">
                            <w:pPr>
                              <w:spacing w:after="0" w:line="240" w:lineRule="auto"/>
                              <w:rPr>
                                <w:rFonts w:eastAsia="Times New Roman" w:cstheme="minorHAnsi"/>
                                <w:color w:val="0563C1"/>
                                <w:sz w:val="24"/>
                                <w:szCs w:val="24"/>
                                <w:u w:val="single"/>
                              </w:rPr>
                            </w:pPr>
                            <w:r w:rsidRPr="006862A5">
                              <w:rPr>
                                <w:rFonts w:eastAsia="Times New Roman" w:cstheme="minorHAnsi"/>
                                <w:color w:val="0563C1"/>
                                <w:sz w:val="24"/>
                                <w:szCs w:val="24"/>
                                <w:u w:val="single"/>
                              </w:rPr>
                              <w:t xml:space="preserve">  Apple</w:t>
                            </w:r>
                          </w:p>
                        </w:tc>
                        <w:tc>
                          <w:tcPr>
                            <w:tcW w:w="1422" w:type="dxa"/>
                            <w:tcBorders>
                              <w:top w:val="nil"/>
                              <w:left w:val="nil"/>
                              <w:bottom w:val="single" w:sz="4" w:space="0" w:color="auto"/>
                              <w:right w:val="single" w:sz="4" w:space="0" w:color="auto"/>
                            </w:tcBorders>
                            <w:shd w:val="clear" w:color="auto" w:fill="auto"/>
                            <w:vAlign w:val="center"/>
                            <w:hideMark/>
                          </w:tcPr>
                          <w:p w14:paraId="5CCC2A13" w14:textId="77777777" w:rsidR="00F20429" w:rsidRPr="006862A5" w:rsidRDefault="00F20429" w:rsidP="006139D8">
                            <w:pPr>
                              <w:spacing w:after="0" w:line="240" w:lineRule="auto"/>
                              <w:ind w:firstLineChars="100" w:firstLine="200"/>
                              <w:rPr>
                                <w:rFonts w:eastAsia="Times New Roman" w:cstheme="minorHAnsi"/>
                                <w:color w:val="3C3C3C"/>
                                <w:sz w:val="20"/>
                                <w:szCs w:val="20"/>
                              </w:rPr>
                            </w:pPr>
                            <w:r w:rsidRPr="006862A5">
                              <w:rPr>
                                <w:rFonts w:eastAsia="Times New Roman" w:cstheme="minorHAnsi"/>
                                <w:color w:val="3C3C3C"/>
                                <w:sz w:val="20"/>
                                <w:szCs w:val="20"/>
                              </w:rPr>
                              <w:t>Technology</w:t>
                            </w:r>
                          </w:p>
                        </w:tc>
                        <w:tc>
                          <w:tcPr>
                            <w:tcW w:w="1560" w:type="dxa"/>
                            <w:tcBorders>
                              <w:top w:val="nil"/>
                              <w:left w:val="nil"/>
                              <w:bottom w:val="single" w:sz="4" w:space="0" w:color="auto"/>
                              <w:right w:val="single" w:sz="4" w:space="0" w:color="auto"/>
                            </w:tcBorders>
                            <w:shd w:val="clear" w:color="auto" w:fill="auto"/>
                            <w:vAlign w:val="center"/>
                            <w:hideMark/>
                          </w:tcPr>
                          <w:p w14:paraId="1F771350" w14:textId="77777777" w:rsidR="00F20429" w:rsidRPr="006862A5" w:rsidRDefault="00F20429" w:rsidP="006139D8">
                            <w:pPr>
                              <w:spacing w:after="0" w:line="240" w:lineRule="auto"/>
                              <w:ind w:firstLineChars="100" w:firstLine="200"/>
                              <w:rPr>
                                <w:rFonts w:eastAsia="Times New Roman" w:cstheme="minorHAnsi"/>
                                <w:color w:val="3C3C3C"/>
                                <w:sz w:val="20"/>
                                <w:szCs w:val="20"/>
                              </w:rPr>
                            </w:pPr>
                            <w:r w:rsidRPr="006862A5">
                              <w:rPr>
                                <w:rFonts w:eastAsia="Times New Roman" w:cstheme="minorHAnsi"/>
                                <w:color w:val="3C3C3C"/>
                                <w:sz w:val="20"/>
                                <w:szCs w:val="20"/>
                              </w:rPr>
                              <w:t>184,154 $m</w:t>
                            </w:r>
                          </w:p>
                        </w:tc>
                      </w:tr>
                      <w:tr w:rsidR="00F20429" w:rsidRPr="00BE11C0" w14:paraId="1D138DD2" w14:textId="77777777" w:rsidTr="006139D8">
                        <w:trPr>
                          <w:trHeight w:val="270"/>
                        </w:trPr>
                        <w:tc>
                          <w:tcPr>
                            <w:tcW w:w="700" w:type="dxa"/>
                            <w:tcBorders>
                              <w:top w:val="nil"/>
                              <w:left w:val="single" w:sz="4" w:space="0" w:color="auto"/>
                              <w:bottom w:val="single" w:sz="4" w:space="0" w:color="auto"/>
                              <w:right w:val="single" w:sz="4" w:space="0" w:color="auto"/>
                            </w:tcBorders>
                            <w:shd w:val="clear" w:color="auto" w:fill="auto"/>
                            <w:vAlign w:val="center"/>
                            <w:hideMark/>
                          </w:tcPr>
                          <w:p w14:paraId="6CE5BF71" w14:textId="77777777" w:rsidR="00F20429" w:rsidRPr="006862A5" w:rsidRDefault="00F20429" w:rsidP="006139D8">
                            <w:pPr>
                              <w:spacing w:after="0" w:line="240" w:lineRule="auto"/>
                              <w:ind w:firstLineChars="100" w:firstLine="240"/>
                              <w:rPr>
                                <w:rFonts w:eastAsia="Times New Roman" w:cstheme="minorHAnsi"/>
                                <w:color w:val="CC9900"/>
                                <w:sz w:val="24"/>
                                <w:szCs w:val="24"/>
                              </w:rPr>
                            </w:pPr>
                            <w:r w:rsidRPr="006862A5">
                              <w:rPr>
                                <w:rFonts w:eastAsia="Times New Roman" w:cstheme="minorHAnsi"/>
                                <w:color w:val="CC9900"/>
                                <w:sz w:val="24"/>
                                <w:szCs w:val="24"/>
                              </w:rPr>
                              <w:t>2</w:t>
                            </w:r>
                          </w:p>
                        </w:tc>
                        <w:tc>
                          <w:tcPr>
                            <w:tcW w:w="1275" w:type="dxa"/>
                            <w:tcBorders>
                              <w:top w:val="nil"/>
                              <w:left w:val="nil"/>
                              <w:bottom w:val="single" w:sz="4" w:space="0" w:color="auto"/>
                              <w:right w:val="single" w:sz="4" w:space="0" w:color="auto"/>
                            </w:tcBorders>
                            <w:shd w:val="clear" w:color="auto" w:fill="auto"/>
                            <w:vAlign w:val="center"/>
                            <w:hideMark/>
                          </w:tcPr>
                          <w:p w14:paraId="44EE460A" w14:textId="77777777" w:rsidR="00F20429" w:rsidRPr="006862A5" w:rsidRDefault="00F20429" w:rsidP="006139D8">
                            <w:pPr>
                              <w:spacing w:after="0" w:line="240" w:lineRule="auto"/>
                              <w:rPr>
                                <w:rFonts w:eastAsia="Times New Roman" w:cstheme="minorHAnsi"/>
                                <w:color w:val="0563C1"/>
                                <w:sz w:val="24"/>
                                <w:szCs w:val="24"/>
                                <w:u w:val="single"/>
                              </w:rPr>
                            </w:pPr>
                            <w:r w:rsidRPr="006862A5">
                              <w:rPr>
                                <w:rFonts w:eastAsia="Times New Roman" w:cstheme="minorHAnsi"/>
                                <w:color w:val="0563C1"/>
                                <w:sz w:val="24"/>
                                <w:szCs w:val="24"/>
                                <w:u w:val="single"/>
                              </w:rPr>
                              <w:t xml:space="preserve">  Google</w:t>
                            </w:r>
                          </w:p>
                        </w:tc>
                        <w:tc>
                          <w:tcPr>
                            <w:tcW w:w="1422" w:type="dxa"/>
                            <w:tcBorders>
                              <w:top w:val="nil"/>
                              <w:left w:val="nil"/>
                              <w:bottom w:val="single" w:sz="4" w:space="0" w:color="auto"/>
                              <w:right w:val="single" w:sz="4" w:space="0" w:color="auto"/>
                            </w:tcBorders>
                            <w:shd w:val="clear" w:color="auto" w:fill="auto"/>
                            <w:vAlign w:val="center"/>
                            <w:hideMark/>
                          </w:tcPr>
                          <w:p w14:paraId="0401CE5F" w14:textId="77777777" w:rsidR="00F20429" w:rsidRPr="006862A5" w:rsidRDefault="00F20429" w:rsidP="006139D8">
                            <w:pPr>
                              <w:spacing w:after="0" w:line="240" w:lineRule="auto"/>
                              <w:ind w:firstLineChars="100" w:firstLine="200"/>
                              <w:rPr>
                                <w:rFonts w:eastAsia="Times New Roman" w:cstheme="minorHAnsi"/>
                                <w:color w:val="3C3C3C"/>
                                <w:sz w:val="20"/>
                                <w:szCs w:val="20"/>
                              </w:rPr>
                            </w:pPr>
                            <w:r w:rsidRPr="006862A5">
                              <w:rPr>
                                <w:rFonts w:eastAsia="Times New Roman" w:cstheme="minorHAnsi"/>
                                <w:color w:val="3C3C3C"/>
                                <w:sz w:val="20"/>
                                <w:szCs w:val="20"/>
                              </w:rPr>
                              <w:t>Technology</w:t>
                            </w:r>
                          </w:p>
                        </w:tc>
                        <w:tc>
                          <w:tcPr>
                            <w:tcW w:w="1560" w:type="dxa"/>
                            <w:tcBorders>
                              <w:top w:val="nil"/>
                              <w:left w:val="nil"/>
                              <w:bottom w:val="single" w:sz="4" w:space="0" w:color="auto"/>
                              <w:right w:val="single" w:sz="4" w:space="0" w:color="auto"/>
                            </w:tcBorders>
                            <w:shd w:val="clear" w:color="auto" w:fill="auto"/>
                            <w:vAlign w:val="center"/>
                            <w:hideMark/>
                          </w:tcPr>
                          <w:p w14:paraId="5456B2BB" w14:textId="77777777" w:rsidR="00F20429" w:rsidRPr="006862A5" w:rsidRDefault="00F20429" w:rsidP="006139D8">
                            <w:pPr>
                              <w:spacing w:after="0" w:line="240" w:lineRule="auto"/>
                              <w:ind w:firstLineChars="100" w:firstLine="200"/>
                              <w:rPr>
                                <w:rFonts w:eastAsia="Times New Roman" w:cstheme="minorHAnsi"/>
                                <w:color w:val="3C3C3C"/>
                                <w:sz w:val="20"/>
                                <w:szCs w:val="20"/>
                              </w:rPr>
                            </w:pPr>
                            <w:r w:rsidRPr="006862A5">
                              <w:rPr>
                                <w:rFonts w:eastAsia="Times New Roman" w:cstheme="minorHAnsi"/>
                                <w:color w:val="3C3C3C"/>
                                <w:sz w:val="20"/>
                                <w:szCs w:val="20"/>
                              </w:rPr>
                              <w:t>141,703 $m</w:t>
                            </w:r>
                          </w:p>
                        </w:tc>
                      </w:tr>
                      <w:tr w:rsidR="00F20429" w:rsidRPr="00BE11C0" w14:paraId="51C61D42" w14:textId="77777777" w:rsidTr="006139D8">
                        <w:trPr>
                          <w:trHeight w:val="270"/>
                        </w:trPr>
                        <w:tc>
                          <w:tcPr>
                            <w:tcW w:w="700" w:type="dxa"/>
                            <w:tcBorders>
                              <w:top w:val="nil"/>
                              <w:left w:val="single" w:sz="4" w:space="0" w:color="auto"/>
                              <w:bottom w:val="single" w:sz="4" w:space="0" w:color="auto"/>
                              <w:right w:val="single" w:sz="4" w:space="0" w:color="auto"/>
                            </w:tcBorders>
                            <w:shd w:val="clear" w:color="auto" w:fill="auto"/>
                            <w:vAlign w:val="center"/>
                            <w:hideMark/>
                          </w:tcPr>
                          <w:p w14:paraId="12347B9F" w14:textId="77777777" w:rsidR="00F20429" w:rsidRPr="006862A5" w:rsidRDefault="00F20429" w:rsidP="006139D8">
                            <w:pPr>
                              <w:spacing w:after="0" w:line="240" w:lineRule="auto"/>
                              <w:ind w:firstLineChars="100" w:firstLine="240"/>
                              <w:rPr>
                                <w:rFonts w:eastAsia="Times New Roman" w:cstheme="minorHAnsi"/>
                                <w:color w:val="CC9900"/>
                                <w:sz w:val="24"/>
                                <w:szCs w:val="24"/>
                              </w:rPr>
                            </w:pPr>
                            <w:r w:rsidRPr="006862A5">
                              <w:rPr>
                                <w:rFonts w:eastAsia="Times New Roman" w:cstheme="minorHAnsi"/>
                                <w:color w:val="CC9900"/>
                                <w:sz w:val="24"/>
                                <w:szCs w:val="24"/>
                              </w:rPr>
                              <w:t>3</w:t>
                            </w:r>
                          </w:p>
                        </w:tc>
                        <w:tc>
                          <w:tcPr>
                            <w:tcW w:w="1275" w:type="dxa"/>
                            <w:tcBorders>
                              <w:top w:val="nil"/>
                              <w:left w:val="nil"/>
                              <w:bottom w:val="single" w:sz="4" w:space="0" w:color="auto"/>
                              <w:right w:val="single" w:sz="4" w:space="0" w:color="auto"/>
                            </w:tcBorders>
                            <w:shd w:val="clear" w:color="auto" w:fill="auto"/>
                            <w:vAlign w:val="center"/>
                            <w:hideMark/>
                          </w:tcPr>
                          <w:p w14:paraId="02773D6F" w14:textId="77777777" w:rsidR="00F20429" w:rsidRPr="006862A5" w:rsidRDefault="00F20429" w:rsidP="006139D8">
                            <w:pPr>
                              <w:spacing w:after="0" w:line="240" w:lineRule="auto"/>
                              <w:rPr>
                                <w:rFonts w:eastAsia="Times New Roman" w:cstheme="minorHAnsi"/>
                                <w:color w:val="0563C1"/>
                                <w:sz w:val="24"/>
                                <w:szCs w:val="24"/>
                                <w:u w:val="single"/>
                              </w:rPr>
                            </w:pPr>
                            <w:r w:rsidRPr="006862A5">
                              <w:rPr>
                                <w:rFonts w:eastAsia="Times New Roman" w:cstheme="minorHAnsi"/>
                                <w:color w:val="0563C1"/>
                                <w:sz w:val="24"/>
                                <w:szCs w:val="24"/>
                                <w:u w:val="single"/>
                              </w:rPr>
                              <w:t xml:space="preserve">  Microsoft</w:t>
                            </w:r>
                          </w:p>
                        </w:tc>
                        <w:tc>
                          <w:tcPr>
                            <w:tcW w:w="1422" w:type="dxa"/>
                            <w:tcBorders>
                              <w:top w:val="nil"/>
                              <w:left w:val="nil"/>
                              <w:bottom w:val="single" w:sz="4" w:space="0" w:color="auto"/>
                              <w:right w:val="single" w:sz="4" w:space="0" w:color="auto"/>
                            </w:tcBorders>
                            <w:shd w:val="clear" w:color="auto" w:fill="auto"/>
                            <w:vAlign w:val="center"/>
                            <w:hideMark/>
                          </w:tcPr>
                          <w:p w14:paraId="337C876B" w14:textId="77777777" w:rsidR="00F20429" w:rsidRPr="006862A5" w:rsidRDefault="00F20429" w:rsidP="006139D8">
                            <w:pPr>
                              <w:spacing w:after="0" w:line="240" w:lineRule="auto"/>
                              <w:ind w:firstLineChars="100" w:firstLine="200"/>
                              <w:rPr>
                                <w:rFonts w:eastAsia="Times New Roman" w:cstheme="minorHAnsi"/>
                                <w:color w:val="3C3C3C"/>
                                <w:sz w:val="20"/>
                                <w:szCs w:val="20"/>
                              </w:rPr>
                            </w:pPr>
                            <w:r w:rsidRPr="006862A5">
                              <w:rPr>
                                <w:rFonts w:eastAsia="Times New Roman" w:cstheme="minorHAnsi"/>
                                <w:color w:val="3C3C3C"/>
                                <w:sz w:val="20"/>
                                <w:szCs w:val="20"/>
                              </w:rPr>
                              <w:t>Technology</w:t>
                            </w:r>
                          </w:p>
                        </w:tc>
                        <w:tc>
                          <w:tcPr>
                            <w:tcW w:w="1560" w:type="dxa"/>
                            <w:tcBorders>
                              <w:top w:val="nil"/>
                              <w:left w:val="nil"/>
                              <w:bottom w:val="single" w:sz="4" w:space="0" w:color="auto"/>
                              <w:right w:val="single" w:sz="4" w:space="0" w:color="auto"/>
                            </w:tcBorders>
                            <w:shd w:val="clear" w:color="auto" w:fill="auto"/>
                            <w:vAlign w:val="center"/>
                            <w:hideMark/>
                          </w:tcPr>
                          <w:p w14:paraId="4B63E146" w14:textId="77777777" w:rsidR="00F20429" w:rsidRPr="006862A5" w:rsidRDefault="00F20429" w:rsidP="006139D8">
                            <w:pPr>
                              <w:spacing w:after="0" w:line="240" w:lineRule="auto"/>
                              <w:ind w:firstLineChars="100" w:firstLine="200"/>
                              <w:rPr>
                                <w:rFonts w:eastAsia="Times New Roman" w:cstheme="minorHAnsi"/>
                                <w:color w:val="3C3C3C"/>
                                <w:sz w:val="20"/>
                                <w:szCs w:val="20"/>
                              </w:rPr>
                            </w:pPr>
                            <w:r w:rsidRPr="006862A5">
                              <w:rPr>
                                <w:rFonts w:eastAsia="Times New Roman" w:cstheme="minorHAnsi"/>
                                <w:color w:val="3C3C3C"/>
                                <w:sz w:val="20"/>
                                <w:szCs w:val="20"/>
                              </w:rPr>
                              <w:t>79,999 $m</w:t>
                            </w:r>
                          </w:p>
                        </w:tc>
                      </w:tr>
                      <w:tr w:rsidR="00F20429" w:rsidRPr="00BE11C0" w14:paraId="4474C1A8" w14:textId="77777777" w:rsidTr="006139D8">
                        <w:trPr>
                          <w:trHeight w:val="270"/>
                        </w:trPr>
                        <w:tc>
                          <w:tcPr>
                            <w:tcW w:w="700" w:type="dxa"/>
                            <w:tcBorders>
                              <w:top w:val="nil"/>
                              <w:left w:val="single" w:sz="4" w:space="0" w:color="auto"/>
                              <w:bottom w:val="single" w:sz="4" w:space="0" w:color="auto"/>
                              <w:right w:val="single" w:sz="4" w:space="0" w:color="auto"/>
                            </w:tcBorders>
                            <w:shd w:val="clear" w:color="auto" w:fill="auto"/>
                            <w:vAlign w:val="center"/>
                            <w:hideMark/>
                          </w:tcPr>
                          <w:p w14:paraId="385D5D38" w14:textId="77777777" w:rsidR="00F20429" w:rsidRPr="006862A5" w:rsidRDefault="00F20429" w:rsidP="006139D8">
                            <w:pPr>
                              <w:spacing w:after="0" w:line="240" w:lineRule="auto"/>
                              <w:ind w:firstLineChars="100" w:firstLine="240"/>
                              <w:rPr>
                                <w:rFonts w:eastAsia="Times New Roman" w:cstheme="minorHAnsi"/>
                                <w:color w:val="CC9900"/>
                                <w:sz w:val="24"/>
                                <w:szCs w:val="24"/>
                              </w:rPr>
                            </w:pPr>
                            <w:r w:rsidRPr="006862A5">
                              <w:rPr>
                                <w:rFonts w:eastAsia="Times New Roman" w:cstheme="minorHAnsi"/>
                                <w:color w:val="CC9900"/>
                                <w:sz w:val="24"/>
                                <w:szCs w:val="24"/>
                              </w:rPr>
                              <w:t>4</w:t>
                            </w:r>
                          </w:p>
                        </w:tc>
                        <w:tc>
                          <w:tcPr>
                            <w:tcW w:w="1275" w:type="dxa"/>
                            <w:tcBorders>
                              <w:top w:val="nil"/>
                              <w:left w:val="nil"/>
                              <w:bottom w:val="single" w:sz="4" w:space="0" w:color="auto"/>
                              <w:right w:val="single" w:sz="4" w:space="0" w:color="auto"/>
                            </w:tcBorders>
                            <w:shd w:val="clear" w:color="auto" w:fill="auto"/>
                            <w:vAlign w:val="center"/>
                            <w:hideMark/>
                          </w:tcPr>
                          <w:p w14:paraId="70CE0AED" w14:textId="77777777" w:rsidR="00F20429" w:rsidRPr="006862A5" w:rsidRDefault="00F20429" w:rsidP="006139D8">
                            <w:pPr>
                              <w:spacing w:after="0" w:line="240" w:lineRule="auto"/>
                              <w:rPr>
                                <w:rFonts w:eastAsia="Times New Roman" w:cstheme="minorHAnsi"/>
                                <w:color w:val="0563C1"/>
                                <w:sz w:val="24"/>
                                <w:szCs w:val="24"/>
                                <w:u w:val="single"/>
                              </w:rPr>
                            </w:pPr>
                            <w:r w:rsidRPr="006862A5">
                              <w:rPr>
                                <w:rFonts w:eastAsia="Times New Roman" w:cstheme="minorHAnsi"/>
                                <w:color w:val="0563C1"/>
                                <w:sz w:val="24"/>
                                <w:szCs w:val="24"/>
                                <w:u w:val="single"/>
                              </w:rPr>
                              <w:t xml:space="preserve">  Coca-Cola</w:t>
                            </w:r>
                          </w:p>
                        </w:tc>
                        <w:tc>
                          <w:tcPr>
                            <w:tcW w:w="1422" w:type="dxa"/>
                            <w:tcBorders>
                              <w:top w:val="nil"/>
                              <w:left w:val="nil"/>
                              <w:bottom w:val="single" w:sz="4" w:space="0" w:color="auto"/>
                              <w:right w:val="single" w:sz="4" w:space="0" w:color="auto"/>
                            </w:tcBorders>
                            <w:shd w:val="clear" w:color="auto" w:fill="auto"/>
                            <w:vAlign w:val="center"/>
                            <w:hideMark/>
                          </w:tcPr>
                          <w:p w14:paraId="2B862148" w14:textId="77777777" w:rsidR="00F20429" w:rsidRPr="006862A5" w:rsidRDefault="00F20429" w:rsidP="006139D8">
                            <w:pPr>
                              <w:spacing w:after="0" w:line="240" w:lineRule="auto"/>
                              <w:ind w:firstLineChars="100" w:firstLine="200"/>
                              <w:rPr>
                                <w:rFonts w:eastAsia="Times New Roman" w:cstheme="minorHAnsi"/>
                                <w:color w:val="3C3C3C"/>
                                <w:sz w:val="20"/>
                                <w:szCs w:val="20"/>
                              </w:rPr>
                            </w:pPr>
                            <w:r w:rsidRPr="006862A5">
                              <w:rPr>
                                <w:rFonts w:eastAsia="Times New Roman" w:cstheme="minorHAnsi"/>
                                <w:color w:val="3C3C3C"/>
                                <w:sz w:val="20"/>
                                <w:szCs w:val="20"/>
                              </w:rPr>
                              <w:t>Beverages</w:t>
                            </w:r>
                          </w:p>
                        </w:tc>
                        <w:tc>
                          <w:tcPr>
                            <w:tcW w:w="1560" w:type="dxa"/>
                            <w:tcBorders>
                              <w:top w:val="nil"/>
                              <w:left w:val="nil"/>
                              <w:bottom w:val="single" w:sz="4" w:space="0" w:color="auto"/>
                              <w:right w:val="single" w:sz="4" w:space="0" w:color="auto"/>
                            </w:tcBorders>
                            <w:shd w:val="clear" w:color="auto" w:fill="auto"/>
                            <w:vAlign w:val="center"/>
                            <w:hideMark/>
                          </w:tcPr>
                          <w:p w14:paraId="53B7924F" w14:textId="77777777" w:rsidR="00F20429" w:rsidRPr="006862A5" w:rsidRDefault="00F20429" w:rsidP="006139D8">
                            <w:pPr>
                              <w:spacing w:after="0" w:line="240" w:lineRule="auto"/>
                              <w:ind w:firstLineChars="100" w:firstLine="200"/>
                              <w:rPr>
                                <w:rFonts w:eastAsia="Times New Roman" w:cstheme="minorHAnsi"/>
                                <w:color w:val="3C3C3C"/>
                                <w:sz w:val="20"/>
                                <w:szCs w:val="20"/>
                              </w:rPr>
                            </w:pPr>
                            <w:r w:rsidRPr="006862A5">
                              <w:rPr>
                                <w:rFonts w:eastAsia="Times New Roman" w:cstheme="minorHAnsi"/>
                                <w:color w:val="3C3C3C"/>
                                <w:sz w:val="20"/>
                                <w:szCs w:val="20"/>
                              </w:rPr>
                              <w:t>69,733 $m</w:t>
                            </w:r>
                          </w:p>
                        </w:tc>
                      </w:tr>
                      <w:tr w:rsidR="00F20429" w:rsidRPr="00BE11C0" w14:paraId="2828D2E0" w14:textId="77777777" w:rsidTr="006139D8">
                        <w:trPr>
                          <w:trHeight w:val="270"/>
                        </w:trPr>
                        <w:tc>
                          <w:tcPr>
                            <w:tcW w:w="700" w:type="dxa"/>
                            <w:tcBorders>
                              <w:top w:val="nil"/>
                              <w:left w:val="single" w:sz="4" w:space="0" w:color="auto"/>
                              <w:bottom w:val="single" w:sz="4" w:space="0" w:color="auto"/>
                              <w:right w:val="single" w:sz="4" w:space="0" w:color="auto"/>
                            </w:tcBorders>
                            <w:shd w:val="clear" w:color="auto" w:fill="auto"/>
                            <w:vAlign w:val="center"/>
                            <w:hideMark/>
                          </w:tcPr>
                          <w:p w14:paraId="4E362585" w14:textId="77777777" w:rsidR="00F20429" w:rsidRPr="006862A5" w:rsidRDefault="00F20429" w:rsidP="006139D8">
                            <w:pPr>
                              <w:spacing w:after="0" w:line="240" w:lineRule="auto"/>
                              <w:ind w:firstLineChars="100" w:firstLine="240"/>
                              <w:rPr>
                                <w:rFonts w:eastAsia="Times New Roman" w:cstheme="minorHAnsi"/>
                                <w:color w:val="CC9900"/>
                                <w:sz w:val="24"/>
                                <w:szCs w:val="24"/>
                              </w:rPr>
                            </w:pPr>
                            <w:r w:rsidRPr="006862A5">
                              <w:rPr>
                                <w:rFonts w:eastAsia="Times New Roman" w:cstheme="minorHAnsi"/>
                                <w:color w:val="CC9900"/>
                                <w:sz w:val="24"/>
                                <w:szCs w:val="24"/>
                              </w:rPr>
                              <w:t>5</w:t>
                            </w:r>
                          </w:p>
                        </w:tc>
                        <w:tc>
                          <w:tcPr>
                            <w:tcW w:w="1275" w:type="dxa"/>
                            <w:tcBorders>
                              <w:top w:val="nil"/>
                              <w:left w:val="nil"/>
                              <w:bottom w:val="single" w:sz="4" w:space="0" w:color="auto"/>
                              <w:right w:val="single" w:sz="4" w:space="0" w:color="auto"/>
                            </w:tcBorders>
                            <w:shd w:val="clear" w:color="auto" w:fill="auto"/>
                            <w:vAlign w:val="center"/>
                            <w:hideMark/>
                          </w:tcPr>
                          <w:p w14:paraId="0E4A30D7" w14:textId="77777777" w:rsidR="00F20429" w:rsidRPr="006862A5" w:rsidRDefault="00F20429" w:rsidP="006139D8">
                            <w:pPr>
                              <w:spacing w:after="0" w:line="240" w:lineRule="auto"/>
                              <w:rPr>
                                <w:rFonts w:eastAsia="Times New Roman" w:cstheme="minorHAnsi"/>
                                <w:color w:val="0563C1"/>
                                <w:sz w:val="24"/>
                                <w:szCs w:val="24"/>
                                <w:u w:val="single"/>
                              </w:rPr>
                            </w:pPr>
                            <w:r w:rsidRPr="006862A5">
                              <w:rPr>
                                <w:rFonts w:eastAsia="Times New Roman" w:cstheme="minorHAnsi"/>
                                <w:color w:val="0563C1"/>
                                <w:sz w:val="24"/>
                                <w:szCs w:val="24"/>
                                <w:u w:val="single"/>
                              </w:rPr>
                              <w:t xml:space="preserve">  Amazon</w:t>
                            </w:r>
                          </w:p>
                        </w:tc>
                        <w:tc>
                          <w:tcPr>
                            <w:tcW w:w="1422" w:type="dxa"/>
                            <w:tcBorders>
                              <w:top w:val="nil"/>
                              <w:left w:val="nil"/>
                              <w:bottom w:val="single" w:sz="4" w:space="0" w:color="auto"/>
                              <w:right w:val="single" w:sz="4" w:space="0" w:color="auto"/>
                            </w:tcBorders>
                            <w:shd w:val="clear" w:color="auto" w:fill="auto"/>
                            <w:vAlign w:val="center"/>
                            <w:hideMark/>
                          </w:tcPr>
                          <w:p w14:paraId="4F40738F" w14:textId="77777777" w:rsidR="00F20429" w:rsidRPr="006862A5" w:rsidRDefault="00F20429" w:rsidP="006139D8">
                            <w:pPr>
                              <w:spacing w:after="0" w:line="240" w:lineRule="auto"/>
                              <w:ind w:firstLineChars="100" w:firstLine="200"/>
                              <w:rPr>
                                <w:rFonts w:eastAsia="Times New Roman" w:cstheme="minorHAnsi"/>
                                <w:color w:val="3C3C3C"/>
                                <w:sz w:val="20"/>
                                <w:szCs w:val="20"/>
                              </w:rPr>
                            </w:pPr>
                            <w:r w:rsidRPr="006862A5">
                              <w:rPr>
                                <w:rFonts w:eastAsia="Times New Roman" w:cstheme="minorHAnsi"/>
                                <w:color w:val="3C3C3C"/>
                                <w:sz w:val="20"/>
                                <w:szCs w:val="20"/>
                              </w:rPr>
                              <w:t>Retail</w:t>
                            </w:r>
                          </w:p>
                        </w:tc>
                        <w:tc>
                          <w:tcPr>
                            <w:tcW w:w="1560" w:type="dxa"/>
                            <w:tcBorders>
                              <w:top w:val="nil"/>
                              <w:left w:val="nil"/>
                              <w:bottom w:val="single" w:sz="4" w:space="0" w:color="auto"/>
                              <w:right w:val="single" w:sz="4" w:space="0" w:color="auto"/>
                            </w:tcBorders>
                            <w:shd w:val="clear" w:color="auto" w:fill="auto"/>
                            <w:vAlign w:val="center"/>
                            <w:hideMark/>
                          </w:tcPr>
                          <w:p w14:paraId="769E0B6A" w14:textId="77777777" w:rsidR="00F20429" w:rsidRPr="006862A5" w:rsidRDefault="00F20429" w:rsidP="006139D8">
                            <w:pPr>
                              <w:spacing w:after="0" w:line="240" w:lineRule="auto"/>
                              <w:ind w:firstLineChars="100" w:firstLine="200"/>
                              <w:rPr>
                                <w:rFonts w:eastAsia="Times New Roman" w:cstheme="minorHAnsi"/>
                                <w:color w:val="3C3C3C"/>
                                <w:sz w:val="20"/>
                                <w:szCs w:val="20"/>
                              </w:rPr>
                            </w:pPr>
                            <w:r w:rsidRPr="006862A5">
                              <w:rPr>
                                <w:rFonts w:eastAsia="Times New Roman" w:cstheme="minorHAnsi"/>
                                <w:color w:val="3C3C3C"/>
                                <w:sz w:val="20"/>
                                <w:szCs w:val="20"/>
                              </w:rPr>
                              <w:t>64,796 $m</w:t>
                            </w:r>
                          </w:p>
                        </w:tc>
                      </w:tr>
                      <w:tr w:rsidR="00F20429" w:rsidRPr="00BE11C0" w14:paraId="3833AA64" w14:textId="77777777" w:rsidTr="006139D8">
                        <w:trPr>
                          <w:trHeight w:val="270"/>
                        </w:trPr>
                        <w:tc>
                          <w:tcPr>
                            <w:tcW w:w="700" w:type="dxa"/>
                            <w:tcBorders>
                              <w:top w:val="nil"/>
                              <w:left w:val="single" w:sz="4" w:space="0" w:color="auto"/>
                              <w:bottom w:val="single" w:sz="4" w:space="0" w:color="auto"/>
                              <w:right w:val="single" w:sz="4" w:space="0" w:color="auto"/>
                            </w:tcBorders>
                            <w:shd w:val="clear" w:color="auto" w:fill="auto"/>
                            <w:vAlign w:val="center"/>
                            <w:hideMark/>
                          </w:tcPr>
                          <w:p w14:paraId="412EAE79" w14:textId="77777777" w:rsidR="00F20429" w:rsidRPr="006862A5" w:rsidRDefault="00F20429" w:rsidP="006139D8">
                            <w:pPr>
                              <w:spacing w:after="0" w:line="240" w:lineRule="auto"/>
                              <w:ind w:firstLineChars="100" w:firstLine="240"/>
                              <w:rPr>
                                <w:rFonts w:eastAsia="Times New Roman" w:cstheme="minorHAnsi"/>
                                <w:color w:val="CC9900"/>
                                <w:sz w:val="24"/>
                                <w:szCs w:val="24"/>
                              </w:rPr>
                            </w:pPr>
                            <w:r w:rsidRPr="006862A5">
                              <w:rPr>
                                <w:rFonts w:eastAsia="Times New Roman" w:cstheme="minorHAnsi"/>
                                <w:color w:val="CC9900"/>
                                <w:sz w:val="24"/>
                                <w:szCs w:val="24"/>
                              </w:rPr>
                              <w:t>6</w:t>
                            </w:r>
                          </w:p>
                        </w:tc>
                        <w:tc>
                          <w:tcPr>
                            <w:tcW w:w="1275" w:type="dxa"/>
                            <w:tcBorders>
                              <w:top w:val="nil"/>
                              <w:left w:val="nil"/>
                              <w:bottom w:val="single" w:sz="4" w:space="0" w:color="auto"/>
                              <w:right w:val="single" w:sz="4" w:space="0" w:color="auto"/>
                            </w:tcBorders>
                            <w:shd w:val="clear" w:color="auto" w:fill="auto"/>
                            <w:vAlign w:val="center"/>
                            <w:hideMark/>
                          </w:tcPr>
                          <w:p w14:paraId="36E81C4B" w14:textId="77777777" w:rsidR="00F20429" w:rsidRPr="006862A5" w:rsidRDefault="00F20429" w:rsidP="006139D8">
                            <w:pPr>
                              <w:spacing w:after="0" w:line="240" w:lineRule="auto"/>
                              <w:rPr>
                                <w:rFonts w:eastAsia="Times New Roman" w:cstheme="minorHAnsi"/>
                                <w:color w:val="0563C1"/>
                                <w:sz w:val="24"/>
                                <w:szCs w:val="24"/>
                                <w:u w:val="single"/>
                              </w:rPr>
                            </w:pPr>
                            <w:r w:rsidRPr="006862A5">
                              <w:rPr>
                                <w:rFonts w:eastAsia="Times New Roman" w:cstheme="minorHAnsi"/>
                                <w:color w:val="0563C1"/>
                                <w:sz w:val="24"/>
                                <w:szCs w:val="24"/>
                                <w:u w:val="single"/>
                              </w:rPr>
                              <w:t xml:space="preserve">  Samsung</w:t>
                            </w:r>
                          </w:p>
                        </w:tc>
                        <w:tc>
                          <w:tcPr>
                            <w:tcW w:w="1422" w:type="dxa"/>
                            <w:tcBorders>
                              <w:top w:val="nil"/>
                              <w:left w:val="nil"/>
                              <w:bottom w:val="single" w:sz="4" w:space="0" w:color="auto"/>
                              <w:right w:val="single" w:sz="4" w:space="0" w:color="auto"/>
                            </w:tcBorders>
                            <w:shd w:val="clear" w:color="auto" w:fill="auto"/>
                            <w:vAlign w:val="center"/>
                            <w:hideMark/>
                          </w:tcPr>
                          <w:p w14:paraId="019235E7" w14:textId="77777777" w:rsidR="00F20429" w:rsidRPr="006862A5" w:rsidRDefault="00F20429" w:rsidP="006139D8">
                            <w:pPr>
                              <w:spacing w:after="0" w:line="240" w:lineRule="auto"/>
                              <w:ind w:firstLineChars="100" w:firstLine="200"/>
                              <w:rPr>
                                <w:rFonts w:eastAsia="Times New Roman" w:cstheme="minorHAnsi"/>
                                <w:color w:val="3C3C3C"/>
                                <w:sz w:val="20"/>
                                <w:szCs w:val="20"/>
                              </w:rPr>
                            </w:pPr>
                            <w:r w:rsidRPr="006862A5">
                              <w:rPr>
                                <w:rFonts w:eastAsia="Times New Roman" w:cstheme="minorHAnsi"/>
                                <w:color w:val="3C3C3C"/>
                                <w:sz w:val="20"/>
                                <w:szCs w:val="20"/>
                              </w:rPr>
                              <w:t>Technology</w:t>
                            </w:r>
                          </w:p>
                        </w:tc>
                        <w:tc>
                          <w:tcPr>
                            <w:tcW w:w="1560" w:type="dxa"/>
                            <w:tcBorders>
                              <w:top w:val="nil"/>
                              <w:left w:val="nil"/>
                              <w:bottom w:val="single" w:sz="4" w:space="0" w:color="auto"/>
                              <w:right w:val="single" w:sz="4" w:space="0" w:color="auto"/>
                            </w:tcBorders>
                            <w:shd w:val="clear" w:color="auto" w:fill="auto"/>
                            <w:vAlign w:val="center"/>
                            <w:hideMark/>
                          </w:tcPr>
                          <w:p w14:paraId="612A8B6C" w14:textId="77777777" w:rsidR="00F20429" w:rsidRPr="006862A5" w:rsidRDefault="00F20429" w:rsidP="006139D8">
                            <w:pPr>
                              <w:spacing w:after="0" w:line="240" w:lineRule="auto"/>
                              <w:ind w:firstLineChars="100" w:firstLine="200"/>
                              <w:rPr>
                                <w:rFonts w:eastAsia="Times New Roman" w:cstheme="minorHAnsi"/>
                                <w:color w:val="3C3C3C"/>
                                <w:sz w:val="20"/>
                                <w:szCs w:val="20"/>
                              </w:rPr>
                            </w:pPr>
                            <w:r w:rsidRPr="006862A5">
                              <w:rPr>
                                <w:rFonts w:eastAsia="Times New Roman" w:cstheme="minorHAnsi"/>
                                <w:color w:val="3C3C3C"/>
                                <w:sz w:val="20"/>
                                <w:szCs w:val="20"/>
                              </w:rPr>
                              <w:t>56,249 $m</w:t>
                            </w:r>
                          </w:p>
                        </w:tc>
                      </w:tr>
                      <w:tr w:rsidR="00F20429" w:rsidRPr="00BE11C0" w14:paraId="09FD4D34" w14:textId="77777777" w:rsidTr="006139D8">
                        <w:trPr>
                          <w:trHeight w:val="270"/>
                        </w:trPr>
                        <w:tc>
                          <w:tcPr>
                            <w:tcW w:w="700" w:type="dxa"/>
                            <w:tcBorders>
                              <w:top w:val="nil"/>
                              <w:left w:val="single" w:sz="4" w:space="0" w:color="auto"/>
                              <w:bottom w:val="single" w:sz="4" w:space="0" w:color="auto"/>
                              <w:right w:val="single" w:sz="4" w:space="0" w:color="auto"/>
                            </w:tcBorders>
                            <w:shd w:val="clear" w:color="auto" w:fill="auto"/>
                            <w:vAlign w:val="center"/>
                            <w:hideMark/>
                          </w:tcPr>
                          <w:p w14:paraId="311CA2CF" w14:textId="77777777" w:rsidR="00F20429" w:rsidRPr="006862A5" w:rsidRDefault="00F20429" w:rsidP="006139D8">
                            <w:pPr>
                              <w:spacing w:after="0" w:line="240" w:lineRule="auto"/>
                              <w:ind w:firstLineChars="100" w:firstLine="240"/>
                              <w:rPr>
                                <w:rFonts w:eastAsia="Times New Roman" w:cstheme="minorHAnsi"/>
                                <w:color w:val="CC9900"/>
                                <w:sz w:val="24"/>
                                <w:szCs w:val="24"/>
                              </w:rPr>
                            </w:pPr>
                            <w:r w:rsidRPr="006862A5">
                              <w:rPr>
                                <w:rFonts w:eastAsia="Times New Roman" w:cstheme="minorHAnsi"/>
                                <w:color w:val="CC9900"/>
                                <w:sz w:val="24"/>
                                <w:szCs w:val="24"/>
                              </w:rPr>
                              <w:t>7</w:t>
                            </w:r>
                          </w:p>
                        </w:tc>
                        <w:tc>
                          <w:tcPr>
                            <w:tcW w:w="1275" w:type="dxa"/>
                            <w:tcBorders>
                              <w:top w:val="nil"/>
                              <w:left w:val="nil"/>
                              <w:bottom w:val="single" w:sz="4" w:space="0" w:color="auto"/>
                              <w:right w:val="single" w:sz="4" w:space="0" w:color="auto"/>
                            </w:tcBorders>
                            <w:shd w:val="clear" w:color="auto" w:fill="auto"/>
                            <w:vAlign w:val="center"/>
                            <w:hideMark/>
                          </w:tcPr>
                          <w:p w14:paraId="329EA8EE" w14:textId="77777777" w:rsidR="00F20429" w:rsidRPr="006862A5" w:rsidRDefault="00F20429" w:rsidP="006139D8">
                            <w:pPr>
                              <w:spacing w:after="0" w:line="240" w:lineRule="auto"/>
                              <w:rPr>
                                <w:rFonts w:eastAsia="Times New Roman" w:cstheme="minorHAnsi"/>
                                <w:color w:val="0563C1"/>
                                <w:sz w:val="24"/>
                                <w:szCs w:val="24"/>
                                <w:u w:val="single"/>
                              </w:rPr>
                            </w:pPr>
                            <w:r w:rsidRPr="006862A5">
                              <w:rPr>
                                <w:rFonts w:eastAsia="Times New Roman" w:cstheme="minorHAnsi"/>
                                <w:color w:val="0563C1"/>
                                <w:sz w:val="24"/>
                                <w:szCs w:val="24"/>
                                <w:u w:val="single"/>
                              </w:rPr>
                              <w:t xml:space="preserve">  Toyota</w:t>
                            </w:r>
                          </w:p>
                        </w:tc>
                        <w:tc>
                          <w:tcPr>
                            <w:tcW w:w="1422" w:type="dxa"/>
                            <w:tcBorders>
                              <w:top w:val="nil"/>
                              <w:left w:val="nil"/>
                              <w:bottom w:val="single" w:sz="4" w:space="0" w:color="auto"/>
                              <w:right w:val="single" w:sz="4" w:space="0" w:color="auto"/>
                            </w:tcBorders>
                            <w:shd w:val="clear" w:color="auto" w:fill="auto"/>
                            <w:vAlign w:val="center"/>
                            <w:hideMark/>
                          </w:tcPr>
                          <w:p w14:paraId="0BC3821D" w14:textId="77777777" w:rsidR="00F20429" w:rsidRPr="006862A5" w:rsidRDefault="00F20429" w:rsidP="006139D8">
                            <w:pPr>
                              <w:spacing w:after="0" w:line="240" w:lineRule="auto"/>
                              <w:ind w:firstLineChars="100" w:firstLine="200"/>
                              <w:rPr>
                                <w:rFonts w:eastAsia="Times New Roman" w:cstheme="minorHAnsi"/>
                                <w:color w:val="3C3C3C"/>
                                <w:sz w:val="20"/>
                                <w:szCs w:val="20"/>
                              </w:rPr>
                            </w:pPr>
                            <w:r w:rsidRPr="006862A5">
                              <w:rPr>
                                <w:rFonts w:eastAsia="Times New Roman" w:cstheme="minorHAnsi"/>
                                <w:color w:val="3C3C3C"/>
                                <w:sz w:val="20"/>
                                <w:szCs w:val="20"/>
                              </w:rPr>
                              <w:t>Automotive</w:t>
                            </w:r>
                          </w:p>
                        </w:tc>
                        <w:tc>
                          <w:tcPr>
                            <w:tcW w:w="1560" w:type="dxa"/>
                            <w:tcBorders>
                              <w:top w:val="nil"/>
                              <w:left w:val="nil"/>
                              <w:bottom w:val="single" w:sz="4" w:space="0" w:color="auto"/>
                              <w:right w:val="single" w:sz="4" w:space="0" w:color="auto"/>
                            </w:tcBorders>
                            <w:shd w:val="clear" w:color="auto" w:fill="auto"/>
                            <w:vAlign w:val="center"/>
                            <w:hideMark/>
                          </w:tcPr>
                          <w:p w14:paraId="6663493B" w14:textId="77777777" w:rsidR="00F20429" w:rsidRPr="006862A5" w:rsidRDefault="00F20429" w:rsidP="006139D8">
                            <w:pPr>
                              <w:spacing w:after="0" w:line="240" w:lineRule="auto"/>
                              <w:ind w:firstLineChars="100" w:firstLine="200"/>
                              <w:rPr>
                                <w:rFonts w:eastAsia="Times New Roman" w:cstheme="minorHAnsi"/>
                                <w:color w:val="3C3C3C"/>
                                <w:sz w:val="20"/>
                                <w:szCs w:val="20"/>
                              </w:rPr>
                            </w:pPr>
                            <w:r w:rsidRPr="006862A5">
                              <w:rPr>
                                <w:rFonts w:eastAsia="Times New Roman" w:cstheme="minorHAnsi"/>
                                <w:color w:val="3C3C3C"/>
                                <w:sz w:val="20"/>
                                <w:szCs w:val="20"/>
                              </w:rPr>
                              <w:t>50,291 $m</w:t>
                            </w:r>
                          </w:p>
                        </w:tc>
                      </w:tr>
                      <w:tr w:rsidR="00F20429" w:rsidRPr="00BE11C0" w14:paraId="4472952E" w14:textId="77777777" w:rsidTr="006139D8">
                        <w:trPr>
                          <w:trHeight w:val="270"/>
                        </w:trPr>
                        <w:tc>
                          <w:tcPr>
                            <w:tcW w:w="700" w:type="dxa"/>
                            <w:tcBorders>
                              <w:top w:val="nil"/>
                              <w:left w:val="single" w:sz="4" w:space="0" w:color="auto"/>
                              <w:bottom w:val="single" w:sz="4" w:space="0" w:color="auto"/>
                              <w:right w:val="single" w:sz="4" w:space="0" w:color="auto"/>
                            </w:tcBorders>
                            <w:shd w:val="clear" w:color="auto" w:fill="auto"/>
                            <w:vAlign w:val="center"/>
                            <w:hideMark/>
                          </w:tcPr>
                          <w:p w14:paraId="55878587" w14:textId="77777777" w:rsidR="00F20429" w:rsidRPr="006862A5" w:rsidRDefault="00F20429" w:rsidP="006139D8">
                            <w:pPr>
                              <w:spacing w:after="0" w:line="240" w:lineRule="auto"/>
                              <w:ind w:firstLineChars="100" w:firstLine="240"/>
                              <w:rPr>
                                <w:rFonts w:eastAsia="Times New Roman" w:cstheme="minorHAnsi"/>
                                <w:color w:val="CC9900"/>
                                <w:sz w:val="24"/>
                                <w:szCs w:val="24"/>
                              </w:rPr>
                            </w:pPr>
                            <w:r w:rsidRPr="006862A5">
                              <w:rPr>
                                <w:rFonts w:eastAsia="Times New Roman" w:cstheme="minorHAnsi"/>
                                <w:color w:val="CC9900"/>
                                <w:sz w:val="24"/>
                                <w:szCs w:val="24"/>
                              </w:rPr>
                              <w:t>8</w:t>
                            </w:r>
                          </w:p>
                        </w:tc>
                        <w:tc>
                          <w:tcPr>
                            <w:tcW w:w="1275" w:type="dxa"/>
                            <w:tcBorders>
                              <w:top w:val="nil"/>
                              <w:left w:val="nil"/>
                              <w:bottom w:val="single" w:sz="4" w:space="0" w:color="auto"/>
                              <w:right w:val="single" w:sz="4" w:space="0" w:color="auto"/>
                            </w:tcBorders>
                            <w:shd w:val="clear" w:color="auto" w:fill="auto"/>
                            <w:vAlign w:val="center"/>
                            <w:hideMark/>
                          </w:tcPr>
                          <w:p w14:paraId="4B1A6A61" w14:textId="77777777" w:rsidR="00F20429" w:rsidRPr="006862A5" w:rsidRDefault="00F20429" w:rsidP="006139D8">
                            <w:pPr>
                              <w:spacing w:after="0" w:line="240" w:lineRule="auto"/>
                              <w:rPr>
                                <w:rFonts w:eastAsia="Times New Roman" w:cstheme="minorHAnsi"/>
                                <w:color w:val="0563C1"/>
                                <w:sz w:val="24"/>
                                <w:szCs w:val="24"/>
                                <w:u w:val="single"/>
                              </w:rPr>
                            </w:pPr>
                            <w:r w:rsidRPr="006862A5">
                              <w:rPr>
                                <w:rFonts w:eastAsia="Times New Roman" w:cstheme="minorHAnsi"/>
                                <w:color w:val="0563C1"/>
                                <w:sz w:val="24"/>
                                <w:szCs w:val="24"/>
                                <w:u w:val="single"/>
                              </w:rPr>
                              <w:t xml:space="preserve">  Facebook</w:t>
                            </w:r>
                          </w:p>
                        </w:tc>
                        <w:tc>
                          <w:tcPr>
                            <w:tcW w:w="1422" w:type="dxa"/>
                            <w:tcBorders>
                              <w:top w:val="nil"/>
                              <w:left w:val="nil"/>
                              <w:bottom w:val="single" w:sz="4" w:space="0" w:color="auto"/>
                              <w:right w:val="single" w:sz="4" w:space="0" w:color="auto"/>
                            </w:tcBorders>
                            <w:shd w:val="clear" w:color="auto" w:fill="auto"/>
                            <w:vAlign w:val="center"/>
                            <w:hideMark/>
                          </w:tcPr>
                          <w:p w14:paraId="4F6FD903" w14:textId="77777777" w:rsidR="00F20429" w:rsidRPr="006862A5" w:rsidRDefault="00F20429" w:rsidP="006139D8">
                            <w:pPr>
                              <w:spacing w:after="0" w:line="240" w:lineRule="auto"/>
                              <w:ind w:firstLineChars="100" w:firstLine="200"/>
                              <w:rPr>
                                <w:rFonts w:eastAsia="Times New Roman" w:cstheme="minorHAnsi"/>
                                <w:color w:val="3C3C3C"/>
                                <w:sz w:val="20"/>
                                <w:szCs w:val="20"/>
                              </w:rPr>
                            </w:pPr>
                            <w:r w:rsidRPr="006862A5">
                              <w:rPr>
                                <w:rFonts w:eastAsia="Times New Roman" w:cstheme="minorHAnsi"/>
                                <w:color w:val="3C3C3C"/>
                                <w:sz w:val="20"/>
                                <w:szCs w:val="20"/>
                              </w:rPr>
                              <w:t>Technology</w:t>
                            </w:r>
                          </w:p>
                        </w:tc>
                        <w:tc>
                          <w:tcPr>
                            <w:tcW w:w="1560" w:type="dxa"/>
                            <w:tcBorders>
                              <w:top w:val="nil"/>
                              <w:left w:val="nil"/>
                              <w:bottom w:val="single" w:sz="4" w:space="0" w:color="auto"/>
                              <w:right w:val="single" w:sz="4" w:space="0" w:color="auto"/>
                            </w:tcBorders>
                            <w:shd w:val="clear" w:color="auto" w:fill="auto"/>
                            <w:vAlign w:val="center"/>
                            <w:hideMark/>
                          </w:tcPr>
                          <w:p w14:paraId="10E536C3" w14:textId="77777777" w:rsidR="00F20429" w:rsidRPr="006862A5" w:rsidRDefault="00F20429" w:rsidP="006139D8">
                            <w:pPr>
                              <w:spacing w:after="0" w:line="240" w:lineRule="auto"/>
                              <w:ind w:firstLineChars="100" w:firstLine="200"/>
                              <w:rPr>
                                <w:rFonts w:eastAsia="Times New Roman" w:cstheme="minorHAnsi"/>
                                <w:color w:val="3C3C3C"/>
                                <w:sz w:val="20"/>
                                <w:szCs w:val="20"/>
                              </w:rPr>
                            </w:pPr>
                            <w:r w:rsidRPr="006862A5">
                              <w:rPr>
                                <w:rFonts w:eastAsia="Times New Roman" w:cstheme="minorHAnsi"/>
                                <w:color w:val="3C3C3C"/>
                                <w:sz w:val="20"/>
                                <w:szCs w:val="20"/>
                              </w:rPr>
                              <w:t>48,188 $m</w:t>
                            </w:r>
                          </w:p>
                        </w:tc>
                      </w:tr>
                      <w:tr w:rsidR="00F20429" w:rsidRPr="00BE11C0" w14:paraId="4B803735" w14:textId="77777777" w:rsidTr="006139D8">
                        <w:trPr>
                          <w:trHeight w:val="270"/>
                        </w:trPr>
                        <w:tc>
                          <w:tcPr>
                            <w:tcW w:w="700" w:type="dxa"/>
                            <w:tcBorders>
                              <w:top w:val="nil"/>
                              <w:left w:val="single" w:sz="4" w:space="0" w:color="auto"/>
                              <w:bottom w:val="single" w:sz="4" w:space="0" w:color="auto"/>
                              <w:right w:val="single" w:sz="4" w:space="0" w:color="auto"/>
                            </w:tcBorders>
                            <w:shd w:val="clear" w:color="auto" w:fill="auto"/>
                            <w:vAlign w:val="center"/>
                            <w:hideMark/>
                          </w:tcPr>
                          <w:p w14:paraId="7AD1E458" w14:textId="77777777" w:rsidR="00F20429" w:rsidRPr="006862A5" w:rsidRDefault="00F20429" w:rsidP="006139D8">
                            <w:pPr>
                              <w:spacing w:after="0" w:line="240" w:lineRule="auto"/>
                              <w:ind w:firstLineChars="100" w:firstLine="240"/>
                              <w:rPr>
                                <w:rFonts w:eastAsia="Times New Roman" w:cstheme="minorHAnsi"/>
                                <w:color w:val="CC9900"/>
                                <w:sz w:val="24"/>
                                <w:szCs w:val="24"/>
                              </w:rPr>
                            </w:pPr>
                            <w:r w:rsidRPr="006862A5">
                              <w:rPr>
                                <w:rFonts w:eastAsia="Times New Roman" w:cstheme="minorHAnsi"/>
                                <w:color w:val="CC9900"/>
                                <w:sz w:val="24"/>
                                <w:szCs w:val="24"/>
                              </w:rPr>
                              <w:t>9</w:t>
                            </w:r>
                          </w:p>
                        </w:tc>
                        <w:tc>
                          <w:tcPr>
                            <w:tcW w:w="1275" w:type="dxa"/>
                            <w:tcBorders>
                              <w:top w:val="nil"/>
                              <w:left w:val="nil"/>
                              <w:bottom w:val="single" w:sz="4" w:space="0" w:color="auto"/>
                              <w:right w:val="single" w:sz="4" w:space="0" w:color="auto"/>
                            </w:tcBorders>
                            <w:shd w:val="clear" w:color="auto" w:fill="auto"/>
                            <w:vAlign w:val="center"/>
                            <w:hideMark/>
                          </w:tcPr>
                          <w:p w14:paraId="6131ED9E" w14:textId="77777777" w:rsidR="00F20429" w:rsidRPr="006862A5" w:rsidRDefault="00F20429" w:rsidP="006139D8">
                            <w:pPr>
                              <w:spacing w:after="0" w:line="240" w:lineRule="auto"/>
                              <w:rPr>
                                <w:rFonts w:eastAsia="Times New Roman" w:cstheme="minorHAnsi"/>
                                <w:color w:val="0563C1"/>
                                <w:sz w:val="24"/>
                                <w:szCs w:val="24"/>
                                <w:u w:val="single"/>
                              </w:rPr>
                            </w:pPr>
                            <w:r w:rsidRPr="006862A5">
                              <w:rPr>
                                <w:rFonts w:eastAsia="Times New Roman" w:cstheme="minorHAnsi"/>
                                <w:color w:val="0563C1"/>
                                <w:sz w:val="24"/>
                                <w:szCs w:val="24"/>
                                <w:u w:val="single"/>
                              </w:rPr>
                              <w:t xml:space="preserve">  Mercedes-Benz</w:t>
                            </w:r>
                          </w:p>
                        </w:tc>
                        <w:tc>
                          <w:tcPr>
                            <w:tcW w:w="1422" w:type="dxa"/>
                            <w:tcBorders>
                              <w:top w:val="nil"/>
                              <w:left w:val="nil"/>
                              <w:bottom w:val="single" w:sz="4" w:space="0" w:color="auto"/>
                              <w:right w:val="single" w:sz="4" w:space="0" w:color="auto"/>
                            </w:tcBorders>
                            <w:shd w:val="clear" w:color="auto" w:fill="auto"/>
                            <w:vAlign w:val="center"/>
                            <w:hideMark/>
                          </w:tcPr>
                          <w:p w14:paraId="5375A4BB" w14:textId="77777777" w:rsidR="00F20429" w:rsidRPr="006862A5" w:rsidRDefault="00F20429" w:rsidP="006139D8">
                            <w:pPr>
                              <w:spacing w:after="0" w:line="240" w:lineRule="auto"/>
                              <w:ind w:firstLineChars="100" w:firstLine="200"/>
                              <w:rPr>
                                <w:rFonts w:eastAsia="Times New Roman" w:cstheme="minorHAnsi"/>
                                <w:color w:val="3C3C3C"/>
                                <w:sz w:val="20"/>
                                <w:szCs w:val="20"/>
                              </w:rPr>
                            </w:pPr>
                            <w:r w:rsidRPr="006862A5">
                              <w:rPr>
                                <w:rFonts w:eastAsia="Times New Roman" w:cstheme="minorHAnsi"/>
                                <w:color w:val="3C3C3C"/>
                                <w:sz w:val="20"/>
                                <w:szCs w:val="20"/>
                              </w:rPr>
                              <w:t>Automotive</w:t>
                            </w:r>
                          </w:p>
                        </w:tc>
                        <w:tc>
                          <w:tcPr>
                            <w:tcW w:w="1560" w:type="dxa"/>
                            <w:tcBorders>
                              <w:top w:val="nil"/>
                              <w:left w:val="nil"/>
                              <w:bottom w:val="single" w:sz="4" w:space="0" w:color="auto"/>
                              <w:right w:val="single" w:sz="4" w:space="0" w:color="auto"/>
                            </w:tcBorders>
                            <w:shd w:val="clear" w:color="auto" w:fill="auto"/>
                            <w:vAlign w:val="center"/>
                            <w:hideMark/>
                          </w:tcPr>
                          <w:p w14:paraId="633D8E12" w14:textId="77777777" w:rsidR="00F20429" w:rsidRPr="006862A5" w:rsidRDefault="00F20429" w:rsidP="006139D8">
                            <w:pPr>
                              <w:spacing w:after="0" w:line="240" w:lineRule="auto"/>
                              <w:ind w:firstLineChars="100" w:firstLine="200"/>
                              <w:rPr>
                                <w:rFonts w:eastAsia="Times New Roman" w:cstheme="minorHAnsi"/>
                                <w:color w:val="3C3C3C"/>
                                <w:sz w:val="20"/>
                                <w:szCs w:val="20"/>
                              </w:rPr>
                            </w:pPr>
                            <w:r w:rsidRPr="006862A5">
                              <w:rPr>
                                <w:rFonts w:eastAsia="Times New Roman" w:cstheme="minorHAnsi"/>
                                <w:color w:val="3C3C3C"/>
                                <w:sz w:val="20"/>
                                <w:szCs w:val="20"/>
                              </w:rPr>
                              <w:t>47,829 $m</w:t>
                            </w:r>
                          </w:p>
                        </w:tc>
                      </w:tr>
                      <w:tr w:rsidR="00F20429" w:rsidRPr="00BE11C0" w14:paraId="7A35C3CC" w14:textId="77777777" w:rsidTr="006139D8">
                        <w:trPr>
                          <w:trHeight w:val="270"/>
                        </w:trPr>
                        <w:tc>
                          <w:tcPr>
                            <w:tcW w:w="700" w:type="dxa"/>
                            <w:tcBorders>
                              <w:top w:val="nil"/>
                              <w:left w:val="single" w:sz="4" w:space="0" w:color="auto"/>
                              <w:bottom w:val="single" w:sz="4" w:space="0" w:color="auto"/>
                              <w:right w:val="single" w:sz="4" w:space="0" w:color="auto"/>
                            </w:tcBorders>
                            <w:shd w:val="clear" w:color="auto" w:fill="auto"/>
                            <w:vAlign w:val="center"/>
                            <w:hideMark/>
                          </w:tcPr>
                          <w:p w14:paraId="10D2D0F6" w14:textId="77777777" w:rsidR="00F20429" w:rsidRPr="006862A5" w:rsidRDefault="00F20429" w:rsidP="006139D8">
                            <w:pPr>
                              <w:spacing w:after="0" w:line="240" w:lineRule="auto"/>
                              <w:ind w:firstLineChars="100" w:firstLine="240"/>
                              <w:rPr>
                                <w:rFonts w:eastAsia="Times New Roman" w:cstheme="minorHAnsi"/>
                                <w:color w:val="CC9900"/>
                                <w:sz w:val="24"/>
                                <w:szCs w:val="24"/>
                              </w:rPr>
                            </w:pPr>
                            <w:r w:rsidRPr="006862A5">
                              <w:rPr>
                                <w:rFonts w:eastAsia="Times New Roman" w:cstheme="minorHAnsi"/>
                                <w:color w:val="CC9900"/>
                                <w:sz w:val="24"/>
                                <w:szCs w:val="24"/>
                              </w:rPr>
                              <w:t>10</w:t>
                            </w:r>
                          </w:p>
                        </w:tc>
                        <w:tc>
                          <w:tcPr>
                            <w:tcW w:w="1275" w:type="dxa"/>
                            <w:tcBorders>
                              <w:top w:val="nil"/>
                              <w:left w:val="nil"/>
                              <w:bottom w:val="single" w:sz="4" w:space="0" w:color="auto"/>
                              <w:right w:val="single" w:sz="4" w:space="0" w:color="auto"/>
                            </w:tcBorders>
                            <w:shd w:val="clear" w:color="auto" w:fill="auto"/>
                            <w:vAlign w:val="center"/>
                            <w:hideMark/>
                          </w:tcPr>
                          <w:p w14:paraId="02A725A4" w14:textId="77777777" w:rsidR="00F20429" w:rsidRPr="006862A5" w:rsidRDefault="00F20429" w:rsidP="006139D8">
                            <w:pPr>
                              <w:spacing w:after="0" w:line="240" w:lineRule="auto"/>
                              <w:rPr>
                                <w:rFonts w:eastAsia="Times New Roman" w:cstheme="minorHAnsi"/>
                                <w:color w:val="0563C1"/>
                                <w:sz w:val="24"/>
                                <w:szCs w:val="24"/>
                                <w:u w:val="single"/>
                              </w:rPr>
                            </w:pPr>
                            <w:r w:rsidRPr="006862A5">
                              <w:rPr>
                                <w:rFonts w:eastAsia="Times New Roman" w:cstheme="minorHAnsi"/>
                                <w:color w:val="0563C1"/>
                                <w:sz w:val="24"/>
                                <w:szCs w:val="24"/>
                                <w:u w:val="single"/>
                              </w:rPr>
                              <w:t xml:space="preserve">  IBM</w:t>
                            </w:r>
                          </w:p>
                        </w:tc>
                        <w:tc>
                          <w:tcPr>
                            <w:tcW w:w="1422" w:type="dxa"/>
                            <w:tcBorders>
                              <w:top w:val="nil"/>
                              <w:left w:val="nil"/>
                              <w:bottom w:val="single" w:sz="4" w:space="0" w:color="auto"/>
                              <w:right w:val="single" w:sz="4" w:space="0" w:color="auto"/>
                            </w:tcBorders>
                            <w:shd w:val="clear" w:color="auto" w:fill="auto"/>
                            <w:vAlign w:val="center"/>
                            <w:hideMark/>
                          </w:tcPr>
                          <w:p w14:paraId="615BC7DD" w14:textId="77777777" w:rsidR="00F20429" w:rsidRPr="006862A5" w:rsidRDefault="00F20429" w:rsidP="006139D8">
                            <w:pPr>
                              <w:spacing w:after="0" w:line="240" w:lineRule="auto"/>
                              <w:ind w:firstLineChars="100" w:firstLine="200"/>
                              <w:rPr>
                                <w:rFonts w:eastAsia="Times New Roman" w:cstheme="minorHAnsi"/>
                                <w:color w:val="3C3C3C"/>
                                <w:sz w:val="20"/>
                                <w:szCs w:val="20"/>
                              </w:rPr>
                            </w:pPr>
                            <w:r w:rsidRPr="006862A5">
                              <w:rPr>
                                <w:rFonts w:eastAsia="Times New Roman" w:cstheme="minorHAnsi"/>
                                <w:color w:val="3C3C3C"/>
                                <w:sz w:val="20"/>
                                <w:szCs w:val="20"/>
                              </w:rPr>
                              <w:t>Business Services</w:t>
                            </w:r>
                          </w:p>
                        </w:tc>
                        <w:tc>
                          <w:tcPr>
                            <w:tcW w:w="1560" w:type="dxa"/>
                            <w:tcBorders>
                              <w:top w:val="nil"/>
                              <w:left w:val="nil"/>
                              <w:bottom w:val="single" w:sz="4" w:space="0" w:color="auto"/>
                              <w:right w:val="single" w:sz="4" w:space="0" w:color="auto"/>
                            </w:tcBorders>
                            <w:shd w:val="clear" w:color="auto" w:fill="auto"/>
                            <w:vAlign w:val="center"/>
                            <w:hideMark/>
                          </w:tcPr>
                          <w:p w14:paraId="190F477A" w14:textId="77777777" w:rsidR="00F20429" w:rsidRPr="006862A5" w:rsidRDefault="00F20429" w:rsidP="006139D8">
                            <w:pPr>
                              <w:spacing w:after="0" w:line="240" w:lineRule="auto"/>
                              <w:ind w:firstLineChars="100" w:firstLine="200"/>
                              <w:rPr>
                                <w:rFonts w:eastAsia="Times New Roman" w:cstheme="minorHAnsi"/>
                                <w:color w:val="3C3C3C"/>
                                <w:sz w:val="20"/>
                                <w:szCs w:val="20"/>
                              </w:rPr>
                            </w:pPr>
                            <w:r w:rsidRPr="006862A5">
                              <w:rPr>
                                <w:rFonts w:eastAsia="Times New Roman" w:cstheme="minorHAnsi"/>
                                <w:color w:val="3C3C3C"/>
                                <w:sz w:val="20"/>
                                <w:szCs w:val="20"/>
                              </w:rPr>
                              <w:t>46,829 $m</w:t>
                            </w:r>
                          </w:p>
                        </w:tc>
                      </w:tr>
                    </w:tbl>
                    <w:p w14:paraId="05ABFBF5" w14:textId="77777777" w:rsidR="00F20429" w:rsidRPr="00BE11C0" w:rsidRDefault="00F20429" w:rsidP="006139D8">
                      <w:pPr>
                        <w:rPr>
                          <w:rFonts w:cstheme="minorHAnsi"/>
                          <w:lang w:val="es-EC"/>
                        </w:rPr>
                      </w:pPr>
                      <w:r w:rsidRPr="00BE11C0">
                        <w:rPr>
                          <w:rFonts w:cstheme="minorHAnsi"/>
                          <w:lang w:val="es-EC"/>
                        </w:rPr>
                        <w:t>Interbrand, 2017</w:t>
                      </w:r>
                    </w:p>
                    <w:p w14:paraId="699E8A8C" w14:textId="3761C4CA" w:rsidR="00F20429" w:rsidRPr="006139D8" w:rsidRDefault="00F20429">
                      <w:pPr>
                        <w:rPr>
                          <w:lang w:val="es-EC"/>
                        </w:rPr>
                      </w:pPr>
                    </w:p>
                  </w:txbxContent>
                </v:textbox>
                <w10:wrap type="square"/>
              </v:shape>
            </w:pict>
          </mc:Fallback>
        </mc:AlternateContent>
      </w:r>
    </w:p>
    <w:tbl>
      <w:tblPr>
        <w:tblW w:w="5850" w:type="dxa"/>
        <w:tblLayout w:type="fixed"/>
        <w:tblLook w:val="04A0" w:firstRow="1" w:lastRow="0" w:firstColumn="1" w:lastColumn="0" w:noHBand="0" w:noVBand="1"/>
      </w:tblPr>
      <w:tblGrid>
        <w:gridCol w:w="990"/>
        <w:gridCol w:w="1755"/>
        <w:gridCol w:w="1245"/>
        <w:gridCol w:w="1860"/>
      </w:tblGrid>
      <w:tr w:rsidR="000F4AF3" w:rsidRPr="00BE11C0" w14:paraId="34666A69" w14:textId="77777777" w:rsidTr="766CDD93">
        <w:trPr>
          <w:trHeight w:val="77"/>
        </w:trPr>
        <w:tc>
          <w:tcPr>
            <w:tcW w:w="990" w:type="dxa"/>
            <w:tcBorders>
              <w:top w:val="single" w:sz="4" w:space="0" w:color="auto"/>
              <w:left w:val="single" w:sz="4" w:space="0" w:color="auto"/>
              <w:bottom w:val="single" w:sz="4" w:space="0" w:color="auto"/>
              <w:right w:val="single" w:sz="4" w:space="0" w:color="auto"/>
            </w:tcBorders>
            <w:shd w:val="clear" w:color="auto" w:fill="F1F1F1"/>
            <w:vAlign w:val="center"/>
            <w:hideMark/>
          </w:tcPr>
          <w:p w14:paraId="2F10E7BC" w14:textId="529ADBEE" w:rsidR="000F4AF3" w:rsidRPr="00BE11C0" w:rsidRDefault="766CDD93" w:rsidP="766CDD93">
            <w:pPr>
              <w:rPr>
                <w:rFonts w:eastAsiaTheme="minorEastAsia"/>
                <w:b/>
                <w:bCs/>
                <w:color w:val="000000" w:themeColor="text1"/>
                <w:sz w:val="20"/>
                <w:szCs w:val="20"/>
              </w:rPr>
            </w:pPr>
            <w:r w:rsidRPr="766CDD93">
              <w:rPr>
                <w:rFonts w:eastAsiaTheme="minorEastAsia"/>
                <w:b/>
                <w:bCs/>
                <w:color w:val="000000" w:themeColor="text1"/>
                <w:sz w:val="20"/>
                <w:szCs w:val="20"/>
              </w:rPr>
              <w:t>Ranking</w:t>
            </w:r>
          </w:p>
        </w:tc>
        <w:tc>
          <w:tcPr>
            <w:tcW w:w="1755" w:type="dxa"/>
            <w:tcBorders>
              <w:top w:val="single" w:sz="4" w:space="0" w:color="auto"/>
              <w:left w:val="nil"/>
              <w:bottom w:val="single" w:sz="4" w:space="0" w:color="auto"/>
              <w:right w:val="single" w:sz="4" w:space="0" w:color="auto"/>
            </w:tcBorders>
            <w:shd w:val="clear" w:color="auto" w:fill="F1F1F1"/>
            <w:vAlign w:val="center"/>
            <w:hideMark/>
          </w:tcPr>
          <w:p w14:paraId="3696D3FD" w14:textId="77777777" w:rsidR="000F4AF3" w:rsidRPr="006862A5" w:rsidRDefault="766CDD93" w:rsidP="766CDD93">
            <w:pPr>
              <w:spacing w:after="0" w:line="240" w:lineRule="auto"/>
              <w:jc w:val="center"/>
              <w:rPr>
                <w:rFonts w:eastAsiaTheme="minorEastAsia"/>
                <w:b/>
                <w:bCs/>
                <w:color w:val="000000" w:themeColor="text1"/>
                <w:sz w:val="20"/>
                <w:szCs w:val="20"/>
              </w:rPr>
            </w:pPr>
            <w:r w:rsidRPr="766CDD93">
              <w:rPr>
                <w:rFonts w:eastAsiaTheme="minorEastAsia"/>
                <w:b/>
                <w:bCs/>
                <w:color w:val="000000" w:themeColor="text1"/>
                <w:sz w:val="20"/>
                <w:szCs w:val="20"/>
              </w:rPr>
              <w:t>Brand</w:t>
            </w:r>
          </w:p>
        </w:tc>
        <w:tc>
          <w:tcPr>
            <w:tcW w:w="1245" w:type="dxa"/>
            <w:tcBorders>
              <w:top w:val="single" w:sz="4" w:space="0" w:color="auto"/>
              <w:left w:val="nil"/>
              <w:bottom w:val="single" w:sz="4" w:space="0" w:color="auto"/>
              <w:right w:val="single" w:sz="4" w:space="0" w:color="auto"/>
            </w:tcBorders>
            <w:shd w:val="clear" w:color="auto" w:fill="F1F1F1"/>
            <w:vAlign w:val="center"/>
            <w:hideMark/>
          </w:tcPr>
          <w:p w14:paraId="534F6FB2" w14:textId="77777777" w:rsidR="000F4AF3" w:rsidRPr="006862A5" w:rsidRDefault="766CDD93" w:rsidP="766CDD93">
            <w:pPr>
              <w:spacing w:after="0" w:line="240" w:lineRule="auto"/>
              <w:jc w:val="center"/>
              <w:rPr>
                <w:rFonts w:eastAsiaTheme="minorEastAsia"/>
                <w:b/>
                <w:bCs/>
                <w:color w:val="000000" w:themeColor="text1"/>
                <w:sz w:val="20"/>
                <w:szCs w:val="20"/>
              </w:rPr>
            </w:pPr>
            <w:r w:rsidRPr="766CDD93">
              <w:rPr>
                <w:rFonts w:eastAsiaTheme="minorEastAsia"/>
                <w:b/>
                <w:bCs/>
                <w:color w:val="000000" w:themeColor="text1"/>
                <w:sz w:val="20"/>
                <w:szCs w:val="20"/>
              </w:rPr>
              <w:t>Brand Value</w:t>
            </w:r>
          </w:p>
        </w:tc>
        <w:tc>
          <w:tcPr>
            <w:tcW w:w="1860" w:type="dxa"/>
            <w:tcBorders>
              <w:top w:val="single" w:sz="4" w:space="0" w:color="auto"/>
              <w:left w:val="nil"/>
              <w:bottom w:val="single" w:sz="4" w:space="0" w:color="auto"/>
              <w:right w:val="single" w:sz="4" w:space="0" w:color="auto"/>
            </w:tcBorders>
            <w:shd w:val="clear" w:color="auto" w:fill="F1F1F1"/>
            <w:vAlign w:val="center"/>
            <w:hideMark/>
          </w:tcPr>
          <w:p w14:paraId="297CD0E3" w14:textId="77777777" w:rsidR="000F4AF3" w:rsidRPr="006862A5" w:rsidRDefault="766CDD93" w:rsidP="766CDD93">
            <w:pPr>
              <w:spacing w:after="0" w:line="240" w:lineRule="auto"/>
              <w:jc w:val="center"/>
              <w:rPr>
                <w:rFonts w:eastAsiaTheme="minorEastAsia"/>
                <w:b/>
                <w:bCs/>
                <w:color w:val="000000" w:themeColor="text1"/>
                <w:sz w:val="20"/>
                <w:szCs w:val="20"/>
              </w:rPr>
            </w:pPr>
            <w:r w:rsidRPr="766CDD93">
              <w:rPr>
                <w:rFonts w:eastAsiaTheme="minorEastAsia"/>
                <w:b/>
                <w:bCs/>
                <w:color w:val="000000" w:themeColor="text1"/>
                <w:sz w:val="20"/>
                <w:szCs w:val="20"/>
              </w:rPr>
              <w:t>Industry</w:t>
            </w:r>
          </w:p>
        </w:tc>
      </w:tr>
      <w:tr w:rsidR="000F4AF3" w:rsidRPr="00BE11C0" w14:paraId="2B6FC415" w14:textId="77777777" w:rsidTr="766CDD93">
        <w:trPr>
          <w:trHeight w:val="46"/>
        </w:trPr>
        <w:tc>
          <w:tcPr>
            <w:tcW w:w="990" w:type="dxa"/>
            <w:tcBorders>
              <w:top w:val="nil"/>
              <w:left w:val="single" w:sz="4" w:space="0" w:color="auto"/>
              <w:bottom w:val="single" w:sz="4" w:space="0" w:color="auto"/>
              <w:right w:val="single" w:sz="4" w:space="0" w:color="auto"/>
            </w:tcBorders>
            <w:shd w:val="clear" w:color="auto" w:fill="auto"/>
            <w:vAlign w:val="center"/>
            <w:hideMark/>
          </w:tcPr>
          <w:p w14:paraId="580CFEBB" w14:textId="77777777" w:rsidR="000F4AF3" w:rsidRPr="006862A5" w:rsidRDefault="766CDD93" w:rsidP="766CDD93">
            <w:pPr>
              <w:spacing w:after="0" w:line="240" w:lineRule="auto"/>
              <w:ind w:firstLineChars="100" w:firstLine="240"/>
              <w:rPr>
                <w:rFonts w:eastAsiaTheme="minorEastAsia"/>
                <w:color w:val="CC9900"/>
                <w:sz w:val="24"/>
                <w:szCs w:val="24"/>
              </w:rPr>
            </w:pPr>
            <w:r w:rsidRPr="766CDD93">
              <w:rPr>
                <w:rFonts w:eastAsiaTheme="minorEastAsia"/>
                <w:color w:val="CC9900"/>
                <w:sz w:val="24"/>
                <w:szCs w:val="24"/>
              </w:rPr>
              <w:t>#1</w:t>
            </w:r>
          </w:p>
        </w:tc>
        <w:tc>
          <w:tcPr>
            <w:tcW w:w="1755" w:type="dxa"/>
            <w:tcBorders>
              <w:top w:val="nil"/>
              <w:left w:val="nil"/>
              <w:bottom w:val="single" w:sz="4" w:space="0" w:color="auto"/>
              <w:right w:val="single" w:sz="4" w:space="0" w:color="auto"/>
            </w:tcBorders>
            <w:shd w:val="clear" w:color="auto" w:fill="auto"/>
            <w:vAlign w:val="center"/>
            <w:hideMark/>
          </w:tcPr>
          <w:p w14:paraId="05953BCE" w14:textId="77777777" w:rsidR="000F4AF3" w:rsidRPr="006862A5" w:rsidRDefault="00482AFB" w:rsidP="766CDD93">
            <w:pPr>
              <w:spacing w:after="0" w:line="240" w:lineRule="auto"/>
              <w:ind w:firstLineChars="100" w:firstLine="220"/>
              <w:rPr>
                <w:rFonts w:eastAsiaTheme="minorEastAsia"/>
                <w:color w:val="0563C1"/>
                <w:sz w:val="24"/>
                <w:szCs w:val="24"/>
                <w:u w:val="single"/>
              </w:rPr>
            </w:pPr>
            <w:hyperlink r:id="rId231">
              <w:r w:rsidR="766CDD93" w:rsidRPr="766CDD93">
                <w:rPr>
                  <w:rFonts w:eastAsiaTheme="minorEastAsia"/>
                  <w:color w:val="0563C1"/>
                  <w:sz w:val="24"/>
                  <w:szCs w:val="24"/>
                  <w:u w:val="single"/>
                </w:rPr>
                <w:t>Apple</w:t>
              </w:r>
            </w:hyperlink>
          </w:p>
        </w:tc>
        <w:tc>
          <w:tcPr>
            <w:tcW w:w="1245" w:type="dxa"/>
            <w:tcBorders>
              <w:top w:val="nil"/>
              <w:left w:val="nil"/>
              <w:bottom w:val="single" w:sz="4" w:space="0" w:color="auto"/>
              <w:right w:val="single" w:sz="4" w:space="0" w:color="auto"/>
            </w:tcBorders>
            <w:shd w:val="clear" w:color="auto" w:fill="auto"/>
            <w:vAlign w:val="center"/>
            <w:hideMark/>
          </w:tcPr>
          <w:p w14:paraId="49240894" w14:textId="77777777" w:rsidR="000F4AF3" w:rsidRPr="006862A5" w:rsidRDefault="766CDD93" w:rsidP="766CDD93">
            <w:pPr>
              <w:spacing w:after="0" w:line="240" w:lineRule="auto"/>
              <w:ind w:firstLineChars="100" w:firstLine="200"/>
              <w:rPr>
                <w:rFonts w:eastAsiaTheme="minorEastAsia"/>
                <w:color w:val="3C3C3C"/>
                <w:sz w:val="20"/>
                <w:szCs w:val="20"/>
              </w:rPr>
            </w:pPr>
            <w:r w:rsidRPr="766CDD93">
              <w:rPr>
                <w:rFonts w:eastAsiaTheme="minorEastAsia"/>
                <w:color w:val="3C3C3C"/>
                <w:sz w:val="20"/>
                <w:szCs w:val="20"/>
              </w:rPr>
              <w:t>$170 B</w:t>
            </w:r>
          </w:p>
        </w:tc>
        <w:tc>
          <w:tcPr>
            <w:tcW w:w="1860" w:type="dxa"/>
            <w:tcBorders>
              <w:top w:val="nil"/>
              <w:left w:val="nil"/>
              <w:bottom w:val="single" w:sz="4" w:space="0" w:color="auto"/>
              <w:right w:val="single" w:sz="4" w:space="0" w:color="auto"/>
            </w:tcBorders>
            <w:shd w:val="clear" w:color="auto" w:fill="auto"/>
            <w:vAlign w:val="center"/>
            <w:hideMark/>
          </w:tcPr>
          <w:p w14:paraId="0669FF32" w14:textId="77777777" w:rsidR="000F4AF3" w:rsidRPr="006862A5" w:rsidRDefault="766CDD93" w:rsidP="766CDD93">
            <w:pPr>
              <w:spacing w:after="0" w:line="240" w:lineRule="auto"/>
              <w:ind w:firstLineChars="100" w:firstLine="200"/>
              <w:rPr>
                <w:rFonts w:eastAsiaTheme="minorEastAsia"/>
                <w:color w:val="3C3C3C"/>
                <w:sz w:val="20"/>
                <w:szCs w:val="20"/>
              </w:rPr>
            </w:pPr>
            <w:r w:rsidRPr="766CDD93">
              <w:rPr>
                <w:rFonts w:eastAsiaTheme="minorEastAsia"/>
                <w:color w:val="3C3C3C"/>
                <w:sz w:val="20"/>
                <w:szCs w:val="20"/>
              </w:rPr>
              <w:t>Technology</w:t>
            </w:r>
          </w:p>
        </w:tc>
      </w:tr>
      <w:tr w:rsidR="000F4AF3" w:rsidRPr="00BE11C0" w14:paraId="5F3C7E82" w14:textId="77777777" w:rsidTr="766CDD93">
        <w:trPr>
          <w:trHeight w:val="46"/>
        </w:trPr>
        <w:tc>
          <w:tcPr>
            <w:tcW w:w="990" w:type="dxa"/>
            <w:tcBorders>
              <w:top w:val="nil"/>
              <w:left w:val="single" w:sz="4" w:space="0" w:color="auto"/>
              <w:bottom w:val="single" w:sz="4" w:space="0" w:color="auto"/>
              <w:right w:val="single" w:sz="4" w:space="0" w:color="auto"/>
            </w:tcBorders>
            <w:shd w:val="clear" w:color="auto" w:fill="auto"/>
            <w:vAlign w:val="center"/>
            <w:hideMark/>
          </w:tcPr>
          <w:p w14:paraId="79C225D4" w14:textId="77777777" w:rsidR="000F4AF3" w:rsidRPr="006862A5" w:rsidRDefault="766CDD93" w:rsidP="766CDD93">
            <w:pPr>
              <w:spacing w:after="0" w:line="240" w:lineRule="auto"/>
              <w:ind w:firstLineChars="100" w:firstLine="240"/>
              <w:rPr>
                <w:rFonts w:eastAsiaTheme="minorEastAsia"/>
                <w:color w:val="CC9900"/>
                <w:sz w:val="24"/>
                <w:szCs w:val="24"/>
              </w:rPr>
            </w:pPr>
            <w:r w:rsidRPr="766CDD93">
              <w:rPr>
                <w:rFonts w:eastAsiaTheme="minorEastAsia"/>
                <w:color w:val="CC9900"/>
                <w:sz w:val="24"/>
                <w:szCs w:val="24"/>
              </w:rPr>
              <w:t>#2</w:t>
            </w:r>
          </w:p>
        </w:tc>
        <w:tc>
          <w:tcPr>
            <w:tcW w:w="1755" w:type="dxa"/>
            <w:tcBorders>
              <w:top w:val="nil"/>
              <w:left w:val="nil"/>
              <w:bottom w:val="single" w:sz="4" w:space="0" w:color="auto"/>
              <w:right w:val="single" w:sz="4" w:space="0" w:color="auto"/>
            </w:tcBorders>
            <w:shd w:val="clear" w:color="auto" w:fill="auto"/>
            <w:vAlign w:val="center"/>
            <w:hideMark/>
          </w:tcPr>
          <w:p w14:paraId="28322BCE" w14:textId="77777777" w:rsidR="000F4AF3" w:rsidRPr="006862A5" w:rsidRDefault="00482AFB" w:rsidP="766CDD93">
            <w:pPr>
              <w:spacing w:after="0" w:line="240" w:lineRule="auto"/>
              <w:ind w:firstLineChars="100" w:firstLine="220"/>
              <w:rPr>
                <w:rFonts w:eastAsiaTheme="minorEastAsia"/>
                <w:color w:val="0563C1"/>
                <w:sz w:val="24"/>
                <w:szCs w:val="24"/>
                <w:u w:val="single"/>
              </w:rPr>
            </w:pPr>
            <w:hyperlink r:id="rId232">
              <w:r w:rsidR="766CDD93" w:rsidRPr="766CDD93">
                <w:rPr>
                  <w:rFonts w:eastAsiaTheme="minorEastAsia"/>
                  <w:color w:val="0563C1"/>
                  <w:sz w:val="24"/>
                  <w:szCs w:val="24"/>
                  <w:u w:val="single"/>
                </w:rPr>
                <w:t>Google</w:t>
              </w:r>
            </w:hyperlink>
          </w:p>
        </w:tc>
        <w:tc>
          <w:tcPr>
            <w:tcW w:w="1245" w:type="dxa"/>
            <w:tcBorders>
              <w:top w:val="nil"/>
              <w:left w:val="nil"/>
              <w:bottom w:val="single" w:sz="4" w:space="0" w:color="auto"/>
              <w:right w:val="single" w:sz="4" w:space="0" w:color="auto"/>
            </w:tcBorders>
            <w:shd w:val="clear" w:color="auto" w:fill="auto"/>
            <w:vAlign w:val="center"/>
            <w:hideMark/>
          </w:tcPr>
          <w:p w14:paraId="27C745FE" w14:textId="77777777" w:rsidR="000F4AF3" w:rsidRPr="006862A5" w:rsidRDefault="766CDD93" w:rsidP="766CDD93">
            <w:pPr>
              <w:spacing w:after="0" w:line="240" w:lineRule="auto"/>
              <w:ind w:firstLineChars="100" w:firstLine="200"/>
              <w:rPr>
                <w:rFonts w:eastAsiaTheme="minorEastAsia"/>
                <w:color w:val="3C3C3C"/>
                <w:sz w:val="20"/>
                <w:szCs w:val="20"/>
              </w:rPr>
            </w:pPr>
            <w:r w:rsidRPr="766CDD93">
              <w:rPr>
                <w:rFonts w:eastAsiaTheme="minorEastAsia"/>
                <w:color w:val="3C3C3C"/>
                <w:sz w:val="20"/>
                <w:szCs w:val="20"/>
              </w:rPr>
              <w:t>$101.8 B</w:t>
            </w:r>
          </w:p>
        </w:tc>
        <w:tc>
          <w:tcPr>
            <w:tcW w:w="1860" w:type="dxa"/>
            <w:tcBorders>
              <w:top w:val="nil"/>
              <w:left w:val="nil"/>
              <w:bottom w:val="single" w:sz="4" w:space="0" w:color="auto"/>
              <w:right w:val="single" w:sz="4" w:space="0" w:color="auto"/>
            </w:tcBorders>
            <w:shd w:val="clear" w:color="auto" w:fill="auto"/>
            <w:vAlign w:val="center"/>
            <w:hideMark/>
          </w:tcPr>
          <w:p w14:paraId="22D4F80B" w14:textId="77777777" w:rsidR="000F4AF3" w:rsidRPr="006862A5" w:rsidRDefault="766CDD93" w:rsidP="766CDD93">
            <w:pPr>
              <w:spacing w:after="0" w:line="240" w:lineRule="auto"/>
              <w:ind w:firstLineChars="100" w:firstLine="200"/>
              <w:rPr>
                <w:rFonts w:eastAsiaTheme="minorEastAsia"/>
                <w:color w:val="3C3C3C"/>
                <w:sz w:val="20"/>
                <w:szCs w:val="20"/>
              </w:rPr>
            </w:pPr>
            <w:r w:rsidRPr="766CDD93">
              <w:rPr>
                <w:rFonts w:eastAsiaTheme="minorEastAsia"/>
                <w:color w:val="3C3C3C"/>
                <w:sz w:val="20"/>
                <w:szCs w:val="20"/>
              </w:rPr>
              <w:t>Technology</w:t>
            </w:r>
          </w:p>
        </w:tc>
      </w:tr>
      <w:tr w:rsidR="000F4AF3" w:rsidRPr="00BE11C0" w14:paraId="7A6557BE" w14:textId="77777777" w:rsidTr="766CDD93">
        <w:trPr>
          <w:trHeight w:val="46"/>
        </w:trPr>
        <w:tc>
          <w:tcPr>
            <w:tcW w:w="990" w:type="dxa"/>
            <w:tcBorders>
              <w:top w:val="nil"/>
              <w:left w:val="single" w:sz="4" w:space="0" w:color="auto"/>
              <w:bottom w:val="single" w:sz="4" w:space="0" w:color="auto"/>
              <w:right w:val="single" w:sz="4" w:space="0" w:color="auto"/>
            </w:tcBorders>
            <w:shd w:val="clear" w:color="auto" w:fill="auto"/>
            <w:vAlign w:val="center"/>
            <w:hideMark/>
          </w:tcPr>
          <w:p w14:paraId="2ECE2A21" w14:textId="77777777" w:rsidR="000F4AF3" w:rsidRPr="006862A5" w:rsidRDefault="766CDD93" w:rsidP="766CDD93">
            <w:pPr>
              <w:spacing w:after="0" w:line="240" w:lineRule="auto"/>
              <w:ind w:firstLineChars="100" w:firstLine="240"/>
              <w:rPr>
                <w:rFonts w:eastAsiaTheme="minorEastAsia"/>
                <w:color w:val="CC9900"/>
                <w:sz w:val="24"/>
                <w:szCs w:val="24"/>
              </w:rPr>
            </w:pPr>
            <w:r w:rsidRPr="766CDD93">
              <w:rPr>
                <w:rFonts w:eastAsiaTheme="minorEastAsia"/>
                <w:color w:val="CC9900"/>
                <w:sz w:val="24"/>
                <w:szCs w:val="24"/>
              </w:rPr>
              <w:t>#3</w:t>
            </w:r>
          </w:p>
        </w:tc>
        <w:tc>
          <w:tcPr>
            <w:tcW w:w="1755" w:type="dxa"/>
            <w:tcBorders>
              <w:top w:val="nil"/>
              <w:left w:val="nil"/>
              <w:bottom w:val="single" w:sz="4" w:space="0" w:color="auto"/>
              <w:right w:val="single" w:sz="4" w:space="0" w:color="auto"/>
            </w:tcBorders>
            <w:shd w:val="clear" w:color="auto" w:fill="auto"/>
            <w:vAlign w:val="center"/>
            <w:hideMark/>
          </w:tcPr>
          <w:p w14:paraId="3632F2DB" w14:textId="77777777" w:rsidR="000F4AF3" w:rsidRPr="006862A5" w:rsidRDefault="00482AFB" w:rsidP="766CDD93">
            <w:pPr>
              <w:spacing w:after="0" w:line="240" w:lineRule="auto"/>
              <w:ind w:firstLineChars="100" w:firstLine="220"/>
              <w:rPr>
                <w:rFonts w:eastAsiaTheme="minorEastAsia"/>
                <w:color w:val="0563C1"/>
                <w:sz w:val="24"/>
                <w:szCs w:val="24"/>
                <w:u w:val="single"/>
              </w:rPr>
            </w:pPr>
            <w:hyperlink r:id="rId233">
              <w:r w:rsidR="766CDD93" w:rsidRPr="766CDD93">
                <w:rPr>
                  <w:rFonts w:eastAsiaTheme="minorEastAsia"/>
                  <w:color w:val="0563C1"/>
                  <w:sz w:val="24"/>
                  <w:szCs w:val="24"/>
                  <w:u w:val="single"/>
                </w:rPr>
                <w:t>Microsoft</w:t>
              </w:r>
            </w:hyperlink>
          </w:p>
        </w:tc>
        <w:tc>
          <w:tcPr>
            <w:tcW w:w="1245" w:type="dxa"/>
            <w:tcBorders>
              <w:top w:val="nil"/>
              <w:left w:val="nil"/>
              <w:bottom w:val="single" w:sz="4" w:space="0" w:color="auto"/>
              <w:right w:val="single" w:sz="4" w:space="0" w:color="auto"/>
            </w:tcBorders>
            <w:shd w:val="clear" w:color="auto" w:fill="auto"/>
            <w:vAlign w:val="center"/>
            <w:hideMark/>
          </w:tcPr>
          <w:p w14:paraId="5B9B7E3E" w14:textId="77777777" w:rsidR="000F4AF3" w:rsidRPr="006862A5" w:rsidRDefault="766CDD93" w:rsidP="766CDD93">
            <w:pPr>
              <w:spacing w:after="0" w:line="240" w:lineRule="auto"/>
              <w:ind w:firstLineChars="100" w:firstLine="200"/>
              <w:rPr>
                <w:rFonts w:eastAsiaTheme="minorEastAsia"/>
                <w:color w:val="3C3C3C"/>
                <w:sz w:val="20"/>
                <w:szCs w:val="20"/>
              </w:rPr>
            </w:pPr>
            <w:r w:rsidRPr="766CDD93">
              <w:rPr>
                <w:rFonts w:eastAsiaTheme="minorEastAsia"/>
                <w:color w:val="3C3C3C"/>
                <w:sz w:val="20"/>
                <w:szCs w:val="20"/>
              </w:rPr>
              <w:t>$87 B</w:t>
            </w:r>
          </w:p>
        </w:tc>
        <w:tc>
          <w:tcPr>
            <w:tcW w:w="1860" w:type="dxa"/>
            <w:tcBorders>
              <w:top w:val="nil"/>
              <w:left w:val="nil"/>
              <w:bottom w:val="single" w:sz="4" w:space="0" w:color="auto"/>
              <w:right w:val="single" w:sz="4" w:space="0" w:color="auto"/>
            </w:tcBorders>
            <w:shd w:val="clear" w:color="auto" w:fill="auto"/>
            <w:vAlign w:val="center"/>
            <w:hideMark/>
          </w:tcPr>
          <w:p w14:paraId="774703AF" w14:textId="77777777" w:rsidR="000F4AF3" w:rsidRPr="006862A5" w:rsidRDefault="766CDD93" w:rsidP="766CDD93">
            <w:pPr>
              <w:spacing w:after="0" w:line="240" w:lineRule="auto"/>
              <w:ind w:firstLineChars="100" w:firstLine="200"/>
              <w:rPr>
                <w:rFonts w:eastAsiaTheme="minorEastAsia"/>
                <w:color w:val="3C3C3C"/>
                <w:sz w:val="20"/>
                <w:szCs w:val="20"/>
              </w:rPr>
            </w:pPr>
            <w:r w:rsidRPr="766CDD93">
              <w:rPr>
                <w:rFonts w:eastAsiaTheme="minorEastAsia"/>
                <w:color w:val="3C3C3C"/>
                <w:sz w:val="20"/>
                <w:szCs w:val="20"/>
              </w:rPr>
              <w:t>Technology</w:t>
            </w:r>
          </w:p>
        </w:tc>
      </w:tr>
      <w:tr w:rsidR="000F4AF3" w:rsidRPr="00BE11C0" w14:paraId="53343F8D" w14:textId="77777777" w:rsidTr="766CDD93">
        <w:trPr>
          <w:trHeight w:val="46"/>
        </w:trPr>
        <w:tc>
          <w:tcPr>
            <w:tcW w:w="990" w:type="dxa"/>
            <w:tcBorders>
              <w:top w:val="nil"/>
              <w:left w:val="single" w:sz="4" w:space="0" w:color="auto"/>
              <w:bottom w:val="single" w:sz="4" w:space="0" w:color="auto"/>
              <w:right w:val="single" w:sz="4" w:space="0" w:color="auto"/>
            </w:tcBorders>
            <w:shd w:val="clear" w:color="auto" w:fill="auto"/>
            <w:vAlign w:val="center"/>
            <w:hideMark/>
          </w:tcPr>
          <w:p w14:paraId="1CE407F1" w14:textId="77777777" w:rsidR="000F4AF3" w:rsidRPr="006862A5" w:rsidRDefault="766CDD93" w:rsidP="766CDD93">
            <w:pPr>
              <w:spacing w:after="0" w:line="240" w:lineRule="auto"/>
              <w:ind w:firstLineChars="100" w:firstLine="240"/>
              <w:rPr>
                <w:rFonts w:eastAsiaTheme="minorEastAsia"/>
                <w:color w:val="CC9900"/>
                <w:sz w:val="24"/>
                <w:szCs w:val="24"/>
              </w:rPr>
            </w:pPr>
            <w:r w:rsidRPr="766CDD93">
              <w:rPr>
                <w:rFonts w:eastAsiaTheme="minorEastAsia"/>
                <w:color w:val="CC9900"/>
                <w:sz w:val="24"/>
                <w:szCs w:val="24"/>
              </w:rPr>
              <w:t>#4</w:t>
            </w:r>
          </w:p>
        </w:tc>
        <w:tc>
          <w:tcPr>
            <w:tcW w:w="1755" w:type="dxa"/>
            <w:tcBorders>
              <w:top w:val="nil"/>
              <w:left w:val="nil"/>
              <w:bottom w:val="single" w:sz="4" w:space="0" w:color="auto"/>
              <w:right w:val="single" w:sz="4" w:space="0" w:color="auto"/>
            </w:tcBorders>
            <w:shd w:val="clear" w:color="auto" w:fill="auto"/>
            <w:vAlign w:val="center"/>
            <w:hideMark/>
          </w:tcPr>
          <w:p w14:paraId="73115C06" w14:textId="77777777" w:rsidR="000F4AF3" w:rsidRPr="006862A5" w:rsidRDefault="00482AFB" w:rsidP="766CDD93">
            <w:pPr>
              <w:spacing w:after="0" w:line="240" w:lineRule="auto"/>
              <w:ind w:firstLineChars="100" w:firstLine="220"/>
              <w:rPr>
                <w:rFonts w:eastAsiaTheme="minorEastAsia"/>
                <w:color w:val="0563C1"/>
                <w:sz w:val="24"/>
                <w:szCs w:val="24"/>
                <w:u w:val="single"/>
              </w:rPr>
            </w:pPr>
            <w:hyperlink r:id="rId234">
              <w:r w:rsidR="766CDD93" w:rsidRPr="766CDD93">
                <w:rPr>
                  <w:rFonts w:eastAsiaTheme="minorEastAsia"/>
                  <w:color w:val="0563C1"/>
                  <w:sz w:val="24"/>
                  <w:szCs w:val="24"/>
                  <w:u w:val="single"/>
                </w:rPr>
                <w:t>Facebook</w:t>
              </w:r>
            </w:hyperlink>
          </w:p>
        </w:tc>
        <w:tc>
          <w:tcPr>
            <w:tcW w:w="1245" w:type="dxa"/>
            <w:tcBorders>
              <w:top w:val="nil"/>
              <w:left w:val="nil"/>
              <w:bottom w:val="single" w:sz="4" w:space="0" w:color="auto"/>
              <w:right w:val="single" w:sz="4" w:space="0" w:color="auto"/>
            </w:tcBorders>
            <w:shd w:val="clear" w:color="auto" w:fill="auto"/>
            <w:vAlign w:val="center"/>
            <w:hideMark/>
          </w:tcPr>
          <w:p w14:paraId="7C044A36" w14:textId="77777777" w:rsidR="000F4AF3" w:rsidRPr="006862A5" w:rsidRDefault="766CDD93" w:rsidP="766CDD93">
            <w:pPr>
              <w:spacing w:after="0" w:line="240" w:lineRule="auto"/>
              <w:ind w:firstLineChars="100" w:firstLine="200"/>
              <w:rPr>
                <w:rFonts w:eastAsiaTheme="minorEastAsia"/>
                <w:color w:val="3C3C3C"/>
                <w:sz w:val="20"/>
                <w:szCs w:val="20"/>
              </w:rPr>
            </w:pPr>
            <w:r w:rsidRPr="766CDD93">
              <w:rPr>
                <w:rFonts w:eastAsiaTheme="minorEastAsia"/>
                <w:color w:val="3C3C3C"/>
                <w:sz w:val="20"/>
                <w:szCs w:val="20"/>
              </w:rPr>
              <w:t>$73.5 B</w:t>
            </w:r>
          </w:p>
        </w:tc>
        <w:tc>
          <w:tcPr>
            <w:tcW w:w="1860" w:type="dxa"/>
            <w:tcBorders>
              <w:top w:val="nil"/>
              <w:left w:val="nil"/>
              <w:bottom w:val="single" w:sz="4" w:space="0" w:color="auto"/>
              <w:right w:val="single" w:sz="4" w:space="0" w:color="auto"/>
            </w:tcBorders>
            <w:shd w:val="clear" w:color="auto" w:fill="auto"/>
            <w:vAlign w:val="center"/>
            <w:hideMark/>
          </w:tcPr>
          <w:p w14:paraId="4B9FF985" w14:textId="77777777" w:rsidR="000F4AF3" w:rsidRPr="006862A5" w:rsidRDefault="766CDD93" w:rsidP="766CDD93">
            <w:pPr>
              <w:spacing w:after="0" w:line="240" w:lineRule="auto"/>
              <w:ind w:firstLineChars="100" w:firstLine="200"/>
              <w:rPr>
                <w:rFonts w:eastAsiaTheme="minorEastAsia"/>
                <w:color w:val="3C3C3C"/>
                <w:sz w:val="20"/>
                <w:szCs w:val="20"/>
              </w:rPr>
            </w:pPr>
            <w:r w:rsidRPr="766CDD93">
              <w:rPr>
                <w:rFonts w:eastAsiaTheme="minorEastAsia"/>
                <w:color w:val="3C3C3C"/>
                <w:sz w:val="20"/>
                <w:szCs w:val="20"/>
              </w:rPr>
              <w:t>Technology</w:t>
            </w:r>
          </w:p>
        </w:tc>
      </w:tr>
      <w:tr w:rsidR="000F4AF3" w:rsidRPr="00BE11C0" w14:paraId="079A501F" w14:textId="77777777" w:rsidTr="766CDD93">
        <w:trPr>
          <w:trHeight w:val="46"/>
        </w:trPr>
        <w:tc>
          <w:tcPr>
            <w:tcW w:w="990" w:type="dxa"/>
            <w:tcBorders>
              <w:top w:val="nil"/>
              <w:left w:val="single" w:sz="4" w:space="0" w:color="auto"/>
              <w:bottom w:val="single" w:sz="4" w:space="0" w:color="auto"/>
              <w:right w:val="single" w:sz="4" w:space="0" w:color="auto"/>
            </w:tcBorders>
            <w:shd w:val="clear" w:color="auto" w:fill="auto"/>
            <w:vAlign w:val="center"/>
            <w:hideMark/>
          </w:tcPr>
          <w:p w14:paraId="1676F511" w14:textId="77777777" w:rsidR="000F4AF3" w:rsidRPr="006862A5" w:rsidRDefault="766CDD93" w:rsidP="766CDD93">
            <w:pPr>
              <w:spacing w:after="0" w:line="240" w:lineRule="auto"/>
              <w:ind w:firstLineChars="100" w:firstLine="240"/>
              <w:rPr>
                <w:rFonts w:eastAsiaTheme="minorEastAsia"/>
                <w:color w:val="CC9900"/>
                <w:sz w:val="24"/>
                <w:szCs w:val="24"/>
              </w:rPr>
            </w:pPr>
            <w:r w:rsidRPr="766CDD93">
              <w:rPr>
                <w:rFonts w:eastAsiaTheme="minorEastAsia"/>
                <w:color w:val="CC9900"/>
                <w:sz w:val="24"/>
                <w:szCs w:val="24"/>
              </w:rPr>
              <w:t>#5</w:t>
            </w:r>
          </w:p>
        </w:tc>
        <w:tc>
          <w:tcPr>
            <w:tcW w:w="1755" w:type="dxa"/>
            <w:tcBorders>
              <w:top w:val="nil"/>
              <w:left w:val="nil"/>
              <w:bottom w:val="single" w:sz="4" w:space="0" w:color="auto"/>
              <w:right w:val="single" w:sz="4" w:space="0" w:color="auto"/>
            </w:tcBorders>
            <w:shd w:val="clear" w:color="auto" w:fill="auto"/>
            <w:vAlign w:val="center"/>
            <w:hideMark/>
          </w:tcPr>
          <w:p w14:paraId="6CA455C7" w14:textId="77777777" w:rsidR="000F4AF3" w:rsidRPr="006862A5" w:rsidRDefault="00482AFB" w:rsidP="766CDD93">
            <w:pPr>
              <w:spacing w:after="0" w:line="240" w:lineRule="auto"/>
              <w:ind w:firstLineChars="100" w:firstLine="220"/>
              <w:rPr>
                <w:rFonts w:eastAsiaTheme="minorEastAsia"/>
                <w:color w:val="0563C1"/>
                <w:sz w:val="24"/>
                <w:szCs w:val="24"/>
                <w:u w:val="single"/>
              </w:rPr>
            </w:pPr>
            <w:hyperlink r:id="rId235">
              <w:r w:rsidR="766CDD93" w:rsidRPr="766CDD93">
                <w:rPr>
                  <w:rFonts w:eastAsiaTheme="minorEastAsia"/>
                  <w:color w:val="0563C1"/>
                  <w:sz w:val="24"/>
                  <w:szCs w:val="24"/>
                  <w:u w:val="single"/>
                </w:rPr>
                <w:t>Coca-Cola</w:t>
              </w:r>
            </w:hyperlink>
          </w:p>
        </w:tc>
        <w:tc>
          <w:tcPr>
            <w:tcW w:w="1245" w:type="dxa"/>
            <w:tcBorders>
              <w:top w:val="nil"/>
              <w:left w:val="nil"/>
              <w:bottom w:val="single" w:sz="4" w:space="0" w:color="auto"/>
              <w:right w:val="single" w:sz="4" w:space="0" w:color="auto"/>
            </w:tcBorders>
            <w:shd w:val="clear" w:color="auto" w:fill="auto"/>
            <w:vAlign w:val="center"/>
            <w:hideMark/>
          </w:tcPr>
          <w:p w14:paraId="777BB3DE" w14:textId="77777777" w:rsidR="000F4AF3" w:rsidRPr="006862A5" w:rsidRDefault="766CDD93" w:rsidP="766CDD93">
            <w:pPr>
              <w:spacing w:after="0" w:line="240" w:lineRule="auto"/>
              <w:ind w:firstLineChars="100" w:firstLine="200"/>
              <w:rPr>
                <w:rFonts w:eastAsiaTheme="minorEastAsia"/>
                <w:color w:val="3C3C3C"/>
                <w:sz w:val="20"/>
                <w:szCs w:val="20"/>
              </w:rPr>
            </w:pPr>
            <w:r w:rsidRPr="766CDD93">
              <w:rPr>
                <w:rFonts w:eastAsiaTheme="minorEastAsia"/>
                <w:color w:val="3C3C3C"/>
                <w:sz w:val="20"/>
                <w:szCs w:val="20"/>
              </w:rPr>
              <w:t>$56.4 B</w:t>
            </w:r>
          </w:p>
        </w:tc>
        <w:tc>
          <w:tcPr>
            <w:tcW w:w="1860" w:type="dxa"/>
            <w:tcBorders>
              <w:top w:val="nil"/>
              <w:left w:val="nil"/>
              <w:bottom w:val="single" w:sz="4" w:space="0" w:color="auto"/>
              <w:right w:val="single" w:sz="4" w:space="0" w:color="auto"/>
            </w:tcBorders>
            <w:shd w:val="clear" w:color="auto" w:fill="auto"/>
            <w:vAlign w:val="center"/>
            <w:hideMark/>
          </w:tcPr>
          <w:p w14:paraId="5FB04029" w14:textId="77777777" w:rsidR="000F4AF3" w:rsidRPr="006862A5" w:rsidRDefault="766CDD93" w:rsidP="766CDD93">
            <w:pPr>
              <w:spacing w:after="0" w:line="240" w:lineRule="auto"/>
              <w:ind w:firstLineChars="100" w:firstLine="200"/>
              <w:rPr>
                <w:rFonts w:eastAsiaTheme="minorEastAsia"/>
                <w:color w:val="3C3C3C"/>
                <w:sz w:val="20"/>
                <w:szCs w:val="20"/>
              </w:rPr>
            </w:pPr>
            <w:r w:rsidRPr="766CDD93">
              <w:rPr>
                <w:rFonts w:eastAsiaTheme="minorEastAsia"/>
                <w:color w:val="3C3C3C"/>
                <w:sz w:val="20"/>
                <w:szCs w:val="20"/>
              </w:rPr>
              <w:t>Beverages</w:t>
            </w:r>
          </w:p>
        </w:tc>
      </w:tr>
      <w:tr w:rsidR="000F4AF3" w:rsidRPr="00BE11C0" w14:paraId="29AEBB6C" w14:textId="77777777" w:rsidTr="766CDD93">
        <w:trPr>
          <w:trHeight w:val="46"/>
        </w:trPr>
        <w:tc>
          <w:tcPr>
            <w:tcW w:w="990" w:type="dxa"/>
            <w:tcBorders>
              <w:top w:val="nil"/>
              <w:left w:val="single" w:sz="4" w:space="0" w:color="auto"/>
              <w:bottom w:val="single" w:sz="4" w:space="0" w:color="auto"/>
              <w:right w:val="single" w:sz="4" w:space="0" w:color="auto"/>
            </w:tcBorders>
            <w:shd w:val="clear" w:color="auto" w:fill="auto"/>
            <w:vAlign w:val="center"/>
            <w:hideMark/>
          </w:tcPr>
          <w:p w14:paraId="460065F7" w14:textId="77777777" w:rsidR="000F4AF3" w:rsidRPr="006862A5" w:rsidRDefault="766CDD93" w:rsidP="766CDD93">
            <w:pPr>
              <w:spacing w:after="0" w:line="240" w:lineRule="auto"/>
              <w:ind w:firstLineChars="100" w:firstLine="240"/>
              <w:rPr>
                <w:rFonts w:eastAsiaTheme="minorEastAsia"/>
                <w:color w:val="CC9900"/>
                <w:sz w:val="24"/>
                <w:szCs w:val="24"/>
              </w:rPr>
            </w:pPr>
            <w:r w:rsidRPr="766CDD93">
              <w:rPr>
                <w:rFonts w:eastAsiaTheme="minorEastAsia"/>
                <w:color w:val="CC9900"/>
                <w:sz w:val="24"/>
                <w:szCs w:val="24"/>
              </w:rPr>
              <w:lastRenderedPageBreak/>
              <w:t>#6</w:t>
            </w:r>
          </w:p>
        </w:tc>
        <w:tc>
          <w:tcPr>
            <w:tcW w:w="1755" w:type="dxa"/>
            <w:tcBorders>
              <w:top w:val="nil"/>
              <w:left w:val="nil"/>
              <w:bottom w:val="single" w:sz="4" w:space="0" w:color="auto"/>
              <w:right w:val="single" w:sz="4" w:space="0" w:color="auto"/>
            </w:tcBorders>
            <w:shd w:val="clear" w:color="auto" w:fill="auto"/>
            <w:vAlign w:val="center"/>
            <w:hideMark/>
          </w:tcPr>
          <w:p w14:paraId="1854911F" w14:textId="77777777" w:rsidR="000F4AF3" w:rsidRPr="006862A5" w:rsidRDefault="00482AFB" w:rsidP="766CDD93">
            <w:pPr>
              <w:spacing w:after="0" w:line="240" w:lineRule="auto"/>
              <w:ind w:firstLineChars="100" w:firstLine="220"/>
              <w:rPr>
                <w:rFonts w:eastAsiaTheme="minorEastAsia"/>
                <w:color w:val="0563C1"/>
                <w:sz w:val="24"/>
                <w:szCs w:val="24"/>
                <w:u w:val="single"/>
              </w:rPr>
            </w:pPr>
            <w:hyperlink r:id="rId236">
              <w:r w:rsidR="766CDD93" w:rsidRPr="766CDD93">
                <w:rPr>
                  <w:rFonts w:eastAsiaTheme="minorEastAsia"/>
                  <w:color w:val="0563C1"/>
                  <w:sz w:val="24"/>
                  <w:szCs w:val="24"/>
                  <w:u w:val="single"/>
                </w:rPr>
                <w:t>Amazon</w:t>
              </w:r>
            </w:hyperlink>
          </w:p>
        </w:tc>
        <w:tc>
          <w:tcPr>
            <w:tcW w:w="1245" w:type="dxa"/>
            <w:tcBorders>
              <w:top w:val="nil"/>
              <w:left w:val="nil"/>
              <w:bottom w:val="single" w:sz="4" w:space="0" w:color="auto"/>
              <w:right w:val="single" w:sz="4" w:space="0" w:color="auto"/>
            </w:tcBorders>
            <w:shd w:val="clear" w:color="auto" w:fill="auto"/>
            <w:vAlign w:val="center"/>
            <w:hideMark/>
          </w:tcPr>
          <w:p w14:paraId="7F50044F" w14:textId="77777777" w:rsidR="000F4AF3" w:rsidRPr="006862A5" w:rsidRDefault="766CDD93" w:rsidP="766CDD93">
            <w:pPr>
              <w:spacing w:after="0" w:line="240" w:lineRule="auto"/>
              <w:ind w:firstLineChars="100" w:firstLine="200"/>
              <w:rPr>
                <w:rFonts w:eastAsiaTheme="minorEastAsia"/>
                <w:color w:val="3C3C3C"/>
                <w:sz w:val="20"/>
                <w:szCs w:val="20"/>
              </w:rPr>
            </w:pPr>
            <w:r w:rsidRPr="766CDD93">
              <w:rPr>
                <w:rFonts w:eastAsiaTheme="minorEastAsia"/>
                <w:color w:val="3C3C3C"/>
                <w:sz w:val="20"/>
                <w:szCs w:val="20"/>
              </w:rPr>
              <w:t>$54.1 B</w:t>
            </w:r>
          </w:p>
        </w:tc>
        <w:tc>
          <w:tcPr>
            <w:tcW w:w="1860" w:type="dxa"/>
            <w:tcBorders>
              <w:top w:val="nil"/>
              <w:left w:val="nil"/>
              <w:bottom w:val="single" w:sz="4" w:space="0" w:color="auto"/>
              <w:right w:val="single" w:sz="4" w:space="0" w:color="auto"/>
            </w:tcBorders>
            <w:shd w:val="clear" w:color="auto" w:fill="auto"/>
            <w:vAlign w:val="center"/>
            <w:hideMark/>
          </w:tcPr>
          <w:p w14:paraId="3BC257CA" w14:textId="77777777" w:rsidR="000F4AF3" w:rsidRPr="006862A5" w:rsidRDefault="766CDD93" w:rsidP="766CDD93">
            <w:pPr>
              <w:spacing w:after="0" w:line="240" w:lineRule="auto"/>
              <w:ind w:firstLineChars="100" w:firstLine="200"/>
              <w:rPr>
                <w:rFonts w:eastAsiaTheme="minorEastAsia"/>
                <w:color w:val="3C3C3C"/>
                <w:sz w:val="20"/>
                <w:szCs w:val="20"/>
              </w:rPr>
            </w:pPr>
            <w:r w:rsidRPr="766CDD93">
              <w:rPr>
                <w:rFonts w:eastAsiaTheme="minorEastAsia"/>
                <w:color w:val="3C3C3C"/>
                <w:sz w:val="20"/>
                <w:szCs w:val="20"/>
              </w:rPr>
              <w:t>Technology</w:t>
            </w:r>
          </w:p>
        </w:tc>
      </w:tr>
      <w:tr w:rsidR="000F4AF3" w:rsidRPr="00BE11C0" w14:paraId="570271C6" w14:textId="77777777" w:rsidTr="766CDD93">
        <w:trPr>
          <w:trHeight w:val="46"/>
        </w:trPr>
        <w:tc>
          <w:tcPr>
            <w:tcW w:w="990" w:type="dxa"/>
            <w:tcBorders>
              <w:top w:val="nil"/>
              <w:left w:val="single" w:sz="4" w:space="0" w:color="auto"/>
              <w:bottom w:val="single" w:sz="4" w:space="0" w:color="auto"/>
              <w:right w:val="single" w:sz="4" w:space="0" w:color="auto"/>
            </w:tcBorders>
            <w:shd w:val="clear" w:color="auto" w:fill="auto"/>
            <w:vAlign w:val="center"/>
            <w:hideMark/>
          </w:tcPr>
          <w:p w14:paraId="2F58EC50" w14:textId="77777777" w:rsidR="000F4AF3" w:rsidRPr="006862A5" w:rsidRDefault="766CDD93" w:rsidP="766CDD93">
            <w:pPr>
              <w:spacing w:after="0" w:line="240" w:lineRule="auto"/>
              <w:ind w:firstLineChars="100" w:firstLine="240"/>
              <w:rPr>
                <w:rFonts w:eastAsiaTheme="minorEastAsia"/>
                <w:color w:val="CC9900"/>
                <w:sz w:val="24"/>
                <w:szCs w:val="24"/>
              </w:rPr>
            </w:pPr>
            <w:r w:rsidRPr="766CDD93">
              <w:rPr>
                <w:rFonts w:eastAsiaTheme="minorEastAsia"/>
                <w:color w:val="CC9900"/>
                <w:sz w:val="24"/>
                <w:szCs w:val="24"/>
              </w:rPr>
              <w:t>#7</w:t>
            </w:r>
          </w:p>
        </w:tc>
        <w:tc>
          <w:tcPr>
            <w:tcW w:w="1755" w:type="dxa"/>
            <w:tcBorders>
              <w:top w:val="nil"/>
              <w:left w:val="nil"/>
              <w:bottom w:val="single" w:sz="4" w:space="0" w:color="auto"/>
              <w:right w:val="single" w:sz="4" w:space="0" w:color="auto"/>
            </w:tcBorders>
            <w:shd w:val="clear" w:color="auto" w:fill="auto"/>
            <w:vAlign w:val="center"/>
            <w:hideMark/>
          </w:tcPr>
          <w:p w14:paraId="016E76E2" w14:textId="77777777" w:rsidR="000F4AF3" w:rsidRPr="006862A5" w:rsidRDefault="00482AFB" w:rsidP="766CDD93">
            <w:pPr>
              <w:spacing w:after="0" w:line="240" w:lineRule="auto"/>
              <w:ind w:firstLineChars="100" w:firstLine="220"/>
              <w:rPr>
                <w:rFonts w:eastAsiaTheme="minorEastAsia"/>
                <w:color w:val="0563C1"/>
                <w:sz w:val="24"/>
                <w:szCs w:val="24"/>
                <w:u w:val="single"/>
              </w:rPr>
            </w:pPr>
            <w:hyperlink r:id="rId237">
              <w:r w:rsidR="766CDD93" w:rsidRPr="766CDD93">
                <w:rPr>
                  <w:rFonts w:eastAsiaTheme="minorEastAsia"/>
                  <w:color w:val="0563C1"/>
                  <w:sz w:val="24"/>
                  <w:szCs w:val="24"/>
                  <w:u w:val="single"/>
                </w:rPr>
                <w:t>Disney</w:t>
              </w:r>
            </w:hyperlink>
          </w:p>
        </w:tc>
        <w:tc>
          <w:tcPr>
            <w:tcW w:w="1245" w:type="dxa"/>
            <w:tcBorders>
              <w:top w:val="nil"/>
              <w:left w:val="nil"/>
              <w:bottom w:val="single" w:sz="4" w:space="0" w:color="auto"/>
              <w:right w:val="single" w:sz="4" w:space="0" w:color="auto"/>
            </w:tcBorders>
            <w:shd w:val="clear" w:color="auto" w:fill="auto"/>
            <w:vAlign w:val="center"/>
            <w:hideMark/>
          </w:tcPr>
          <w:p w14:paraId="05D369F6" w14:textId="77777777" w:rsidR="000F4AF3" w:rsidRPr="006862A5" w:rsidRDefault="766CDD93" w:rsidP="766CDD93">
            <w:pPr>
              <w:spacing w:after="0" w:line="240" w:lineRule="auto"/>
              <w:ind w:firstLineChars="100" w:firstLine="200"/>
              <w:rPr>
                <w:rFonts w:eastAsiaTheme="minorEastAsia"/>
                <w:color w:val="3C3C3C"/>
                <w:sz w:val="20"/>
                <w:szCs w:val="20"/>
              </w:rPr>
            </w:pPr>
            <w:r w:rsidRPr="766CDD93">
              <w:rPr>
                <w:rFonts w:eastAsiaTheme="minorEastAsia"/>
                <w:color w:val="3C3C3C"/>
                <w:sz w:val="20"/>
                <w:szCs w:val="20"/>
              </w:rPr>
              <w:t>$43.9 B</w:t>
            </w:r>
          </w:p>
        </w:tc>
        <w:tc>
          <w:tcPr>
            <w:tcW w:w="1860" w:type="dxa"/>
            <w:tcBorders>
              <w:top w:val="nil"/>
              <w:left w:val="nil"/>
              <w:bottom w:val="single" w:sz="4" w:space="0" w:color="auto"/>
              <w:right w:val="single" w:sz="4" w:space="0" w:color="auto"/>
            </w:tcBorders>
            <w:shd w:val="clear" w:color="auto" w:fill="auto"/>
            <w:vAlign w:val="center"/>
            <w:hideMark/>
          </w:tcPr>
          <w:p w14:paraId="1A94BC24" w14:textId="77777777" w:rsidR="000F4AF3" w:rsidRPr="006862A5" w:rsidRDefault="766CDD93" w:rsidP="766CDD93">
            <w:pPr>
              <w:spacing w:after="0" w:line="240" w:lineRule="auto"/>
              <w:ind w:firstLineChars="100" w:firstLine="200"/>
              <w:rPr>
                <w:rFonts w:eastAsiaTheme="minorEastAsia"/>
                <w:color w:val="3C3C3C"/>
                <w:sz w:val="20"/>
                <w:szCs w:val="20"/>
              </w:rPr>
            </w:pPr>
            <w:r w:rsidRPr="766CDD93">
              <w:rPr>
                <w:rFonts w:eastAsiaTheme="minorEastAsia"/>
                <w:color w:val="3C3C3C"/>
                <w:sz w:val="20"/>
                <w:szCs w:val="20"/>
              </w:rPr>
              <w:t>Leisure</w:t>
            </w:r>
          </w:p>
        </w:tc>
      </w:tr>
      <w:tr w:rsidR="000F4AF3" w:rsidRPr="00BE11C0" w14:paraId="7A2732C7" w14:textId="77777777" w:rsidTr="766CDD93">
        <w:trPr>
          <w:trHeight w:val="46"/>
        </w:trPr>
        <w:tc>
          <w:tcPr>
            <w:tcW w:w="990" w:type="dxa"/>
            <w:tcBorders>
              <w:top w:val="nil"/>
              <w:left w:val="single" w:sz="4" w:space="0" w:color="auto"/>
              <w:bottom w:val="single" w:sz="4" w:space="0" w:color="auto"/>
              <w:right w:val="single" w:sz="4" w:space="0" w:color="auto"/>
            </w:tcBorders>
            <w:shd w:val="clear" w:color="auto" w:fill="auto"/>
            <w:vAlign w:val="center"/>
            <w:hideMark/>
          </w:tcPr>
          <w:p w14:paraId="13D39873" w14:textId="77777777" w:rsidR="000F4AF3" w:rsidRPr="006862A5" w:rsidRDefault="766CDD93" w:rsidP="766CDD93">
            <w:pPr>
              <w:spacing w:after="0" w:line="240" w:lineRule="auto"/>
              <w:ind w:firstLineChars="100" w:firstLine="240"/>
              <w:rPr>
                <w:rFonts w:eastAsiaTheme="minorEastAsia"/>
                <w:color w:val="CC9900"/>
                <w:sz w:val="24"/>
                <w:szCs w:val="24"/>
              </w:rPr>
            </w:pPr>
            <w:r w:rsidRPr="766CDD93">
              <w:rPr>
                <w:rFonts w:eastAsiaTheme="minorEastAsia"/>
                <w:color w:val="CC9900"/>
                <w:sz w:val="24"/>
                <w:szCs w:val="24"/>
              </w:rPr>
              <w:t>#8</w:t>
            </w:r>
          </w:p>
        </w:tc>
        <w:tc>
          <w:tcPr>
            <w:tcW w:w="1755" w:type="dxa"/>
            <w:tcBorders>
              <w:top w:val="nil"/>
              <w:left w:val="nil"/>
              <w:bottom w:val="single" w:sz="4" w:space="0" w:color="auto"/>
              <w:right w:val="single" w:sz="4" w:space="0" w:color="auto"/>
            </w:tcBorders>
            <w:shd w:val="clear" w:color="auto" w:fill="auto"/>
            <w:vAlign w:val="center"/>
            <w:hideMark/>
          </w:tcPr>
          <w:p w14:paraId="378C1F76" w14:textId="77777777" w:rsidR="000F4AF3" w:rsidRPr="006862A5" w:rsidRDefault="00482AFB" w:rsidP="766CDD93">
            <w:pPr>
              <w:spacing w:after="0" w:line="240" w:lineRule="auto"/>
              <w:ind w:firstLineChars="100" w:firstLine="220"/>
              <w:rPr>
                <w:rFonts w:eastAsiaTheme="minorEastAsia"/>
                <w:color w:val="0563C1"/>
                <w:sz w:val="24"/>
                <w:szCs w:val="24"/>
                <w:u w:val="single"/>
              </w:rPr>
            </w:pPr>
            <w:hyperlink r:id="rId238">
              <w:r w:rsidR="766CDD93" w:rsidRPr="766CDD93">
                <w:rPr>
                  <w:rFonts w:eastAsiaTheme="minorEastAsia"/>
                  <w:color w:val="0563C1"/>
                  <w:sz w:val="24"/>
                  <w:szCs w:val="24"/>
                  <w:u w:val="single"/>
                </w:rPr>
                <w:t>Toyota</w:t>
              </w:r>
            </w:hyperlink>
          </w:p>
        </w:tc>
        <w:tc>
          <w:tcPr>
            <w:tcW w:w="1245" w:type="dxa"/>
            <w:tcBorders>
              <w:top w:val="nil"/>
              <w:left w:val="nil"/>
              <w:bottom w:val="single" w:sz="4" w:space="0" w:color="auto"/>
              <w:right w:val="single" w:sz="4" w:space="0" w:color="auto"/>
            </w:tcBorders>
            <w:shd w:val="clear" w:color="auto" w:fill="auto"/>
            <w:vAlign w:val="center"/>
            <w:hideMark/>
          </w:tcPr>
          <w:p w14:paraId="159FC7BD" w14:textId="77777777" w:rsidR="000F4AF3" w:rsidRPr="006862A5" w:rsidRDefault="766CDD93" w:rsidP="766CDD93">
            <w:pPr>
              <w:spacing w:after="0" w:line="240" w:lineRule="auto"/>
              <w:ind w:firstLineChars="100" w:firstLine="200"/>
              <w:rPr>
                <w:rFonts w:eastAsiaTheme="minorEastAsia"/>
                <w:color w:val="3C3C3C"/>
                <w:sz w:val="20"/>
                <w:szCs w:val="20"/>
              </w:rPr>
            </w:pPr>
            <w:r w:rsidRPr="766CDD93">
              <w:rPr>
                <w:rFonts w:eastAsiaTheme="minorEastAsia"/>
                <w:color w:val="3C3C3C"/>
                <w:sz w:val="20"/>
                <w:szCs w:val="20"/>
              </w:rPr>
              <w:t>$41.1 B</w:t>
            </w:r>
          </w:p>
        </w:tc>
        <w:tc>
          <w:tcPr>
            <w:tcW w:w="1860" w:type="dxa"/>
            <w:tcBorders>
              <w:top w:val="nil"/>
              <w:left w:val="nil"/>
              <w:bottom w:val="single" w:sz="4" w:space="0" w:color="auto"/>
              <w:right w:val="single" w:sz="4" w:space="0" w:color="auto"/>
            </w:tcBorders>
            <w:shd w:val="clear" w:color="auto" w:fill="auto"/>
            <w:vAlign w:val="center"/>
            <w:hideMark/>
          </w:tcPr>
          <w:p w14:paraId="2DBE5748" w14:textId="77777777" w:rsidR="000F4AF3" w:rsidRPr="006862A5" w:rsidRDefault="766CDD93" w:rsidP="766CDD93">
            <w:pPr>
              <w:spacing w:after="0" w:line="240" w:lineRule="auto"/>
              <w:ind w:firstLineChars="100" w:firstLine="200"/>
              <w:rPr>
                <w:rFonts w:eastAsiaTheme="minorEastAsia"/>
                <w:color w:val="3C3C3C"/>
                <w:sz w:val="20"/>
                <w:szCs w:val="20"/>
              </w:rPr>
            </w:pPr>
            <w:r w:rsidRPr="766CDD93">
              <w:rPr>
                <w:rFonts w:eastAsiaTheme="minorEastAsia"/>
                <w:color w:val="3C3C3C"/>
                <w:sz w:val="20"/>
                <w:szCs w:val="20"/>
              </w:rPr>
              <w:t>Automotive</w:t>
            </w:r>
          </w:p>
        </w:tc>
      </w:tr>
      <w:tr w:rsidR="000F4AF3" w:rsidRPr="00BE11C0" w14:paraId="407C0146" w14:textId="77777777" w:rsidTr="766CDD93">
        <w:trPr>
          <w:trHeight w:val="96"/>
        </w:trPr>
        <w:tc>
          <w:tcPr>
            <w:tcW w:w="990" w:type="dxa"/>
            <w:tcBorders>
              <w:top w:val="nil"/>
              <w:left w:val="single" w:sz="4" w:space="0" w:color="auto"/>
              <w:bottom w:val="single" w:sz="4" w:space="0" w:color="auto"/>
              <w:right w:val="single" w:sz="4" w:space="0" w:color="auto"/>
            </w:tcBorders>
            <w:shd w:val="clear" w:color="auto" w:fill="auto"/>
            <w:vAlign w:val="center"/>
            <w:hideMark/>
          </w:tcPr>
          <w:p w14:paraId="4CD40363" w14:textId="77777777" w:rsidR="000F4AF3" w:rsidRPr="006862A5" w:rsidRDefault="766CDD93" w:rsidP="766CDD93">
            <w:pPr>
              <w:spacing w:after="0" w:line="240" w:lineRule="auto"/>
              <w:ind w:firstLineChars="100" w:firstLine="240"/>
              <w:rPr>
                <w:rFonts w:eastAsiaTheme="minorEastAsia"/>
                <w:color w:val="CC9900"/>
                <w:sz w:val="24"/>
                <w:szCs w:val="24"/>
              </w:rPr>
            </w:pPr>
            <w:r w:rsidRPr="766CDD93">
              <w:rPr>
                <w:rFonts w:eastAsiaTheme="minorEastAsia"/>
                <w:color w:val="CC9900"/>
                <w:sz w:val="24"/>
                <w:szCs w:val="24"/>
              </w:rPr>
              <w:t>#9</w:t>
            </w:r>
          </w:p>
        </w:tc>
        <w:tc>
          <w:tcPr>
            <w:tcW w:w="1755" w:type="dxa"/>
            <w:tcBorders>
              <w:top w:val="nil"/>
              <w:left w:val="nil"/>
              <w:bottom w:val="single" w:sz="4" w:space="0" w:color="auto"/>
              <w:right w:val="single" w:sz="4" w:space="0" w:color="auto"/>
            </w:tcBorders>
            <w:shd w:val="clear" w:color="auto" w:fill="auto"/>
            <w:vAlign w:val="center"/>
            <w:hideMark/>
          </w:tcPr>
          <w:p w14:paraId="7C92D9FB" w14:textId="77777777" w:rsidR="000F4AF3" w:rsidRPr="006862A5" w:rsidRDefault="00482AFB" w:rsidP="766CDD93">
            <w:pPr>
              <w:spacing w:after="0" w:line="240" w:lineRule="auto"/>
              <w:ind w:firstLineChars="100" w:firstLine="220"/>
              <w:rPr>
                <w:rFonts w:eastAsiaTheme="minorEastAsia"/>
                <w:color w:val="0563C1"/>
                <w:sz w:val="24"/>
                <w:szCs w:val="24"/>
                <w:u w:val="single"/>
              </w:rPr>
            </w:pPr>
            <w:hyperlink r:id="rId239">
              <w:r w:rsidR="766CDD93" w:rsidRPr="766CDD93">
                <w:rPr>
                  <w:rFonts w:eastAsiaTheme="minorEastAsia"/>
                  <w:color w:val="0563C1"/>
                  <w:sz w:val="24"/>
                  <w:szCs w:val="24"/>
                  <w:u w:val="single"/>
                </w:rPr>
                <w:t>McDonald's</w:t>
              </w:r>
            </w:hyperlink>
          </w:p>
        </w:tc>
        <w:tc>
          <w:tcPr>
            <w:tcW w:w="1245" w:type="dxa"/>
            <w:tcBorders>
              <w:top w:val="nil"/>
              <w:left w:val="nil"/>
              <w:bottom w:val="single" w:sz="4" w:space="0" w:color="auto"/>
              <w:right w:val="single" w:sz="4" w:space="0" w:color="auto"/>
            </w:tcBorders>
            <w:shd w:val="clear" w:color="auto" w:fill="auto"/>
            <w:vAlign w:val="center"/>
            <w:hideMark/>
          </w:tcPr>
          <w:p w14:paraId="28C17D67" w14:textId="77777777" w:rsidR="000F4AF3" w:rsidRPr="006862A5" w:rsidRDefault="766CDD93" w:rsidP="766CDD93">
            <w:pPr>
              <w:spacing w:after="0" w:line="240" w:lineRule="auto"/>
              <w:ind w:firstLineChars="100" w:firstLine="200"/>
              <w:rPr>
                <w:rFonts w:eastAsiaTheme="minorEastAsia"/>
                <w:color w:val="3C3C3C"/>
                <w:sz w:val="20"/>
                <w:szCs w:val="20"/>
              </w:rPr>
            </w:pPr>
            <w:r w:rsidRPr="766CDD93">
              <w:rPr>
                <w:rFonts w:eastAsiaTheme="minorEastAsia"/>
                <w:color w:val="3C3C3C"/>
                <w:sz w:val="20"/>
                <w:szCs w:val="20"/>
              </w:rPr>
              <w:t>$40.3 B</w:t>
            </w:r>
          </w:p>
        </w:tc>
        <w:tc>
          <w:tcPr>
            <w:tcW w:w="1860" w:type="dxa"/>
            <w:tcBorders>
              <w:top w:val="nil"/>
              <w:left w:val="nil"/>
              <w:bottom w:val="single" w:sz="4" w:space="0" w:color="auto"/>
              <w:right w:val="single" w:sz="4" w:space="0" w:color="auto"/>
            </w:tcBorders>
            <w:shd w:val="clear" w:color="auto" w:fill="auto"/>
            <w:vAlign w:val="center"/>
            <w:hideMark/>
          </w:tcPr>
          <w:p w14:paraId="21F49EC7" w14:textId="77777777" w:rsidR="000F4AF3" w:rsidRPr="006862A5" w:rsidRDefault="766CDD93" w:rsidP="766CDD93">
            <w:pPr>
              <w:spacing w:after="0" w:line="240" w:lineRule="auto"/>
              <w:ind w:firstLineChars="100" w:firstLine="200"/>
              <w:rPr>
                <w:rFonts w:eastAsiaTheme="minorEastAsia"/>
                <w:color w:val="3C3C3C"/>
                <w:sz w:val="20"/>
                <w:szCs w:val="20"/>
              </w:rPr>
            </w:pPr>
            <w:r w:rsidRPr="766CDD93">
              <w:rPr>
                <w:rFonts w:eastAsiaTheme="minorEastAsia"/>
                <w:color w:val="3C3C3C"/>
                <w:sz w:val="20"/>
                <w:szCs w:val="20"/>
              </w:rPr>
              <w:t>Restaurants</w:t>
            </w:r>
          </w:p>
        </w:tc>
      </w:tr>
      <w:tr w:rsidR="000F4AF3" w:rsidRPr="00BE11C0" w14:paraId="00C4E889" w14:textId="77777777" w:rsidTr="766CDD93">
        <w:trPr>
          <w:trHeight w:val="46"/>
        </w:trPr>
        <w:tc>
          <w:tcPr>
            <w:tcW w:w="990" w:type="dxa"/>
            <w:tcBorders>
              <w:top w:val="nil"/>
              <w:left w:val="single" w:sz="4" w:space="0" w:color="auto"/>
              <w:bottom w:val="single" w:sz="4" w:space="0" w:color="auto"/>
              <w:right w:val="single" w:sz="4" w:space="0" w:color="auto"/>
            </w:tcBorders>
            <w:shd w:val="clear" w:color="auto" w:fill="auto"/>
            <w:vAlign w:val="center"/>
            <w:hideMark/>
          </w:tcPr>
          <w:p w14:paraId="7049B11E" w14:textId="77777777" w:rsidR="000F4AF3" w:rsidRPr="006862A5" w:rsidRDefault="766CDD93" w:rsidP="766CDD93">
            <w:pPr>
              <w:spacing w:after="0" w:line="240" w:lineRule="auto"/>
              <w:ind w:firstLineChars="100" w:firstLine="240"/>
              <w:rPr>
                <w:rFonts w:eastAsiaTheme="minorEastAsia"/>
                <w:color w:val="CC9900"/>
                <w:sz w:val="24"/>
                <w:szCs w:val="24"/>
              </w:rPr>
            </w:pPr>
            <w:r w:rsidRPr="766CDD93">
              <w:rPr>
                <w:rFonts w:eastAsiaTheme="minorEastAsia"/>
                <w:color w:val="CC9900"/>
                <w:sz w:val="24"/>
                <w:szCs w:val="24"/>
              </w:rPr>
              <w:t>#10</w:t>
            </w:r>
          </w:p>
        </w:tc>
        <w:tc>
          <w:tcPr>
            <w:tcW w:w="1755" w:type="dxa"/>
            <w:tcBorders>
              <w:top w:val="nil"/>
              <w:left w:val="nil"/>
              <w:bottom w:val="single" w:sz="4" w:space="0" w:color="auto"/>
              <w:right w:val="single" w:sz="4" w:space="0" w:color="auto"/>
            </w:tcBorders>
            <w:shd w:val="clear" w:color="auto" w:fill="auto"/>
            <w:vAlign w:val="center"/>
            <w:hideMark/>
          </w:tcPr>
          <w:p w14:paraId="561CD22B" w14:textId="77777777" w:rsidR="000F4AF3" w:rsidRPr="006862A5" w:rsidRDefault="00482AFB" w:rsidP="766CDD93">
            <w:pPr>
              <w:spacing w:after="0" w:line="240" w:lineRule="auto"/>
              <w:ind w:firstLineChars="100" w:firstLine="220"/>
              <w:rPr>
                <w:rFonts w:eastAsiaTheme="minorEastAsia"/>
                <w:color w:val="0563C1"/>
                <w:sz w:val="24"/>
                <w:szCs w:val="24"/>
                <w:u w:val="single"/>
              </w:rPr>
            </w:pPr>
            <w:hyperlink r:id="rId240">
              <w:r w:rsidR="766CDD93" w:rsidRPr="766CDD93">
                <w:rPr>
                  <w:rFonts w:eastAsiaTheme="minorEastAsia"/>
                  <w:color w:val="0563C1"/>
                  <w:sz w:val="24"/>
                  <w:szCs w:val="24"/>
                  <w:u w:val="single"/>
                </w:rPr>
                <w:t>Samsung</w:t>
              </w:r>
            </w:hyperlink>
          </w:p>
        </w:tc>
        <w:tc>
          <w:tcPr>
            <w:tcW w:w="1245" w:type="dxa"/>
            <w:tcBorders>
              <w:top w:val="nil"/>
              <w:left w:val="nil"/>
              <w:bottom w:val="single" w:sz="4" w:space="0" w:color="auto"/>
              <w:right w:val="single" w:sz="4" w:space="0" w:color="auto"/>
            </w:tcBorders>
            <w:shd w:val="clear" w:color="auto" w:fill="auto"/>
            <w:vAlign w:val="center"/>
            <w:hideMark/>
          </w:tcPr>
          <w:p w14:paraId="2AB7A8A5" w14:textId="77777777" w:rsidR="000F4AF3" w:rsidRPr="006862A5" w:rsidRDefault="766CDD93" w:rsidP="766CDD93">
            <w:pPr>
              <w:spacing w:after="0" w:line="240" w:lineRule="auto"/>
              <w:ind w:firstLineChars="100" w:firstLine="200"/>
              <w:rPr>
                <w:rFonts w:eastAsiaTheme="minorEastAsia"/>
                <w:color w:val="3C3C3C"/>
                <w:sz w:val="20"/>
                <w:szCs w:val="20"/>
              </w:rPr>
            </w:pPr>
            <w:r w:rsidRPr="766CDD93">
              <w:rPr>
                <w:rFonts w:eastAsiaTheme="minorEastAsia"/>
                <w:color w:val="3C3C3C"/>
                <w:sz w:val="20"/>
                <w:szCs w:val="20"/>
              </w:rPr>
              <w:t>$38.2 B</w:t>
            </w:r>
          </w:p>
        </w:tc>
        <w:tc>
          <w:tcPr>
            <w:tcW w:w="1860" w:type="dxa"/>
            <w:tcBorders>
              <w:top w:val="nil"/>
              <w:left w:val="nil"/>
              <w:bottom w:val="single" w:sz="4" w:space="0" w:color="auto"/>
              <w:right w:val="single" w:sz="4" w:space="0" w:color="auto"/>
            </w:tcBorders>
            <w:shd w:val="clear" w:color="auto" w:fill="auto"/>
            <w:vAlign w:val="center"/>
            <w:hideMark/>
          </w:tcPr>
          <w:p w14:paraId="62CD806E" w14:textId="77777777" w:rsidR="000F4AF3" w:rsidRPr="006862A5" w:rsidRDefault="766CDD93" w:rsidP="766CDD93">
            <w:pPr>
              <w:spacing w:after="0" w:line="240" w:lineRule="auto"/>
              <w:ind w:firstLineChars="100" w:firstLine="200"/>
              <w:rPr>
                <w:rFonts w:eastAsiaTheme="minorEastAsia"/>
                <w:color w:val="3C3C3C"/>
                <w:sz w:val="20"/>
                <w:szCs w:val="20"/>
              </w:rPr>
            </w:pPr>
            <w:r w:rsidRPr="766CDD93">
              <w:rPr>
                <w:rFonts w:eastAsiaTheme="minorEastAsia"/>
                <w:color w:val="3C3C3C"/>
                <w:sz w:val="20"/>
                <w:szCs w:val="20"/>
              </w:rPr>
              <w:t>Technology</w:t>
            </w:r>
          </w:p>
        </w:tc>
      </w:tr>
    </w:tbl>
    <w:p w14:paraId="41EEAF1B" w14:textId="62D29B80" w:rsidR="008C0EF3" w:rsidRPr="00BE11C0" w:rsidRDefault="766CDD93" w:rsidP="766CDD93">
      <w:pPr>
        <w:rPr>
          <w:rFonts w:eastAsiaTheme="minorEastAsia"/>
          <w:lang w:val="es-EC"/>
        </w:rPr>
      </w:pPr>
      <w:r w:rsidRPr="766CDD93">
        <w:rPr>
          <w:rFonts w:eastAsiaTheme="minorEastAsia"/>
          <w:lang w:val="es-EC"/>
        </w:rPr>
        <w:t>Forbes, 2017</w:t>
      </w:r>
    </w:p>
    <w:p w14:paraId="0C04B656" w14:textId="559C6A16" w:rsidR="005A6B83" w:rsidRPr="00BE11C0" w:rsidRDefault="766CDD93" w:rsidP="766CDD93">
      <w:pPr>
        <w:tabs>
          <w:tab w:val="center" w:pos="4419"/>
        </w:tabs>
        <w:jc w:val="both"/>
        <w:rPr>
          <w:rFonts w:eastAsiaTheme="minorEastAsia"/>
          <w:lang w:val="es-EC"/>
        </w:rPr>
      </w:pPr>
      <w:r w:rsidRPr="766CDD93">
        <w:rPr>
          <w:rFonts w:eastAsiaTheme="minorEastAsia"/>
          <w:lang w:val="es-EC"/>
        </w:rPr>
        <w:t>Según los datos de Forbes e Interbrand, el valor de la Marca no tiene una directa relación con la Reputación de la Marca.</w:t>
      </w:r>
    </w:p>
    <w:p w14:paraId="2F08EE3B" w14:textId="7F047BD7" w:rsidR="00D06648" w:rsidRPr="00BE11C0" w:rsidRDefault="766CDD93" w:rsidP="766CDD93">
      <w:pPr>
        <w:tabs>
          <w:tab w:val="center" w:pos="4419"/>
        </w:tabs>
        <w:jc w:val="both"/>
        <w:rPr>
          <w:rFonts w:eastAsiaTheme="minorEastAsia"/>
          <w:lang w:val="es-EC"/>
        </w:rPr>
      </w:pPr>
      <w:r w:rsidRPr="766CDD93">
        <w:rPr>
          <w:rFonts w:eastAsiaTheme="minorEastAsia"/>
          <w:lang w:val="es-EC"/>
        </w:rPr>
        <w:t>ROLEX y LEGO son las marcas con mejor reputación en el 2016 pero no se encuentra entre las 10 marcas más valoradas, me atrevo a decir que es por el tipo de mercado, son empresas con un nicho de mercado diferenciado en el nivel económico y educativo.</w:t>
      </w:r>
    </w:p>
    <w:p w14:paraId="3DB32B3F" w14:textId="017D162F" w:rsidR="00D06648" w:rsidRPr="00BE11C0" w:rsidRDefault="766CDD93" w:rsidP="766CDD93">
      <w:pPr>
        <w:tabs>
          <w:tab w:val="center" w:pos="4419"/>
        </w:tabs>
        <w:jc w:val="both"/>
        <w:rPr>
          <w:rFonts w:eastAsiaTheme="minorEastAsia"/>
          <w:lang w:val="es-EC"/>
        </w:rPr>
      </w:pPr>
      <w:r w:rsidRPr="766CDD93">
        <w:rPr>
          <w:rFonts w:eastAsiaTheme="minorEastAsia"/>
          <w:lang w:val="es-EC"/>
        </w:rPr>
        <w:t>La marca GOOGLE tiene una buena reputación y se encuentra en una buena posición en lo que respecta a valor de la marca, a mi parecer Google debería mejorar su reputación antes que pensar en incrementar el valor de su marca.</w:t>
      </w:r>
    </w:p>
    <w:p w14:paraId="41A6BB16" w14:textId="4BCBFB33" w:rsidR="00D06648" w:rsidRPr="00BE11C0" w:rsidRDefault="000C793D" w:rsidP="766CDD93">
      <w:pPr>
        <w:tabs>
          <w:tab w:val="center" w:pos="4419"/>
        </w:tabs>
        <w:jc w:val="center"/>
        <w:rPr>
          <w:rFonts w:eastAsiaTheme="minorEastAsia"/>
          <w:lang w:val="es-EC"/>
        </w:rPr>
      </w:pPr>
      <w:r w:rsidRPr="00BE11C0">
        <w:rPr>
          <w:rFonts w:cstheme="minorHAnsi"/>
          <w:noProof/>
          <w:lang w:val="es-EC" w:eastAsia="es-EC"/>
        </w:rPr>
        <w:drawing>
          <wp:inline distT="0" distB="0" distL="0" distR="0" wp14:anchorId="64B0F263" wp14:editId="32800666">
            <wp:extent cx="6496049" cy="3217545"/>
            <wp:effectExtent l="0" t="0" r="635" b="1905"/>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41"/>
                    <a:srcRect l="6790" t="11169" r="15139" b="8232"/>
                    <a:stretch/>
                  </pic:blipFill>
                  <pic:spPr bwMode="auto">
                    <a:xfrm>
                      <a:off x="0" y="0"/>
                      <a:ext cx="6502388" cy="3220685"/>
                    </a:xfrm>
                    <a:prstGeom prst="rect">
                      <a:avLst/>
                    </a:prstGeom>
                    <a:ln>
                      <a:noFill/>
                    </a:ln>
                    <a:extLst>
                      <a:ext uri="{53640926-AAD7-44D8-BBD7-CCE9431645EC}">
                        <a14:shadowObscured xmlns:a14="http://schemas.microsoft.com/office/drawing/2010/main"/>
                      </a:ext>
                    </a:extLst>
                  </pic:spPr>
                </pic:pic>
              </a:graphicData>
            </a:graphic>
          </wp:inline>
        </w:drawing>
      </w:r>
    </w:p>
    <w:p w14:paraId="349E719B" w14:textId="60552F8E" w:rsidR="000C793D" w:rsidRDefault="766CDD93" w:rsidP="766CDD93">
      <w:pPr>
        <w:pBdr>
          <w:bottom w:val="single" w:sz="12" w:space="31" w:color="auto"/>
        </w:pBdr>
        <w:ind w:left="360"/>
        <w:jc w:val="both"/>
        <w:rPr>
          <w:rFonts w:eastAsiaTheme="minorEastAsia"/>
          <w:lang w:val="es-EC"/>
        </w:rPr>
      </w:pPr>
      <w:r w:rsidRPr="766CDD93">
        <w:rPr>
          <w:rFonts w:eastAsiaTheme="minorEastAsia"/>
          <w:lang w:val="es-EC"/>
        </w:rPr>
        <w:t>En el estudio realizado por Global RepTrak, 2017 comparado con el reporte de Forbes, 2017 se evidencia con claridad que las Marcas con mejor reputación no necesariamente son las mejor avaluadas, es el caso de Mc´Donals, empresa que se encuentra en el 9no lugar en lo que se refiere al avalúo de marca, pero si la variable es sobre reputación, no la encontramos ni en el puesto 100 de marcas con mejor reputación.</w:t>
      </w:r>
    </w:p>
    <w:p w14:paraId="07EA6AF6" w14:textId="087A038E" w:rsidR="002A6378" w:rsidRPr="00CB0498" w:rsidRDefault="00B97DEB" w:rsidP="766CDD93">
      <w:pPr>
        <w:pStyle w:val="Prrafodelista"/>
        <w:numPr>
          <w:ilvl w:val="0"/>
          <w:numId w:val="4"/>
        </w:numPr>
        <w:spacing w:after="0"/>
        <w:rPr>
          <w:lang w:val="es-EC"/>
        </w:rPr>
      </w:pPr>
      <w:r w:rsidRPr="766CDD93">
        <w:rPr>
          <w:rFonts w:eastAsiaTheme="minorEastAsia"/>
          <w:b/>
          <w:bCs/>
          <w:lang w:val="es-EC"/>
        </w:rPr>
        <w:lastRenderedPageBreak/>
        <w:t>Cuál es la marca que más incrementó su valor del 2016 al 2017</w:t>
      </w:r>
      <w:r w:rsidR="002A6378" w:rsidRPr="00BE11C0">
        <w:rPr>
          <w:rFonts w:cstheme="minorHAnsi"/>
          <w:noProof/>
          <w:lang w:val="es-EC" w:eastAsia="es-EC"/>
        </w:rPr>
        <w:drawing>
          <wp:inline distT="0" distB="0" distL="0" distR="0" wp14:anchorId="00A88CD6" wp14:editId="5D2F9B86">
            <wp:extent cx="4905375" cy="247650"/>
            <wp:effectExtent l="0" t="0" r="9525" b="0"/>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42"/>
                    <a:srcRect l="4413" t="49809" r="8180" b="42342"/>
                    <a:stretch/>
                  </pic:blipFill>
                  <pic:spPr bwMode="auto">
                    <a:xfrm>
                      <a:off x="0" y="0"/>
                      <a:ext cx="4905375" cy="247650"/>
                    </a:xfrm>
                    <a:prstGeom prst="rect">
                      <a:avLst/>
                    </a:prstGeom>
                    <a:ln>
                      <a:noFill/>
                    </a:ln>
                    <a:extLst>
                      <a:ext uri="{53640926-AAD7-44D8-BBD7-CCE9431645EC}">
                        <a14:shadowObscured xmlns:a14="http://schemas.microsoft.com/office/drawing/2010/main"/>
                      </a:ext>
                    </a:extLst>
                  </pic:spPr>
                </pic:pic>
              </a:graphicData>
            </a:graphic>
          </wp:inline>
        </w:drawing>
      </w:r>
      <w:r w:rsidR="002A6378" w:rsidRPr="00BE11C0">
        <w:rPr>
          <w:rFonts w:cstheme="minorHAnsi"/>
          <w:noProof/>
          <w:lang w:val="es-EC" w:eastAsia="es-EC"/>
        </w:rPr>
        <w:drawing>
          <wp:inline distT="0" distB="0" distL="0" distR="0" wp14:anchorId="5C3AEE3D" wp14:editId="66471E7F">
            <wp:extent cx="4924425" cy="2314575"/>
            <wp:effectExtent l="0" t="0" r="9525" b="9525"/>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43"/>
                    <a:srcRect l="5432" t="18111" r="6822" b="8534"/>
                    <a:stretch/>
                  </pic:blipFill>
                  <pic:spPr bwMode="auto">
                    <a:xfrm>
                      <a:off x="0" y="0"/>
                      <a:ext cx="4924425" cy="2314575"/>
                    </a:xfrm>
                    <a:prstGeom prst="rect">
                      <a:avLst/>
                    </a:prstGeom>
                    <a:ln>
                      <a:noFill/>
                    </a:ln>
                    <a:extLst>
                      <a:ext uri="{53640926-AAD7-44D8-BBD7-CCE9431645EC}">
                        <a14:shadowObscured xmlns:a14="http://schemas.microsoft.com/office/drawing/2010/main"/>
                      </a:ext>
                    </a:extLst>
                  </pic:spPr>
                </pic:pic>
              </a:graphicData>
            </a:graphic>
          </wp:inline>
        </w:drawing>
      </w:r>
    </w:p>
    <w:p w14:paraId="278087DC" w14:textId="06A4CB96" w:rsidR="002A6378" w:rsidRDefault="766CDD93" w:rsidP="766CDD93">
      <w:pPr>
        <w:pBdr>
          <w:bottom w:val="single" w:sz="12" w:space="1" w:color="auto"/>
        </w:pBdr>
        <w:spacing w:after="0"/>
        <w:ind w:left="360"/>
        <w:rPr>
          <w:rFonts w:eastAsiaTheme="minorEastAsia"/>
          <w:lang w:val="es-EC"/>
        </w:rPr>
      </w:pPr>
      <w:r w:rsidRPr="766CDD93">
        <w:rPr>
          <w:rFonts w:eastAsiaTheme="minorEastAsia"/>
          <w:lang w:val="es-EC"/>
        </w:rPr>
        <w:t>2017, Interbrand</w:t>
      </w:r>
    </w:p>
    <w:p w14:paraId="7B23005F" w14:textId="77777777" w:rsidR="00CB0498" w:rsidRPr="00BE11C0" w:rsidRDefault="00CB0498" w:rsidP="766CDD93">
      <w:pPr>
        <w:pBdr>
          <w:bottom w:val="single" w:sz="12" w:space="1" w:color="auto"/>
        </w:pBdr>
        <w:spacing w:after="0"/>
        <w:ind w:left="360"/>
        <w:rPr>
          <w:rFonts w:eastAsiaTheme="minorEastAsia"/>
          <w:lang w:val="es-EC"/>
        </w:rPr>
      </w:pPr>
    </w:p>
    <w:p w14:paraId="3BE3903E" w14:textId="78C6EE86" w:rsidR="002A6378" w:rsidRPr="00BE11C0" w:rsidRDefault="002A6378" w:rsidP="766CDD93">
      <w:pPr>
        <w:pBdr>
          <w:bottom w:val="single" w:sz="12" w:space="1" w:color="auto"/>
        </w:pBdr>
        <w:spacing w:after="0"/>
        <w:ind w:left="360"/>
        <w:rPr>
          <w:rFonts w:eastAsiaTheme="minorEastAsia"/>
          <w:lang w:val="es-EC"/>
        </w:rPr>
      </w:pPr>
      <w:r w:rsidRPr="00BE11C0">
        <w:rPr>
          <w:rFonts w:cstheme="minorHAnsi"/>
          <w:noProof/>
          <w:lang w:val="es-EC" w:eastAsia="es-EC"/>
        </w:rPr>
        <w:drawing>
          <wp:inline distT="0" distB="0" distL="0" distR="0" wp14:anchorId="02B975C2" wp14:editId="0DC4BD38">
            <wp:extent cx="5553075" cy="3429635"/>
            <wp:effectExtent l="0" t="0" r="9525" b="0"/>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44"/>
                    <a:srcRect l="20197" t="17508" r="23965" b="6722"/>
                    <a:stretch/>
                  </pic:blipFill>
                  <pic:spPr bwMode="auto">
                    <a:xfrm>
                      <a:off x="0" y="0"/>
                      <a:ext cx="5574231" cy="3442701"/>
                    </a:xfrm>
                    <a:prstGeom prst="rect">
                      <a:avLst/>
                    </a:prstGeom>
                    <a:ln>
                      <a:noFill/>
                    </a:ln>
                    <a:extLst>
                      <a:ext uri="{53640926-AAD7-44D8-BBD7-CCE9431645EC}">
                        <a14:shadowObscured xmlns:a14="http://schemas.microsoft.com/office/drawing/2010/main"/>
                      </a:ext>
                    </a:extLst>
                  </pic:spPr>
                </pic:pic>
              </a:graphicData>
            </a:graphic>
          </wp:inline>
        </w:drawing>
      </w:r>
    </w:p>
    <w:p w14:paraId="47AF4F72" w14:textId="34A38A17" w:rsidR="002A6378" w:rsidRPr="00BE11C0" w:rsidRDefault="766CDD93" w:rsidP="766CDD93">
      <w:pPr>
        <w:pBdr>
          <w:bottom w:val="single" w:sz="12" w:space="1" w:color="auto"/>
        </w:pBdr>
        <w:spacing w:after="0"/>
        <w:ind w:left="360"/>
        <w:rPr>
          <w:rFonts w:eastAsiaTheme="minorEastAsia"/>
          <w:lang w:val="es-EC"/>
        </w:rPr>
      </w:pPr>
      <w:r w:rsidRPr="766CDD93">
        <w:rPr>
          <w:rFonts w:eastAsiaTheme="minorEastAsia"/>
          <w:lang w:val="es-EC"/>
        </w:rPr>
        <w:t>Forbes, 2017</w:t>
      </w:r>
    </w:p>
    <w:p w14:paraId="00F55566" w14:textId="5ED9D0A4" w:rsidR="005E1D68" w:rsidRPr="00BE11C0" w:rsidRDefault="005E1D68" w:rsidP="766CDD93">
      <w:pPr>
        <w:pBdr>
          <w:bottom w:val="single" w:sz="12" w:space="1" w:color="auto"/>
        </w:pBdr>
        <w:spacing w:after="0"/>
        <w:ind w:left="360"/>
        <w:rPr>
          <w:rFonts w:eastAsiaTheme="minorEastAsia"/>
          <w:lang w:val="es-EC"/>
        </w:rPr>
      </w:pPr>
    </w:p>
    <w:p w14:paraId="65261252" w14:textId="4D9DA0D5" w:rsidR="005E1D68" w:rsidRDefault="766CDD93" w:rsidP="766CDD93">
      <w:pPr>
        <w:pBdr>
          <w:bottom w:val="single" w:sz="12" w:space="1" w:color="auto"/>
        </w:pBdr>
        <w:spacing w:after="0"/>
        <w:ind w:left="360"/>
        <w:jc w:val="both"/>
        <w:rPr>
          <w:rFonts w:eastAsiaTheme="minorEastAsia"/>
          <w:lang w:val="es-EC"/>
        </w:rPr>
      </w:pPr>
      <w:r w:rsidRPr="766CDD93">
        <w:rPr>
          <w:rFonts w:eastAsiaTheme="minorEastAsia"/>
          <w:lang w:val="es-EC"/>
        </w:rPr>
        <w:t>Las marcas con mayor crecimiento del 2016 al 2017 fueron Amazon en un 54% y Facebook en segundo lugar con un 40% según Forbes, las cifras presentadas en Interband muestran Facebook con 48% y Amazon con un 29% de crecimiento  a pesar de tener una diferencia significativa los dos analistas los presentan en 1ero y 2da posición de las marcas con mayor crecimiento a nivel mundial.</w:t>
      </w:r>
    </w:p>
    <w:p w14:paraId="332FDBA1" w14:textId="77777777" w:rsidR="00CB0498" w:rsidRPr="00BE11C0" w:rsidRDefault="00CB0498" w:rsidP="766CDD93">
      <w:pPr>
        <w:pBdr>
          <w:bottom w:val="single" w:sz="12" w:space="1" w:color="auto"/>
        </w:pBdr>
        <w:spacing w:after="0"/>
        <w:ind w:left="360"/>
        <w:rPr>
          <w:rFonts w:eastAsiaTheme="minorEastAsia"/>
          <w:lang w:val="es-EC"/>
        </w:rPr>
      </w:pPr>
    </w:p>
    <w:p w14:paraId="2B92E78C" w14:textId="7B554FA8" w:rsidR="002A6378" w:rsidRPr="00BE11C0" w:rsidRDefault="002A6378" w:rsidP="766CDD93">
      <w:pPr>
        <w:pBdr>
          <w:bottom w:val="single" w:sz="12" w:space="1" w:color="auto"/>
        </w:pBdr>
        <w:ind w:left="360"/>
        <w:rPr>
          <w:rFonts w:eastAsiaTheme="minorEastAsia"/>
          <w:lang w:val="es-EC"/>
        </w:rPr>
      </w:pPr>
    </w:p>
    <w:p w14:paraId="17DD2556" w14:textId="77777777" w:rsidR="00CB0498" w:rsidRDefault="766CDD93" w:rsidP="766CDD93">
      <w:pPr>
        <w:rPr>
          <w:rFonts w:eastAsiaTheme="minorEastAsia"/>
          <w:b/>
          <w:bCs/>
          <w:lang w:val="es-EC"/>
        </w:rPr>
      </w:pPr>
      <w:r w:rsidRPr="766CDD93">
        <w:rPr>
          <w:rFonts w:eastAsiaTheme="minorEastAsia"/>
          <w:b/>
          <w:bCs/>
          <w:lang w:val="es-EC"/>
        </w:rPr>
        <w:lastRenderedPageBreak/>
        <w:t xml:space="preserve">TEMA: </w:t>
      </w:r>
    </w:p>
    <w:p w14:paraId="623C4A2F" w14:textId="0BDF7D78" w:rsidR="00CB0498" w:rsidRPr="006139D8" w:rsidRDefault="00CB0498" w:rsidP="766CDD93">
      <w:pPr>
        <w:rPr>
          <w:rFonts w:eastAsiaTheme="minorEastAsia"/>
          <w:b/>
          <w:bCs/>
          <w:lang w:val="es-EC"/>
        </w:rPr>
      </w:pPr>
      <w:r w:rsidRPr="766CDD93">
        <w:rPr>
          <w:rFonts w:eastAsiaTheme="minorEastAsia"/>
          <w:color w:val="283037"/>
          <w:sz w:val="29"/>
          <w:szCs w:val="29"/>
          <w:shd w:val="clear" w:color="auto" w:fill="FFFFFF"/>
          <w:lang w:val="es-EC"/>
        </w:rPr>
        <w:t>7.3 Competitividad digital de las naciones (Foro Económico Mundial 2017-2018).</w:t>
      </w:r>
      <w:r w:rsidRPr="00CB0498">
        <w:rPr>
          <w:color w:val="283037"/>
          <w:sz w:val="29"/>
          <w:szCs w:val="29"/>
          <w:lang w:val="es-EC"/>
        </w:rPr>
        <w:br/>
      </w:r>
      <w:hyperlink r:id="rId245" w:history="1">
        <w:r w:rsidRPr="766CDD93">
          <w:rPr>
            <w:rStyle w:val="Hipervnculo"/>
            <w:rFonts w:eastAsiaTheme="minorEastAsia"/>
            <w:color w:val="66727D"/>
            <w:sz w:val="29"/>
            <w:szCs w:val="29"/>
            <w:u w:val="none"/>
            <w:bdr w:val="none" w:sz="0" w:space="0" w:color="auto" w:frame="1"/>
            <w:shd w:val="clear" w:color="auto" w:fill="FFFFFF"/>
            <w:lang w:val="es-EC"/>
          </w:rPr>
          <w:t>http://www3.weforum.org/docs/GCR2017-2018/05FullReport/TheGlobalCompetitivenessReport2017%E2%80%932018.pdf</w:t>
        </w:r>
      </w:hyperlink>
    </w:p>
    <w:p w14:paraId="0D568EE0" w14:textId="78978F1F" w:rsidR="00935488" w:rsidRPr="00BE11C0" w:rsidRDefault="766CDD93" w:rsidP="766CDD93">
      <w:pPr>
        <w:rPr>
          <w:rFonts w:eastAsiaTheme="minorEastAsia"/>
          <w:lang w:val="es-EC"/>
        </w:rPr>
      </w:pPr>
      <w:r w:rsidRPr="766CDD93">
        <w:rPr>
          <w:rFonts w:eastAsiaTheme="minorEastAsia"/>
          <w:lang w:val="es-EC"/>
        </w:rPr>
        <w:t>Reporte competitividad 2017-2018</w:t>
      </w:r>
    </w:p>
    <w:p w14:paraId="3F3781A1" w14:textId="47E83066" w:rsidR="000F4802" w:rsidRPr="00BE11C0" w:rsidRDefault="766CDD93" w:rsidP="766CDD93">
      <w:pPr>
        <w:pStyle w:val="Prrafodelista"/>
        <w:numPr>
          <w:ilvl w:val="0"/>
          <w:numId w:val="9"/>
        </w:numPr>
        <w:rPr>
          <w:b/>
          <w:bCs/>
          <w:lang w:val="es-EC"/>
        </w:rPr>
      </w:pPr>
      <w:r w:rsidRPr="766CDD93">
        <w:rPr>
          <w:rFonts w:eastAsiaTheme="minorEastAsia"/>
          <w:b/>
          <w:bCs/>
          <w:lang w:val="es-EC"/>
        </w:rPr>
        <w:t>En qué posición está el Ecuador según el análisis</w:t>
      </w:r>
    </w:p>
    <w:p w14:paraId="4442FA9C" w14:textId="1B5BB388" w:rsidR="006B23DE" w:rsidRDefault="766CDD93" w:rsidP="766CDD93">
      <w:pPr>
        <w:autoSpaceDE w:val="0"/>
        <w:autoSpaceDN w:val="0"/>
        <w:adjustRightInd w:val="0"/>
        <w:spacing w:after="0" w:line="240" w:lineRule="auto"/>
        <w:ind w:left="360"/>
        <w:rPr>
          <w:rFonts w:eastAsiaTheme="minorEastAsia"/>
          <w:lang w:val="es-EC"/>
        </w:rPr>
      </w:pPr>
      <w:r w:rsidRPr="766CDD93">
        <w:rPr>
          <w:rFonts w:eastAsiaTheme="minorEastAsia"/>
          <w:lang w:val="es-EC"/>
        </w:rPr>
        <w:t>En el documento se muestra las políticas y factores que determinan el nivel de productividad de 137 países a nivel mundial.</w:t>
      </w:r>
    </w:p>
    <w:p w14:paraId="319581F6" w14:textId="415E58EF" w:rsidR="006B23DE" w:rsidRDefault="766CDD93" w:rsidP="766CDD93">
      <w:pPr>
        <w:autoSpaceDE w:val="0"/>
        <w:autoSpaceDN w:val="0"/>
        <w:adjustRightInd w:val="0"/>
        <w:spacing w:after="0" w:line="240" w:lineRule="auto"/>
        <w:ind w:left="360"/>
        <w:rPr>
          <w:rFonts w:eastAsiaTheme="minorEastAsia"/>
          <w:lang w:val="es-EC"/>
        </w:rPr>
      </w:pPr>
      <w:r w:rsidRPr="766CDD93">
        <w:rPr>
          <w:rFonts w:eastAsiaTheme="minorEastAsia"/>
          <w:lang w:val="es-EC"/>
        </w:rPr>
        <w:t>Ecuador se encuentra en el puesto 97 con un puntaje de 3.91 en el periodo 2017 – 2018 a diferencia del periodo anterior que nos encontrábamos en el puesto 91.</w:t>
      </w:r>
    </w:p>
    <w:p w14:paraId="5B86AD14" w14:textId="0D63A5E1" w:rsidR="00812A7F" w:rsidRDefault="766CDD93" w:rsidP="766CDD93">
      <w:pPr>
        <w:autoSpaceDE w:val="0"/>
        <w:autoSpaceDN w:val="0"/>
        <w:adjustRightInd w:val="0"/>
        <w:spacing w:after="0" w:line="240" w:lineRule="auto"/>
        <w:ind w:left="360"/>
        <w:rPr>
          <w:rFonts w:eastAsiaTheme="minorEastAsia"/>
          <w:lang w:val="es-EC"/>
        </w:rPr>
      </w:pPr>
      <w:r w:rsidRPr="766CDD93">
        <w:rPr>
          <w:rFonts w:eastAsiaTheme="minorEastAsia"/>
          <w:lang w:val="es-EC"/>
        </w:rPr>
        <w:t>Los países mejor puntuados son Suiza con 5,86 y EEUU con 5,85, a diferencia de Mozambique con 3,87 y Yemen con 2,87 que son los países con la puntación más baja.</w:t>
      </w:r>
    </w:p>
    <w:p w14:paraId="6EA02BE7" w14:textId="73E3F0DE" w:rsidR="005857F0" w:rsidRDefault="005857F0" w:rsidP="766CDD93">
      <w:pPr>
        <w:autoSpaceDE w:val="0"/>
        <w:autoSpaceDN w:val="0"/>
        <w:adjustRightInd w:val="0"/>
        <w:spacing w:after="0" w:line="240" w:lineRule="auto"/>
        <w:ind w:left="360"/>
        <w:rPr>
          <w:rFonts w:eastAsiaTheme="minorEastAsia"/>
          <w:lang w:val="es-EC"/>
        </w:rPr>
      </w:pPr>
      <w:r>
        <w:rPr>
          <w:noProof/>
          <w:lang w:val="es-EC" w:eastAsia="es-EC"/>
        </w:rPr>
        <w:drawing>
          <wp:inline distT="0" distB="0" distL="0" distR="0" wp14:anchorId="63AD0E4F" wp14:editId="1260D872">
            <wp:extent cx="5876014" cy="3627400"/>
            <wp:effectExtent l="0" t="0" r="0" b="0"/>
            <wp:docPr id="18"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46"/>
                    <a:srcRect l="15653" t="17679" r="14907" b="6071"/>
                    <a:stretch/>
                  </pic:blipFill>
                  <pic:spPr bwMode="auto">
                    <a:xfrm>
                      <a:off x="0" y="0"/>
                      <a:ext cx="5892060" cy="3637306"/>
                    </a:xfrm>
                    <a:prstGeom prst="rect">
                      <a:avLst/>
                    </a:prstGeom>
                    <a:ln>
                      <a:noFill/>
                    </a:ln>
                    <a:extLst>
                      <a:ext uri="{53640926-AAD7-44D8-BBD7-CCE9431645EC}">
                        <a14:shadowObscured xmlns:a14="http://schemas.microsoft.com/office/drawing/2010/main"/>
                      </a:ext>
                    </a:extLst>
                  </pic:spPr>
                </pic:pic>
              </a:graphicData>
            </a:graphic>
          </wp:inline>
        </w:drawing>
      </w:r>
    </w:p>
    <w:p w14:paraId="17040C76" w14:textId="4DDAC45F" w:rsidR="00C36D75" w:rsidRDefault="00C36D75" w:rsidP="766CDD93">
      <w:pPr>
        <w:autoSpaceDE w:val="0"/>
        <w:autoSpaceDN w:val="0"/>
        <w:adjustRightInd w:val="0"/>
        <w:spacing w:after="0" w:line="240" w:lineRule="auto"/>
        <w:ind w:left="360"/>
        <w:rPr>
          <w:rFonts w:eastAsiaTheme="minorEastAsia"/>
          <w:lang w:val="es-EC"/>
        </w:rPr>
      </w:pPr>
    </w:p>
    <w:p w14:paraId="5CAC3DB0" w14:textId="68859143" w:rsidR="00C36D75" w:rsidRDefault="00107A9A" w:rsidP="766CDD93">
      <w:pPr>
        <w:autoSpaceDE w:val="0"/>
        <w:autoSpaceDN w:val="0"/>
        <w:adjustRightInd w:val="0"/>
        <w:spacing w:after="0" w:line="240" w:lineRule="auto"/>
        <w:ind w:left="360"/>
        <w:rPr>
          <w:rFonts w:eastAsiaTheme="minorEastAsia"/>
          <w:lang w:val="es-EC"/>
        </w:rPr>
      </w:pPr>
      <w:r>
        <w:rPr>
          <w:noProof/>
          <w:lang w:val="es-EC" w:eastAsia="es-EC"/>
        </w:rPr>
        <w:lastRenderedPageBreak/>
        <w:drawing>
          <wp:inline distT="0" distB="0" distL="0" distR="0" wp14:anchorId="6722B571" wp14:editId="3A37431F">
            <wp:extent cx="6217920" cy="3576442"/>
            <wp:effectExtent l="0" t="0" r="0" b="5080"/>
            <wp:docPr id="19"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47"/>
                    <a:srcRect l="15280" t="15031" r="16254" b="14923"/>
                    <a:stretch/>
                  </pic:blipFill>
                  <pic:spPr bwMode="auto">
                    <a:xfrm>
                      <a:off x="0" y="0"/>
                      <a:ext cx="6231518" cy="3584263"/>
                    </a:xfrm>
                    <a:prstGeom prst="rect">
                      <a:avLst/>
                    </a:prstGeom>
                    <a:ln>
                      <a:noFill/>
                    </a:ln>
                    <a:extLst>
                      <a:ext uri="{53640926-AAD7-44D8-BBD7-CCE9431645EC}">
                        <a14:shadowObscured xmlns:a14="http://schemas.microsoft.com/office/drawing/2010/main"/>
                      </a:ext>
                    </a:extLst>
                  </pic:spPr>
                </pic:pic>
              </a:graphicData>
            </a:graphic>
          </wp:inline>
        </w:drawing>
      </w:r>
    </w:p>
    <w:p w14:paraId="1229345B" w14:textId="77777777" w:rsidR="00AF5ACB" w:rsidRPr="00812A7F" w:rsidRDefault="00AF5ACB" w:rsidP="766CDD93">
      <w:pPr>
        <w:autoSpaceDE w:val="0"/>
        <w:autoSpaceDN w:val="0"/>
        <w:adjustRightInd w:val="0"/>
        <w:spacing w:after="0" w:line="240" w:lineRule="auto"/>
        <w:ind w:left="360"/>
        <w:rPr>
          <w:rFonts w:eastAsiaTheme="minorEastAsia"/>
          <w:lang w:val="es-EC"/>
        </w:rPr>
      </w:pPr>
    </w:p>
    <w:p w14:paraId="4F74DCB9" w14:textId="64D0A650" w:rsidR="000F4802" w:rsidRDefault="766CDD93" w:rsidP="766CDD93">
      <w:pPr>
        <w:pStyle w:val="Prrafodelista"/>
        <w:numPr>
          <w:ilvl w:val="0"/>
          <w:numId w:val="9"/>
        </w:numPr>
        <w:rPr>
          <w:b/>
          <w:bCs/>
          <w:lang w:val="es-EC"/>
        </w:rPr>
      </w:pPr>
      <w:r w:rsidRPr="766CDD93">
        <w:rPr>
          <w:rFonts w:eastAsiaTheme="minorEastAsia"/>
          <w:b/>
          <w:bCs/>
          <w:lang w:val="es-EC"/>
        </w:rPr>
        <w:t>Identificar las unidades de análisis de los 137 países, evaluar y enumerar las 5 naciones de América del Sur mejor rankeadas y en función de esto comparar el país mejor evaluado con el Ecuador</w:t>
      </w:r>
    </w:p>
    <w:p w14:paraId="742F7AF4" w14:textId="77777777" w:rsidR="007A787C" w:rsidRDefault="007A787C" w:rsidP="007A787C">
      <w:pPr>
        <w:pStyle w:val="Prrafodelista"/>
        <w:spacing w:after="0" w:line="240" w:lineRule="auto"/>
        <w:ind w:left="360"/>
        <w:rPr>
          <w:lang w:val="es-EC"/>
        </w:rPr>
      </w:pPr>
    </w:p>
    <w:p w14:paraId="667AAA08" w14:textId="3E698A2B" w:rsidR="007A787C" w:rsidRDefault="007A787C" w:rsidP="007A787C">
      <w:pPr>
        <w:spacing w:after="0" w:line="240" w:lineRule="auto"/>
        <w:rPr>
          <w:rFonts w:eastAsiaTheme="minorEastAsia"/>
          <w:lang w:val="es-EC"/>
        </w:rPr>
      </w:pPr>
      <w:r w:rsidRPr="007A787C">
        <w:rPr>
          <w:rFonts w:eastAsiaTheme="minorEastAsia"/>
          <w:lang w:val="es-EC"/>
        </w:rPr>
        <w:t xml:space="preserve">Este estudio se realiza cada año en 192 </w:t>
      </w:r>
      <w:r w:rsidRPr="007A787C">
        <w:rPr>
          <w:rFonts w:eastAsiaTheme="minorEastAsia"/>
          <w:lang w:val="es-EC"/>
        </w:rPr>
        <w:t>países</w:t>
      </w:r>
      <w:r w:rsidRPr="007A787C">
        <w:rPr>
          <w:rFonts w:eastAsiaTheme="minorEastAsia"/>
          <w:lang w:val="es-EC"/>
        </w:rPr>
        <w:t xml:space="preserve"> y se tiene una muestra de 137 países</w:t>
      </w:r>
    </w:p>
    <w:p w14:paraId="71E6783F" w14:textId="77777777" w:rsidR="007A787C" w:rsidRPr="007A787C" w:rsidRDefault="007A787C" w:rsidP="007A787C">
      <w:pPr>
        <w:spacing w:after="0" w:line="240" w:lineRule="auto"/>
        <w:rPr>
          <w:rFonts w:eastAsiaTheme="minorEastAsia"/>
          <w:lang w:val="es-EC"/>
        </w:rPr>
      </w:pPr>
    </w:p>
    <w:p w14:paraId="1E26B7A5" w14:textId="17DE7304" w:rsidR="00107A9A" w:rsidRDefault="766CDD93" w:rsidP="766CDD93">
      <w:pPr>
        <w:rPr>
          <w:rFonts w:eastAsiaTheme="minorEastAsia"/>
          <w:lang w:val="es-EC"/>
        </w:rPr>
      </w:pPr>
      <w:r w:rsidRPr="766CDD93">
        <w:rPr>
          <w:rFonts w:eastAsiaTheme="minorEastAsia"/>
          <w:lang w:val="es-EC"/>
        </w:rPr>
        <w:t>Unidades de análisis:</w:t>
      </w:r>
    </w:p>
    <w:p w14:paraId="73A637D3" w14:textId="71C33E10" w:rsidR="00107A9A" w:rsidRPr="00882A95" w:rsidRDefault="766CDD93" w:rsidP="766CDD93">
      <w:pPr>
        <w:rPr>
          <w:rFonts w:eastAsiaTheme="minorEastAsia"/>
          <w:b/>
          <w:bCs/>
          <w:lang w:val="es-EC"/>
        </w:rPr>
      </w:pPr>
      <w:r w:rsidRPr="766CDD93">
        <w:rPr>
          <w:rFonts w:eastAsiaTheme="minorEastAsia"/>
          <w:b/>
          <w:bCs/>
          <w:lang w:val="es-EC"/>
        </w:rPr>
        <w:t>Índice de Competitividad Global</w:t>
      </w:r>
    </w:p>
    <w:p w14:paraId="79D593AA" w14:textId="77777777" w:rsidR="00B94A8A" w:rsidRPr="00E44B56" w:rsidRDefault="766CDD93" w:rsidP="766CDD93">
      <w:pPr>
        <w:pStyle w:val="Prrafodelista"/>
        <w:spacing w:after="0"/>
        <w:ind w:left="360"/>
        <w:rPr>
          <w:rFonts w:eastAsiaTheme="minorEastAsia"/>
          <w:b/>
          <w:bCs/>
          <w:lang w:val="es-EC"/>
        </w:rPr>
      </w:pPr>
      <w:r w:rsidRPr="766CDD93">
        <w:rPr>
          <w:rFonts w:eastAsiaTheme="minorEastAsia"/>
          <w:b/>
          <w:bCs/>
          <w:lang w:val="es-EC"/>
        </w:rPr>
        <w:t>1er pilar: Instituciones</w:t>
      </w:r>
    </w:p>
    <w:p w14:paraId="118EE828" w14:textId="77777777" w:rsidR="00B94A8A" w:rsidRPr="00E44B56" w:rsidRDefault="766CDD93" w:rsidP="766CDD93">
      <w:pPr>
        <w:spacing w:after="0"/>
        <w:ind w:left="360"/>
        <w:rPr>
          <w:rFonts w:eastAsiaTheme="minorEastAsia"/>
          <w:lang w:val="es-EC"/>
        </w:rPr>
      </w:pPr>
      <w:r w:rsidRPr="766CDD93">
        <w:rPr>
          <w:rFonts w:eastAsiaTheme="minorEastAsia"/>
          <w:lang w:val="es-EC"/>
        </w:rPr>
        <w:t>1.01 Derechos de propiedad</w:t>
      </w:r>
    </w:p>
    <w:p w14:paraId="326D02B3" w14:textId="77777777" w:rsidR="00B94A8A" w:rsidRPr="00E44B56" w:rsidRDefault="766CDD93" w:rsidP="766CDD93">
      <w:pPr>
        <w:spacing w:after="0"/>
        <w:ind w:left="360"/>
        <w:rPr>
          <w:rFonts w:eastAsiaTheme="minorEastAsia"/>
          <w:lang w:val="es-EC"/>
        </w:rPr>
      </w:pPr>
      <w:r w:rsidRPr="766CDD93">
        <w:rPr>
          <w:rFonts w:eastAsiaTheme="minorEastAsia"/>
          <w:lang w:val="es-EC"/>
        </w:rPr>
        <w:t>1.02 Protección de la propiedad intelectual</w:t>
      </w:r>
    </w:p>
    <w:p w14:paraId="1B0D6166" w14:textId="77777777" w:rsidR="00B94A8A" w:rsidRPr="00E44B56" w:rsidRDefault="766CDD93" w:rsidP="766CDD93">
      <w:pPr>
        <w:spacing w:after="0"/>
        <w:ind w:left="360"/>
        <w:rPr>
          <w:rFonts w:eastAsiaTheme="minorEastAsia"/>
          <w:lang w:val="es-EC"/>
        </w:rPr>
      </w:pPr>
      <w:r w:rsidRPr="766CDD93">
        <w:rPr>
          <w:rFonts w:eastAsiaTheme="minorEastAsia"/>
          <w:lang w:val="es-EC"/>
        </w:rPr>
        <w:t>1.03 Desvío de fondos públicos</w:t>
      </w:r>
    </w:p>
    <w:p w14:paraId="6B5E4DC2" w14:textId="77777777" w:rsidR="00B94A8A" w:rsidRPr="00E44B56" w:rsidRDefault="766CDD93" w:rsidP="766CDD93">
      <w:pPr>
        <w:spacing w:after="0"/>
        <w:ind w:left="360"/>
        <w:rPr>
          <w:rFonts w:eastAsiaTheme="minorEastAsia"/>
          <w:lang w:val="es-EC"/>
        </w:rPr>
      </w:pPr>
      <w:r w:rsidRPr="766CDD93">
        <w:rPr>
          <w:rFonts w:eastAsiaTheme="minorEastAsia"/>
          <w:lang w:val="es-EC"/>
        </w:rPr>
        <w:t>1.04 Confianza pública en políticos</w:t>
      </w:r>
    </w:p>
    <w:p w14:paraId="1BDA052A" w14:textId="77777777" w:rsidR="00B94A8A" w:rsidRPr="00E44B56" w:rsidRDefault="766CDD93" w:rsidP="766CDD93">
      <w:pPr>
        <w:spacing w:after="0"/>
        <w:ind w:left="360"/>
        <w:rPr>
          <w:rFonts w:eastAsiaTheme="minorEastAsia"/>
          <w:lang w:val="es-EC"/>
        </w:rPr>
      </w:pPr>
      <w:r w:rsidRPr="766CDD93">
        <w:rPr>
          <w:rFonts w:eastAsiaTheme="minorEastAsia"/>
          <w:lang w:val="es-EC"/>
        </w:rPr>
        <w:t>1.05 Pagos irregulares y sobornos</w:t>
      </w:r>
    </w:p>
    <w:p w14:paraId="1604CF23" w14:textId="77777777" w:rsidR="00B94A8A" w:rsidRPr="00E44B56" w:rsidRDefault="766CDD93" w:rsidP="766CDD93">
      <w:pPr>
        <w:spacing w:after="0"/>
        <w:ind w:left="360"/>
        <w:rPr>
          <w:rFonts w:eastAsiaTheme="minorEastAsia"/>
          <w:lang w:val="es-EC"/>
        </w:rPr>
      </w:pPr>
      <w:r w:rsidRPr="766CDD93">
        <w:rPr>
          <w:rFonts w:eastAsiaTheme="minorEastAsia"/>
          <w:lang w:val="es-EC"/>
        </w:rPr>
        <w:t xml:space="preserve">1.06 Independencia judicial </w:t>
      </w:r>
    </w:p>
    <w:p w14:paraId="518B3201" w14:textId="77777777" w:rsidR="00B94A8A" w:rsidRPr="00E44B56" w:rsidRDefault="766CDD93" w:rsidP="766CDD93">
      <w:pPr>
        <w:spacing w:after="0"/>
        <w:ind w:left="360"/>
        <w:rPr>
          <w:rFonts w:eastAsiaTheme="minorEastAsia"/>
          <w:lang w:val="es-EC"/>
        </w:rPr>
      </w:pPr>
      <w:r w:rsidRPr="766CDD93">
        <w:rPr>
          <w:rFonts w:eastAsiaTheme="minorEastAsia"/>
          <w:lang w:val="es-EC"/>
        </w:rPr>
        <w:t xml:space="preserve">1.07 Favoritismo en las decisiones de los funcionarios del gobierno </w:t>
      </w:r>
    </w:p>
    <w:p w14:paraId="640A245B" w14:textId="77777777" w:rsidR="00B94A8A" w:rsidRPr="00E44B56" w:rsidRDefault="766CDD93" w:rsidP="766CDD93">
      <w:pPr>
        <w:spacing w:after="0"/>
        <w:ind w:left="360"/>
        <w:rPr>
          <w:rFonts w:eastAsiaTheme="minorEastAsia"/>
          <w:lang w:val="es-EC"/>
        </w:rPr>
      </w:pPr>
      <w:r w:rsidRPr="766CDD93">
        <w:rPr>
          <w:rFonts w:eastAsiaTheme="minorEastAsia"/>
          <w:lang w:val="es-EC"/>
        </w:rPr>
        <w:t>1.08 Eficiencia del gasto gubernamental</w:t>
      </w:r>
    </w:p>
    <w:p w14:paraId="7421A8A6" w14:textId="77777777" w:rsidR="00B94A8A" w:rsidRPr="00E44B56" w:rsidRDefault="766CDD93" w:rsidP="766CDD93">
      <w:pPr>
        <w:spacing w:after="0"/>
        <w:ind w:left="360"/>
        <w:rPr>
          <w:rFonts w:eastAsiaTheme="minorEastAsia"/>
          <w:lang w:val="es-EC"/>
        </w:rPr>
      </w:pPr>
      <w:r w:rsidRPr="766CDD93">
        <w:rPr>
          <w:rFonts w:eastAsiaTheme="minorEastAsia"/>
          <w:lang w:val="es-EC"/>
        </w:rPr>
        <w:t>1.09 Carga de la regulación gubernamental</w:t>
      </w:r>
    </w:p>
    <w:p w14:paraId="4A4FD03B" w14:textId="77777777" w:rsidR="00B94A8A" w:rsidRPr="00E44B56" w:rsidRDefault="766CDD93" w:rsidP="766CDD93">
      <w:pPr>
        <w:spacing w:after="0"/>
        <w:ind w:left="360"/>
        <w:rPr>
          <w:rFonts w:eastAsiaTheme="minorEastAsia"/>
          <w:lang w:val="es-EC"/>
        </w:rPr>
      </w:pPr>
      <w:r w:rsidRPr="766CDD93">
        <w:rPr>
          <w:rFonts w:eastAsiaTheme="minorEastAsia"/>
          <w:lang w:val="es-EC"/>
        </w:rPr>
        <w:t xml:space="preserve">1.10 Eficiencia del marco legal en la solución de controversias </w:t>
      </w:r>
    </w:p>
    <w:p w14:paraId="72F43EDF" w14:textId="77777777" w:rsidR="00B94A8A" w:rsidRPr="00E44B56" w:rsidRDefault="766CDD93" w:rsidP="766CDD93">
      <w:pPr>
        <w:spacing w:after="0"/>
        <w:ind w:left="360"/>
        <w:rPr>
          <w:rFonts w:eastAsiaTheme="minorEastAsia"/>
          <w:lang w:val="es-EC"/>
        </w:rPr>
      </w:pPr>
      <w:r w:rsidRPr="766CDD93">
        <w:rPr>
          <w:rFonts w:eastAsiaTheme="minorEastAsia"/>
          <w:lang w:val="es-EC"/>
        </w:rPr>
        <w:t>1.11 Eficiencia del marco legal en regulaciones desafiantes</w:t>
      </w:r>
    </w:p>
    <w:p w14:paraId="1F1CF03E" w14:textId="77777777" w:rsidR="00B94A8A" w:rsidRDefault="766CDD93" w:rsidP="766CDD93">
      <w:pPr>
        <w:spacing w:after="0"/>
        <w:ind w:left="360"/>
        <w:rPr>
          <w:rFonts w:eastAsiaTheme="minorEastAsia"/>
          <w:lang w:val="es-EC"/>
        </w:rPr>
      </w:pPr>
      <w:r w:rsidRPr="766CDD93">
        <w:rPr>
          <w:rFonts w:eastAsiaTheme="minorEastAsia"/>
          <w:lang w:val="es-EC"/>
        </w:rPr>
        <w:t>1.12 Transparencia de la formulación de políticas del gobierno</w:t>
      </w:r>
    </w:p>
    <w:p w14:paraId="34393E7C" w14:textId="77777777" w:rsidR="00B94A8A" w:rsidRPr="00E44B56" w:rsidRDefault="766CDD93" w:rsidP="766CDD93">
      <w:pPr>
        <w:spacing w:after="0"/>
        <w:ind w:left="360"/>
        <w:rPr>
          <w:rFonts w:eastAsiaTheme="minorEastAsia"/>
          <w:lang w:val="es-EC"/>
        </w:rPr>
      </w:pPr>
      <w:r w:rsidRPr="766CDD93">
        <w:rPr>
          <w:rFonts w:eastAsiaTheme="minorEastAsia"/>
          <w:lang w:val="es-EC"/>
        </w:rPr>
        <w:t xml:space="preserve">1.13 Costos comerciales del terrorismo </w:t>
      </w:r>
    </w:p>
    <w:p w14:paraId="131EEB39" w14:textId="77777777" w:rsidR="00B94A8A" w:rsidRPr="00E44B56" w:rsidRDefault="766CDD93" w:rsidP="766CDD93">
      <w:pPr>
        <w:spacing w:after="0"/>
        <w:ind w:left="360"/>
        <w:rPr>
          <w:rFonts w:eastAsiaTheme="minorEastAsia"/>
          <w:lang w:val="es-EC"/>
        </w:rPr>
      </w:pPr>
      <w:r w:rsidRPr="766CDD93">
        <w:rPr>
          <w:rFonts w:eastAsiaTheme="minorEastAsia"/>
          <w:lang w:val="es-EC"/>
        </w:rPr>
        <w:t xml:space="preserve">1.14 Costos comerciales del crimen y la violencia </w:t>
      </w:r>
    </w:p>
    <w:p w14:paraId="2432AAD2" w14:textId="77777777" w:rsidR="00B94A8A" w:rsidRPr="00E44B56" w:rsidRDefault="766CDD93" w:rsidP="766CDD93">
      <w:pPr>
        <w:spacing w:after="0"/>
        <w:ind w:left="360"/>
        <w:rPr>
          <w:rFonts w:eastAsiaTheme="minorEastAsia"/>
          <w:lang w:val="es-EC"/>
        </w:rPr>
      </w:pPr>
      <w:r w:rsidRPr="766CDD93">
        <w:rPr>
          <w:rFonts w:eastAsiaTheme="minorEastAsia"/>
          <w:lang w:val="es-EC"/>
        </w:rPr>
        <w:t>1.15 Crimen organizado</w:t>
      </w:r>
    </w:p>
    <w:p w14:paraId="46D00E35" w14:textId="77777777" w:rsidR="00B94A8A" w:rsidRPr="00E44B56" w:rsidRDefault="766CDD93" w:rsidP="766CDD93">
      <w:pPr>
        <w:spacing w:after="0"/>
        <w:ind w:left="360"/>
        <w:rPr>
          <w:rFonts w:eastAsiaTheme="minorEastAsia"/>
          <w:lang w:val="es-EC"/>
        </w:rPr>
      </w:pPr>
      <w:r w:rsidRPr="766CDD93">
        <w:rPr>
          <w:rFonts w:eastAsiaTheme="minorEastAsia"/>
          <w:lang w:val="es-EC"/>
        </w:rPr>
        <w:lastRenderedPageBreak/>
        <w:t>1.16 Fiabilidad de los servicios policiales</w:t>
      </w:r>
    </w:p>
    <w:p w14:paraId="36BDF1E1" w14:textId="77777777" w:rsidR="00B94A8A" w:rsidRPr="00E44B56" w:rsidRDefault="766CDD93" w:rsidP="766CDD93">
      <w:pPr>
        <w:spacing w:after="0"/>
        <w:ind w:left="360"/>
        <w:rPr>
          <w:rFonts w:eastAsiaTheme="minorEastAsia"/>
          <w:lang w:val="es-EC"/>
        </w:rPr>
      </w:pPr>
      <w:r w:rsidRPr="766CDD93">
        <w:rPr>
          <w:rFonts w:eastAsiaTheme="minorEastAsia"/>
          <w:lang w:val="es-EC"/>
        </w:rPr>
        <w:t>1.17 Comportamiento ético de las empresas</w:t>
      </w:r>
    </w:p>
    <w:p w14:paraId="2FF50A6C" w14:textId="77777777" w:rsidR="00B94A8A" w:rsidRPr="00E44B56" w:rsidRDefault="766CDD93" w:rsidP="766CDD93">
      <w:pPr>
        <w:spacing w:after="0"/>
        <w:ind w:left="360"/>
        <w:rPr>
          <w:rFonts w:eastAsiaTheme="minorEastAsia"/>
          <w:lang w:val="es-EC"/>
        </w:rPr>
      </w:pPr>
      <w:r w:rsidRPr="766CDD93">
        <w:rPr>
          <w:rFonts w:eastAsiaTheme="minorEastAsia"/>
          <w:lang w:val="es-EC"/>
        </w:rPr>
        <w:t>1.18 Fortaleza de las normas de auditoría e información</w:t>
      </w:r>
    </w:p>
    <w:p w14:paraId="669DA839" w14:textId="77777777" w:rsidR="00B94A8A" w:rsidRPr="00E44B56" w:rsidRDefault="766CDD93" w:rsidP="766CDD93">
      <w:pPr>
        <w:spacing w:after="0"/>
        <w:ind w:left="360"/>
        <w:rPr>
          <w:rFonts w:eastAsiaTheme="minorEastAsia"/>
          <w:lang w:val="es-EC"/>
        </w:rPr>
      </w:pPr>
      <w:r w:rsidRPr="766CDD93">
        <w:rPr>
          <w:rFonts w:eastAsiaTheme="minorEastAsia"/>
          <w:lang w:val="es-EC"/>
        </w:rPr>
        <w:t>1.19 Eficacia de las juntas corporativas</w:t>
      </w:r>
    </w:p>
    <w:p w14:paraId="494B8E7D" w14:textId="77777777" w:rsidR="00B94A8A" w:rsidRPr="00E44B56" w:rsidRDefault="766CDD93" w:rsidP="766CDD93">
      <w:pPr>
        <w:spacing w:after="0"/>
        <w:ind w:left="360"/>
        <w:rPr>
          <w:rFonts w:eastAsiaTheme="minorEastAsia"/>
          <w:lang w:val="es-EC"/>
        </w:rPr>
      </w:pPr>
      <w:r w:rsidRPr="766CDD93">
        <w:rPr>
          <w:rFonts w:eastAsiaTheme="minorEastAsia"/>
          <w:lang w:val="es-EC"/>
        </w:rPr>
        <w:t>1.20 Protección de los intereses de los accionistas minoritarios</w:t>
      </w:r>
    </w:p>
    <w:p w14:paraId="72A62DF2" w14:textId="77777777" w:rsidR="00B94A8A" w:rsidRPr="00E44B56" w:rsidRDefault="766CDD93" w:rsidP="766CDD93">
      <w:pPr>
        <w:spacing w:after="0"/>
        <w:ind w:left="360"/>
        <w:rPr>
          <w:rFonts w:eastAsiaTheme="minorEastAsia"/>
          <w:lang w:val="es-EC"/>
        </w:rPr>
      </w:pPr>
      <w:r w:rsidRPr="766CDD93">
        <w:rPr>
          <w:rFonts w:eastAsiaTheme="minorEastAsia"/>
          <w:lang w:val="es-EC"/>
        </w:rPr>
        <w:t>1.21 Resistencia de la protección del inversor 0-10 (mejor)</w:t>
      </w:r>
    </w:p>
    <w:p w14:paraId="6C3D8344" w14:textId="77777777" w:rsidR="00B94A8A" w:rsidRPr="00E44B56" w:rsidRDefault="766CDD93" w:rsidP="766CDD93">
      <w:pPr>
        <w:spacing w:after="0"/>
        <w:rPr>
          <w:rFonts w:eastAsiaTheme="minorEastAsia"/>
          <w:b/>
          <w:bCs/>
          <w:lang w:val="es-EC"/>
        </w:rPr>
      </w:pPr>
      <w:r w:rsidRPr="766CDD93">
        <w:rPr>
          <w:rFonts w:eastAsiaTheme="minorEastAsia"/>
          <w:b/>
          <w:bCs/>
          <w:lang w:val="es-EC"/>
        </w:rPr>
        <w:t xml:space="preserve">2º pilar: Infraestructura </w:t>
      </w:r>
    </w:p>
    <w:p w14:paraId="0EE1A657" w14:textId="77777777" w:rsidR="00B94A8A" w:rsidRPr="00E44B56" w:rsidRDefault="766CDD93" w:rsidP="766CDD93">
      <w:pPr>
        <w:spacing w:after="0"/>
        <w:ind w:left="360"/>
        <w:rPr>
          <w:rFonts w:eastAsiaTheme="minorEastAsia"/>
          <w:lang w:val="es-EC"/>
        </w:rPr>
      </w:pPr>
      <w:r w:rsidRPr="766CDD93">
        <w:rPr>
          <w:rFonts w:eastAsiaTheme="minorEastAsia"/>
          <w:lang w:val="es-EC"/>
        </w:rPr>
        <w:t xml:space="preserve">2.01 Calidad de la infraestructura general </w:t>
      </w:r>
    </w:p>
    <w:p w14:paraId="01B71AF8" w14:textId="77777777" w:rsidR="00B94A8A" w:rsidRPr="00E44B56" w:rsidRDefault="766CDD93" w:rsidP="766CDD93">
      <w:pPr>
        <w:spacing w:after="0"/>
        <w:ind w:left="360"/>
        <w:rPr>
          <w:rFonts w:eastAsiaTheme="minorEastAsia"/>
          <w:lang w:val="es-EC"/>
        </w:rPr>
      </w:pPr>
      <w:r w:rsidRPr="766CDD93">
        <w:rPr>
          <w:rFonts w:eastAsiaTheme="minorEastAsia"/>
          <w:lang w:val="es-EC"/>
        </w:rPr>
        <w:t>2.02 Calidad de las carreteras</w:t>
      </w:r>
    </w:p>
    <w:p w14:paraId="68925AE2" w14:textId="2D536AB3" w:rsidR="00B94A8A" w:rsidRPr="00E44B56" w:rsidRDefault="766CDD93" w:rsidP="766CDD93">
      <w:pPr>
        <w:spacing w:after="0"/>
        <w:ind w:left="360"/>
        <w:rPr>
          <w:rFonts w:eastAsiaTheme="minorEastAsia"/>
          <w:lang w:val="es-EC"/>
        </w:rPr>
      </w:pPr>
      <w:r w:rsidRPr="766CDD93">
        <w:rPr>
          <w:rFonts w:eastAsiaTheme="minorEastAsia"/>
          <w:lang w:val="es-EC"/>
        </w:rPr>
        <w:t xml:space="preserve">2.03 Calidad de la infraestructura ferroviaria </w:t>
      </w:r>
    </w:p>
    <w:p w14:paraId="51B5722F" w14:textId="77777777" w:rsidR="00B94A8A" w:rsidRPr="00E44B56" w:rsidRDefault="766CDD93" w:rsidP="766CDD93">
      <w:pPr>
        <w:spacing w:after="0"/>
        <w:ind w:left="360"/>
        <w:rPr>
          <w:rFonts w:eastAsiaTheme="minorEastAsia"/>
          <w:lang w:val="es-EC"/>
        </w:rPr>
      </w:pPr>
      <w:r w:rsidRPr="766CDD93">
        <w:rPr>
          <w:rFonts w:eastAsiaTheme="minorEastAsia"/>
          <w:lang w:val="es-EC"/>
        </w:rPr>
        <w:t>2.04 Calidad de la infraestructura portuaria</w:t>
      </w:r>
    </w:p>
    <w:p w14:paraId="38EA5D00" w14:textId="77777777" w:rsidR="00B94A8A" w:rsidRPr="00E44B56" w:rsidRDefault="766CDD93" w:rsidP="766CDD93">
      <w:pPr>
        <w:spacing w:after="0"/>
        <w:ind w:left="360"/>
        <w:rPr>
          <w:rFonts w:eastAsiaTheme="minorEastAsia"/>
          <w:lang w:val="es-EC"/>
        </w:rPr>
      </w:pPr>
      <w:r w:rsidRPr="766CDD93">
        <w:rPr>
          <w:rFonts w:eastAsiaTheme="minorEastAsia"/>
          <w:lang w:val="es-EC"/>
        </w:rPr>
        <w:t xml:space="preserve">2.05 Calidad de la infraestructura de transporte aéreo </w:t>
      </w:r>
    </w:p>
    <w:p w14:paraId="11FEA05F" w14:textId="1B573AE8" w:rsidR="00B94A8A" w:rsidRPr="00E44B56" w:rsidRDefault="766CDD93" w:rsidP="766CDD93">
      <w:pPr>
        <w:spacing w:after="0"/>
        <w:ind w:left="360"/>
        <w:rPr>
          <w:rFonts w:eastAsiaTheme="minorEastAsia"/>
          <w:lang w:val="es-EC"/>
        </w:rPr>
      </w:pPr>
      <w:r w:rsidRPr="766CDD93">
        <w:rPr>
          <w:rFonts w:eastAsiaTheme="minorEastAsia"/>
          <w:lang w:val="es-EC"/>
        </w:rPr>
        <w:t xml:space="preserve">2.06 Asientos de avión disponibles millones/semana </w:t>
      </w:r>
    </w:p>
    <w:p w14:paraId="705B080B" w14:textId="77777777" w:rsidR="00B94A8A" w:rsidRPr="00E44B56" w:rsidRDefault="766CDD93" w:rsidP="766CDD93">
      <w:pPr>
        <w:spacing w:after="0"/>
        <w:ind w:left="360"/>
        <w:rPr>
          <w:rFonts w:eastAsiaTheme="minorEastAsia"/>
          <w:lang w:val="es-EC"/>
        </w:rPr>
      </w:pPr>
      <w:r w:rsidRPr="766CDD93">
        <w:rPr>
          <w:rFonts w:eastAsiaTheme="minorEastAsia"/>
          <w:lang w:val="es-EC"/>
        </w:rPr>
        <w:t>2.07 Calidad del suministro de electricidad</w:t>
      </w:r>
    </w:p>
    <w:p w14:paraId="6F507C4A" w14:textId="5795AA54" w:rsidR="00B94A8A" w:rsidRPr="00E44B56" w:rsidRDefault="766CDD93" w:rsidP="766CDD93">
      <w:pPr>
        <w:spacing w:after="0"/>
        <w:ind w:left="360"/>
        <w:rPr>
          <w:rFonts w:eastAsiaTheme="minorEastAsia"/>
          <w:lang w:val="es-EC"/>
        </w:rPr>
      </w:pPr>
      <w:r w:rsidRPr="766CDD93">
        <w:rPr>
          <w:rFonts w:eastAsiaTheme="minorEastAsia"/>
          <w:lang w:val="es-EC"/>
        </w:rPr>
        <w:t xml:space="preserve">2,08 Suscripciones de teléfono celular móvil/100 pop. </w:t>
      </w:r>
    </w:p>
    <w:p w14:paraId="7DBD0B1B" w14:textId="68935B99" w:rsidR="00B94A8A" w:rsidRPr="00E44B56" w:rsidRDefault="766CDD93" w:rsidP="766CDD93">
      <w:pPr>
        <w:spacing w:after="0"/>
        <w:ind w:left="360"/>
        <w:rPr>
          <w:rFonts w:eastAsiaTheme="minorEastAsia"/>
          <w:lang w:val="es-EC"/>
        </w:rPr>
      </w:pPr>
      <w:r w:rsidRPr="766CDD93">
        <w:rPr>
          <w:rFonts w:eastAsiaTheme="minorEastAsia"/>
          <w:lang w:val="es-EC"/>
        </w:rPr>
        <w:t>2.09 líneas telefónicas fijas/100 pop.</w:t>
      </w:r>
    </w:p>
    <w:p w14:paraId="585FFE1F" w14:textId="77777777" w:rsidR="00B94A8A" w:rsidRPr="00B94A8A" w:rsidRDefault="766CDD93" w:rsidP="766CDD93">
      <w:pPr>
        <w:spacing w:after="0"/>
        <w:rPr>
          <w:rFonts w:eastAsiaTheme="minorEastAsia"/>
          <w:b/>
          <w:bCs/>
          <w:lang w:val="es-EC"/>
        </w:rPr>
      </w:pPr>
      <w:r w:rsidRPr="766CDD93">
        <w:rPr>
          <w:rFonts w:eastAsiaTheme="minorEastAsia"/>
          <w:b/>
          <w:bCs/>
          <w:lang w:val="es-EC"/>
        </w:rPr>
        <w:t xml:space="preserve">3º pilar: entorno macroeconómico </w:t>
      </w:r>
    </w:p>
    <w:p w14:paraId="75A4DA14" w14:textId="13A70677" w:rsidR="00B94A8A" w:rsidRPr="00E44B56" w:rsidRDefault="766CDD93" w:rsidP="766CDD93">
      <w:pPr>
        <w:spacing w:after="0"/>
        <w:ind w:left="360"/>
        <w:rPr>
          <w:rFonts w:eastAsiaTheme="minorEastAsia"/>
          <w:lang w:val="es-EC"/>
        </w:rPr>
      </w:pPr>
      <w:r w:rsidRPr="766CDD93">
        <w:rPr>
          <w:rFonts w:eastAsiaTheme="minorEastAsia"/>
          <w:lang w:val="es-EC"/>
        </w:rPr>
        <w:t xml:space="preserve">3.01 Balance presupuestario del gobierno %PIB </w:t>
      </w:r>
    </w:p>
    <w:p w14:paraId="504F23E8" w14:textId="38F4E1E7" w:rsidR="00B94A8A" w:rsidRPr="00E44B56" w:rsidRDefault="766CDD93" w:rsidP="766CDD93">
      <w:pPr>
        <w:spacing w:after="0"/>
        <w:ind w:left="360"/>
        <w:rPr>
          <w:rFonts w:eastAsiaTheme="minorEastAsia"/>
          <w:lang w:val="es-EC"/>
        </w:rPr>
      </w:pPr>
      <w:r w:rsidRPr="766CDD93">
        <w:rPr>
          <w:rFonts w:eastAsiaTheme="minorEastAsia"/>
          <w:lang w:val="es-EC"/>
        </w:rPr>
        <w:t xml:space="preserve">3.02 Ahorro nacional bruto %PIB </w:t>
      </w:r>
    </w:p>
    <w:p w14:paraId="072151D4" w14:textId="69767C82" w:rsidR="00B94A8A" w:rsidRPr="00E44B56" w:rsidRDefault="766CDD93" w:rsidP="766CDD93">
      <w:pPr>
        <w:spacing w:after="0"/>
        <w:ind w:left="360"/>
        <w:rPr>
          <w:rFonts w:eastAsiaTheme="minorEastAsia"/>
          <w:lang w:val="es-EC"/>
        </w:rPr>
      </w:pPr>
      <w:r w:rsidRPr="766CDD93">
        <w:rPr>
          <w:rFonts w:eastAsiaTheme="minorEastAsia"/>
          <w:lang w:val="es-EC"/>
        </w:rPr>
        <w:t xml:space="preserve">3.03 Inflación anual %cambio </w:t>
      </w:r>
    </w:p>
    <w:p w14:paraId="244CDDA0" w14:textId="01936D5C" w:rsidR="00B94A8A" w:rsidRPr="00E44B56" w:rsidRDefault="766CDD93" w:rsidP="766CDD93">
      <w:pPr>
        <w:spacing w:after="0"/>
        <w:ind w:left="360"/>
        <w:rPr>
          <w:rFonts w:eastAsiaTheme="minorEastAsia"/>
          <w:lang w:val="es-EC"/>
        </w:rPr>
      </w:pPr>
      <w:r w:rsidRPr="766CDD93">
        <w:rPr>
          <w:rFonts w:eastAsiaTheme="minorEastAsia"/>
          <w:lang w:val="es-EC"/>
        </w:rPr>
        <w:t xml:space="preserve">3.04 Deuda pública % PIB </w:t>
      </w:r>
    </w:p>
    <w:p w14:paraId="33DF1207" w14:textId="77777777" w:rsidR="00B94A8A" w:rsidRPr="00E44B56" w:rsidRDefault="766CDD93" w:rsidP="766CDD93">
      <w:pPr>
        <w:spacing w:after="0"/>
        <w:ind w:left="360"/>
        <w:rPr>
          <w:rFonts w:eastAsiaTheme="minorEastAsia"/>
          <w:lang w:val="es-EC"/>
        </w:rPr>
      </w:pPr>
      <w:r w:rsidRPr="766CDD93">
        <w:rPr>
          <w:rFonts w:eastAsiaTheme="minorEastAsia"/>
          <w:lang w:val="es-EC"/>
        </w:rPr>
        <w:t xml:space="preserve">3.05 Calificación de crédito del país 0-100 (mejor) </w:t>
      </w:r>
    </w:p>
    <w:p w14:paraId="0FC3544A" w14:textId="77777777" w:rsidR="00B94A8A" w:rsidRPr="00B94A8A" w:rsidRDefault="766CDD93" w:rsidP="766CDD93">
      <w:pPr>
        <w:spacing w:after="0"/>
        <w:rPr>
          <w:rFonts w:eastAsiaTheme="minorEastAsia"/>
          <w:b/>
          <w:bCs/>
          <w:lang w:val="es-EC"/>
        </w:rPr>
      </w:pPr>
      <w:r w:rsidRPr="766CDD93">
        <w:rPr>
          <w:rFonts w:eastAsiaTheme="minorEastAsia"/>
          <w:b/>
          <w:bCs/>
          <w:lang w:val="es-EC"/>
        </w:rPr>
        <w:t xml:space="preserve">4 ° pilar: Salud y educación primaria </w:t>
      </w:r>
    </w:p>
    <w:p w14:paraId="538541C5" w14:textId="1C7DB7BC" w:rsidR="00B94A8A" w:rsidRPr="00E44B56" w:rsidRDefault="766CDD93" w:rsidP="766CDD93">
      <w:pPr>
        <w:spacing w:after="0"/>
        <w:ind w:left="360"/>
        <w:rPr>
          <w:rFonts w:eastAsiaTheme="minorEastAsia"/>
          <w:lang w:val="es-EC"/>
        </w:rPr>
      </w:pPr>
      <w:r w:rsidRPr="766CDD93">
        <w:rPr>
          <w:rFonts w:eastAsiaTheme="minorEastAsia"/>
          <w:lang w:val="es-EC"/>
        </w:rPr>
        <w:t xml:space="preserve">4.01 Casos de incidencia de malaria / 100,000 pop. </w:t>
      </w:r>
    </w:p>
    <w:p w14:paraId="3A3906D2" w14:textId="4BE49B23" w:rsidR="00B94A8A" w:rsidRPr="00E44B56" w:rsidRDefault="766CDD93" w:rsidP="766CDD93">
      <w:pPr>
        <w:spacing w:after="0"/>
        <w:ind w:left="360"/>
        <w:rPr>
          <w:rFonts w:eastAsiaTheme="minorEastAsia"/>
          <w:lang w:val="es-EC"/>
        </w:rPr>
      </w:pPr>
      <w:r w:rsidRPr="766CDD93">
        <w:rPr>
          <w:rFonts w:eastAsiaTheme="minorEastAsia"/>
          <w:lang w:val="es-EC"/>
        </w:rPr>
        <w:t>4.02 Impacto empresarial de la malaria</w:t>
      </w:r>
    </w:p>
    <w:p w14:paraId="38C7817A" w14:textId="77777777" w:rsidR="00B94A8A" w:rsidRPr="00E44B56" w:rsidRDefault="766CDD93" w:rsidP="766CDD93">
      <w:pPr>
        <w:spacing w:after="0"/>
        <w:ind w:left="360"/>
        <w:rPr>
          <w:rFonts w:eastAsiaTheme="minorEastAsia"/>
          <w:lang w:val="es-EC"/>
        </w:rPr>
      </w:pPr>
      <w:r w:rsidRPr="766CDD93">
        <w:rPr>
          <w:rFonts w:eastAsiaTheme="minorEastAsia"/>
          <w:lang w:val="es-EC"/>
        </w:rPr>
        <w:t>4.03 Casos de incidencia de tuberculosis / 100,000 pop.</w:t>
      </w:r>
    </w:p>
    <w:p w14:paraId="58BF0155" w14:textId="77777777" w:rsidR="00B94A8A" w:rsidRPr="00E44B56" w:rsidRDefault="766CDD93" w:rsidP="766CDD93">
      <w:pPr>
        <w:spacing w:after="0"/>
        <w:ind w:left="360"/>
        <w:rPr>
          <w:rFonts w:eastAsiaTheme="minorEastAsia"/>
          <w:lang w:val="es-EC"/>
        </w:rPr>
      </w:pPr>
      <w:r w:rsidRPr="766CDD93">
        <w:rPr>
          <w:rFonts w:eastAsiaTheme="minorEastAsia"/>
          <w:lang w:val="es-EC"/>
        </w:rPr>
        <w:t>4.04 Impacto de la tuberculosis en la empresa</w:t>
      </w:r>
    </w:p>
    <w:p w14:paraId="32A2F5D1" w14:textId="483E21E0" w:rsidR="00B94A8A" w:rsidRPr="00E44B56" w:rsidRDefault="766CDD93" w:rsidP="766CDD93">
      <w:pPr>
        <w:spacing w:after="0"/>
        <w:ind w:left="360"/>
        <w:rPr>
          <w:rFonts w:eastAsiaTheme="minorEastAsia"/>
          <w:lang w:val="es-EC"/>
        </w:rPr>
      </w:pPr>
      <w:r w:rsidRPr="766CDD93">
        <w:rPr>
          <w:rFonts w:eastAsiaTheme="minorEastAsia"/>
          <w:lang w:val="es-EC"/>
        </w:rPr>
        <w:t xml:space="preserve">4.05 Prevalencia del VIH% pop adulto. </w:t>
      </w:r>
    </w:p>
    <w:p w14:paraId="30BD27E5" w14:textId="7C43963A" w:rsidR="00B94A8A" w:rsidRPr="00E44B56" w:rsidRDefault="766CDD93" w:rsidP="766CDD93">
      <w:pPr>
        <w:spacing w:after="0"/>
        <w:ind w:left="360"/>
        <w:rPr>
          <w:rFonts w:eastAsiaTheme="minorEastAsia"/>
          <w:lang w:val="es-EC"/>
        </w:rPr>
      </w:pPr>
      <w:r w:rsidRPr="766CDD93">
        <w:rPr>
          <w:rFonts w:eastAsiaTheme="minorEastAsia"/>
          <w:lang w:val="es-EC"/>
        </w:rPr>
        <w:t xml:space="preserve">4.06 Impacto comercial del VIH / SIDA </w:t>
      </w:r>
    </w:p>
    <w:p w14:paraId="63B05547" w14:textId="77777777" w:rsidR="00B94A8A" w:rsidRPr="00E44B56" w:rsidRDefault="766CDD93" w:rsidP="766CDD93">
      <w:pPr>
        <w:spacing w:after="0"/>
        <w:ind w:left="360"/>
        <w:rPr>
          <w:rFonts w:eastAsiaTheme="minorEastAsia"/>
          <w:lang w:val="es-EC"/>
        </w:rPr>
      </w:pPr>
      <w:r w:rsidRPr="766CDD93">
        <w:rPr>
          <w:rFonts w:eastAsiaTheme="minorEastAsia"/>
          <w:lang w:val="es-EC"/>
        </w:rPr>
        <w:t xml:space="preserve">4,07 Muertes por mortalidad infantil / 1,000 nacimientos vivos </w:t>
      </w:r>
    </w:p>
    <w:p w14:paraId="7EC483DE" w14:textId="77777777" w:rsidR="00B94A8A" w:rsidRPr="00E44B56" w:rsidRDefault="766CDD93" w:rsidP="766CDD93">
      <w:pPr>
        <w:spacing w:after="0"/>
        <w:ind w:left="360"/>
        <w:rPr>
          <w:rFonts w:eastAsiaTheme="minorEastAsia"/>
          <w:lang w:val="es-EC"/>
        </w:rPr>
      </w:pPr>
      <w:r w:rsidRPr="766CDD93">
        <w:rPr>
          <w:rFonts w:eastAsiaTheme="minorEastAsia"/>
          <w:lang w:val="es-EC"/>
        </w:rPr>
        <w:t xml:space="preserve">4,08 Esperanza de vida años </w:t>
      </w:r>
    </w:p>
    <w:p w14:paraId="5403DE3F" w14:textId="77777777" w:rsidR="00B94A8A" w:rsidRPr="00E44B56" w:rsidRDefault="766CDD93" w:rsidP="766CDD93">
      <w:pPr>
        <w:spacing w:after="0"/>
        <w:ind w:left="360"/>
        <w:rPr>
          <w:rFonts w:eastAsiaTheme="minorEastAsia"/>
          <w:lang w:val="es-EC"/>
        </w:rPr>
      </w:pPr>
      <w:r w:rsidRPr="766CDD93">
        <w:rPr>
          <w:rFonts w:eastAsiaTheme="minorEastAsia"/>
          <w:lang w:val="es-EC"/>
        </w:rPr>
        <w:t>4.09 Calidad de la educación primaria</w:t>
      </w:r>
    </w:p>
    <w:p w14:paraId="337207CE" w14:textId="47E73138" w:rsidR="00B94A8A" w:rsidRPr="00E44B56" w:rsidRDefault="766CDD93" w:rsidP="766CDD93">
      <w:pPr>
        <w:spacing w:after="0"/>
        <w:ind w:left="360"/>
        <w:rPr>
          <w:rFonts w:eastAsiaTheme="minorEastAsia"/>
          <w:lang w:val="es-EC"/>
        </w:rPr>
      </w:pPr>
      <w:r w:rsidRPr="766CDD93">
        <w:rPr>
          <w:rFonts w:eastAsiaTheme="minorEastAsia"/>
          <w:lang w:val="es-EC"/>
        </w:rPr>
        <w:t>4.10 Tasa de matriculación en educación primaria neta %</w:t>
      </w:r>
    </w:p>
    <w:p w14:paraId="38A23969" w14:textId="77777777" w:rsidR="00B94A8A" w:rsidRPr="00E44B56" w:rsidRDefault="766CDD93" w:rsidP="766CDD93">
      <w:pPr>
        <w:spacing w:after="0"/>
        <w:rPr>
          <w:rFonts w:eastAsiaTheme="minorEastAsia"/>
          <w:lang w:val="es-EC"/>
        </w:rPr>
      </w:pPr>
      <w:r w:rsidRPr="766CDD93">
        <w:rPr>
          <w:rFonts w:eastAsiaTheme="minorEastAsia"/>
          <w:b/>
          <w:bCs/>
          <w:lang w:val="es-EC"/>
        </w:rPr>
        <w:t xml:space="preserve">5º pilar: educación superior y formación </w:t>
      </w:r>
    </w:p>
    <w:p w14:paraId="4281473D" w14:textId="225AB95F" w:rsidR="00B94A8A" w:rsidRPr="00E44B56" w:rsidRDefault="766CDD93" w:rsidP="766CDD93">
      <w:pPr>
        <w:spacing w:after="0"/>
        <w:ind w:left="360"/>
        <w:rPr>
          <w:rFonts w:eastAsiaTheme="minorEastAsia"/>
          <w:lang w:val="es-EC"/>
        </w:rPr>
      </w:pPr>
      <w:r w:rsidRPr="766CDD93">
        <w:rPr>
          <w:rFonts w:eastAsiaTheme="minorEastAsia"/>
          <w:lang w:val="es-EC"/>
        </w:rPr>
        <w:t>5.01 Tasa de matriculación en educación secundaria bruta %</w:t>
      </w:r>
    </w:p>
    <w:p w14:paraId="7496BDAF" w14:textId="0D863267" w:rsidR="00B94A8A" w:rsidRPr="00E44B56" w:rsidRDefault="766CDD93" w:rsidP="766CDD93">
      <w:pPr>
        <w:spacing w:after="0"/>
        <w:ind w:left="360"/>
        <w:rPr>
          <w:rFonts w:eastAsiaTheme="minorEastAsia"/>
          <w:lang w:val="es-EC"/>
        </w:rPr>
      </w:pPr>
      <w:r w:rsidRPr="766CDD93">
        <w:rPr>
          <w:rFonts w:eastAsiaTheme="minorEastAsia"/>
          <w:lang w:val="es-EC"/>
        </w:rPr>
        <w:t xml:space="preserve">5,02 Tasa de matriculación en educación terciaria bruta % </w:t>
      </w:r>
    </w:p>
    <w:p w14:paraId="55F7CA33" w14:textId="77777777" w:rsidR="00B94A8A" w:rsidRPr="00E44B56" w:rsidRDefault="766CDD93" w:rsidP="766CDD93">
      <w:pPr>
        <w:spacing w:after="0"/>
        <w:ind w:left="360"/>
        <w:rPr>
          <w:rFonts w:eastAsiaTheme="minorEastAsia"/>
          <w:lang w:val="es-EC"/>
        </w:rPr>
      </w:pPr>
      <w:r w:rsidRPr="766CDD93">
        <w:rPr>
          <w:rFonts w:eastAsiaTheme="minorEastAsia"/>
          <w:lang w:val="es-EC"/>
        </w:rPr>
        <w:t xml:space="preserve">5.03 Calidad del sistema educativo </w:t>
      </w:r>
    </w:p>
    <w:p w14:paraId="1E14E876" w14:textId="77777777" w:rsidR="00B94A8A" w:rsidRPr="00E44B56" w:rsidRDefault="766CDD93" w:rsidP="766CDD93">
      <w:pPr>
        <w:spacing w:after="0"/>
        <w:ind w:left="360"/>
        <w:rPr>
          <w:rFonts w:eastAsiaTheme="minorEastAsia"/>
          <w:lang w:val="es-EC"/>
        </w:rPr>
      </w:pPr>
      <w:r w:rsidRPr="766CDD93">
        <w:rPr>
          <w:rFonts w:eastAsiaTheme="minorEastAsia"/>
          <w:lang w:val="es-EC"/>
        </w:rPr>
        <w:t xml:space="preserve">5.04 Calidad de la educación matemática y científica </w:t>
      </w:r>
    </w:p>
    <w:p w14:paraId="2326B9DB" w14:textId="77777777" w:rsidR="00B94A8A" w:rsidRPr="00E44B56" w:rsidRDefault="766CDD93" w:rsidP="766CDD93">
      <w:pPr>
        <w:spacing w:after="0"/>
        <w:ind w:left="360"/>
        <w:rPr>
          <w:rFonts w:eastAsiaTheme="minorEastAsia"/>
          <w:lang w:val="es-EC"/>
        </w:rPr>
      </w:pPr>
      <w:r w:rsidRPr="766CDD93">
        <w:rPr>
          <w:rFonts w:eastAsiaTheme="minorEastAsia"/>
          <w:lang w:val="es-EC"/>
        </w:rPr>
        <w:t xml:space="preserve">5.05 Calidad de las escuelas de gestión </w:t>
      </w:r>
    </w:p>
    <w:p w14:paraId="1FB4C8DF" w14:textId="77777777" w:rsidR="00B94A8A" w:rsidRPr="00E44B56" w:rsidRDefault="766CDD93" w:rsidP="766CDD93">
      <w:pPr>
        <w:spacing w:after="0"/>
        <w:ind w:left="360"/>
        <w:rPr>
          <w:rFonts w:eastAsiaTheme="minorEastAsia"/>
          <w:lang w:val="es-EC"/>
        </w:rPr>
      </w:pPr>
      <w:r w:rsidRPr="766CDD93">
        <w:rPr>
          <w:rFonts w:eastAsiaTheme="minorEastAsia"/>
          <w:lang w:val="es-EC"/>
        </w:rPr>
        <w:t>5.06 Acceso a Internet en las escuelas</w:t>
      </w:r>
    </w:p>
    <w:p w14:paraId="758AE355" w14:textId="77777777" w:rsidR="00B94A8A" w:rsidRPr="00E44B56" w:rsidRDefault="766CDD93" w:rsidP="766CDD93">
      <w:pPr>
        <w:spacing w:after="0"/>
        <w:ind w:left="360"/>
        <w:rPr>
          <w:rFonts w:eastAsiaTheme="minorEastAsia"/>
          <w:lang w:val="es-EC"/>
        </w:rPr>
      </w:pPr>
      <w:r w:rsidRPr="766CDD93">
        <w:rPr>
          <w:rFonts w:eastAsiaTheme="minorEastAsia"/>
          <w:lang w:val="es-EC"/>
        </w:rPr>
        <w:t>5.07 Disponibilidad local de servicios de capacitación especializados</w:t>
      </w:r>
    </w:p>
    <w:p w14:paraId="6C40294A" w14:textId="77777777" w:rsidR="00B94A8A" w:rsidRPr="00E44B56" w:rsidRDefault="766CDD93" w:rsidP="766CDD93">
      <w:pPr>
        <w:spacing w:after="0"/>
        <w:ind w:left="360"/>
        <w:rPr>
          <w:rFonts w:eastAsiaTheme="minorEastAsia"/>
          <w:lang w:val="es-EC"/>
        </w:rPr>
      </w:pPr>
      <w:r w:rsidRPr="766CDD93">
        <w:rPr>
          <w:rFonts w:eastAsiaTheme="minorEastAsia"/>
          <w:lang w:val="es-EC"/>
        </w:rPr>
        <w:t>5.08 Alcance de la capacitación del personal</w:t>
      </w:r>
    </w:p>
    <w:p w14:paraId="747CEDFF" w14:textId="77777777" w:rsidR="00B94A8A" w:rsidRPr="00B94A8A" w:rsidRDefault="766CDD93" w:rsidP="766CDD93">
      <w:pPr>
        <w:spacing w:after="0"/>
        <w:rPr>
          <w:rFonts w:eastAsiaTheme="minorEastAsia"/>
          <w:b/>
          <w:bCs/>
          <w:lang w:val="es-EC"/>
        </w:rPr>
      </w:pPr>
      <w:r w:rsidRPr="766CDD93">
        <w:rPr>
          <w:rFonts w:eastAsiaTheme="minorEastAsia"/>
          <w:b/>
          <w:bCs/>
          <w:lang w:val="es-EC"/>
        </w:rPr>
        <w:t xml:space="preserve">6º pilar: eficiencia del mercado de bienes </w:t>
      </w:r>
    </w:p>
    <w:p w14:paraId="77C3420D" w14:textId="77777777" w:rsidR="00B94A8A" w:rsidRPr="00E44B56" w:rsidRDefault="766CDD93" w:rsidP="766CDD93">
      <w:pPr>
        <w:spacing w:after="0"/>
        <w:ind w:left="360"/>
        <w:rPr>
          <w:rFonts w:eastAsiaTheme="minorEastAsia"/>
          <w:lang w:val="es-EC"/>
        </w:rPr>
      </w:pPr>
      <w:r w:rsidRPr="766CDD93">
        <w:rPr>
          <w:rFonts w:eastAsiaTheme="minorEastAsia"/>
          <w:lang w:val="es-EC"/>
        </w:rPr>
        <w:t xml:space="preserve">6.01 Intensidad de la competencia local </w:t>
      </w:r>
    </w:p>
    <w:p w14:paraId="18C9D4A7" w14:textId="77777777" w:rsidR="00B94A8A" w:rsidRPr="00E44B56" w:rsidRDefault="766CDD93" w:rsidP="766CDD93">
      <w:pPr>
        <w:spacing w:after="0"/>
        <w:ind w:left="360"/>
        <w:rPr>
          <w:rFonts w:eastAsiaTheme="minorEastAsia"/>
          <w:lang w:val="es-EC"/>
        </w:rPr>
      </w:pPr>
      <w:r w:rsidRPr="766CDD93">
        <w:rPr>
          <w:rFonts w:eastAsiaTheme="minorEastAsia"/>
          <w:lang w:val="es-EC"/>
        </w:rPr>
        <w:lastRenderedPageBreak/>
        <w:t>6.02 Alcance del dominio del mercado</w:t>
      </w:r>
    </w:p>
    <w:p w14:paraId="11EFBBC0" w14:textId="77777777" w:rsidR="00B94A8A" w:rsidRPr="00E44B56" w:rsidRDefault="766CDD93" w:rsidP="766CDD93">
      <w:pPr>
        <w:spacing w:after="0"/>
        <w:ind w:left="360"/>
        <w:rPr>
          <w:rFonts w:eastAsiaTheme="minorEastAsia"/>
          <w:lang w:val="es-EC"/>
        </w:rPr>
      </w:pPr>
      <w:r w:rsidRPr="766CDD93">
        <w:rPr>
          <w:rFonts w:eastAsiaTheme="minorEastAsia"/>
          <w:lang w:val="es-EC"/>
        </w:rPr>
        <w:t xml:space="preserve">6.03 Eficacia de la política antimonopolio </w:t>
      </w:r>
    </w:p>
    <w:p w14:paraId="35026741" w14:textId="77777777" w:rsidR="00B94A8A" w:rsidRPr="00E44B56" w:rsidRDefault="766CDD93" w:rsidP="766CDD93">
      <w:pPr>
        <w:spacing w:after="0"/>
        <w:ind w:left="360"/>
        <w:rPr>
          <w:rFonts w:eastAsiaTheme="minorEastAsia"/>
          <w:lang w:val="es-EC"/>
        </w:rPr>
      </w:pPr>
      <w:r w:rsidRPr="766CDD93">
        <w:rPr>
          <w:rFonts w:eastAsiaTheme="minorEastAsia"/>
          <w:lang w:val="es-EC"/>
        </w:rPr>
        <w:t xml:space="preserve">6.04 Efecto de la imposición en los incentivos para invertir </w:t>
      </w:r>
    </w:p>
    <w:p w14:paraId="383FEC6D" w14:textId="77777777" w:rsidR="00B94A8A" w:rsidRPr="00E44B56" w:rsidRDefault="766CDD93" w:rsidP="766CDD93">
      <w:pPr>
        <w:spacing w:after="0"/>
        <w:ind w:left="360"/>
        <w:rPr>
          <w:rFonts w:eastAsiaTheme="minorEastAsia"/>
          <w:lang w:val="es-EC"/>
        </w:rPr>
      </w:pPr>
      <w:r w:rsidRPr="766CDD93">
        <w:rPr>
          <w:rFonts w:eastAsiaTheme="minorEastAsia"/>
          <w:lang w:val="es-EC"/>
        </w:rPr>
        <w:t xml:space="preserve">6.05 Tasa de impuesto total% de ganancias </w:t>
      </w:r>
    </w:p>
    <w:p w14:paraId="075DD3D7" w14:textId="77777777" w:rsidR="00B94A8A" w:rsidRPr="00E44B56" w:rsidRDefault="766CDD93" w:rsidP="766CDD93">
      <w:pPr>
        <w:spacing w:after="0"/>
        <w:ind w:left="360"/>
        <w:rPr>
          <w:rFonts w:eastAsiaTheme="minorEastAsia"/>
          <w:lang w:val="es-EC"/>
        </w:rPr>
      </w:pPr>
      <w:r w:rsidRPr="766CDD93">
        <w:rPr>
          <w:rFonts w:eastAsiaTheme="minorEastAsia"/>
          <w:lang w:val="es-EC"/>
        </w:rPr>
        <w:t xml:space="preserve">6.06 No. de procedimientos para comenzar un negocio </w:t>
      </w:r>
    </w:p>
    <w:p w14:paraId="35948219" w14:textId="77777777" w:rsidR="00B94A8A" w:rsidRPr="00E44B56" w:rsidRDefault="766CDD93" w:rsidP="766CDD93">
      <w:pPr>
        <w:spacing w:after="0"/>
        <w:ind w:left="360"/>
        <w:rPr>
          <w:rFonts w:eastAsiaTheme="minorEastAsia"/>
          <w:lang w:val="es-EC"/>
        </w:rPr>
      </w:pPr>
      <w:r w:rsidRPr="766CDD93">
        <w:rPr>
          <w:rFonts w:eastAsiaTheme="minorEastAsia"/>
          <w:lang w:val="es-EC"/>
        </w:rPr>
        <w:t xml:space="preserve">6.07 Tiempo para comenzar un día laboral </w:t>
      </w:r>
    </w:p>
    <w:p w14:paraId="1D4FCC41" w14:textId="77777777" w:rsidR="00B94A8A" w:rsidRPr="00E44B56" w:rsidRDefault="766CDD93" w:rsidP="766CDD93">
      <w:pPr>
        <w:spacing w:after="0"/>
        <w:ind w:left="360"/>
        <w:rPr>
          <w:rFonts w:eastAsiaTheme="minorEastAsia"/>
          <w:lang w:val="es-EC"/>
        </w:rPr>
      </w:pPr>
      <w:r w:rsidRPr="766CDD93">
        <w:rPr>
          <w:rFonts w:eastAsiaTheme="minorEastAsia"/>
          <w:lang w:val="es-EC"/>
        </w:rPr>
        <w:t>6.08 Costos de la política agrícola</w:t>
      </w:r>
    </w:p>
    <w:p w14:paraId="195BA4EB" w14:textId="77777777" w:rsidR="00B94A8A" w:rsidRPr="00E44B56" w:rsidRDefault="766CDD93" w:rsidP="766CDD93">
      <w:pPr>
        <w:spacing w:after="0"/>
        <w:ind w:left="360"/>
        <w:rPr>
          <w:rFonts w:eastAsiaTheme="minorEastAsia"/>
          <w:lang w:val="es-EC"/>
        </w:rPr>
      </w:pPr>
      <w:r w:rsidRPr="766CDD93">
        <w:rPr>
          <w:rFonts w:eastAsiaTheme="minorEastAsia"/>
          <w:lang w:val="es-EC"/>
        </w:rPr>
        <w:t xml:space="preserve">6.09 Prevalencia de barreras no arancelarias </w:t>
      </w:r>
    </w:p>
    <w:p w14:paraId="6BD293E6" w14:textId="77777777" w:rsidR="00B94A8A" w:rsidRPr="00E44B56" w:rsidRDefault="766CDD93" w:rsidP="766CDD93">
      <w:pPr>
        <w:spacing w:after="0"/>
        <w:ind w:left="360"/>
        <w:rPr>
          <w:rFonts w:eastAsiaTheme="minorEastAsia"/>
          <w:lang w:val="es-EC"/>
        </w:rPr>
      </w:pPr>
      <w:r w:rsidRPr="766CDD93">
        <w:rPr>
          <w:rFonts w:eastAsiaTheme="minorEastAsia"/>
          <w:lang w:val="es-EC"/>
        </w:rPr>
        <w:t>6.10 Derechos arancelarios% del derecho</w:t>
      </w:r>
    </w:p>
    <w:p w14:paraId="0880D82B" w14:textId="77777777" w:rsidR="00B94A8A" w:rsidRPr="00E44B56" w:rsidRDefault="766CDD93" w:rsidP="766CDD93">
      <w:pPr>
        <w:spacing w:after="0"/>
        <w:ind w:left="360"/>
        <w:rPr>
          <w:rFonts w:eastAsiaTheme="minorEastAsia"/>
          <w:lang w:val="es-EC"/>
        </w:rPr>
      </w:pPr>
      <w:r w:rsidRPr="766CDD93">
        <w:rPr>
          <w:rFonts w:eastAsiaTheme="minorEastAsia"/>
          <w:lang w:val="es-EC"/>
        </w:rPr>
        <w:t>6.11 Prevalencia de propiedad extranjera</w:t>
      </w:r>
    </w:p>
    <w:p w14:paraId="51F1959A" w14:textId="77777777" w:rsidR="00B94A8A" w:rsidRPr="00E44B56" w:rsidRDefault="766CDD93" w:rsidP="766CDD93">
      <w:pPr>
        <w:spacing w:after="0"/>
        <w:ind w:left="360"/>
        <w:rPr>
          <w:rFonts w:eastAsiaTheme="minorEastAsia"/>
          <w:lang w:val="es-EC"/>
        </w:rPr>
      </w:pPr>
      <w:r w:rsidRPr="766CDD93">
        <w:rPr>
          <w:rFonts w:eastAsiaTheme="minorEastAsia"/>
          <w:lang w:val="es-EC"/>
        </w:rPr>
        <w:t xml:space="preserve">6.12 Impacto de las reglas sobre la IED en las empresas </w:t>
      </w:r>
    </w:p>
    <w:p w14:paraId="3C0526B0" w14:textId="77777777" w:rsidR="00B94A8A" w:rsidRPr="00E44B56" w:rsidRDefault="766CDD93" w:rsidP="766CDD93">
      <w:pPr>
        <w:spacing w:after="0"/>
        <w:ind w:left="360"/>
        <w:rPr>
          <w:rFonts w:eastAsiaTheme="minorEastAsia"/>
          <w:lang w:val="es-EC"/>
        </w:rPr>
      </w:pPr>
      <w:r w:rsidRPr="766CDD93">
        <w:rPr>
          <w:rFonts w:eastAsiaTheme="minorEastAsia"/>
          <w:lang w:val="es-EC"/>
        </w:rPr>
        <w:t xml:space="preserve">6.13 Carga de los procedimientos aduaneros </w:t>
      </w:r>
    </w:p>
    <w:p w14:paraId="2CA9FD70" w14:textId="704863EE" w:rsidR="00B94A8A" w:rsidRPr="00E44B56" w:rsidRDefault="766CDD93" w:rsidP="766CDD93">
      <w:pPr>
        <w:spacing w:after="0"/>
        <w:ind w:left="360"/>
        <w:rPr>
          <w:rFonts w:eastAsiaTheme="minorEastAsia"/>
          <w:lang w:val="es-EC"/>
        </w:rPr>
      </w:pPr>
      <w:r w:rsidRPr="766CDD93">
        <w:rPr>
          <w:rFonts w:eastAsiaTheme="minorEastAsia"/>
          <w:lang w:val="es-EC"/>
        </w:rPr>
        <w:t>6.14 Importaciones % PIB</w:t>
      </w:r>
    </w:p>
    <w:p w14:paraId="106C80D1" w14:textId="77777777" w:rsidR="00B94A8A" w:rsidRPr="00E44B56" w:rsidRDefault="766CDD93" w:rsidP="766CDD93">
      <w:pPr>
        <w:spacing w:after="0"/>
        <w:ind w:left="360"/>
        <w:rPr>
          <w:rFonts w:eastAsiaTheme="minorEastAsia"/>
          <w:lang w:val="es-EC"/>
        </w:rPr>
      </w:pPr>
      <w:r w:rsidRPr="766CDD93">
        <w:rPr>
          <w:rFonts w:eastAsiaTheme="minorEastAsia"/>
          <w:lang w:val="es-EC"/>
        </w:rPr>
        <w:t xml:space="preserve">6.15 Grado de orientación al cliente </w:t>
      </w:r>
    </w:p>
    <w:p w14:paraId="2D967E36" w14:textId="77777777" w:rsidR="00B94A8A" w:rsidRPr="00E44B56" w:rsidRDefault="766CDD93" w:rsidP="766CDD93">
      <w:pPr>
        <w:spacing w:after="0"/>
        <w:ind w:left="360"/>
        <w:rPr>
          <w:rFonts w:eastAsiaTheme="minorEastAsia"/>
          <w:lang w:val="es-EC"/>
        </w:rPr>
      </w:pPr>
      <w:r w:rsidRPr="766CDD93">
        <w:rPr>
          <w:rFonts w:eastAsiaTheme="minorEastAsia"/>
          <w:lang w:val="es-EC"/>
        </w:rPr>
        <w:t>6.16 sofisticación del comprador</w:t>
      </w:r>
    </w:p>
    <w:p w14:paraId="01749E82" w14:textId="0AAA82EE" w:rsidR="00B94A8A" w:rsidRPr="00B94A8A" w:rsidRDefault="766CDD93" w:rsidP="766CDD93">
      <w:pPr>
        <w:spacing w:after="0"/>
        <w:rPr>
          <w:rFonts w:eastAsiaTheme="minorEastAsia"/>
          <w:b/>
          <w:bCs/>
          <w:lang w:val="es-EC"/>
        </w:rPr>
      </w:pPr>
      <w:r w:rsidRPr="766CDD93">
        <w:rPr>
          <w:rFonts w:eastAsiaTheme="minorEastAsia"/>
          <w:b/>
          <w:bCs/>
          <w:lang w:val="es-EC"/>
        </w:rPr>
        <w:t xml:space="preserve">7 ° pilar: eficiencia del mercado laboral </w:t>
      </w:r>
    </w:p>
    <w:p w14:paraId="71F1A03D" w14:textId="77777777" w:rsidR="00B94A8A" w:rsidRPr="00E44B56" w:rsidRDefault="766CDD93" w:rsidP="766CDD93">
      <w:pPr>
        <w:spacing w:after="0"/>
        <w:ind w:left="360"/>
        <w:rPr>
          <w:rFonts w:eastAsiaTheme="minorEastAsia"/>
          <w:lang w:val="es-EC"/>
        </w:rPr>
      </w:pPr>
      <w:r w:rsidRPr="766CDD93">
        <w:rPr>
          <w:rFonts w:eastAsiaTheme="minorEastAsia"/>
          <w:lang w:val="es-EC"/>
        </w:rPr>
        <w:t xml:space="preserve">7.01 Cooperación en las relaciones entre trabajadores y empleadores </w:t>
      </w:r>
    </w:p>
    <w:p w14:paraId="5D9D3B25" w14:textId="77777777" w:rsidR="00B94A8A" w:rsidRPr="00E44B56" w:rsidRDefault="766CDD93" w:rsidP="766CDD93">
      <w:pPr>
        <w:spacing w:after="0"/>
        <w:ind w:left="360"/>
        <w:rPr>
          <w:rFonts w:eastAsiaTheme="minorEastAsia"/>
          <w:lang w:val="es-EC"/>
        </w:rPr>
      </w:pPr>
      <w:r w:rsidRPr="766CDD93">
        <w:rPr>
          <w:rFonts w:eastAsiaTheme="minorEastAsia"/>
          <w:lang w:val="es-EC"/>
        </w:rPr>
        <w:t xml:space="preserve">7.02 Flexibilidad de determinación de salarios </w:t>
      </w:r>
    </w:p>
    <w:p w14:paraId="73F2F0E6" w14:textId="77777777" w:rsidR="00B94A8A" w:rsidRPr="00E44B56" w:rsidRDefault="766CDD93" w:rsidP="766CDD93">
      <w:pPr>
        <w:spacing w:after="0"/>
        <w:ind w:left="360"/>
        <w:rPr>
          <w:rFonts w:eastAsiaTheme="minorEastAsia"/>
          <w:lang w:val="es-EC"/>
        </w:rPr>
      </w:pPr>
      <w:r w:rsidRPr="766CDD93">
        <w:rPr>
          <w:rFonts w:eastAsiaTheme="minorEastAsia"/>
          <w:lang w:val="es-EC"/>
        </w:rPr>
        <w:t xml:space="preserve">7.03 Prácticas de contratación y despido </w:t>
      </w:r>
    </w:p>
    <w:p w14:paraId="4A10AE6D" w14:textId="77777777" w:rsidR="00B94A8A" w:rsidRPr="00E44B56" w:rsidRDefault="766CDD93" w:rsidP="766CDD93">
      <w:pPr>
        <w:spacing w:after="0"/>
        <w:ind w:left="360"/>
        <w:rPr>
          <w:rFonts w:eastAsiaTheme="minorEastAsia"/>
          <w:lang w:val="es-EC"/>
        </w:rPr>
      </w:pPr>
      <w:r w:rsidRPr="766CDD93">
        <w:rPr>
          <w:rFonts w:eastAsiaTheme="minorEastAsia"/>
          <w:lang w:val="es-EC"/>
        </w:rPr>
        <w:t xml:space="preserve">7.04 La redundancia cuesta semanas de salario </w:t>
      </w:r>
    </w:p>
    <w:p w14:paraId="7D0063A3" w14:textId="77777777" w:rsidR="00B94A8A" w:rsidRPr="00E44B56" w:rsidRDefault="766CDD93" w:rsidP="766CDD93">
      <w:pPr>
        <w:spacing w:after="0"/>
        <w:ind w:left="360"/>
        <w:rPr>
          <w:rFonts w:eastAsiaTheme="minorEastAsia"/>
          <w:lang w:val="es-EC"/>
        </w:rPr>
      </w:pPr>
      <w:r w:rsidRPr="766CDD93">
        <w:rPr>
          <w:rFonts w:eastAsiaTheme="minorEastAsia"/>
          <w:lang w:val="es-EC"/>
        </w:rPr>
        <w:t xml:space="preserve">7.05 Efecto de la imposición en los incentivos para trabajar </w:t>
      </w:r>
    </w:p>
    <w:p w14:paraId="12FB4E77" w14:textId="77777777" w:rsidR="00B94A8A" w:rsidRPr="00E44B56" w:rsidRDefault="766CDD93" w:rsidP="766CDD93">
      <w:pPr>
        <w:spacing w:after="0"/>
        <w:ind w:left="360"/>
        <w:rPr>
          <w:rFonts w:eastAsiaTheme="minorEastAsia"/>
          <w:lang w:val="es-EC"/>
        </w:rPr>
      </w:pPr>
      <w:r w:rsidRPr="766CDD93">
        <w:rPr>
          <w:rFonts w:eastAsiaTheme="minorEastAsia"/>
          <w:lang w:val="es-EC"/>
        </w:rPr>
        <w:t xml:space="preserve">7.06 Pagos y productividad </w:t>
      </w:r>
    </w:p>
    <w:p w14:paraId="4DFDF496" w14:textId="77777777" w:rsidR="00B94A8A" w:rsidRPr="00E44B56" w:rsidRDefault="766CDD93" w:rsidP="766CDD93">
      <w:pPr>
        <w:spacing w:after="0"/>
        <w:ind w:left="360"/>
        <w:rPr>
          <w:rFonts w:eastAsiaTheme="minorEastAsia"/>
          <w:lang w:val="es-EC"/>
        </w:rPr>
      </w:pPr>
      <w:r w:rsidRPr="766CDD93">
        <w:rPr>
          <w:rFonts w:eastAsiaTheme="minorEastAsia"/>
          <w:lang w:val="es-EC"/>
        </w:rPr>
        <w:t xml:space="preserve">7.07 Dependencia de la gestión profesional </w:t>
      </w:r>
    </w:p>
    <w:p w14:paraId="229CF1AA" w14:textId="77777777" w:rsidR="00B94A8A" w:rsidRPr="00E44B56" w:rsidRDefault="766CDD93" w:rsidP="766CDD93">
      <w:pPr>
        <w:spacing w:after="0"/>
        <w:ind w:left="360"/>
        <w:rPr>
          <w:rFonts w:eastAsiaTheme="minorEastAsia"/>
          <w:lang w:val="es-EC"/>
        </w:rPr>
      </w:pPr>
      <w:r w:rsidRPr="766CDD93">
        <w:rPr>
          <w:rFonts w:eastAsiaTheme="minorEastAsia"/>
          <w:lang w:val="es-EC"/>
        </w:rPr>
        <w:t xml:space="preserve">7.08 Capacidad del país para retener talento </w:t>
      </w:r>
    </w:p>
    <w:p w14:paraId="79EFD20F" w14:textId="77777777" w:rsidR="00B94A8A" w:rsidRPr="00E44B56" w:rsidRDefault="766CDD93" w:rsidP="766CDD93">
      <w:pPr>
        <w:spacing w:after="0"/>
        <w:ind w:left="360"/>
        <w:rPr>
          <w:rFonts w:eastAsiaTheme="minorEastAsia"/>
          <w:lang w:val="es-EC"/>
        </w:rPr>
      </w:pPr>
      <w:r w:rsidRPr="766CDD93">
        <w:rPr>
          <w:rFonts w:eastAsiaTheme="minorEastAsia"/>
          <w:lang w:val="es-EC"/>
        </w:rPr>
        <w:t xml:space="preserve">7.09 Capacidad del país para atraer talento </w:t>
      </w:r>
    </w:p>
    <w:p w14:paraId="005A7859" w14:textId="77777777" w:rsidR="00B94A8A" w:rsidRPr="00E44B56" w:rsidRDefault="766CDD93" w:rsidP="766CDD93">
      <w:pPr>
        <w:spacing w:after="0"/>
        <w:ind w:left="360"/>
        <w:rPr>
          <w:rFonts w:eastAsiaTheme="minorEastAsia"/>
          <w:lang w:val="es-EC"/>
        </w:rPr>
      </w:pPr>
      <w:r w:rsidRPr="766CDD93">
        <w:rPr>
          <w:rFonts w:eastAsiaTheme="minorEastAsia"/>
          <w:lang w:val="es-EC"/>
        </w:rPr>
        <w:t xml:space="preserve">7.10 Participación femenina en la tasa de fuerza de trabajo de los hombres </w:t>
      </w:r>
    </w:p>
    <w:p w14:paraId="29C79B37" w14:textId="77777777" w:rsidR="00B94A8A" w:rsidRPr="00E44B56" w:rsidRDefault="766CDD93" w:rsidP="766CDD93">
      <w:pPr>
        <w:spacing w:after="0"/>
        <w:rPr>
          <w:rFonts w:eastAsiaTheme="minorEastAsia"/>
          <w:lang w:val="es-EC"/>
        </w:rPr>
      </w:pPr>
      <w:r w:rsidRPr="766CDD93">
        <w:rPr>
          <w:rFonts w:eastAsiaTheme="minorEastAsia"/>
          <w:b/>
          <w:bCs/>
          <w:lang w:val="es-EC"/>
        </w:rPr>
        <w:t>8 ° pilar: desarrollo del mercado financiero</w:t>
      </w:r>
      <w:r w:rsidRPr="766CDD93">
        <w:rPr>
          <w:rFonts w:eastAsiaTheme="minorEastAsia"/>
          <w:lang w:val="es-EC"/>
        </w:rPr>
        <w:t xml:space="preserve"> </w:t>
      </w:r>
    </w:p>
    <w:p w14:paraId="699A5F40" w14:textId="77777777" w:rsidR="00B94A8A" w:rsidRPr="00E44B56" w:rsidRDefault="766CDD93" w:rsidP="766CDD93">
      <w:pPr>
        <w:spacing w:after="0"/>
        <w:ind w:left="360"/>
        <w:rPr>
          <w:rFonts w:eastAsiaTheme="minorEastAsia"/>
          <w:lang w:val="es-EC"/>
        </w:rPr>
      </w:pPr>
      <w:r w:rsidRPr="766CDD93">
        <w:rPr>
          <w:rFonts w:eastAsiaTheme="minorEastAsia"/>
          <w:lang w:val="es-EC"/>
        </w:rPr>
        <w:t xml:space="preserve">8.01 Disponibilidad de servicios financieros </w:t>
      </w:r>
    </w:p>
    <w:p w14:paraId="62451368" w14:textId="77777777" w:rsidR="00B94A8A" w:rsidRPr="00E44B56" w:rsidRDefault="766CDD93" w:rsidP="766CDD93">
      <w:pPr>
        <w:spacing w:after="0"/>
        <w:ind w:left="360"/>
        <w:rPr>
          <w:rFonts w:eastAsiaTheme="minorEastAsia"/>
          <w:lang w:val="es-EC"/>
        </w:rPr>
      </w:pPr>
      <w:r w:rsidRPr="766CDD93">
        <w:rPr>
          <w:rFonts w:eastAsiaTheme="minorEastAsia"/>
          <w:lang w:val="es-EC"/>
        </w:rPr>
        <w:t xml:space="preserve">8.02 Asequibilidad de los servicios financieros </w:t>
      </w:r>
    </w:p>
    <w:p w14:paraId="0F0671F9" w14:textId="77777777" w:rsidR="00B94A8A" w:rsidRPr="00E44B56" w:rsidRDefault="766CDD93" w:rsidP="766CDD93">
      <w:pPr>
        <w:spacing w:after="0"/>
        <w:ind w:left="360"/>
        <w:rPr>
          <w:rFonts w:eastAsiaTheme="minorEastAsia"/>
          <w:lang w:val="es-EC"/>
        </w:rPr>
      </w:pPr>
      <w:r w:rsidRPr="766CDD93">
        <w:rPr>
          <w:rFonts w:eastAsiaTheme="minorEastAsia"/>
          <w:lang w:val="es-EC"/>
        </w:rPr>
        <w:t>8.03 Financiamiento a través del mercado local de acciones</w:t>
      </w:r>
    </w:p>
    <w:p w14:paraId="054F143C" w14:textId="77777777" w:rsidR="00B94A8A" w:rsidRPr="00E44B56" w:rsidRDefault="766CDD93" w:rsidP="766CDD93">
      <w:pPr>
        <w:spacing w:after="0"/>
        <w:ind w:left="360"/>
        <w:rPr>
          <w:rFonts w:eastAsiaTheme="minorEastAsia"/>
          <w:lang w:val="es-EC"/>
        </w:rPr>
      </w:pPr>
      <w:r w:rsidRPr="766CDD93">
        <w:rPr>
          <w:rFonts w:eastAsiaTheme="minorEastAsia"/>
          <w:lang w:val="es-EC"/>
        </w:rPr>
        <w:t xml:space="preserve">8.04 Facilidad de acceso a los préstamos </w:t>
      </w:r>
    </w:p>
    <w:p w14:paraId="45C7ECCE" w14:textId="77777777" w:rsidR="00B94A8A" w:rsidRPr="00E44B56" w:rsidRDefault="766CDD93" w:rsidP="766CDD93">
      <w:pPr>
        <w:spacing w:after="0"/>
        <w:ind w:left="360"/>
        <w:rPr>
          <w:rFonts w:eastAsiaTheme="minorEastAsia"/>
          <w:lang w:val="es-EC"/>
        </w:rPr>
      </w:pPr>
      <w:r w:rsidRPr="766CDD93">
        <w:rPr>
          <w:rFonts w:eastAsiaTheme="minorEastAsia"/>
          <w:lang w:val="es-EC"/>
        </w:rPr>
        <w:t xml:space="preserve">8.05 Disponibilidad de capital de riesgo </w:t>
      </w:r>
    </w:p>
    <w:p w14:paraId="21D47EB8" w14:textId="77777777" w:rsidR="00B94A8A" w:rsidRPr="00E44B56" w:rsidRDefault="766CDD93" w:rsidP="766CDD93">
      <w:pPr>
        <w:spacing w:after="0"/>
        <w:ind w:left="360"/>
        <w:rPr>
          <w:rFonts w:eastAsiaTheme="minorEastAsia"/>
          <w:lang w:val="es-EC"/>
        </w:rPr>
      </w:pPr>
      <w:r w:rsidRPr="766CDD93">
        <w:rPr>
          <w:rFonts w:eastAsiaTheme="minorEastAsia"/>
          <w:lang w:val="es-EC"/>
        </w:rPr>
        <w:t xml:space="preserve">8.06 Solidez de los bancos </w:t>
      </w:r>
    </w:p>
    <w:p w14:paraId="700E1130" w14:textId="77777777" w:rsidR="00B94A8A" w:rsidRPr="00E44B56" w:rsidRDefault="766CDD93" w:rsidP="766CDD93">
      <w:pPr>
        <w:spacing w:after="0"/>
        <w:ind w:left="360"/>
        <w:rPr>
          <w:rFonts w:eastAsiaTheme="minorEastAsia"/>
          <w:lang w:val="es-EC"/>
        </w:rPr>
      </w:pPr>
      <w:r w:rsidRPr="766CDD93">
        <w:rPr>
          <w:rFonts w:eastAsiaTheme="minorEastAsia"/>
          <w:lang w:val="es-EC"/>
        </w:rPr>
        <w:t xml:space="preserve">8.07 Regulación de las bolsas de valores </w:t>
      </w:r>
    </w:p>
    <w:p w14:paraId="66B64F0D" w14:textId="77777777" w:rsidR="00B94A8A" w:rsidRPr="00E44B56" w:rsidRDefault="766CDD93" w:rsidP="766CDD93">
      <w:pPr>
        <w:spacing w:after="0"/>
        <w:ind w:left="360"/>
        <w:rPr>
          <w:rFonts w:eastAsiaTheme="minorEastAsia"/>
          <w:lang w:val="es-EC"/>
        </w:rPr>
      </w:pPr>
      <w:r w:rsidRPr="766CDD93">
        <w:rPr>
          <w:rFonts w:eastAsiaTheme="minorEastAsia"/>
          <w:lang w:val="es-EC"/>
        </w:rPr>
        <w:t xml:space="preserve">8.08 Índice de derechos legales 0-10 (mejor) </w:t>
      </w:r>
    </w:p>
    <w:p w14:paraId="7B03A639" w14:textId="77777777" w:rsidR="00B94A8A" w:rsidRPr="00E44B56" w:rsidRDefault="766CDD93" w:rsidP="766CDD93">
      <w:pPr>
        <w:spacing w:after="0"/>
        <w:rPr>
          <w:rFonts w:eastAsiaTheme="minorEastAsia"/>
          <w:lang w:val="es-EC"/>
        </w:rPr>
      </w:pPr>
      <w:r w:rsidRPr="766CDD93">
        <w:rPr>
          <w:rFonts w:eastAsiaTheme="minorEastAsia"/>
          <w:b/>
          <w:bCs/>
          <w:lang w:val="es-EC"/>
        </w:rPr>
        <w:t>Noveno pilar: preparación tecnológica</w:t>
      </w:r>
      <w:r w:rsidRPr="766CDD93">
        <w:rPr>
          <w:rFonts w:eastAsiaTheme="minorEastAsia"/>
          <w:lang w:val="es-EC"/>
        </w:rPr>
        <w:t xml:space="preserve"> </w:t>
      </w:r>
    </w:p>
    <w:p w14:paraId="560CC640" w14:textId="77777777" w:rsidR="00B94A8A" w:rsidRPr="00E44B56" w:rsidRDefault="766CDD93" w:rsidP="766CDD93">
      <w:pPr>
        <w:spacing w:after="0"/>
        <w:ind w:left="360"/>
        <w:rPr>
          <w:rFonts w:eastAsiaTheme="minorEastAsia"/>
          <w:lang w:val="es-EC"/>
        </w:rPr>
      </w:pPr>
      <w:r w:rsidRPr="766CDD93">
        <w:rPr>
          <w:rFonts w:eastAsiaTheme="minorEastAsia"/>
          <w:lang w:val="es-EC"/>
        </w:rPr>
        <w:t xml:space="preserve">9.01 Disponibilidad de las últimas tecnologías </w:t>
      </w:r>
    </w:p>
    <w:p w14:paraId="431E74AB" w14:textId="77777777" w:rsidR="00B94A8A" w:rsidRPr="00E44B56" w:rsidRDefault="766CDD93" w:rsidP="766CDD93">
      <w:pPr>
        <w:spacing w:after="0"/>
        <w:ind w:left="360"/>
        <w:rPr>
          <w:rFonts w:eastAsiaTheme="minorEastAsia"/>
          <w:lang w:val="es-EC"/>
        </w:rPr>
      </w:pPr>
      <w:r w:rsidRPr="766CDD93">
        <w:rPr>
          <w:rFonts w:eastAsiaTheme="minorEastAsia"/>
          <w:lang w:val="es-EC"/>
        </w:rPr>
        <w:t xml:space="preserve">9.02 Absorción de tecnología a nivel de empresa </w:t>
      </w:r>
    </w:p>
    <w:p w14:paraId="026EA1C9" w14:textId="77777777" w:rsidR="00B94A8A" w:rsidRPr="00E44B56" w:rsidRDefault="766CDD93" w:rsidP="766CDD93">
      <w:pPr>
        <w:spacing w:after="0"/>
        <w:ind w:left="360"/>
        <w:rPr>
          <w:rFonts w:eastAsiaTheme="minorEastAsia"/>
          <w:lang w:val="es-EC"/>
        </w:rPr>
      </w:pPr>
      <w:r w:rsidRPr="766CDD93">
        <w:rPr>
          <w:rFonts w:eastAsiaTheme="minorEastAsia"/>
          <w:lang w:val="es-EC"/>
        </w:rPr>
        <w:t xml:space="preserve">9.03 IED y transferencia de tecnología </w:t>
      </w:r>
    </w:p>
    <w:p w14:paraId="69415171" w14:textId="4A6D9A42" w:rsidR="00B94A8A" w:rsidRPr="00E44B56" w:rsidRDefault="766CDD93" w:rsidP="766CDD93">
      <w:pPr>
        <w:spacing w:after="0"/>
        <w:ind w:left="360"/>
        <w:rPr>
          <w:rFonts w:eastAsiaTheme="minorEastAsia"/>
          <w:lang w:val="es-EC"/>
        </w:rPr>
      </w:pPr>
      <w:r w:rsidRPr="766CDD93">
        <w:rPr>
          <w:rFonts w:eastAsiaTheme="minorEastAsia"/>
          <w:lang w:val="es-EC"/>
        </w:rPr>
        <w:t>9.04 usuarios de Internet % pop.</w:t>
      </w:r>
    </w:p>
    <w:p w14:paraId="09DE4974" w14:textId="77777777" w:rsidR="00B94A8A" w:rsidRPr="00E44B56" w:rsidRDefault="766CDD93" w:rsidP="766CDD93">
      <w:pPr>
        <w:spacing w:after="0"/>
        <w:ind w:left="360"/>
        <w:rPr>
          <w:rFonts w:eastAsiaTheme="minorEastAsia"/>
          <w:lang w:val="es-EC"/>
        </w:rPr>
      </w:pPr>
      <w:r w:rsidRPr="766CDD93">
        <w:rPr>
          <w:rFonts w:eastAsiaTheme="minorEastAsia"/>
          <w:lang w:val="es-EC"/>
        </w:rPr>
        <w:t>9.05 Suscripciones a Internet de banda ancha fija / 100 pop.</w:t>
      </w:r>
    </w:p>
    <w:p w14:paraId="2FB492C0" w14:textId="77777777" w:rsidR="00B94A8A" w:rsidRPr="00E44B56" w:rsidRDefault="766CDD93" w:rsidP="766CDD93">
      <w:pPr>
        <w:spacing w:after="0"/>
        <w:ind w:left="360"/>
        <w:rPr>
          <w:rFonts w:eastAsiaTheme="minorEastAsia"/>
          <w:lang w:val="es-EC"/>
        </w:rPr>
      </w:pPr>
      <w:r w:rsidRPr="766CDD93">
        <w:rPr>
          <w:rFonts w:eastAsiaTheme="minorEastAsia"/>
          <w:lang w:val="es-EC"/>
        </w:rPr>
        <w:t xml:space="preserve">9.06 Ancho de banda de Internet kb / s / usuario </w:t>
      </w:r>
    </w:p>
    <w:p w14:paraId="3D6E9EA6" w14:textId="77777777" w:rsidR="00B94A8A" w:rsidRPr="00E44B56" w:rsidRDefault="766CDD93" w:rsidP="766CDD93">
      <w:pPr>
        <w:spacing w:after="0"/>
        <w:ind w:left="360"/>
        <w:rPr>
          <w:rFonts w:eastAsiaTheme="minorEastAsia"/>
          <w:lang w:val="es-EC"/>
        </w:rPr>
      </w:pPr>
      <w:r w:rsidRPr="766CDD93">
        <w:rPr>
          <w:rFonts w:eastAsiaTheme="minorEastAsia"/>
          <w:lang w:val="es-EC"/>
        </w:rPr>
        <w:t xml:space="preserve">9.07 Suscripciones de banda ancha móvil / 100 pop. </w:t>
      </w:r>
    </w:p>
    <w:p w14:paraId="57C92A68" w14:textId="77777777" w:rsidR="00B94A8A" w:rsidRPr="00B94A8A" w:rsidRDefault="766CDD93" w:rsidP="766CDD93">
      <w:pPr>
        <w:spacing w:after="0"/>
        <w:rPr>
          <w:rFonts w:eastAsiaTheme="minorEastAsia"/>
          <w:b/>
          <w:bCs/>
          <w:lang w:val="es-EC"/>
        </w:rPr>
      </w:pPr>
      <w:r w:rsidRPr="766CDD93">
        <w:rPr>
          <w:rFonts w:eastAsiaTheme="minorEastAsia"/>
          <w:b/>
          <w:bCs/>
          <w:lang w:val="es-EC"/>
        </w:rPr>
        <w:t>Décimo pilar: tamaño del mercado</w:t>
      </w:r>
    </w:p>
    <w:p w14:paraId="5B6CCB65" w14:textId="77777777" w:rsidR="00B94A8A" w:rsidRPr="00E44B56" w:rsidRDefault="766CDD93" w:rsidP="766CDD93">
      <w:pPr>
        <w:spacing w:after="0"/>
        <w:ind w:left="360"/>
        <w:rPr>
          <w:rFonts w:eastAsiaTheme="minorEastAsia"/>
          <w:lang w:val="es-EC"/>
        </w:rPr>
      </w:pPr>
      <w:r w:rsidRPr="766CDD93">
        <w:rPr>
          <w:rFonts w:eastAsiaTheme="minorEastAsia"/>
          <w:lang w:val="es-EC"/>
        </w:rPr>
        <w:lastRenderedPageBreak/>
        <w:t xml:space="preserve">10.01 Índice de tamaño del mercado interno </w:t>
      </w:r>
    </w:p>
    <w:p w14:paraId="77C3C5F1" w14:textId="77777777" w:rsidR="00B94A8A" w:rsidRPr="00E44B56" w:rsidRDefault="766CDD93" w:rsidP="766CDD93">
      <w:pPr>
        <w:spacing w:after="0"/>
        <w:ind w:left="360"/>
        <w:rPr>
          <w:rFonts w:eastAsiaTheme="minorEastAsia"/>
          <w:lang w:val="es-EC"/>
        </w:rPr>
      </w:pPr>
      <w:r w:rsidRPr="766CDD93">
        <w:rPr>
          <w:rFonts w:eastAsiaTheme="minorEastAsia"/>
          <w:lang w:val="es-EC"/>
        </w:rPr>
        <w:t xml:space="preserve">10.02 Índice de tamaño del mercado exterior </w:t>
      </w:r>
    </w:p>
    <w:p w14:paraId="2C8DB01A" w14:textId="77777777" w:rsidR="00B94A8A" w:rsidRPr="00E44B56" w:rsidRDefault="766CDD93" w:rsidP="766CDD93">
      <w:pPr>
        <w:spacing w:after="0"/>
        <w:ind w:left="360"/>
        <w:rPr>
          <w:rFonts w:eastAsiaTheme="minorEastAsia"/>
          <w:lang w:val="es-EC"/>
        </w:rPr>
      </w:pPr>
      <w:r w:rsidRPr="766CDD93">
        <w:rPr>
          <w:rFonts w:eastAsiaTheme="minorEastAsia"/>
          <w:lang w:val="es-EC"/>
        </w:rPr>
        <w:t xml:space="preserve">10.03 PIB (PPP) PPP $ billones </w:t>
      </w:r>
    </w:p>
    <w:p w14:paraId="52A9B188" w14:textId="77777777" w:rsidR="00B94A8A" w:rsidRPr="00E44B56" w:rsidRDefault="766CDD93" w:rsidP="766CDD93">
      <w:pPr>
        <w:spacing w:after="0"/>
        <w:ind w:left="360"/>
        <w:rPr>
          <w:rFonts w:eastAsiaTheme="minorEastAsia"/>
          <w:lang w:val="es-EC"/>
        </w:rPr>
      </w:pPr>
      <w:r w:rsidRPr="766CDD93">
        <w:rPr>
          <w:rFonts w:eastAsiaTheme="minorEastAsia"/>
          <w:lang w:val="es-EC"/>
        </w:rPr>
        <w:t>10.04 Exportaciones% PIB</w:t>
      </w:r>
    </w:p>
    <w:p w14:paraId="530C9150" w14:textId="77777777" w:rsidR="00B94A8A" w:rsidRPr="00B94A8A" w:rsidRDefault="766CDD93" w:rsidP="766CDD93">
      <w:pPr>
        <w:spacing w:after="0"/>
        <w:rPr>
          <w:rFonts w:eastAsiaTheme="minorEastAsia"/>
          <w:b/>
          <w:bCs/>
          <w:lang w:val="es-EC"/>
        </w:rPr>
      </w:pPr>
      <w:r w:rsidRPr="766CDD93">
        <w:rPr>
          <w:rFonts w:eastAsiaTheme="minorEastAsia"/>
          <w:b/>
          <w:bCs/>
          <w:lang w:val="es-EC"/>
        </w:rPr>
        <w:t xml:space="preserve">11 ° pilar: sofisticación empresarial </w:t>
      </w:r>
    </w:p>
    <w:p w14:paraId="242F7AEA" w14:textId="77777777" w:rsidR="00B94A8A" w:rsidRPr="00E44B56" w:rsidRDefault="766CDD93" w:rsidP="766CDD93">
      <w:pPr>
        <w:spacing w:after="0"/>
        <w:ind w:left="360"/>
        <w:rPr>
          <w:rFonts w:eastAsiaTheme="minorEastAsia"/>
          <w:lang w:val="es-EC"/>
        </w:rPr>
      </w:pPr>
      <w:r w:rsidRPr="766CDD93">
        <w:rPr>
          <w:rFonts w:eastAsiaTheme="minorEastAsia"/>
          <w:lang w:val="es-EC"/>
        </w:rPr>
        <w:t xml:space="preserve">11.01 Cantidad de proveedor local </w:t>
      </w:r>
    </w:p>
    <w:p w14:paraId="4C8B161C" w14:textId="77777777" w:rsidR="00B94A8A" w:rsidRPr="00E44B56" w:rsidRDefault="766CDD93" w:rsidP="766CDD93">
      <w:pPr>
        <w:spacing w:after="0"/>
        <w:ind w:left="360"/>
        <w:rPr>
          <w:rFonts w:eastAsiaTheme="minorEastAsia"/>
          <w:lang w:val="es-EC"/>
        </w:rPr>
      </w:pPr>
      <w:r w:rsidRPr="766CDD93">
        <w:rPr>
          <w:rFonts w:eastAsiaTheme="minorEastAsia"/>
          <w:lang w:val="es-EC"/>
        </w:rPr>
        <w:t xml:space="preserve">11.02 Calidad del proveedor local </w:t>
      </w:r>
    </w:p>
    <w:p w14:paraId="0EDC055E" w14:textId="77777777" w:rsidR="00B94A8A" w:rsidRPr="00E44B56" w:rsidRDefault="766CDD93" w:rsidP="766CDD93">
      <w:pPr>
        <w:spacing w:after="0"/>
        <w:ind w:left="360"/>
        <w:rPr>
          <w:rFonts w:eastAsiaTheme="minorEastAsia"/>
          <w:lang w:val="es-EC"/>
        </w:rPr>
      </w:pPr>
      <w:r w:rsidRPr="766CDD93">
        <w:rPr>
          <w:rFonts w:eastAsiaTheme="minorEastAsia"/>
          <w:lang w:val="es-EC"/>
        </w:rPr>
        <w:t>11.03 Estado del desarrollo del clúster</w:t>
      </w:r>
    </w:p>
    <w:p w14:paraId="29C6AEC8" w14:textId="77777777" w:rsidR="00B94A8A" w:rsidRPr="00E44B56" w:rsidRDefault="766CDD93" w:rsidP="766CDD93">
      <w:pPr>
        <w:spacing w:after="0"/>
        <w:ind w:left="360"/>
        <w:rPr>
          <w:rFonts w:eastAsiaTheme="minorEastAsia"/>
          <w:lang w:val="es-EC"/>
        </w:rPr>
      </w:pPr>
      <w:r w:rsidRPr="766CDD93">
        <w:rPr>
          <w:rFonts w:eastAsiaTheme="minorEastAsia"/>
          <w:lang w:val="es-EC"/>
        </w:rPr>
        <w:t xml:space="preserve">11.04 Naturaleza de la ventaja competitiva </w:t>
      </w:r>
    </w:p>
    <w:p w14:paraId="462BFB02" w14:textId="77777777" w:rsidR="00B94A8A" w:rsidRPr="00E44B56" w:rsidRDefault="766CDD93" w:rsidP="766CDD93">
      <w:pPr>
        <w:spacing w:after="0"/>
        <w:ind w:left="360"/>
        <w:rPr>
          <w:rFonts w:eastAsiaTheme="minorEastAsia"/>
          <w:lang w:val="es-EC"/>
        </w:rPr>
      </w:pPr>
      <w:r w:rsidRPr="766CDD93">
        <w:rPr>
          <w:rFonts w:eastAsiaTheme="minorEastAsia"/>
          <w:lang w:val="es-EC"/>
        </w:rPr>
        <w:t xml:space="preserve">11.05 Amplitud de la cadena de valor </w:t>
      </w:r>
    </w:p>
    <w:p w14:paraId="20495917" w14:textId="77777777" w:rsidR="00B94A8A" w:rsidRPr="00E44B56" w:rsidRDefault="766CDD93" w:rsidP="766CDD93">
      <w:pPr>
        <w:spacing w:after="0"/>
        <w:ind w:left="360"/>
        <w:rPr>
          <w:rFonts w:eastAsiaTheme="minorEastAsia"/>
          <w:lang w:val="es-EC"/>
        </w:rPr>
      </w:pPr>
      <w:r w:rsidRPr="766CDD93">
        <w:rPr>
          <w:rFonts w:eastAsiaTheme="minorEastAsia"/>
          <w:lang w:val="es-EC"/>
        </w:rPr>
        <w:t>11.06 Control de distribución internacional</w:t>
      </w:r>
    </w:p>
    <w:p w14:paraId="38EB8745" w14:textId="77777777" w:rsidR="00B94A8A" w:rsidRPr="00E44B56" w:rsidRDefault="766CDD93" w:rsidP="766CDD93">
      <w:pPr>
        <w:spacing w:after="0"/>
        <w:ind w:left="360"/>
        <w:rPr>
          <w:rFonts w:eastAsiaTheme="minorEastAsia"/>
          <w:lang w:val="es-EC"/>
        </w:rPr>
      </w:pPr>
      <w:r w:rsidRPr="766CDD93">
        <w:rPr>
          <w:rFonts w:eastAsiaTheme="minorEastAsia"/>
          <w:lang w:val="es-EC"/>
        </w:rPr>
        <w:t xml:space="preserve">11.07 Sofisticación del proceso de producción </w:t>
      </w:r>
    </w:p>
    <w:p w14:paraId="3EB13995" w14:textId="77777777" w:rsidR="00B94A8A" w:rsidRPr="00E44B56" w:rsidRDefault="766CDD93" w:rsidP="766CDD93">
      <w:pPr>
        <w:spacing w:after="0"/>
        <w:ind w:left="360"/>
        <w:rPr>
          <w:rFonts w:eastAsiaTheme="minorEastAsia"/>
          <w:lang w:val="es-EC"/>
        </w:rPr>
      </w:pPr>
      <w:r w:rsidRPr="766CDD93">
        <w:rPr>
          <w:rFonts w:eastAsiaTheme="minorEastAsia"/>
          <w:lang w:val="es-EC"/>
        </w:rPr>
        <w:t xml:space="preserve">11.08 Alcance de la comercialización </w:t>
      </w:r>
    </w:p>
    <w:p w14:paraId="2FFAE8F7" w14:textId="77777777" w:rsidR="00B94A8A" w:rsidRDefault="766CDD93" w:rsidP="766CDD93">
      <w:pPr>
        <w:spacing w:after="0"/>
        <w:ind w:left="360"/>
        <w:rPr>
          <w:rFonts w:eastAsiaTheme="minorEastAsia"/>
          <w:lang w:val="es-EC"/>
        </w:rPr>
      </w:pPr>
      <w:r w:rsidRPr="766CDD93">
        <w:rPr>
          <w:rFonts w:eastAsiaTheme="minorEastAsia"/>
          <w:lang w:val="es-EC"/>
        </w:rPr>
        <w:t xml:space="preserve">11.09 Disposición para delegar autoridad </w:t>
      </w:r>
    </w:p>
    <w:p w14:paraId="47C80B6B" w14:textId="77777777" w:rsidR="00B94A8A" w:rsidRPr="00B94A8A" w:rsidRDefault="766CDD93" w:rsidP="766CDD93">
      <w:pPr>
        <w:spacing w:after="0"/>
        <w:rPr>
          <w:rFonts w:eastAsiaTheme="minorEastAsia"/>
          <w:b/>
          <w:bCs/>
          <w:lang w:val="es-EC"/>
        </w:rPr>
      </w:pPr>
      <w:r w:rsidRPr="766CDD93">
        <w:rPr>
          <w:rFonts w:eastAsiaTheme="minorEastAsia"/>
          <w:b/>
          <w:bCs/>
          <w:lang w:val="es-EC"/>
        </w:rPr>
        <w:t xml:space="preserve">12 ° pilar: Innovación </w:t>
      </w:r>
    </w:p>
    <w:p w14:paraId="606AF0D8" w14:textId="77777777" w:rsidR="00B94A8A" w:rsidRPr="00E44B56" w:rsidRDefault="766CDD93" w:rsidP="766CDD93">
      <w:pPr>
        <w:spacing w:after="0"/>
        <w:ind w:left="360"/>
        <w:rPr>
          <w:rFonts w:eastAsiaTheme="minorEastAsia"/>
          <w:lang w:val="es-EC"/>
        </w:rPr>
      </w:pPr>
      <w:r w:rsidRPr="766CDD93">
        <w:rPr>
          <w:rFonts w:eastAsiaTheme="minorEastAsia"/>
          <w:lang w:val="es-EC"/>
        </w:rPr>
        <w:t xml:space="preserve">12.01 Capacidad para la innovación </w:t>
      </w:r>
    </w:p>
    <w:p w14:paraId="01A67AAB" w14:textId="77777777" w:rsidR="00B94A8A" w:rsidRPr="00E44B56" w:rsidRDefault="766CDD93" w:rsidP="766CDD93">
      <w:pPr>
        <w:spacing w:after="0"/>
        <w:ind w:left="360"/>
        <w:rPr>
          <w:rFonts w:eastAsiaTheme="minorEastAsia"/>
          <w:lang w:val="es-EC"/>
        </w:rPr>
      </w:pPr>
      <w:r w:rsidRPr="766CDD93">
        <w:rPr>
          <w:rFonts w:eastAsiaTheme="minorEastAsia"/>
          <w:lang w:val="es-EC"/>
        </w:rPr>
        <w:t xml:space="preserve">12.02 Calidad de las instituciones de investigación científica </w:t>
      </w:r>
    </w:p>
    <w:p w14:paraId="6ABCB0AF" w14:textId="77777777" w:rsidR="00B94A8A" w:rsidRPr="00E44B56" w:rsidRDefault="766CDD93" w:rsidP="766CDD93">
      <w:pPr>
        <w:spacing w:after="0"/>
        <w:ind w:left="360"/>
        <w:rPr>
          <w:rFonts w:eastAsiaTheme="minorEastAsia"/>
          <w:lang w:val="es-EC"/>
        </w:rPr>
      </w:pPr>
      <w:r w:rsidRPr="766CDD93">
        <w:rPr>
          <w:rFonts w:eastAsiaTheme="minorEastAsia"/>
          <w:lang w:val="es-EC"/>
        </w:rPr>
        <w:t xml:space="preserve">12.03 Gasto de la empresa en I + D </w:t>
      </w:r>
    </w:p>
    <w:p w14:paraId="63D31D1D" w14:textId="77777777" w:rsidR="00B94A8A" w:rsidRPr="00E44B56" w:rsidRDefault="766CDD93" w:rsidP="766CDD93">
      <w:pPr>
        <w:spacing w:after="0"/>
        <w:ind w:left="360"/>
        <w:rPr>
          <w:rFonts w:eastAsiaTheme="minorEastAsia"/>
          <w:lang w:val="es-EC"/>
        </w:rPr>
      </w:pPr>
      <w:r w:rsidRPr="766CDD93">
        <w:rPr>
          <w:rFonts w:eastAsiaTheme="minorEastAsia"/>
          <w:lang w:val="es-EC"/>
        </w:rPr>
        <w:t xml:space="preserve">12.04 Colaboración universidad-industria en I + D </w:t>
      </w:r>
    </w:p>
    <w:p w14:paraId="3510CA49" w14:textId="77777777" w:rsidR="00B94A8A" w:rsidRPr="00E44B56" w:rsidRDefault="766CDD93" w:rsidP="766CDD93">
      <w:pPr>
        <w:spacing w:after="0"/>
        <w:ind w:left="360"/>
        <w:rPr>
          <w:rFonts w:eastAsiaTheme="minorEastAsia"/>
          <w:lang w:val="es-EC"/>
        </w:rPr>
      </w:pPr>
      <w:r w:rsidRPr="766CDD93">
        <w:rPr>
          <w:rFonts w:eastAsiaTheme="minorEastAsia"/>
          <w:lang w:val="es-EC"/>
        </w:rPr>
        <w:t xml:space="preserve">12.05 Adquisiciones gubernamentales de productos de tecnología avanzada </w:t>
      </w:r>
    </w:p>
    <w:p w14:paraId="602D29CF" w14:textId="77777777" w:rsidR="00B94A8A" w:rsidRPr="00E44B56" w:rsidRDefault="766CDD93" w:rsidP="766CDD93">
      <w:pPr>
        <w:spacing w:after="0"/>
        <w:ind w:left="360"/>
        <w:rPr>
          <w:rFonts w:eastAsiaTheme="minorEastAsia"/>
          <w:lang w:val="es-EC"/>
        </w:rPr>
      </w:pPr>
      <w:r w:rsidRPr="766CDD93">
        <w:rPr>
          <w:rFonts w:eastAsiaTheme="minorEastAsia"/>
          <w:lang w:val="es-EC"/>
        </w:rPr>
        <w:t>12.06 Disponibilidad de científicos e ingenieros</w:t>
      </w:r>
    </w:p>
    <w:p w14:paraId="3FA9DB7E" w14:textId="77777777" w:rsidR="00B94A8A" w:rsidRPr="00BE11C0" w:rsidRDefault="766CDD93" w:rsidP="766CDD93">
      <w:pPr>
        <w:spacing w:after="0"/>
        <w:ind w:left="360"/>
        <w:rPr>
          <w:rFonts w:eastAsiaTheme="minorEastAsia"/>
          <w:lang w:val="es-EC"/>
        </w:rPr>
      </w:pPr>
      <w:r w:rsidRPr="766CDD93">
        <w:rPr>
          <w:rFonts w:eastAsiaTheme="minorEastAsia"/>
          <w:lang w:val="es-EC"/>
        </w:rPr>
        <w:t>12.07 PCT solicitudes de patentes / millón de pop.</w:t>
      </w:r>
    </w:p>
    <w:p w14:paraId="0E56B6B6" w14:textId="5AE02820" w:rsidR="00525F52" w:rsidRDefault="00AF026A" w:rsidP="766CDD93">
      <w:pPr>
        <w:rPr>
          <w:rFonts w:eastAsiaTheme="minorEastAsia"/>
          <w:lang w:val="es-EC"/>
        </w:rPr>
      </w:pPr>
      <w:r w:rsidRPr="00AF026A">
        <w:rPr>
          <w:rFonts w:cstheme="minorHAnsi"/>
          <w:noProof/>
          <w:lang w:val="es-EC" w:eastAsia="es-EC"/>
        </w:rPr>
        <mc:AlternateContent>
          <mc:Choice Requires="wps">
            <w:drawing>
              <wp:anchor distT="45720" distB="45720" distL="114300" distR="114300" simplePos="0" relativeHeight="251668480" behindDoc="0" locked="0" layoutInCell="1" allowOverlap="1" wp14:anchorId="7A5F31D6" wp14:editId="1BB5FF59">
                <wp:simplePos x="0" y="0"/>
                <wp:positionH relativeFrom="column">
                  <wp:posOffset>3609506</wp:posOffset>
                </wp:positionH>
                <wp:positionV relativeFrom="paragraph">
                  <wp:posOffset>373711</wp:posOffset>
                </wp:positionV>
                <wp:extent cx="2360930" cy="1404620"/>
                <wp:effectExtent l="0" t="0" r="22860" b="11430"/>
                <wp:wrapSquare wrapText="bothSides"/>
                <wp:docPr id="21"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solidFill>
                            <a:srgbClr val="000000"/>
                          </a:solidFill>
                          <a:miter lim="800000"/>
                          <a:headEnd/>
                          <a:tailEnd/>
                        </a:ln>
                      </wps:spPr>
                      <wps:txbx>
                        <w:txbxContent>
                          <w:p w14:paraId="37C0724D" w14:textId="1DE12932" w:rsidR="00F20429" w:rsidRPr="00AF026A" w:rsidRDefault="00F20429" w:rsidP="00AF026A">
                            <w:pPr>
                              <w:jc w:val="both"/>
                              <w:rPr>
                                <w:lang w:val="es-EC"/>
                              </w:rPr>
                            </w:pPr>
                            <w:r>
                              <w:rPr>
                                <w:rFonts w:cstheme="minorHAnsi"/>
                                <w:lang w:val="es-EC"/>
                              </w:rPr>
                              <w:t>El país mejor rankiado en América del Sur es Chile ubicado en el puesto 33 a nivel mundial, seguido por Colombia en el puesto 66, Perú puesto 72, Uruguay puesto 76, Brasil en el puesto 80, Argentina puesto 92 y por último Ecuador en el puesto 97.</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7A5F31D6" id="_x0000_s1029" type="#_x0000_t202" style="position:absolute;margin-left:284.2pt;margin-top:29.45pt;width:185.9pt;height:110.6pt;z-index:251668480;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">
                <v:textbox style="mso-fit-shape-to-text:t">
                  <w:txbxContent>
                    <w:p w14:paraId="37C0724D" w14:textId="1DE12932" w:rsidR="00F20429" w:rsidRPr="00AF026A" w:rsidRDefault="00F20429" w:rsidP="00AF026A">
                      <w:pPr>
                        <w:jc w:val="both"/>
                        <w:rPr>
                          <w:lang w:val="es-EC"/>
                        </w:rPr>
                      </w:pPr>
                      <w:r>
                        <w:rPr>
                          <w:rFonts w:cstheme="minorHAnsi"/>
                          <w:lang w:val="es-EC"/>
                        </w:rPr>
                        <w:t>El país mejor rankiado en América del Sur es Chile ubicado en el puesto 33 a nivel mundial, seguido por Colombia en el puesto 66, Perú puesto 72, Uruguay puesto 76, Brasil en el puesto 80, Argentina puesto 92 y por último Ecuador en el puesto 97.</w:t>
                      </w:r>
                    </w:p>
                  </w:txbxContent>
                </v:textbox>
                <w10:wrap type="square"/>
              </v:shape>
            </w:pict>
          </mc:Fallback>
        </mc:AlternateContent>
      </w:r>
    </w:p>
    <w:tbl>
      <w:tblPr>
        <w:tblW w:w="48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78"/>
        <w:gridCol w:w="1516"/>
        <w:gridCol w:w="1691"/>
      </w:tblGrid>
      <w:tr w:rsidR="00525F52" w:rsidRPr="002233B3" w14:paraId="34713D93" w14:textId="77777777" w:rsidTr="766CDD93">
        <w:trPr>
          <w:trHeight w:val="300"/>
        </w:trPr>
        <w:tc>
          <w:tcPr>
            <w:tcW w:w="4800" w:type="dxa"/>
            <w:gridSpan w:val="3"/>
            <w:shd w:val="clear" w:color="auto" w:fill="auto"/>
            <w:noWrap/>
            <w:vAlign w:val="bottom"/>
            <w:hideMark/>
          </w:tcPr>
          <w:p w14:paraId="72DD7227" w14:textId="77777777" w:rsidR="00525F52" w:rsidRPr="00525F52" w:rsidRDefault="766CDD93" w:rsidP="766CDD93">
            <w:pPr>
              <w:spacing w:after="0" w:line="240" w:lineRule="auto"/>
              <w:jc w:val="center"/>
              <w:rPr>
                <w:rFonts w:eastAsiaTheme="minorEastAsia"/>
                <w:b/>
                <w:bCs/>
                <w:color w:val="000000" w:themeColor="text1"/>
                <w:lang w:val="es-EC"/>
              </w:rPr>
            </w:pPr>
            <w:r w:rsidRPr="766CDD93">
              <w:rPr>
                <w:rFonts w:eastAsiaTheme="minorEastAsia"/>
                <w:b/>
                <w:bCs/>
                <w:color w:val="000000" w:themeColor="text1"/>
                <w:lang w:val="es-EC"/>
              </w:rPr>
              <w:t>5 Mejores Países de América del Sur</w:t>
            </w:r>
          </w:p>
        </w:tc>
      </w:tr>
      <w:tr w:rsidR="00525F52" w:rsidRPr="00BE11C0" w14:paraId="40FBEFA9" w14:textId="77777777" w:rsidTr="766CDD93">
        <w:trPr>
          <w:trHeight w:val="300"/>
        </w:trPr>
        <w:tc>
          <w:tcPr>
            <w:tcW w:w="2278" w:type="dxa"/>
            <w:shd w:val="clear" w:color="auto" w:fill="F2F2F2" w:themeFill="background1" w:themeFillShade="F2"/>
            <w:noWrap/>
            <w:vAlign w:val="bottom"/>
            <w:hideMark/>
          </w:tcPr>
          <w:p w14:paraId="77541088" w14:textId="77777777" w:rsidR="00525F52" w:rsidRPr="00525F52" w:rsidRDefault="766CDD93" w:rsidP="766CDD93">
            <w:pPr>
              <w:spacing w:after="0" w:line="240" w:lineRule="auto"/>
              <w:jc w:val="center"/>
              <w:rPr>
                <w:rFonts w:eastAsiaTheme="minorEastAsia"/>
                <w:b/>
                <w:bCs/>
                <w:color w:val="000000" w:themeColor="text1"/>
              </w:rPr>
            </w:pPr>
            <w:r w:rsidRPr="766CDD93">
              <w:rPr>
                <w:rFonts w:eastAsiaTheme="minorEastAsia"/>
                <w:b/>
                <w:bCs/>
                <w:color w:val="000000" w:themeColor="text1"/>
              </w:rPr>
              <w:t>País</w:t>
            </w:r>
          </w:p>
        </w:tc>
        <w:tc>
          <w:tcPr>
            <w:tcW w:w="831" w:type="dxa"/>
            <w:shd w:val="clear" w:color="auto" w:fill="F2F2F2" w:themeFill="background1" w:themeFillShade="F2"/>
            <w:noWrap/>
            <w:vAlign w:val="bottom"/>
            <w:hideMark/>
          </w:tcPr>
          <w:p w14:paraId="6F0B3354" w14:textId="77777777" w:rsidR="00525F52" w:rsidRPr="00525F52" w:rsidRDefault="766CDD93" w:rsidP="766CDD93">
            <w:pPr>
              <w:spacing w:after="0" w:line="240" w:lineRule="auto"/>
              <w:jc w:val="center"/>
              <w:rPr>
                <w:rFonts w:eastAsiaTheme="minorEastAsia"/>
                <w:b/>
                <w:bCs/>
                <w:color w:val="000000" w:themeColor="text1"/>
              </w:rPr>
            </w:pPr>
            <w:r w:rsidRPr="766CDD93">
              <w:rPr>
                <w:rFonts w:eastAsiaTheme="minorEastAsia"/>
                <w:b/>
                <w:bCs/>
                <w:color w:val="000000" w:themeColor="text1"/>
              </w:rPr>
              <w:t>Ranking Latinoamérica</w:t>
            </w:r>
          </w:p>
        </w:tc>
        <w:tc>
          <w:tcPr>
            <w:tcW w:w="1691" w:type="dxa"/>
            <w:shd w:val="clear" w:color="auto" w:fill="F2F2F2" w:themeFill="background1" w:themeFillShade="F2"/>
            <w:noWrap/>
            <w:vAlign w:val="bottom"/>
            <w:hideMark/>
          </w:tcPr>
          <w:p w14:paraId="1BBD1C86" w14:textId="77777777" w:rsidR="00525F52" w:rsidRPr="00525F52" w:rsidRDefault="766CDD93" w:rsidP="766CDD93">
            <w:pPr>
              <w:spacing w:after="0" w:line="240" w:lineRule="auto"/>
              <w:jc w:val="center"/>
              <w:rPr>
                <w:rFonts w:eastAsiaTheme="minorEastAsia"/>
                <w:b/>
                <w:bCs/>
                <w:color w:val="000000" w:themeColor="text1"/>
              </w:rPr>
            </w:pPr>
            <w:r w:rsidRPr="766CDD93">
              <w:rPr>
                <w:rFonts w:eastAsiaTheme="minorEastAsia"/>
                <w:b/>
                <w:bCs/>
                <w:color w:val="000000" w:themeColor="text1"/>
              </w:rPr>
              <w:t>Ranking Mundial</w:t>
            </w:r>
          </w:p>
        </w:tc>
      </w:tr>
      <w:tr w:rsidR="00525F52" w:rsidRPr="00BE11C0" w14:paraId="58904137" w14:textId="77777777" w:rsidTr="766CDD93">
        <w:trPr>
          <w:trHeight w:val="300"/>
        </w:trPr>
        <w:tc>
          <w:tcPr>
            <w:tcW w:w="2278" w:type="dxa"/>
            <w:shd w:val="clear" w:color="auto" w:fill="auto"/>
            <w:noWrap/>
            <w:vAlign w:val="bottom"/>
            <w:hideMark/>
          </w:tcPr>
          <w:p w14:paraId="1C25FBF7" w14:textId="77777777" w:rsidR="00525F52" w:rsidRPr="00525F52" w:rsidRDefault="766CDD93" w:rsidP="766CDD93">
            <w:pPr>
              <w:spacing w:after="0" w:line="240" w:lineRule="auto"/>
              <w:rPr>
                <w:rFonts w:eastAsiaTheme="minorEastAsia"/>
                <w:color w:val="000000" w:themeColor="text1"/>
              </w:rPr>
            </w:pPr>
            <w:r w:rsidRPr="766CDD93">
              <w:rPr>
                <w:rFonts w:eastAsiaTheme="minorEastAsia"/>
                <w:color w:val="000000" w:themeColor="text1"/>
              </w:rPr>
              <w:t>Chile 4.71 33</w:t>
            </w:r>
          </w:p>
        </w:tc>
        <w:tc>
          <w:tcPr>
            <w:tcW w:w="831" w:type="dxa"/>
            <w:shd w:val="clear" w:color="auto" w:fill="auto"/>
            <w:noWrap/>
            <w:vAlign w:val="bottom"/>
            <w:hideMark/>
          </w:tcPr>
          <w:p w14:paraId="783FF6D6" w14:textId="77777777" w:rsidR="00525F52" w:rsidRPr="00525F52"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1</w:t>
            </w:r>
          </w:p>
        </w:tc>
        <w:tc>
          <w:tcPr>
            <w:tcW w:w="1691" w:type="dxa"/>
            <w:shd w:val="clear" w:color="auto" w:fill="auto"/>
            <w:noWrap/>
            <w:vAlign w:val="bottom"/>
            <w:hideMark/>
          </w:tcPr>
          <w:p w14:paraId="48ED7437" w14:textId="77777777" w:rsidR="00525F52" w:rsidRPr="00525F52"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33</w:t>
            </w:r>
          </w:p>
        </w:tc>
      </w:tr>
      <w:tr w:rsidR="00525F52" w:rsidRPr="00BE11C0" w14:paraId="66A335B5" w14:textId="77777777" w:rsidTr="766CDD93">
        <w:trPr>
          <w:trHeight w:val="300"/>
        </w:trPr>
        <w:tc>
          <w:tcPr>
            <w:tcW w:w="2278" w:type="dxa"/>
            <w:shd w:val="clear" w:color="auto" w:fill="auto"/>
            <w:noWrap/>
            <w:vAlign w:val="bottom"/>
            <w:hideMark/>
          </w:tcPr>
          <w:p w14:paraId="3122AFA7" w14:textId="77777777" w:rsidR="00525F52" w:rsidRPr="00525F52" w:rsidRDefault="766CDD93" w:rsidP="766CDD93">
            <w:pPr>
              <w:spacing w:after="0" w:line="240" w:lineRule="auto"/>
              <w:rPr>
                <w:rFonts w:eastAsiaTheme="minorEastAsia"/>
                <w:color w:val="000000" w:themeColor="text1"/>
              </w:rPr>
            </w:pPr>
            <w:r w:rsidRPr="766CDD93">
              <w:rPr>
                <w:rFonts w:eastAsiaTheme="minorEastAsia"/>
                <w:color w:val="000000" w:themeColor="text1"/>
              </w:rPr>
              <w:t>Colombia 4.29 61</w:t>
            </w:r>
          </w:p>
        </w:tc>
        <w:tc>
          <w:tcPr>
            <w:tcW w:w="831" w:type="dxa"/>
            <w:shd w:val="clear" w:color="auto" w:fill="auto"/>
            <w:noWrap/>
            <w:vAlign w:val="bottom"/>
            <w:hideMark/>
          </w:tcPr>
          <w:p w14:paraId="1AB956E3" w14:textId="77777777" w:rsidR="00525F52" w:rsidRPr="00525F52"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5</w:t>
            </w:r>
          </w:p>
        </w:tc>
        <w:tc>
          <w:tcPr>
            <w:tcW w:w="1691" w:type="dxa"/>
            <w:shd w:val="clear" w:color="auto" w:fill="auto"/>
            <w:noWrap/>
            <w:vAlign w:val="bottom"/>
            <w:hideMark/>
          </w:tcPr>
          <w:p w14:paraId="5347054D" w14:textId="77777777" w:rsidR="00525F52" w:rsidRPr="00525F52"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66</w:t>
            </w:r>
          </w:p>
        </w:tc>
      </w:tr>
      <w:tr w:rsidR="00525F52" w:rsidRPr="00BE11C0" w14:paraId="675C34F0" w14:textId="77777777" w:rsidTr="766CDD93">
        <w:trPr>
          <w:trHeight w:val="300"/>
        </w:trPr>
        <w:tc>
          <w:tcPr>
            <w:tcW w:w="2278" w:type="dxa"/>
            <w:shd w:val="clear" w:color="auto" w:fill="auto"/>
            <w:noWrap/>
            <w:vAlign w:val="bottom"/>
            <w:hideMark/>
          </w:tcPr>
          <w:p w14:paraId="1E505FAF" w14:textId="77777777" w:rsidR="00525F52" w:rsidRPr="00525F52" w:rsidRDefault="766CDD93" w:rsidP="766CDD93">
            <w:pPr>
              <w:spacing w:after="0" w:line="240" w:lineRule="auto"/>
              <w:rPr>
                <w:rFonts w:eastAsiaTheme="minorEastAsia"/>
                <w:color w:val="000000" w:themeColor="text1"/>
              </w:rPr>
            </w:pPr>
            <w:r w:rsidRPr="766CDD93">
              <w:rPr>
                <w:rFonts w:eastAsiaTheme="minorEastAsia"/>
                <w:color w:val="000000" w:themeColor="text1"/>
              </w:rPr>
              <w:t>Peru 4.22 67</w:t>
            </w:r>
          </w:p>
        </w:tc>
        <w:tc>
          <w:tcPr>
            <w:tcW w:w="831" w:type="dxa"/>
            <w:shd w:val="clear" w:color="auto" w:fill="auto"/>
            <w:noWrap/>
            <w:vAlign w:val="bottom"/>
            <w:hideMark/>
          </w:tcPr>
          <w:p w14:paraId="0C738AE1" w14:textId="77777777" w:rsidR="00525F52" w:rsidRPr="00525F52"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7</w:t>
            </w:r>
          </w:p>
        </w:tc>
        <w:tc>
          <w:tcPr>
            <w:tcW w:w="1691" w:type="dxa"/>
            <w:shd w:val="clear" w:color="auto" w:fill="auto"/>
            <w:noWrap/>
            <w:vAlign w:val="bottom"/>
            <w:hideMark/>
          </w:tcPr>
          <w:p w14:paraId="47A38618" w14:textId="77777777" w:rsidR="00525F52" w:rsidRPr="00525F52"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72</w:t>
            </w:r>
          </w:p>
        </w:tc>
      </w:tr>
      <w:tr w:rsidR="00525F52" w:rsidRPr="00BE11C0" w14:paraId="5FE940CF" w14:textId="77777777" w:rsidTr="766CDD93">
        <w:trPr>
          <w:trHeight w:val="300"/>
        </w:trPr>
        <w:tc>
          <w:tcPr>
            <w:tcW w:w="2278" w:type="dxa"/>
            <w:shd w:val="clear" w:color="auto" w:fill="auto"/>
            <w:noWrap/>
            <w:vAlign w:val="bottom"/>
            <w:hideMark/>
          </w:tcPr>
          <w:p w14:paraId="5767BC71" w14:textId="77777777" w:rsidR="00525F52" w:rsidRPr="00525F52" w:rsidRDefault="766CDD93" w:rsidP="766CDD93">
            <w:pPr>
              <w:spacing w:after="0" w:line="240" w:lineRule="auto"/>
              <w:rPr>
                <w:rFonts w:eastAsiaTheme="minorEastAsia"/>
                <w:color w:val="000000" w:themeColor="text1"/>
              </w:rPr>
            </w:pPr>
            <w:r w:rsidRPr="766CDD93">
              <w:rPr>
                <w:rFonts w:eastAsiaTheme="minorEastAsia"/>
                <w:color w:val="000000" w:themeColor="text1"/>
              </w:rPr>
              <w:t>Uruguay 4.15 73</w:t>
            </w:r>
          </w:p>
        </w:tc>
        <w:tc>
          <w:tcPr>
            <w:tcW w:w="831" w:type="dxa"/>
            <w:shd w:val="clear" w:color="auto" w:fill="auto"/>
            <w:noWrap/>
            <w:vAlign w:val="bottom"/>
            <w:hideMark/>
          </w:tcPr>
          <w:p w14:paraId="41B53269" w14:textId="77777777" w:rsidR="00525F52" w:rsidRPr="00525F52"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8</w:t>
            </w:r>
          </w:p>
        </w:tc>
        <w:tc>
          <w:tcPr>
            <w:tcW w:w="1691" w:type="dxa"/>
            <w:shd w:val="clear" w:color="auto" w:fill="auto"/>
            <w:noWrap/>
            <w:vAlign w:val="bottom"/>
            <w:hideMark/>
          </w:tcPr>
          <w:p w14:paraId="5F5BCD8B" w14:textId="77777777" w:rsidR="00525F52" w:rsidRPr="00525F52"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76</w:t>
            </w:r>
          </w:p>
        </w:tc>
      </w:tr>
      <w:tr w:rsidR="00525F52" w:rsidRPr="00BE11C0" w14:paraId="2FDF0F5E" w14:textId="77777777" w:rsidTr="766CDD93">
        <w:trPr>
          <w:trHeight w:val="300"/>
        </w:trPr>
        <w:tc>
          <w:tcPr>
            <w:tcW w:w="2278" w:type="dxa"/>
            <w:shd w:val="clear" w:color="auto" w:fill="auto"/>
            <w:noWrap/>
            <w:vAlign w:val="bottom"/>
            <w:hideMark/>
          </w:tcPr>
          <w:p w14:paraId="126833F2" w14:textId="77777777" w:rsidR="00525F52" w:rsidRPr="00525F52" w:rsidRDefault="766CDD93" w:rsidP="766CDD93">
            <w:pPr>
              <w:spacing w:after="0" w:line="240" w:lineRule="auto"/>
              <w:rPr>
                <w:rFonts w:eastAsiaTheme="minorEastAsia"/>
                <w:color w:val="000000" w:themeColor="text1"/>
              </w:rPr>
            </w:pPr>
            <w:r w:rsidRPr="766CDD93">
              <w:rPr>
                <w:rFonts w:eastAsiaTheme="minorEastAsia"/>
                <w:color w:val="000000" w:themeColor="text1"/>
              </w:rPr>
              <w:t>Brazil 4.14 81</w:t>
            </w:r>
          </w:p>
        </w:tc>
        <w:tc>
          <w:tcPr>
            <w:tcW w:w="831" w:type="dxa"/>
            <w:shd w:val="clear" w:color="auto" w:fill="auto"/>
            <w:noWrap/>
            <w:vAlign w:val="bottom"/>
            <w:hideMark/>
          </w:tcPr>
          <w:p w14:paraId="429D9039" w14:textId="77777777" w:rsidR="00525F52" w:rsidRPr="00525F52"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10</w:t>
            </w:r>
          </w:p>
        </w:tc>
        <w:tc>
          <w:tcPr>
            <w:tcW w:w="1691" w:type="dxa"/>
            <w:shd w:val="clear" w:color="auto" w:fill="auto"/>
            <w:noWrap/>
            <w:vAlign w:val="bottom"/>
            <w:hideMark/>
          </w:tcPr>
          <w:p w14:paraId="31B2B539" w14:textId="77777777" w:rsidR="00525F52" w:rsidRPr="00525F52"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80</w:t>
            </w:r>
          </w:p>
        </w:tc>
      </w:tr>
      <w:tr w:rsidR="00525F52" w:rsidRPr="00BE11C0" w14:paraId="6B2444C5" w14:textId="77777777" w:rsidTr="766CDD93">
        <w:trPr>
          <w:trHeight w:val="300"/>
        </w:trPr>
        <w:tc>
          <w:tcPr>
            <w:tcW w:w="2278" w:type="dxa"/>
            <w:shd w:val="clear" w:color="auto" w:fill="auto"/>
            <w:noWrap/>
            <w:vAlign w:val="bottom"/>
            <w:hideMark/>
          </w:tcPr>
          <w:p w14:paraId="1B5D63D0" w14:textId="77777777" w:rsidR="00525F52" w:rsidRPr="00525F52" w:rsidRDefault="766CDD93" w:rsidP="766CDD93">
            <w:pPr>
              <w:spacing w:after="0" w:line="240" w:lineRule="auto"/>
              <w:rPr>
                <w:rFonts w:eastAsiaTheme="minorEastAsia"/>
                <w:color w:val="000000" w:themeColor="text1"/>
              </w:rPr>
            </w:pPr>
            <w:r w:rsidRPr="766CDD93">
              <w:rPr>
                <w:rFonts w:eastAsiaTheme="minorEastAsia"/>
                <w:color w:val="000000" w:themeColor="text1"/>
              </w:rPr>
              <w:t>Argentina 3.95 104</w:t>
            </w:r>
          </w:p>
        </w:tc>
        <w:tc>
          <w:tcPr>
            <w:tcW w:w="831" w:type="dxa"/>
            <w:shd w:val="clear" w:color="auto" w:fill="auto"/>
            <w:noWrap/>
            <w:vAlign w:val="bottom"/>
            <w:hideMark/>
          </w:tcPr>
          <w:p w14:paraId="68CAF428" w14:textId="77777777" w:rsidR="00525F52" w:rsidRPr="00525F52"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12</w:t>
            </w:r>
          </w:p>
        </w:tc>
        <w:tc>
          <w:tcPr>
            <w:tcW w:w="1691" w:type="dxa"/>
            <w:shd w:val="clear" w:color="auto" w:fill="auto"/>
            <w:noWrap/>
            <w:vAlign w:val="bottom"/>
            <w:hideMark/>
          </w:tcPr>
          <w:p w14:paraId="4D059B51" w14:textId="77777777" w:rsidR="00525F52" w:rsidRPr="00525F52"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92</w:t>
            </w:r>
          </w:p>
        </w:tc>
      </w:tr>
      <w:tr w:rsidR="00525F52" w:rsidRPr="00BE11C0" w14:paraId="03DEA119" w14:textId="77777777" w:rsidTr="766CDD93">
        <w:trPr>
          <w:trHeight w:val="300"/>
        </w:trPr>
        <w:tc>
          <w:tcPr>
            <w:tcW w:w="2278" w:type="dxa"/>
            <w:shd w:val="clear" w:color="auto" w:fill="auto"/>
            <w:noWrap/>
            <w:vAlign w:val="bottom"/>
            <w:hideMark/>
          </w:tcPr>
          <w:p w14:paraId="696F2B4E" w14:textId="77777777" w:rsidR="00525F52" w:rsidRPr="00525F52" w:rsidRDefault="766CDD93" w:rsidP="766CDD93">
            <w:pPr>
              <w:spacing w:after="0" w:line="240" w:lineRule="auto"/>
              <w:rPr>
                <w:rFonts w:eastAsiaTheme="minorEastAsia"/>
                <w:color w:val="000000" w:themeColor="text1"/>
              </w:rPr>
            </w:pPr>
            <w:r w:rsidRPr="766CDD93">
              <w:rPr>
                <w:rFonts w:eastAsiaTheme="minorEastAsia"/>
                <w:color w:val="000000" w:themeColor="text1"/>
              </w:rPr>
              <w:t>Ecuador 3.91 91</w:t>
            </w:r>
          </w:p>
        </w:tc>
        <w:tc>
          <w:tcPr>
            <w:tcW w:w="831" w:type="dxa"/>
            <w:shd w:val="clear" w:color="auto" w:fill="auto"/>
            <w:noWrap/>
            <w:vAlign w:val="bottom"/>
            <w:hideMark/>
          </w:tcPr>
          <w:p w14:paraId="68DD4559" w14:textId="77777777" w:rsidR="00525F52" w:rsidRPr="00525F52"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15</w:t>
            </w:r>
          </w:p>
        </w:tc>
        <w:tc>
          <w:tcPr>
            <w:tcW w:w="1691" w:type="dxa"/>
            <w:shd w:val="clear" w:color="auto" w:fill="auto"/>
            <w:noWrap/>
            <w:vAlign w:val="bottom"/>
            <w:hideMark/>
          </w:tcPr>
          <w:p w14:paraId="0BBA4466" w14:textId="77777777" w:rsidR="00525F52" w:rsidRPr="00525F52"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97</w:t>
            </w:r>
          </w:p>
        </w:tc>
      </w:tr>
      <w:tr w:rsidR="00525F52" w:rsidRPr="00BE11C0" w14:paraId="21BBD7B8" w14:textId="77777777" w:rsidTr="766CDD93">
        <w:trPr>
          <w:trHeight w:val="300"/>
        </w:trPr>
        <w:tc>
          <w:tcPr>
            <w:tcW w:w="2278" w:type="dxa"/>
            <w:shd w:val="clear" w:color="auto" w:fill="auto"/>
            <w:noWrap/>
            <w:vAlign w:val="bottom"/>
            <w:hideMark/>
          </w:tcPr>
          <w:p w14:paraId="0ED6FDB9" w14:textId="77777777" w:rsidR="00525F52" w:rsidRPr="00525F52" w:rsidRDefault="766CDD93" w:rsidP="766CDD93">
            <w:pPr>
              <w:spacing w:after="0" w:line="240" w:lineRule="auto"/>
              <w:rPr>
                <w:rFonts w:eastAsiaTheme="minorEastAsia"/>
                <w:color w:val="000000" w:themeColor="text1"/>
              </w:rPr>
            </w:pPr>
            <w:r w:rsidRPr="766CDD93">
              <w:rPr>
                <w:rFonts w:eastAsiaTheme="minorEastAsia"/>
                <w:color w:val="000000" w:themeColor="text1"/>
              </w:rPr>
              <w:t>Paraguay 3.71 117</w:t>
            </w:r>
          </w:p>
        </w:tc>
        <w:tc>
          <w:tcPr>
            <w:tcW w:w="831" w:type="dxa"/>
            <w:shd w:val="clear" w:color="auto" w:fill="auto"/>
            <w:noWrap/>
            <w:vAlign w:val="bottom"/>
            <w:hideMark/>
          </w:tcPr>
          <w:p w14:paraId="68D05A2D" w14:textId="77777777" w:rsidR="00525F52" w:rsidRPr="00525F52"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17</w:t>
            </w:r>
          </w:p>
        </w:tc>
        <w:tc>
          <w:tcPr>
            <w:tcW w:w="1691" w:type="dxa"/>
            <w:shd w:val="clear" w:color="auto" w:fill="auto"/>
            <w:noWrap/>
            <w:vAlign w:val="bottom"/>
            <w:hideMark/>
          </w:tcPr>
          <w:p w14:paraId="1C20647D" w14:textId="77777777" w:rsidR="00525F52" w:rsidRPr="00525F52"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112</w:t>
            </w:r>
          </w:p>
        </w:tc>
      </w:tr>
    </w:tbl>
    <w:p w14:paraId="07F625B6" w14:textId="586C6CA7" w:rsidR="00525F52" w:rsidRDefault="00525F52" w:rsidP="766CDD93">
      <w:pPr>
        <w:rPr>
          <w:rFonts w:eastAsiaTheme="minorEastAsia"/>
          <w:lang w:val="es-EC"/>
        </w:rPr>
      </w:pPr>
    </w:p>
    <w:p w14:paraId="52911E74" w14:textId="3E2E7F69" w:rsidR="006139D8" w:rsidRDefault="006139D8" w:rsidP="766CDD93">
      <w:pPr>
        <w:rPr>
          <w:rFonts w:eastAsiaTheme="minorEastAsia"/>
          <w:lang w:val="es-EC"/>
        </w:rPr>
      </w:pPr>
    </w:p>
    <w:p w14:paraId="18DAC26D" w14:textId="6BFCB8EC" w:rsidR="006139D8" w:rsidRDefault="006139D8" w:rsidP="766CDD93">
      <w:pPr>
        <w:rPr>
          <w:rFonts w:eastAsiaTheme="minorEastAsia"/>
          <w:lang w:val="es-EC"/>
        </w:rPr>
      </w:pPr>
    </w:p>
    <w:p w14:paraId="594F3483" w14:textId="70D62CF8" w:rsidR="006139D8" w:rsidRDefault="006139D8" w:rsidP="766CDD93">
      <w:pPr>
        <w:rPr>
          <w:rFonts w:eastAsiaTheme="minorEastAsia"/>
          <w:lang w:val="es-EC"/>
        </w:rPr>
      </w:pPr>
    </w:p>
    <w:p w14:paraId="638809BF" w14:textId="7BCF0866" w:rsidR="006139D8" w:rsidRDefault="006139D8" w:rsidP="766CDD93">
      <w:pPr>
        <w:rPr>
          <w:rFonts w:eastAsiaTheme="minorEastAsia"/>
          <w:lang w:val="es-EC"/>
        </w:rPr>
      </w:pPr>
    </w:p>
    <w:p w14:paraId="50821AED" w14:textId="7E82FC5A" w:rsidR="006139D8" w:rsidRDefault="006139D8" w:rsidP="766CDD93">
      <w:pPr>
        <w:rPr>
          <w:rFonts w:eastAsiaTheme="minorEastAsia"/>
          <w:lang w:val="es-EC"/>
        </w:rPr>
      </w:pPr>
    </w:p>
    <w:p w14:paraId="02180C93" w14:textId="77777777" w:rsidR="006139D8" w:rsidRPr="00882A95" w:rsidRDefault="006139D8" w:rsidP="766CDD93">
      <w:pPr>
        <w:rPr>
          <w:rFonts w:eastAsiaTheme="minorEastAsia"/>
          <w:lang w:val="es-EC"/>
        </w:rPr>
      </w:pPr>
    </w:p>
    <w:tbl>
      <w:tblPr>
        <w:tblW w:w="10287" w:type="dxa"/>
        <w:tblLook w:val="04A0" w:firstRow="1" w:lastRow="0" w:firstColumn="1" w:lastColumn="0" w:noHBand="0" w:noVBand="1"/>
      </w:tblPr>
      <w:tblGrid>
        <w:gridCol w:w="2227"/>
        <w:gridCol w:w="700"/>
        <w:gridCol w:w="815"/>
        <w:gridCol w:w="628"/>
        <w:gridCol w:w="700"/>
        <w:gridCol w:w="628"/>
        <w:gridCol w:w="700"/>
        <w:gridCol w:w="628"/>
        <w:gridCol w:w="700"/>
        <w:gridCol w:w="628"/>
        <w:gridCol w:w="700"/>
        <w:gridCol w:w="628"/>
        <w:gridCol w:w="700"/>
      </w:tblGrid>
      <w:tr w:rsidR="00107A9A" w:rsidRPr="00107A9A" w14:paraId="1950B1EA" w14:textId="77777777" w:rsidTr="766CDD93">
        <w:trPr>
          <w:trHeight w:val="307"/>
        </w:trPr>
        <w:tc>
          <w:tcPr>
            <w:tcW w:w="2227" w:type="dxa"/>
            <w:tcBorders>
              <w:top w:val="nil"/>
              <w:left w:val="nil"/>
              <w:bottom w:val="nil"/>
              <w:right w:val="nil"/>
            </w:tcBorders>
            <w:shd w:val="clear" w:color="auto" w:fill="auto"/>
            <w:noWrap/>
            <w:vAlign w:val="center"/>
            <w:hideMark/>
          </w:tcPr>
          <w:p w14:paraId="23032D9B" w14:textId="77777777" w:rsidR="00107A9A" w:rsidRPr="00107A9A" w:rsidRDefault="00107A9A" w:rsidP="766CDD93">
            <w:pPr>
              <w:rPr>
                <w:rFonts w:eastAsiaTheme="minorEastAsia"/>
                <w:sz w:val="24"/>
                <w:szCs w:val="24"/>
                <w:lang w:val="es-EC"/>
              </w:rPr>
            </w:pPr>
          </w:p>
        </w:tc>
        <w:tc>
          <w:tcPr>
            <w:tcW w:w="1515" w:type="dxa"/>
            <w:gridSpan w:val="2"/>
            <w:tcBorders>
              <w:top w:val="single" w:sz="4" w:space="0" w:color="auto"/>
              <w:left w:val="single" w:sz="4" w:space="0" w:color="auto"/>
              <w:bottom w:val="single" w:sz="4" w:space="0" w:color="auto"/>
              <w:right w:val="single" w:sz="4" w:space="0" w:color="auto"/>
            </w:tcBorders>
            <w:shd w:val="clear" w:color="auto" w:fill="9BC2E6"/>
            <w:noWrap/>
            <w:vAlign w:val="center"/>
            <w:hideMark/>
          </w:tcPr>
          <w:p w14:paraId="4BF95E16" w14:textId="77777777" w:rsidR="00107A9A" w:rsidRPr="00107A9A" w:rsidRDefault="766CDD93" w:rsidP="766CDD93">
            <w:pPr>
              <w:spacing w:after="0" w:line="240" w:lineRule="auto"/>
              <w:jc w:val="center"/>
              <w:rPr>
                <w:rFonts w:eastAsiaTheme="minorEastAsia"/>
                <w:color w:val="000000" w:themeColor="text1"/>
                <w:sz w:val="18"/>
                <w:szCs w:val="18"/>
              </w:rPr>
            </w:pPr>
            <w:r w:rsidRPr="766CDD93">
              <w:rPr>
                <w:rFonts w:eastAsiaTheme="minorEastAsia"/>
                <w:color w:val="000000" w:themeColor="text1"/>
                <w:sz w:val="18"/>
                <w:szCs w:val="18"/>
              </w:rPr>
              <w:t>CHILE</w:t>
            </w:r>
          </w:p>
        </w:tc>
        <w:tc>
          <w:tcPr>
            <w:tcW w:w="1309" w:type="dxa"/>
            <w:gridSpan w:val="2"/>
            <w:tcBorders>
              <w:top w:val="single" w:sz="4" w:space="0" w:color="auto"/>
              <w:left w:val="nil"/>
              <w:bottom w:val="single" w:sz="4" w:space="0" w:color="auto"/>
              <w:right w:val="single" w:sz="4" w:space="0" w:color="auto"/>
            </w:tcBorders>
            <w:shd w:val="clear" w:color="auto" w:fill="FFC000" w:themeFill="accent4"/>
            <w:noWrap/>
            <w:vAlign w:val="center"/>
            <w:hideMark/>
          </w:tcPr>
          <w:p w14:paraId="389B5679" w14:textId="77777777" w:rsidR="00107A9A" w:rsidRPr="00107A9A" w:rsidRDefault="766CDD93" w:rsidP="766CDD93">
            <w:pPr>
              <w:spacing w:after="0" w:line="240" w:lineRule="auto"/>
              <w:jc w:val="center"/>
              <w:rPr>
                <w:rFonts w:eastAsiaTheme="minorEastAsia"/>
                <w:color w:val="000000" w:themeColor="text1"/>
                <w:sz w:val="18"/>
                <w:szCs w:val="18"/>
              </w:rPr>
            </w:pPr>
            <w:r w:rsidRPr="766CDD93">
              <w:rPr>
                <w:rFonts w:eastAsiaTheme="minorEastAsia"/>
                <w:color w:val="000000" w:themeColor="text1"/>
                <w:sz w:val="18"/>
                <w:szCs w:val="18"/>
              </w:rPr>
              <w:t>COLOMBIA</w:t>
            </w:r>
          </w:p>
        </w:tc>
        <w:tc>
          <w:tcPr>
            <w:tcW w:w="1309" w:type="dxa"/>
            <w:gridSpan w:val="2"/>
            <w:tcBorders>
              <w:top w:val="single" w:sz="4" w:space="0" w:color="auto"/>
              <w:left w:val="nil"/>
              <w:bottom w:val="single" w:sz="4" w:space="0" w:color="auto"/>
              <w:right w:val="single" w:sz="4" w:space="0" w:color="auto"/>
            </w:tcBorders>
            <w:shd w:val="clear" w:color="auto" w:fill="A9D08E"/>
            <w:noWrap/>
            <w:vAlign w:val="center"/>
            <w:hideMark/>
          </w:tcPr>
          <w:p w14:paraId="3A5129B0" w14:textId="77777777" w:rsidR="00107A9A" w:rsidRPr="00107A9A" w:rsidRDefault="766CDD93" w:rsidP="766CDD93">
            <w:pPr>
              <w:spacing w:after="0" w:line="240" w:lineRule="auto"/>
              <w:jc w:val="center"/>
              <w:rPr>
                <w:rFonts w:eastAsiaTheme="minorEastAsia"/>
                <w:color w:val="000000" w:themeColor="text1"/>
                <w:sz w:val="18"/>
                <w:szCs w:val="18"/>
              </w:rPr>
            </w:pPr>
            <w:r w:rsidRPr="766CDD93">
              <w:rPr>
                <w:rFonts w:eastAsiaTheme="minorEastAsia"/>
                <w:color w:val="000000" w:themeColor="text1"/>
                <w:sz w:val="18"/>
                <w:szCs w:val="18"/>
              </w:rPr>
              <w:t>PERU</w:t>
            </w:r>
          </w:p>
        </w:tc>
        <w:tc>
          <w:tcPr>
            <w:tcW w:w="1309" w:type="dxa"/>
            <w:gridSpan w:val="2"/>
            <w:tcBorders>
              <w:top w:val="single" w:sz="4" w:space="0" w:color="auto"/>
              <w:left w:val="nil"/>
              <w:bottom w:val="single" w:sz="4" w:space="0" w:color="auto"/>
              <w:right w:val="single" w:sz="4" w:space="0" w:color="auto"/>
            </w:tcBorders>
            <w:shd w:val="clear" w:color="auto" w:fill="2F75B5"/>
            <w:noWrap/>
            <w:vAlign w:val="center"/>
            <w:hideMark/>
          </w:tcPr>
          <w:p w14:paraId="56B91496" w14:textId="77777777" w:rsidR="00107A9A" w:rsidRPr="00107A9A" w:rsidRDefault="766CDD93" w:rsidP="766CDD93">
            <w:pPr>
              <w:spacing w:after="0" w:line="240" w:lineRule="auto"/>
              <w:jc w:val="center"/>
              <w:rPr>
                <w:rFonts w:eastAsiaTheme="minorEastAsia"/>
                <w:color w:val="000000" w:themeColor="text1"/>
                <w:sz w:val="18"/>
                <w:szCs w:val="18"/>
              </w:rPr>
            </w:pPr>
            <w:r w:rsidRPr="766CDD93">
              <w:rPr>
                <w:rFonts w:eastAsiaTheme="minorEastAsia"/>
                <w:color w:val="000000" w:themeColor="text1"/>
                <w:sz w:val="18"/>
                <w:szCs w:val="18"/>
              </w:rPr>
              <w:t>URUGUAY</w:t>
            </w:r>
          </w:p>
        </w:tc>
        <w:tc>
          <w:tcPr>
            <w:tcW w:w="1309" w:type="dxa"/>
            <w:gridSpan w:val="2"/>
            <w:tcBorders>
              <w:top w:val="single" w:sz="4" w:space="0" w:color="auto"/>
              <w:left w:val="nil"/>
              <w:bottom w:val="single" w:sz="4" w:space="0" w:color="auto"/>
              <w:right w:val="single" w:sz="4" w:space="0" w:color="auto"/>
            </w:tcBorders>
            <w:shd w:val="clear" w:color="auto" w:fill="FFFF00"/>
            <w:noWrap/>
            <w:vAlign w:val="center"/>
            <w:hideMark/>
          </w:tcPr>
          <w:p w14:paraId="15579B8E" w14:textId="77777777" w:rsidR="00107A9A" w:rsidRPr="00107A9A" w:rsidRDefault="766CDD93" w:rsidP="766CDD93">
            <w:pPr>
              <w:spacing w:after="0" w:line="240" w:lineRule="auto"/>
              <w:jc w:val="center"/>
              <w:rPr>
                <w:rFonts w:eastAsiaTheme="minorEastAsia"/>
                <w:color w:val="000000" w:themeColor="text1"/>
                <w:sz w:val="18"/>
                <w:szCs w:val="18"/>
              </w:rPr>
            </w:pPr>
            <w:r w:rsidRPr="766CDD93">
              <w:rPr>
                <w:rFonts w:eastAsiaTheme="minorEastAsia"/>
                <w:color w:val="000000" w:themeColor="text1"/>
                <w:sz w:val="18"/>
                <w:szCs w:val="18"/>
              </w:rPr>
              <w:t>BRASIL</w:t>
            </w:r>
          </w:p>
        </w:tc>
        <w:tc>
          <w:tcPr>
            <w:tcW w:w="1309" w:type="dxa"/>
            <w:gridSpan w:val="2"/>
            <w:tcBorders>
              <w:top w:val="single" w:sz="4" w:space="0" w:color="auto"/>
              <w:left w:val="nil"/>
              <w:bottom w:val="single" w:sz="4" w:space="0" w:color="auto"/>
              <w:right w:val="single" w:sz="4" w:space="0" w:color="auto"/>
            </w:tcBorders>
            <w:shd w:val="clear" w:color="auto" w:fill="FF9966"/>
            <w:noWrap/>
            <w:vAlign w:val="center"/>
            <w:hideMark/>
          </w:tcPr>
          <w:p w14:paraId="5CF760FD" w14:textId="77777777" w:rsidR="00107A9A" w:rsidRPr="00107A9A" w:rsidRDefault="766CDD93" w:rsidP="766CDD93">
            <w:pPr>
              <w:spacing w:after="0" w:line="240" w:lineRule="auto"/>
              <w:jc w:val="center"/>
              <w:rPr>
                <w:rFonts w:eastAsiaTheme="minorEastAsia"/>
                <w:color w:val="000000" w:themeColor="text1"/>
                <w:sz w:val="18"/>
                <w:szCs w:val="18"/>
              </w:rPr>
            </w:pPr>
            <w:r w:rsidRPr="766CDD93">
              <w:rPr>
                <w:rFonts w:eastAsiaTheme="minorEastAsia"/>
                <w:color w:val="000000" w:themeColor="text1"/>
                <w:sz w:val="18"/>
                <w:szCs w:val="18"/>
              </w:rPr>
              <w:t>ECUADOR</w:t>
            </w:r>
          </w:p>
        </w:tc>
      </w:tr>
      <w:tr w:rsidR="00882A95" w:rsidRPr="00107A9A" w14:paraId="4E7622D7" w14:textId="77777777" w:rsidTr="766CDD93">
        <w:trPr>
          <w:trHeight w:val="307"/>
        </w:trPr>
        <w:tc>
          <w:tcPr>
            <w:tcW w:w="2227" w:type="dxa"/>
            <w:tcBorders>
              <w:top w:val="nil"/>
              <w:left w:val="nil"/>
              <w:bottom w:val="nil"/>
              <w:right w:val="nil"/>
            </w:tcBorders>
            <w:shd w:val="clear" w:color="auto" w:fill="auto"/>
            <w:noWrap/>
            <w:vAlign w:val="center"/>
            <w:hideMark/>
          </w:tcPr>
          <w:p w14:paraId="47C615FB" w14:textId="77777777" w:rsidR="00107A9A" w:rsidRPr="00107A9A" w:rsidRDefault="00107A9A" w:rsidP="766CDD93">
            <w:pPr>
              <w:spacing w:after="0" w:line="240" w:lineRule="auto"/>
              <w:jc w:val="center"/>
              <w:rPr>
                <w:rFonts w:eastAsiaTheme="minorEastAsia"/>
                <w:color w:val="000000" w:themeColor="text1"/>
                <w:sz w:val="18"/>
                <w:szCs w:val="18"/>
              </w:rPr>
            </w:pPr>
          </w:p>
        </w:tc>
        <w:tc>
          <w:tcPr>
            <w:tcW w:w="700" w:type="dxa"/>
            <w:tcBorders>
              <w:top w:val="nil"/>
              <w:left w:val="single" w:sz="4" w:space="0" w:color="auto"/>
              <w:bottom w:val="single" w:sz="4" w:space="0" w:color="auto"/>
              <w:right w:val="single" w:sz="4" w:space="0" w:color="auto"/>
            </w:tcBorders>
            <w:shd w:val="clear" w:color="auto" w:fill="9BC2E6"/>
            <w:noWrap/>
            <w:vAlign w:val="center"/>
            <w:hideMark/>
          </w:tcPr>
          <w:p w14:paraId="15460BF6" w14:textId="77777777" w:rsidR="00107A9A" w:rsidRPr="00107A9A" w:rsidRDefault="766CDD93" w:rsidP="766CDD93">
            <w:pPr>
              <w:spacing w:after="0" w:line="240" w:lineRule="auto"/>
              <w:jc w:val="center"/>
              <w:rPr>
                <w:rFonts w:eastAsiaTheme="minorEastAsia"/>
                <w:color w:val="000000" w:themeColor="text1"/>
                <w:sz w:val="18"/>
                <w:szCs w:val="18"/>
              </w:rPr>
            </w:pPr>
            <w:r w:rsidRPr="766CDD93">
              <w:rPr>
                <w:rFonts w:eastAsiaTheme="minorEastAsia"/>
                <w:color w:val="000000" w:themeColor="text1"/>
                <w:sz w:val="18"/>
                <w:szCs w:val="18"/>
              </w:rPr>
              <w:t>RANK</w:t>
            </w:r>
          </w:p>
        </w:tc>
        <w:tc>
          <w:tcPr>
            <w:tcW w:w="814" w:type="dxa"/>
            <w:tcBorders>
              <w:top w:val="nil"/>
              <w:left w:val="nil"/>
              <w:bottom w:val="single" w:sz="4" w:space="0" w:color="auto"/>
              <w:right w:val="single" w:sz="4" w:space="0" w:color="auto"/>
            </w:tcBorders>
            <w:shd w:val="clear" w:color="auto" w:fill="9BC2E6"/>
            <w:noWrap/>
            <w:vAlign w:val="center"/>
            <w:hideMark/>
          </w:tcPr>
          <w:p w14:paraId="3B45A4AC" w14:textId="77777777" w:rsidR="00107A9A" w:rsidRPr="00107A9A" w:rsidRDefault="766CDD93" w:rsidP="766CDD93">
            <w:pPr>
              <w:spacing w:after="0" w:line="240" w:lineRule="auto"/>
              <w:jc w:val="center"/>
              <w:rPr>
                <w:rFonts w:eastAsiaTheme="minorEastAsia"/>
                <w:color w:val="000000" w:themeColor="text1"/>
                <w:sz w:val="18"/>
                <w:szCs w:val="18"/>
              </w:rPr>
            </w:pPr>
            <w:r w:rsidRPr="766CDD93">
              <w:rPr>
                <w:rFonts w:eastAsiaTheme="minorEastAsia"/>
                <w:color w:val="000000" w:themeColor="text1"/>
                <w:sz w:val="18"/>
                <w:szCs w:val="18"/>
              </w:rPr>
              <w:t>SCORE</w:t>
            </w:r>
          </w:p>
        </w:tc>
        <w:tc>
          <w:tcPr>
            <w:tcW w:w="619" w:type="dxa"/>
            <w:tcBorders>
              <w:top w:val="nil"/>
              <w:left w:val="nil"/>
              <w:bottom w:val="single" w:sz="4" w:space="0" w:color="auto"/>
              <w:right w:val="single" w:sz="4" w:space="0" w:color="auto"/>
            </w:tcBorders>
            <w:shd w:val="clear" w:color="auto" w:fill="FFC000" w:themeFill="accent4"/>
            <w:noWrap/>
            <w:vAlign w:val="center"/>
            <w:hideMark/>
          </w:tcPr>
          <w:p w14:paraId="79CB3F2F" w14:textId="77777777" w:rsidR="00107A9A" w:rsidRPr="00107A9A" w:rsidRDefault="766CDD93" w:rsidP="766CDD93">
            <w:pPr>
              <w:spacing w:after="0" w:line="240" w:lineRule="auto"/>
              <w:jc w:val="center"/>
              <w:rPr>
                <w:rFonts w:eastAsiaTheme="minorEastAsia"/>
                <w:color w:val="000000" w:themeColor="text1"/>
                <w:sz w:val="18"/>
                <w:szCs w:val="18"/>
              </w:rPr>
            </w:pPr>
            <w:r w:rsidRPr="766CDD93">
              <w:rPr>
                <w:rFonts w:eastAsiaTheme="minorEastAsia"/>
                <w:color w:val="000000" w:themeColor="text1"/>
                <w:sz w:val="18"/>
                <w:szCs w:val="18"/>
              </w:rPr>
              <w:t>RANK</w:t>
            </w:r>
          </w:p>
        </w:tc>
        <w:tc>
          <w:tcPr>
            <w:tcW w:w="689" w:type="dxa"/>
            <w:tcBorders>
              <w:top w:val="nil"/>
              <w:left w:val="nil"/>
              <w:bottom w:val="single" w:sz="4" w:space="0" w:color="auto"/>
              <w:right w:val="single" w:sz="4" w:space="0" w:color="auto"/>
            </w:tcBorders>
            <w:shd w:val="clear" w:color="auto" w:fill="FFC000" w:themeFill="accent4"/>
            <w:noWrap/>
            <w:vAlign w:val="center"/>
            <w:hideMark/>
          </w:tcPr>
          <w:p w14:paraId="0543F313" w14:textId="77777777" w:rsidR="00107A9A" w:rsidRPr="00107A9A" w:rsidRDefault="766CDD93" w:rsidP="766CDD93">
            <w:pPr>
              <w:spacing w:after="0" w:line="240" w:lineRule="auto"/>
              <w:jc w:val="center"/>
              <w:rPr>
                <w:rFonts w:eastAsiaTheme="minorEastAsia"/>
                <w:color w:val="000000" w:themeColor="text1"/>
                <w:sz w:val="18"/>
                <w:szCs w:val="18"/>
              </w:rPr>
            </w:pPr>
            <w:r w:rsidRPr="766CDD93">
              <w:rPr>
                <w:rFonts w:eastAsiaTheme="minorEastAsia"/>
                <w:color w:val="000000" w:themeColor="text1"/>
                <w:sz w:val="18"/>
                <w:szCs w:val="18"/>
              </w:rPr>
              <w:t>SCORE</w:t>
            </w:r>
          </w:p>
        </w:tc>
        <w:tc>
          <w:tcPr>
            <w:tcW w:w="619" w:type="dxa"/>
            <w:tcBorders>
              <w:top w:val="nil"/>
              <w:left w:val="nil"/>
              <w:bottom w:val="single" w:sz="4" w:space="0" w:color="auto"/>
              <w:right w:val="single" w:sz="4" w:space="0" w:color="auto"/>
            </w:tcBorders>
            <w:shd w:val="clear" w:color="auto" w:fill="A9D08E"/>
            <w:noWrap/>
            <w:vAlign w:val="center"/>
            <w:hideMark/>
          </w:tcPr>
          <w:p w14:paraId="1AD0E344" w14:textId="77777777" w:rsidR="00107A9A" w:rsidRPr="00107A9A" w:rsidRDefault="766CDD93" w:rsidP="766CDD93">
            <w:pPr>
              <w:spacing w:after="0" w:line="240" w:lineRule="auto"/>
              <w:jc w:val="center"/>
              <w:rPr>
                <w:rFonts w:eastAsiaTheme="minorEastAsia"/>
                <w:color w:val="000000" w:themeColor="text1"/>
                <w:sz w:val="18"/>
                <w:szCs w:val="18"/>
              </w:rPr>
            </w:pPr>
            <w:r w:rsidRPr="766CDD93">
              <w:rPr>
                <w:rFonts w:eastAsiaTheme="minorEastAsia"/>
                <w:color w:val="000000" w:themeColor="text1"/>
                <w:sz w:val="18"/>
                <w:szCs w:val="18"/>
              </w:rPr>
              <w:t>RANK</w:t>
            </w:r>
          </w:p>
        </w:tc>
        <w:tc>
          <w:tcPr>
            <w:tcW w:w="689" w:type="dxa"/>
            <w:tcBorders>
              <w:top w:val="nil"/>
              <w:left w:val="nil"/>
              <w:bottom w:val="single" w:sz="4" w:space="0" w:color="auto"/>
              <w:right w:val="single" w:sz="4" w:space="0" w:color="auto"/>
            </w:tcBorders>
            <w:shd w:val="clear" w:color="auto" w:fill="A9D08E"/>
            <w:noWrap/>
            <w:vAlign w:val="center"/>
            <w:hideMark/>
          </w:tcPr>
          <w:p w14:paraId="5AAB667E" w14:textId="77777777" w:rsidR="00107A9A" w:rsidRPr="00107A9A" w:rsidRDefault="766CDD93" w:rsidP="766CDD93">
            <w:pPr>
              <w:spacing w:after="0" w:line="240" w:lineRule="auto"/>
              <w:jc w:val="center"/>
              <w:rPr>
                <w:rFonts w:eastAsiaTheme="minorEastAsia"/>
                <w:color w:val="000000" w:themeColor="text1"/>
                <w:sz w:val="18"/>
                <w:szCs w:val="18"/>
              </w:rPr>
            </w:pPr>
            <w:r w:rsidRPr="766CDD93">
              <w:rPr>
                <w:rFonts w:eastAsiaTheme="minorEastAsia"/>
                <w:color w:val="000000" w:themeColor="text1"/>
                <w:sz w:val="18"/>
                <w:szCs w:val="18"/>
              </w:rPr>
              <w:t>SCORE</w:t>
            </w:r>
          </w:p>
        </w:tc>
        <w:tc>
          <w:tcPr>
            <w:tcW w:w="619" w:type="dxa"/>
            <w:tcBorders>
              <w:top w:val="nil"/>
              <w:left w:val="nil"/>
              <w:bottom w:val="single" w:sz="4" w:space="0" w:color="auto"/>
              <w:right w:val="single" w:sz="4" w:space="0" w:color="auto"/>
            </w:tcBorders>
            <w:shd w:val="clear" w:color="auto" w:fill="2F75B5"/>
            <w:noWrap/>
            <w:vAlign w:val="center"/>
            <w:hideMark/>
          </w:tcPr>
          <w:p w14:paraId="7C87D1DA" w14:textId="77777777" w:rsidR="00107A9A" w:rsidRPr="00107A9A" w:rsidRDefault="766CDD93" w:rsidP="766CDD93">
            <w:pPr>
              <w:spacing w:after="0" w:line="240" w:lineRule="auto"/>
              <w:jc w:val="center"/>
              <w:rPr>
                <w:rFonts w:eastAsiaTheme="minorEastAsia"/>
                <w:color w:val="000000" w:themeColor="text1"/>
                <w:sz w:val="18"/>
                <w:szCs w:val="18"/>
              </w:rPr>
            </w:pPr>
            <w:r w:rsidRPr="766CDD93">
              <w:rPr>
                <w:rFonts w:eastAsiaTheme="minorEastAsia"/>
                <w:color w:val="000000" w:themeColor="text1"/>
                <w:sz w:val="18"/>
                <w:szCs w:val="18"/>
              </w:rPr>
              <w:t>RANK</w:t>
            </w:r>
          </w:p>
        </w:tc>
        <w:tc>
          <w:tcPr>
            <w:tcW w:w="689" w:type="dxa"/>
            <w:tcBorders>
              <w:top w:val="nil"/>
              <w:left w:val="nil"/>
              <w:bottom w:val="single" w:sz="4" w:space="0" w:color="auto"/>
              <w:right w:val="single" w:sz="4" w:space="0" w:color="auto"/>
            </w:tcBorders>
            <w:shd w:val="clear" w:color="auto" w:fill="2F75B5"/>
            <w:noWrap/>
            <w:vAlign w:val="center"/>
            <w:hideMark/>
          </w:tcPr>
          <w:p w14:paraId="018A8F7C" w14:textId="77777777" w:rsidR="00107A9A" w:rsidRPr="00107A9A" w:rsidRDefault="766CDD93" w:rsidP="766CDD93">
            <w:pPr>
              <w:spacing w:after="0" w:line="240" w:lineRule="auto"/>
              <w:jc w:val="center"/>
              <w:rPr>
                <w:rFonts w:eastAsiaTheme="minorEastAsia"/>
                <w:color w:val="000000" w:themeColor="text1"/>
                <w:sz w:val="18"/>
                <w:szCs w:val="18"/>
              </w:rPr>
            </w:pPr>
            <w:r w:rsidRPr="766CDD93">
              <w:rPr>
                <w:rFonts w:eastAsiaTheme="minorEastAsia"/>
                <w:color w:val="000000" w:themeColor="text1"/>
                <w:sz w:val="18"/>
                <w:szCs w:val="18"/>
              </w:rPr>
              <w:t>SCORE</w:t>
            </w:r>
          </w:p>
        </w:tc>
        <w:tc>
          <w:tcPr>
            <w:tcW w:w="619" w:type="dxa"/>
            <w:tcBorders>
              <w:top w:val="nil"/>
              <w:left w:val="nil"/>
              <w:bottom w:val="single" w:sz="4" w:space="0" w:color="auto"/>
              <w:right w:val="single" w:sz="4" w:space="0" w:color="auto"/>
            </w:tcBorders>
            <w:shd w:val="clear" w:color="auto" w:fill="FFFF00"/>
            <w:noWrap/>
            <w:vAlign w:val="center"/>
            <w:hideMark/>
          </w:tcPr>
          <w:p w14:paraId="3BAF421E" w14:textId="77777777" w:rsidR="00107A9A" w:rsidRPr="00107A9A" w:rsidRDefault="766CDD93" w:rsidP="766CDD93">
            <w:pPr>
              <w:spacing w:after="0" w:line="240" w:lineRule="auto"/>
              <w:jc w:val="center"/>
              <w:rPr>
                <w:rFonts w:eastAsiaTheme="minorEastAsia"/>
                <w:color w:val="000000" w:themeColor="text1"/>
                <w:sz w:val="18"/>
                <w:szCs w:val="18"/>
              </w:rPr>
            </w:pPr>
            <w:r w:rsidRPr="766CDD93">
              <w:rPr>
                <w:rFonts w:eastAsiaTheme="minorEastAsia"/>
                <w:color w:val="000000" w:themeColor="text1"/>
                <w:sz w:val="18"/>
                <w:szCs w:val="18"/>
              </w:rPr>
              <w:t>RANK</w:t>
            </w:r>
          </w:p>
        </w:tc>
        <w:tc>
          <w:tcPr>
            <w:tcW w:w="689" w:type="dxa"/>
            <w:tcBorders>
              <w:top w:val="nil"/>
              <w:left w:val="nil"/>
              <w:bottom w:val="single" w:sz="4" w:space="0" w:color="auto"/>
              <w:right w:val="single" w:sz="4" w:space="0" w:color="auto"/>
            </w:tcBorders>
            <w:shd w:val="clear" w:color="auto" w:fill="FFFF00"/>
            <w:noWrap/>
            <w:vAlign w:val="center"/>
            <w:hideMark/>
          </w:tcPr>
          <w:p w14:paraId="4D8849F9" w14:textId="77777777" w:rsidR="00107A9A" w:rsidRPr="00107A9A" w:rsidRDefault="766CDD93" w:rsidP="766CDD93">
            <w:pPr>
              <w:spacing w:after="0" w:line="240" w:lineRule="auto"/>
              <w:jc w:val="center"/>
              <w:rPr>
                <w:rFonts w:eastAsiaTheme="minorEastAsia"/>
                <w:color w:val="000000" w:themeColor="text1"/>
                <w:sz w:val="18"/>
                <w:szCs w:val="18"/>
              </w:rPr>
            </w:pPr>
            <w:r w:rsidRPr="766CDD93">
              <w:rPr>
                <w:rFonts w:eastAsiaTheme="minorEastAsia"/>
                <w:color w:val="000000" w:themeColor="text1"/>
                <w:sz w:val="18"/>
                <w:szCs w:val="18"/>
              </w:rPr>
              <w:t>SCORE</w:t>
            </w:r>
          </w:p>
        </w:tc>
        <w:tc>
          <w:tcPr>
            <w:tcW w:w="619" w:type="dxa"/>
            <w:tcBorders>
              <w:top w:val="nil"/>
              <w:left w:val="nil"/>
              <w:bottom w:val="single" w:sz="4" w:space="0" w:color="auto"/>
              <w:right w:val="single" w:sz="4" w:space="0" w:color="auto"/>
            </w:tcBorders>
            <w:shd w:val="clear" w:color="auto" w:fill="FF9966"/>
            <w:noWrap/>
            <w:vAlign w:val="center"/>
            <w:hideMark/>
          </w:tcPr>
          <w:p w14:paraId="008AA8EE" w14:textId="77777777" w:rsidR="00107A9A" w:rsidRPr="00107A9A" w:rsidRDefault="766CDD93" w:rsidP="766CDD93">
            <w:pPr>
              <w:spacing w:after="0" w:line="240" w:lineRule="auto"/>
              <w:jc w:val="center"/>
              <w:rPr>
                <w:rFonts w:eastAsiaTheme="minorEastAsia"/>
                <w:color w:val="000000" w:themeColor="text1"/>
                <w:sz w:val="18"/>
                <w:szCs w:val="18"/>
              </w:rPr>
            </w:pPr>
            <w:r w:rsidRPr="766CDD93">
              <w:rPr>
                <w:rFonts w:eastAsiaTheme="minorEastAsia"/>
                <w:color w:val="000000" w:themeColor="text1"/>
                <w:sz w:val="18"/>
                <w:szCs w:val="18"/>
              </w:rPr>
              <w:t>RANK</w:t>
            </w:r>
          </w:p>
        </w:tc>
        <w:tc>
          <w:tcPr>
            <w:tcW w:w="689" w:type="dxa"/>
            <w:tcBorders>
              <w:top w:val="nil"/>
              <w:left w:val="nil"/>
              <w:bottom w:val="single" w:sz="4" w:space="0" w:color="auto"/>
              <w:right w:val="single" w:sz="4" w:space="0" w:color="auto"/>
            </w:tcBorders>
            <w:shd w:val="clear" w:color="auto" w:fill="FF9966"/>
            <w:noWrap/>
            <w:vAlign w:val="center"/>
            <w:hideMark/>
          </w:tcPr>
          <w:p w14:paraId="627F7346" w14:textId="77777777" w:rsidR="00107A9A" w:rsidRPr="00107A9A" w:rsidRDefault="766CDD93" w:rsidP="766CDD93">
            <w:pPr>
              <w:spacing w:after="0" w:line="240" w:lineRule="auto"/>
              <w:jc w:val="center"/>
              <w:rPr>
                <w:rFonts w:eastAsiaTheme="minorEastAsia"/>
                <w:color w:val="000000" w:themeColor="text1"/>
                <w:sz w:val="18"/>
                <w:szCs w:val="18"/>
              </w:rPr>
            </w:pPr>
            <w:r w:rsidRPr="766CDD93">
              <w:rPr>
                <w:rFonts w:eastAsiaTheme="minorEastAsia"/>
                <w:color w:val="000000" w:themeColor="text1"/>
                <w:sz w:val="18"/>
                <w:szCs w:val="18"/>
              </w:rPr>
              <w:t>SCORE</w:t>
            </w:r>
          </w:p>
        </w:tc>
      </w:tr>
      <w:tr w:rsidR="00882A95" w:rsidRPr="00107A9A" w14:paraId="2C2B105C" w14:textId="77777777" w:rsidTr="766CDD93">
        <w:trPr>
          <w:trHeight w:val="625"/>
        </w:trPr>
        <w:tc>
          <w:tcPr>
            <w:tcW w:w="2227" w:type="dxa"/>
            <w:tcBorders>
              <w:top w:val="single" w:sz="4" w:space="0" w:color="auto"/>
              <w:left w:val="single" w:sz="4" w:space="0" w:color="auto"/>
              <w:bottom w:val="single" w:sz="4" w:space="0" w:color="auto"/>
              <w:right w:val="single" w:sz="4" w:space="0" w:color="auto"/>
            </w:tcBorders>
            <w:shd w:val="clear" w:color="auto" w:fill="FFFF99"/>
            <w:vAlign w:val="center"/>
            <w:hideMark/>
          </w:tcPr>
          <w:p w14:paraId="25237251" w14:textId="77777777" w:rsidR="00107A9A" w:rsidRPr="00107A9A" w:rsidRDefault="766CDD93" w:rsidP="766CDD93">
            <w:pPr>
              <w:spacing w:after="0" w:line="240" w:lineRule="auto"/>
              <w:rPr>
                <w:rFonts w:eastAsiaTheme="minorEastAsia"/>
                <w:color w:val="000000" w:themeColor="text1"/>
              </w:rPr>
            </w:pPr>
            <w:r w:rsidRPr="766CDD93">
              <w:rPr>
                <w:rFonts w:eastAsiaTheme="minorEastAsia"/>
                <w:color w:val="000000" w:themeColor="text1"/>
              </w:rPr>
              <w:t xml:space="preserve">Global Competitiveness Index </w:t>
            </w:r>
          </w:p>
        </w:tc>
        <w:tc>
          <w:tcPr>
            <w:tcW w:w="700" w:type="dxa"/>
            <w:tcBorders>
              <w:top w:val="nil"/>
              <w:left w:val="nil"/>
              <w:bottom w:val="single" w:sz="4" w:space="0" w:color="auto"/>
              <w:right w:val="single" w:sz="4" w:space="0" w:color="auto"/>
            </w:tcBorders>
            <w:shd w:val="clear" w:color="auto" w:fill="FFFF99"/>
            <w:noWrap/>
            <w:vAlign w:val="center"/>
            <w:hideMark/>
          </w:tcPr>
          <w:p w14:paraId="5BE54998" w14:textId="77777777" w:rsidR="00107A9A" w:rsidRPr="00107A9A"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33</w:t>
            </w:r>
          </w:p>
        </w:tc>
        <w:tc>
          <w:tcPr>
            <w:tcW w:w="814" w:type="dxa"/>
            <w:tcBorders>
              <w:top w:val="nil"/>
              <w:left w:val="nil"/>
              <w:bottom w:val="single" w:sz="4" w:space="0" w:color="auto"/>
              <w:right w:val="single" w:sz="4" w:space="0" w:color="auto"/>
            </w:tcBorders>
            <w:shd w:val="clear" w:color="auto" w:fill="FFFF99"/>
            <w:noWrap/>
            <w:vAlign w:val="center"/>
            <w:hideMark/>
          </w:tcPr>
          <w:p w14:paraId="06452098" w14:textId="77777777" w:rsidR="00107A9A" w:rsidRPr="00107A9A"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highlight w:val="lightGray"/>
              </w:rPr>
              <w:t>4,7</w:t>
            </w:r>
          </w:p>
        </w:tc>
        <w:tc>
          <w:tcPr>
            <w:tcW w:w="619" w:type="dxa"/>
            <w:tcBorders>
              <w:top w:val="nil"/>
              <w:left w:val="nil"/>
              <w:bottom w:val="single" w:sz="4" w:space="0" w:color="auto"/>
              <w:right w:val="single" w:sz="4" w:space="0" w:color="auto"/>
            </w:tcBorders>
            <w:shd w:val="clear" w:color="auto" w:fill="FFFF99"/>
            <w:noWrap/>
            <w:vAlign w:val="center"/>
            <w:hideMark/>
          </w:tcPr>
          <w:p w14:paraId="25000890" w14:textId="77777777" w:rsidR="00107A9A" w:rsidRPr="00107A9A"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66</w:t>
            </w:r>
          </w:p>
        </w:tc>
        <w:tc>
          <w:tcPr>
            <w:tcW w:w="689" w:type="dxa"/>
            <w:tcBorders>
              <w:top w:val="nil"/>
              <w:left w:val="nil"/>
              <w:bottom w:val="single" w:sz="4" w:space="0" w:color="auto"/>
              <w:right w:val="single" w:sz="4" w:space="0" w:color="auto"/>
            </w:tcBorders>
            <w:shd w:val="clear" w:color="auto" w:fill="FFFF99"/>
            <w:noWrap/>
            <w:vAlign w:val="center"/>
            <w:hideMark/>
          </w:tcPr>
          <w:p w14:paraId="0D554FA3" w14:textId="77777777" w:rsidR="00107A9A" w:rsidRPr="00107A9A"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4,3</w:t>
            </w:r>
          </w:p>
        </w:tc>
        <w:tc>
          <w:tcPr>
            <w:tcW w:w="619" w:type="dxa"/>
            <w:tcBorders>
              <w:top w:val="nil"/>
              <w:left w:val="nil"/>
              <w:bottom w:val="single" w:sz="4" w:space="0" w:color="auto"/>
              <w:right w:val="single" w:sz="4" w:space="0" w:color="auto"/>
            </w:tcBorders>
            <w:shd w:val="clear" w:color="auto" w:fill="FFFF99"/>
            <w:noWrap/>
            <w:vAlign w:val="center"/>
            <w:hideMark/>
          </w:tcPr>
          <w:p w14:paraId="1CDCD318" w14:textId="77777777" w:rsidR="00107A9A" w:rsidRPr="00107A9A"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72</w:t>
            </w:r>
          </w:p>
        </w:tc>
        <w:tc>
          <w:tcPr>
            <w:tcW w:w="689" w:type="dxa"/>
            <w:tcBorders>
              <w:top w:val="nil"/>
              <w:left w:val="nil"/>
              <w:bottom w:val="single" w:sz="4" w:space="0" w:color="auto"/>
              <w:right w:val="single" w:sz="4" w:space="0" w:color="auto"/>
            </w:tcBorders>
            <w:shd w:val="clear" w:color="auto" w:fill="FFFF99"/>
            <w:noWrap/>
            <w:vAlign w:val="center"/>
            <w:hideMark/>
          </w:tcPr>
          <w:p w14:paraId="5E9B0001" w14:textId="77777777" w:rsidR="00107A9A" w:rsidRPr="00107A9A"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4,2</w:t>
            </w:r>
          </w:p>
        </w:tc>
        <w:tc>
          <w:tcPr>
            <w:tcW w:w="619" w:type="dxa"/>
            <w:tcBorders>
              <w:top w:val="nil"/>
              <w:left w:val="nil"/>
              <w:bottom w:val="single" w:sz="4" w:space="0" w:color="auto"/>
              <w:right w:val="single" w:sz="4" w:space="0" w:color="auto"/>
            </w:tcBorders>
            <w:shd w:val="clear" w:color="auto" w:fill="FFFF99"/>
            <w:noWrap/>
            <w:vAlign w:val="center"/>
            <w:hideMark/>
          </w:tcPr>
          <w:p w14:paraId="7B5C20B8" w14:textId="77777777" w:rsidR="00107A9A" w:rsidRPr="00107A9A"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76</w:t>
            </w:r>
          </w:p>
        </w:tc>
        <w:tc>
          <w:tcPr>
            <w:tcW w:w="689" w:type="dxa"/>
            <w:tcBorders>
              <w:top w:val="nil"/>
              <w:left w:val="nil"/>
              <w:bottom w:val="single" w:sz="4" w:space="0" w:color="auto"/>
              <w:right w:val="single" w:sz="4" w:space="0" w:color="auto"/>
            </w:tcBorders>
            <w:shd w:val="clear" w:color="auto" w:fill="FFFF99"/>
            <w:noWrap/>
            <w:vAlign w:val="center"/>
            <w:hideMark/>
          </w:tcPr>
          <w:p w14:paraId="18602470" w14:textId="77777777" w:rsidR="00107A9A" w:rsidRPr="00107A9A"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highlight w:val="red"/>
              </w:rPr>
              <w:t>4,1</w:t>
            </w:r>
          </w:p>
        </w:tc>
        <w:tc>
          <w:tcPr>
            <w:tcW w:w="619" w:type="dxa"/>
            <w:tcBorders>
              <w:top w:val="nil"/>
              <w:left w:val="nil"/>
              <w:bottom w:val="single" w:sz="4" w:space="0" w:color="auto"/>
              <w:right w:val="single" w:sz="4" w:space="0" w:color="auto"/>
            </w:tcBorders>
            <w:shd w:val="clear" w:color="auto" w:fill="FFFF99"/>
            <w:noWrap/>
            <w:vAlign w:val="center"/>
            <w:hideMark/>
          </w:tcPr>
          <w:p w14:paraId="3B629E40" w14:textId="77777777" w:rsidR="00107A9A" w:rsidRPr="00107A9A"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80</w:t>
            </w:r>
          </w:p>
        </w:tc>
        <w:tc>
          <w:tcPr>
            <w:tcW w:w="689" w:type="dxa"/>
            <w:tcBorders>
              <w:top w:val="nil"/>
              <w:left w:val="nil"/>
              <w:bottom w:val="single" w:sz="4" w:space="0" w:color="auto"/>
              <w:right w:val="single" w:sz="4" w:space="0" w:color="auto"/>
            </w:tcBorders>
            <w:shd w:val="clear" w:color="auto" w:fill="FFFF99"/>
            <w:noWrap/>
            <w:vAlign w:val="center"/>
            <w:hideMark/>
          </w:tcPr>
          <w:p w14:paraId="515DD49E" w14:textId="77777777" w:rsidR="00107A9A" w:rsidRPr="00107A9A"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highlight w:val="red"/>
              </w:rPr>
              <w:t>4,1</w:t>
            </w:r>
          </w:p>
        </w:tc>
        <w:tc>
          <w:tcPr>
            <w:tcW w:w="619" w:type="dxa"/>
            <w:tcBorders>
              <w:top w:val="nil"/>
              <w:left w:val="nil"/>
              <w:bottom w:val="single" w:sz="4" w:space="0" w:color="auto"/>
              <w:right w:val="single" w:sz="4" w:space="0" w:color="auto"/>
            </w:tcBorders>
            <w:shd w:val="clear" w:color="auto" w:fill="FFFF99"/>
            <w:noWrap/>
            <w:vAlign w:val="center"/>
            <w:hideMark/>
          </w:tcPr>
          <w:p w14:paraId="17B2834C" w14:textId="77777777" w:rsidR="00107A9A" w:rsidRPr="00107A9A"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97</w:t>
            </w:r>
          </w:p>
        </w:tc>
        <w:tc>
          <w:tcPr>
            <w:tcW w:w="689" w:type="dxa"/>
            <w:tcBorders>
              <w:top w:val="nil"/>
              <w:left w:val="nil"/>
              <w:bottom w:val="single" w:sz="4" w:space="0" w:color="auto"/>
              <w:right w:val="single" w:sz="4" w:space="0" w:color="auto"/>
            </w:tcBorders>
            <w:shd w:val="clear" w:color="auto" w:fill="FFFF99"/>
            <w:noWrap/>
            <w:vAlign w:val="center"/>
            <w:hideMark/>
          </w:tcPr>
          <w:p w14:paraId="3663C28B" w14:textId="77777777" w:rsidR="00107A9A" w:rsidRPr="00107A9A"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3,9</w:t>
            </w:r>
          </w:p>
        </w:tc>
      </w:tr>
      <w:tr w:rsidR="00107A9A" w:rsidRPr="00107A9A" w14:paraId="26189EA5" w14:textId="77777777" w:rsidTr="766CDD93">
        <w:trPr>
          <w:trHeight w:val="615"/>
        </w:trPr>
        <w:tc>
          <w:tcPr>
            <w:tcW w:w="2227" w:type="dxa"/>
            <w:tcBorders>
              <w:top w:val="nil"/>
              <w:left w:val="single" w:sz="4" w:space="0" w:color="auto"/>
              <w:bottom w:val="single" w:sz="4" w:space="0" w:color="auto"/>
              <w:right w:val="single" w:sz="4" w:space="0" w:color="auto"/>
            </w:tcBorders>
            <w:shd w:val="clear" w:color="auto" w:fill="auto"/>
            <w:vAlign w:val="center"/>
            <w:hideMark/>
          </w:tcPr>
          <w:p w14:paraId="0B1F664D" w14:textId="77777777" w:rsidR="00107A9A" w:rsidRPr="00107A9A" w:rsidRDefault="766CDD93" w:rsidP="766CDD93">
            <w:pPr>
              <w:spacing w:after="0" w:line="240" w:lineRule="auto"/>
              <w:rPr>
                <w:rFonts w:eastAsiaTheme="minorEastAsia"/>
                <w:color w:val="000000" w:themeColor="text1"/>
              </w:rPr>
            </w:pPr>
            <w:r w:rsidRPr="766CDD93">
              <w:rPr>
                <w:rFonts w:eastAsiaTheme="minorEastAsia"/>
                <w:color w:val="000000" w:themeColor="text1"/>
              </w:rPr>
              <w:t>Subindex A: Basic requirements</w:t>
            </w:r>
          </w:p>
        </w:tc>
        <w:tc>
          <w:tcPr>
            <w:tcW w:w="700" w:type="dxa"/>
            <w:tcBorders>
              <w:top w:val="nil"/>
              <w:left w:val="nil"/>
              <w:bottom w:val="single" w:sz="4" w:space="0" w:color="auto"/>
              <w:right w:val="single" w:sz="4" w:space="0" w:color="auto"/>
            </w:tcBorders>
            <w:shd w:val="clear" w:color="auto" w:fill="auto"/>
            <w:noWrap/>
            <w:vAlign w:val="center"/>
            <w:hideMark/>
          </w:tcPr>
          <w:p w14:paraId="4EA45962" w14:textId="77777777" w:rsidR="00107A9A" w:rsidRPr="00107A9A"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36</w:t>
            </w:r>
          </w:p>
        </w:tc>
        <w:tc>
          <w:tcPr>
            <w:tcW w:w="814" w:type="dxa"/>
            <w:tcBorders>
              <w:top w:val="nil"/>
              <w:left w:val="nil"/>
              <w:bottom w:val="single" w:sz="4" w:space="0" w:color="auto"/>
              <w:right w:val="single" w:sz="4" w:space="0" w:color="auto"/>
            </w:tcBorders>
            <w:shd w:val="clear" w:color="auto" w:fill="auto"/>
            <w:noWrap/>
            <w:vAlign w:val="center"/>
            <w:hideMark/>
          </w:tcPr>
          <w:p w14:paraId="1205F466" w14:textId="77777777" w:rsidR="00107A9A" w:rsidRPr="00107A9A"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highlight w:val="lightGray"/>
              </w:rPr>
              <w:t>5,1</w:t>
            </w:r>
          </w:p>
        </w:tc>
        <w:tc>
          <w:tcPr>
            <w:tcW w:w="619" w:type="dxa"/>
            <w:tcBorders>
              <w:top w:val="nil"/>
              <w:left w:val="nil"/>
              <w:bottom w:val="single" w:sz="4" w:space="0" w:color="auto"/>
              <w:right w:val="single" w:sz="4" w:space="0" w:color="auto"/>
            </w:tcBorders>
            <w:shd w:val="clear" w:color="auto" w:fill="auto"/>
            <w:noWrap/>
            <w:vAlign w:val="center"/>
            <w:hideMark/>
          </w:tcPr>
          <w:p w14:paraId="097DA0D5" w14:textId="77777777" w:rsidR="00107A9A" w:rsidRPr="00107A9A"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90</w:t>
            </w:r>
          </w:p>
        </w:tc>
        <w:tc>
          <w:tcPr>
            <w:tcW w:w="689" w:type="dxa"/>
            <w:tcBorders>
              <w:top w:val="nil"/>
              <w:left w:val="nil"/>
              <w:bottom w:val="single" w:sz="4" w:space="0" w:color="auto"/>
              <w:right w:val="single" w:sz="4" w:space="0" w:color="auto"/>
            </w:tcBorders>
            <w:shd w:val="clear" w:color="auto" w:fill="auto"/>
            <w:noWrap/>
            <w:vAlign w:val="center"/>
            <w:hideMark/>
          </w:tcPr>
          <w:p w14:paraId="338FD290" w14:textId="77777777" w:rsidR="00107A9A" w:rsidRPr="00107A9A"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4,3</w:t>
            </w:r>
          </w:p>
        </w:tc>
        <w:tc>
          <w:tcPr>
            <w:tcW w:w="619" w:type="dxa"/>
            <w:tcBorders>
              <w:top w:val="nil"/>
              <w:left w:val="nil"/>
              <w:bottom w:val="single" w:sz="4" w:space="0" w:color="auto"/>
              <w:right w:val="single" w:sz="4" w:space="0" w:color="auto"/>
            </w:tcBorders>
            <w:shd w:val="clear" w:color="auto" w:fill="auto"/>
            <w:noWrap/>
            <w:vAlign w:val="center"/>
            <w:hideMark/>
          </w:tcPr>
          <w:p w14:paraId="2F8DA738" w14:textId="77777777" w:rsidR="00107A9A" w:rsidRPr="00107A9A"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79</w:t>
            </w:r>
          </w:p>
        </w:tc>
        <w:tc>
          <w:tcPr>
            <w:tcW w:w="689" w:type="dxa"/>
            <w:tcBorders>
              <w:top w:val="nil"/>
              <w:left w:val="nil"/>
              <w:bottom w:val="single" w:sz="4" w:space="0" w:color="auto"/>
              <w:right w:val="single" w:sz="4" w:space="0" w:color="auto"/>
            </w:tcBorders>
            <w:shd w:val="clear" w:color="auto" w:fill="auto"/>
            <w:noWrap/>
            <w:vAlign w:val="center"/>
            <w:hideMark/>
          </w:tcPr>
          <w:p w14:paraId="6854DF11" w14:textId="77777777" w:rsidR="00107A9A" w:rsidRPr="00107A9A"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highlight w:val="red"/>
              </w:rPr>
              <w:t>4,4</w:t>
            </w:r>
          </w:p>
        </w:tc>
        <w:tc>
          <w:tcPr>
            <w:tcW w:w="619" w:type="dxa"/>
            <w:tcBorders>
              <w:top w:val="nil"/>
              <w:left w:val="nil"/>
              <w:bottom w:val="single" w:sz="4" w:space="0" w:color="auto"/>
              <w:right w:val="single" w:sz="4" w:space="0" w:color="auto"/>
            </w:tcBorders>
            <w:shd w:val="clear" w:color="auto" w:fill="auto"/>
            <w:noWrap/>
            <w:vAlign w:val="center"/>
            <w:hideMark/>
          </w:tcPr>
          <w:p w14:paraId="1AFE7335" w14:textId="77777777" w:rsidR="00107A9A" w:rsidRPr="00107A9A"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56</w:t>
            </w:r>
          </w:p>
        </w:tc>
        <w:tc>
          <w:tcPr>
            <w:tcW w:w="689" w:type="dxa"/>
            <w:tcBorders>
              <w:top w:val="nil"/>
              <w:left w:val="nil"/>
              <w:bottom w:val="single" w:sz="4" w:space="0" w:color="auto"/>
              <w:right w:val="single" w:sz="4" w:space="0" w:color="auto"/>
            </w:tcBorders>
            <w:shd w:val="clear" w:color="auto" w:fill="auto"/>
            <w:noWrap/>
            <w:vAlign w:val="center"/>
            <w:hideMark/>
          </w:tcPr>
          <w:p w14:paraId="2E967E8A" w14:textId="77777777" w:rsidR="00107A9A" w:rsidRPr="00107A9A"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4,8</w:t>
            </w:r>
          </w:p>
        </w:tc>
        <w:tc>
          <w:tcPr>
            <w:tcW w:w="619" w:type="dxa"/>
            <w:tcBorders>
              <w:top w:val="nil"/>
              <w:left w:val="nil"/>
              <w:bottom w:val="single" w:sz="4" w:space="0" w:color="auto"/>
              <w:right w:val="single" w:sz="4" w:space="0" w:color="auto"/>
            </w:tcBorders>
            <w:shd w:val="clear" w:color="auto" w:fill="auto"/>
            <w:noWrap/>
            <w:vAlign w:val="center"/>
            <w:hideMark/>
          </w:tcPr>
          <w:p w14:paraId="5E813625" w14:textId="77777777" w:rsidR="00107A9A" w:rsidRPr="00107A9A"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104</w:t>
            </w:r>
          </w:p>
        </w:tc>
        <w:tc>
          <w:tcPr>
            <w:tcW w:w="689" w:type="dxa"/>
            <w:tcBorders>
              <w:top w:val="nil"/>
              <w:left w:val="nil"/>
              <w:bottom w:val="single" w:sz="4" w:space="0" w:color="auto"/>
              <w:right w:val="single" w:sz="4" w:space="0" w:color="auto"/>
            </w:tcBorders>
            <w:shd w:val="clear" w:color="auto" w:fill="auto"/>
            <w:noWrap/>
            <w:vAlign w:val="center"/>
            <w:hideMark/>
          </w:tcPr>
          <w:p w14:paraId="1E070442" w14:textId="77777777" w:rsidR="00107A9A" w:rsidRPr="00107A9A"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4,1</w:t>
            </w:r>
          </w:p>
        </w:tc>
        <w:tc>
          <w:tcPr>
            <w:tcW w:w="619" w:type="dxa"/>
            <w:tcBorders>
              <w:top w:val="nil"/>
              <w:left w:val="nil"/>
              <w:bottom w:val="single" w:sz="4" w:space="0" w:color="auto"/>
              <w:right w:val="single" w:sz="4" w:space="0" w:color="auto"/>
            </w:tcBorders>
            <w:shd w:val="clear" w:color="auto" w:fill="auto"/>
            <w:noWrap/>
            <w:vAlign w:val="center"/>
            <w:hideMark/>
          </w:tcPr>
          <w:p w14:paraId="0E3B1126" w14:textId="77777777" w:rsidR="00107A9A" w:rsidRPr="00107A9A"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87</w:t>
            </w:r>
          </w:p>
        </w:tc>
        <w:tc>
          <w:tcPr>
            <w:tcW w:w="689" w:type="dxa"/>
            <w:tcBorders>
              <w:top w:val="nil"/>
              <w:left w:val="nil"/>
              <w:bottom w:val="single" w:sz="4" w:space="0" w:color="auto"/>
              <w:right w:val="single" w:sz="4" w:space="0" w:color="auto"/>
            </w:tcBorders>
            <w:shd w:val="clear" w:color="auto" w:fill="auto"/>
            <w:noWrap/>
            <w:vAlign w:val="center"/>
            <w:hideMark/>
          </w:tcPr>
          <w:p w14:paraId="0B0DA8FD" w14:textId="77777777" w:rsidR="00107A9A" w:rsidRPr="00107A9A"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highlight w:val="red"/>
              </w:rPr>
              <w:t>4,4</w:t>
            </w:r>
          </w:p>
        </w:tc>
      </w:tr>
      <w:tr w:rsidR="00882A95" w:rsidRPr="00107A9A" w14:paraId="1A9C2337" w14:textId="77777777" w:rsidTr="766CDD93">
        <w:trPr>
          <w:trHeight w:val="307"/>
        </w:trPr>
        <w:tc>
          <w:tcPr>
            <w:tcW w:w="2227" w:type="dxa"/>
            <w:tcBorders>
              <w:top w:val="nil"/>
              <w:left w:val="single" w:sz="4" w:space="0" w:color="auto"/>
              <w:bottom w:val="single" w:sz="4" w:space="0" w:color="auto"/>
              <w:right w:val="single" w:sz="4" w:space="0" w:color="auto"/>
            </w:tcBorders>
            <w:shd w:val="clear" w:color="auto" w:fill="FFFF99"/>
            <w:vAlign w:val="center"/>
            <w:hideMark/>
          </w:tcPr>
          <w:p w14:paraId="198AE447" w14:textId="25B3808E" w:rsidR="00107A9A" w:rsidRPr="00107A9A" w:rsidRDefault="766CDD93" w:rsidP="766CDD93">
            <w:pPr>
              <w:spacing w:after="0" w:line="240" w:lineRule="auto"/>
              <w:rPr>
                <w:rFonts w:eastAsiaTheme="minorEastAsia"/>
                <w:color w:val="000000" w:themeColor="text1"/>
              </w:rPr>
            </w:pPr>
            <w:r w:rsidRPr="766CDD93">
              <w:rPr>
                <w:rFonts w:eastAsiaTheme="minorEastAsia"/>
                <w:color w:val="000000" w:themeColor="text1"/>
              </w:rPr>
              <w:t xml:space="preserve">1st pillar: Institutions </w:t>
            </w:r>
          </w:p>
        </w:tc>
        <w:tc>
          <w:tcPr>
            <w:tcW w:w="700" w:type="dxa"/>
            <w:tcBorders>
              <w:top w:val="nil"/>
              <w:left w:val="nil"/>
              <w:bottom w:val="single" w:sz="4" w:space="0" w:color="auto"/>
              <w:right w:val="single" w:sz="4" w:space="0" w:color="auto"/>
            </w:tcBorders>
            <w:shd w:val="clear" w:color="auto" w:fill="FFFF99"/>
            <w:noWrap/>
            <w:vAlign w:val="center"/>
            <w:hideMark/>
          </w:tcPr>
          <w:p w14:paraId="00644473" w14:textId="77777777" w:rsidR="00107A9A" w:rsidRPr="00107A9A"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35</w:t>
            </w:r>
          </w:p>
        </w:tc>
        <w:tc>
          <w:tcPr>
            <w:tcW w:w="814" w:type="dxa"/>
            <w:tcBorders>
              <w:top w:val="nil"/>
              <w:left w:val="nil"/>
              <w:bottom w:val="single" w:sz="4" w:space="0" w:color="auto"/>
              <w:right w:val="single" w:sz="4" w:space="0" w:color="auto"/>
            </w:tcBorders>
            <w:shd w:val="clear" w:color="auto" w:fill="FFFF99"/>
            <w:noWrap/>
            <w:vAlign w:val="center"/>
            <w:hideMark/>
          </w:tcPr>
          <w:p w14:paraId="21A29C49" w14:textId="77777777" w:rsidR="00107A9A" w:rsidRPr="00107A9A"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4,5</w:t>
            </w:r>
          </w:p>
        </w:tc>
        <w:tc>
          <w:tcPr>
            <w:tcW w:w="619" w:type="dxa"/>
            <w:tcBorders>
              <w:top w:val="nil"/>
              <w:left w:val="nil"/>
              <w:bottom w:val="single" w:sz="4" w:space="0" w:color="auto"/>
              <w:right w:val="single" w:sz="4" w:space="0" w:color="auto"/>
            </w:tcBorders>
            <w:shd w:val="clear" w:color="auto" w:fill="FFFF99"/>
            <w:noWrap/>
            <w:vAlign w:val="center"/>
            <w:hideMark/>
          </w:tcPr>
          <w:p w14:paraId="76527250" w14:textId="77777777" w:rsidR="00107A9A" w:rsidRPr="00107A9A"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117</w:t>
            </w:r>
          </w:p>
        </w:tc>
        <w:tc>
          <w:tcPr>
            <w:tcW w:w="689" w:type="dxa"/>
            <w:tcBorders>
              <w:top w:val="nil"/>
              <w:left w:val="nil"/>
              <w:bottom w:val="single" w:sz="4" w:space="0" w:color="auto"/>
              <w:right w:val="single" w:sz="4" w:space="0" w:color="auto"/>
            </w:tcBorders>
            <w:shd w:val="clear" w:color="auto" w:fill="FFFF99"/>
            <w:noWrap/>
            <w:vAlign w:val="center"/>
            <w:hideMark/>
          </w:tcPr>
          <w:p w14:paraId="53F84E76" w14:textId="77777777" w:rsidR="00107A9A" w:rsidRPr="00107A9A"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3,2</w:t>
            </w:r>
          </w:p>
        </w:tc>
        <w:tc>
          <w:tcPr>
            <w:tcW w:w="619" w:type="dxa"/>
            <w:tcBorders>
              <w:top w:val="nil"/>
              <w:left w:val="nil"/>
              <w:bottom w:val="single" w:sz="4" w:space="0" w:color="auto"/>
              <w:right w:val="single" w:sz="4" w:space="0" w:color="auto"/>
            </w:tcBorders>
            <w:shd w:val="clear" w:color="auto" w:fill="FFFF99"/>
            <w:noWrap/>
            <w:vAlign w:val="center"/>
            <w:hideMark/>
          </w:tcPr>
          <w:p w14:paraId="77E6F82E" w14:textId="77777777" w:rsidR="00107A9A" w:rsidRPr="00107A9A"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116</w:t>
            </w:r>
          </w:p>
        </w:tc>
        <w:tc>
          <w:tcPr>
            <w:tcW w:w="689" w:type="dxa"/>
            <w:tcBorders>
              <w:top w:val="nil"/>
              <w:left w:val="nil"/>
              <w:bottom w:val="single" w:sz="4" w:space="0" w:color="auto"/>
              <w:right w:val="single" w:sz="4" w:space="0" w:color="auto"/>
            </w:tcBorders>
            <w:shd w:val="clear" w:color="auto" w:fill="FFFF99"/>
            <w:noWrap/>
            <w:vAlign w:val="center"/>
            <w:hideMark/>
          </w:tcPr>
          <w:p w14:paraId="72CBEB74" w14:textId="77777777" w:rsidR="00107A9A" w:rsidRPr="00107A9A"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3,2</w:t>
            </w:r>
          </w:p>
        </w:tc>
        <w:tc>
          <w:tcPr>
            <w:tcW w:w="619" w:type="dxa"/>
            <w:tcBorders>
              <w:top w:val="nil"/>
              <w:left w:val="nil"/>
              <w:bottom w:val="single" w:sz="4" w:space="0" w:color="auto"/>
              <w:right w:val="single" w:sz="4" w:space="0" w:color="auto"/>
            </w:tcBorders>
            <w:shd w:val="clear" w:color="auto" w:fill="FFFF99"/>
            <w:noWrap/>
            <w:vAlign w:val="center"/>
            <w:hideMark/>
          </w:tcPr>
          <w:p w14:paraId="1414ACF7" w14:textId="77777777" w:rsidR="00107A9A" w:rsidRPr="00107A9A"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34</w:t>
            </w:r>
          </w:p>
        </w:tc>
        <w:tc>
          <w:tcPr>
            <w:tcW w:w="689" w:type="dxa"/>
            <w:tcBorders>
              <w:top w:val="nil"/>
              <w:left w:val="nil"/>
              <w:bottom w:val="single" w:sz="4" w:space="0" w:color="auto"/>
              <w:right w:val="single" w:sz="4" w:space="0" w:color="auto"/>
            </w:tcBorders>
            <w:shd w:val="clear" w:color="auto" w:fill="FFFF99"/>
            <w:noWrap/>
            <w:vAlign w:val="center"/>
            <w:hideMark/>
          </w:tcPr>
          <w:p w14:paraId="783C41E4" w14:textId="77777777" w:rsidR="00107A9A" w:rsidRPr="00107A9A"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highlight w:val="lightGray"/>
              </w:rPr>
              <w:t>4,6</w:t>
            </w:r>
          </w:p>
        </w:tc>
        <w:tc>
          <w:tcPr>
            <w:tcW w:w="619" w:type="dxa"/>
            <w:tcBorders>
              <w:top w:val="nil"/>
              <w:left w:val="nil"/>
              <w:bottom w:val="single" w:sz="4" w:space="0" w:color="auto"/>
              <w:right w:val="single" w:sz="4" w:space="0" w:color="auto"/>
            </w:tcBorders>
            <w:shd w:val="clear" w:color="auto" w:fill="FFFF99"/>
            <w:noWrap/>
            <w:vAlign w:val="center"/>
            <w:hideMark/>
          </w:tcPr>
          <w:p w14:paraId="3AB8B094" w14:textId="77777777" w:rsidR="00107A9A" w:rsidRPr="00107A9A"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109</w:t>
            </w:r>
          </w:p>
        </w:tc>
        <w:tc>
          <w:tcPr>
            <w:tcW w:w="689" w:type="dxa"/>
            <w:tcBorders>
              <w:top w:val="nil"/>
              <w:left w:val="nil"/>
              <w:bottom w:val="single" w:sz="4" w:space="0" w:color="auto"/>
              <w:right w:val="single" w:sz="4" w:space="0" w:color="auto"/>
            </w:tcBorders>
            <w:shd w:val="clear" w:color="auto" w:fill="FFFF99"/>
            <w:noWrap/>
            <w:vAlign w:val="center"/>
            <w:hideMark/>
          </w:tcPr>
          <w:p w14:paraId="5A5AF535" w14:textId="77777777" w:rsidR="00107A9A" w:rsidRPr="00107A9A"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3,4</w:t>
            </w:r>
          </w:p>
        </w:tc>
        <w:tc>
          <w:tcPr>
            <w:tcW w:w="619" w:type="dxa"/>
            <w:tcBorders>
              <w:top w:val="nil"/>
              <w:left w:val="nil"/>
              <w:bottom w:val="single" w:sz="4" w:space="0" w:color="auto"/>
              <w:right w:val="single" w:sz="4" w:space="0" w:color="auto"/>
            </w:tcBorders>
            <w:shd w:val="clear" w:color="auto" w:fill="FFFF99"/>
            <w:noWrap/>
            <w:vAlign w:val="center"/>
            <w:hideMark/>
          </w:tcPr>
          <w:p w14:paraId="6E7DCB1E" w14:textId="77777777" w:rsidR="00107A9A" w:rsidRPr="00107A9A"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128</w:t>
            </w:r>
          </w:p>
        </w:tc>
        <w:tc>
          <w:tcPr>
            <w:tcW w:w="689" w:type="dxa"/>
            <w:tcBorders>
              <w:top w:val="nil"/>
              <w:left w:val="nil"/>
              <w:bottom w:val="single" w:sz="4" w:space="0" w:color="auto"/>
              <w:right w:val="single" w:sz="4" w:space="0" w:color="auto"/>
            </w:tcBorders>
            <w:shd w:val="clear" w:color="auto" w:fill="FFFF99"/>
            <w:noWrap/>
            <w:vAlign w:val="center"/>
            <w:hideMark/>
          </w:tcPr>
          <w:p w14:paraId="6AE62812" w14:textId="77777777" w:rsidR="00107A9A" w:rsidRPr="00107A9A"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highlight w:val="red"/>
              </w:rPr>
              <w:t>3,1</w:t>
            </w:r>
          </w:p>
        </w:tc>
      </w:tr>
      <w:tr w:rsidR="00107A9A" w:rsidRPr="00107A9A" w14:paraId="7B11C7AF" w14:textId="77777777" w:rsidTr="766CDD93">
        <w:trPr>
          <w:trHeight w:val="307"/>
        </w:trPr>
        <w:tc>
          <w:tcPr>
            <w:tcW w:w="2227" w:type="dxa"/>
            <w:tcBorders>
              <w:top w:val="nil"/>
              <w:left w:val="single" w:sz="4" w:space="0" w:color="auto"/>
              <w:bottom w:val="single" w:sz="4" w:space="0" w:color="auto"/>
              <w:right w:val="single" w:sz="4" w:space="0" w:color="auto"/>
            </w:tcBorders>
            <w:shd w:val="clear" w:color="auto" w:fill="auto"/>
            <w:vAlign w:val="center"/>
            <w:hideMark/>
          </w:tcPr>
          <w:p w14:paraId="72FFC560" w14:textId="72577F08" w:rsidR="00107A9A" w:rsidRPr="00107A9A" w:rsidRDefault="766CDD93" w:rsidP="766CDD93">
            <w:pPr>
              <w:spacing w:after="0" w:line="240" w:lineRule="auto"/>
              <w:rPr>
                <w:rFonts w:eastAsiaTheme="minorEastAsia"/>
                <w:color w:val="000000" w:themeColor="text1"/>
              </w:rPr>
            </w:pPr>
            <w:r w:rsidRPr="766CDD93">
              <w:rPr>
                <w:rFonts w:eastAsiaTheme="minorEastAsia"/>
                <w:color w:val="000000" w:themeColor="text1"/>
              </w:rPr>
              <w:t xml:space="preserve">2nd pillar: Infrastructure </w:t>
            </w:r>
          </w:p>
        </w:tc>
        <w:tc>
          <w:tcPr>
            <w:tcW w:w="700" w:type="dxa"/>
            <w:tcBorders>
              <w:top w:val="nil"/>
              <w:left w:val="nil"/>
              <w:bottom w:val="single" w:sz="4" w:space="0" w:color="auto"/>
              <w:right w:val="single" w:sz="4" w:space="0" w:color="auto"/>
            </w:tcBorders>
            <w:shd w:val="clear" w:color="auto" w:fill="auto"/>
            <w:noWrap/>
            <w:vAlign w:val="center"/>
            <w:hideMark/>
          </w:tcPr>
          <w:p w14:paraId="5943F041" w14:textId="77777777" w:rsidR="00107A9A" w:rsidRPr="00107A9A"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41</w:t>
            </w:r>
          </w:p>
        </w:tc>
        <w:tc>
          <w:tcPr>
            <w:tcW w:w="814" w:type="dxa"/>
            <w:tcBorders>
              <w:top w:val="nil"/>
              <w:left w:val="nil"/>
              <w:bottom w:val="single" w:sz="4" w:space="0" w:color="auto"/>
              <w:right w:val="single" w:sz="4" w:space="0" w:color="auto"/>
            </w:tcBorders>
            <w:shd w:val="clear" w:color="auto" w:fill="auto"/>
            <w:noWrap/>
            <w:vAlign w:val="center"/>
            <w:hideMark/>
          </w:tcPr>
          <w:p w14:paraId="1E64DB89" w14:textId="77777777" w:rsidR="00107A9A" w:rsidRPr="00107A9A"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highlight w:val="lightGray"/>
              </w:rPr>
              <w:t>4,8</w:t>
            </w:r>
          </w:p>
        </w:tc>
        <w:tc>
          <w:tcPr>
            <w:tcW w:w="619" w:type="dxa"/>
            <w:tcBorders>
              <w:top w:val="nil"/>
              <w:left w:val="nil"/>
              <w:bottom w:val="single" w:sz="4" w:space="0" w:color="auto"/>
              <w:right w:val="single" w:sz="4" w:space="0" w:color="auto"/>
            </w:tcBorders>
            <w:shd w:val="clear" w:color="auto" w:fill="auto"/>
            <w:noWrap/>
            <w:vAlign w:val="center"/>
            <w:hideMark/>
          </w:tcPr>
          <w:p w14:paraId="1E46DC28" w14:textId="77777777" w:rsidR="00107A9A" w:rsidRPr="00107A9A"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87</w:t>
            </w:r>
          </w:p>
        </w:tc>
        <w:tc>
          <w:tcPr>
            <w:tcW w:w="689" w:type="dxa"/>
            <w:tcBorders>
              <w:top w:val="nil"/>
              <w:left w:val="nil"/>
              <w:bottom w:val="single" w:sz="4" w:space="0" w:color="auto"/>
              <w:right w:val="single" w:sz="4" w:space="0" w:color="auto"/>
            </w:tcBorders>
            <w:shd w:val="clear" w:color="auto" w:fill="auto"/>
            <w:noWrap/>
            <w:vAlign w:val="center"/>
            <w:hideMark/>
          </w:tcPr>
          <w:p w14:paraId="1F78A5A7" w14:textId="77777777" w:rsidR="00107A9A" w:rsidRPr="00107A9A"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3,8</w:t>
            </w:r>
          </w:p>
        </w:tc>
        <w:tc>
          <w:tcPr>
            <w:tcW w:w="619" w:type="dxa"/>
            <w:tcBorders>
              <w:top w:val="nil"/>
              <w:left w:val="nil"/>
              <w:bottom w:val="single" w:sz="4" w:space="0" w:color="auto"/>
              <w:right w:val="single" w:sz="4" w:space="0" w:color="auto"/>
            </w:tcBorders>
            <w:shd w:val="clear" w:color="auto" w:fill="auto"/>
            <w:noWrap/>
            <w:vAlign w:val="center"/>
            <w:hideMark/>
          </w:tcPr>
          <w:p w14:paraId="7277B734" w14:textId="77777777" w:rsidR="00107A9A" w:rsidRPr="00107A9A"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86</w:t>
            </w:r>
          </w:p>
        </w:tc>
        <w:tc>
          <w:tcPr>
            <w:tcW w:w="689" w:type="dxa"/>
            <w:tcBorders>
              <w:top w:val="nil"/>
              <w:left w:val="nil"/>
              <w:bottom w:val="single" w:sz="4" w:space="0" w:color="auto"/>
              <w:right w:val="single" w:sz="4" w:space="0" w:color="auto"/>
            </w:tcBorders>
            <w:shd w:val="clear" w:color="auto" w:fill="auto"/>
            <w:noWrap/>
            <w:vAlign w:val="center"/>
            <w:hideMark/>
          </w:tcPr>
          <w:p w14:paraId="75BC474A" w14:textId="77777777" w:rsidR="00107A9A" w:rsidRPr="00107A9A"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3,8</w:t>
            </w:r>
          </w:p>
        </w:tc>
        <w:tc>
          <w:tcPr>
            <w:tcW w:w="619" w:type="dxa"/>
            <w:tcBorders>
              <w:top w:val="nil"/>
              <w:left w:val="nil"/>
              <w:bottom w:val="single" w:sz="4" w:space="0" w:color="auto"/>
              <w:right w:val="single" w:sz="4" w:space="0" w:color="auto"/>
            </w:tcBorders>
            <w:shd w:val="clear" w:color="auto" w:fill="auto"/>
            <w:noWrap/>
            <w:vAlign w:val="center"/>
            <w:hideMark/>
          </w:tcPr>
          <w:p w14:paraId="5307D665" w14:textId="77777777" w:rsidR="00107A9A" w:rsidRPr="00107A9A"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45</w:t>
            </w:r>
          </w:p>
        </w:tc>
        <w:tc>
          <w:tcPr>
            <w:tcW w:w="689" w:type="dxa"/>
            <w:tcBorders>
              <w:top w:val="nil"/>
              <w:left w:val="nil"/>
              <w:bottom w:val="single" w:sz="4" w:space="0" w:color="auto"/>
              <w:right w:val="single" w:sz="4" w:space="0" w:color="auto"/>
            </w:tcBorders>
            <w:shd w:val="clear" w:color="auto" w:fill="auto"/>
            <w:noWrap/>
            <w:vAlign w:val="center"/>
            <w:hideMark/>
          </w:tcPr>
          <w:p w14:paraId="6EB8CBE9" w14:textId="77777777" w:rsidR="00107A9A" w:rsidRPr="00107A9A"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4,7</w:t>
            </w:r>
          </w:p>
        </w:tc>
        <w:tc>
          <w:tcPr>
            <w:tcW w:w="619" w:type="dxa"/>
            <w:tcBorders>
              <w:top w:val="nil"/>
              <w:left w:val="nil"/>
              <w:bottom w:val="single" w:sz="4" w:space="0" w:color="auto"/>
              <w:right w:val="single" w:sz="4" w:space="0" w:color="auto"/>
            </w:tcBorders>
            <w:shd w:val="clear" w:color="auto" w:fill="auto"/>
            <w:noWrap/>
            <w:vAlign w:val="center"/>
            <w:hideMark/>
          </w:tcPr>
          <w:p w14:paraId="4273A713" w14:textId="77777777" w:rsidR="00107A9A" w:rsidRPr="00107A9A"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73</w:t>
            </w:r>
          </w:p>
        </w:tc>
        <w:tc>
          <w:tcPr>
            <w:tcW w:w="689" w:type="dxa"/>
            <w:tcBorders>
              <w:top w:val="nil"/>
              <w:left w:val="nil"/>
              <w:bottom w:val="single" w:sz="4" w:space="0" w:color="auto"/>
              <w:right w:val="single" w:sz="4" w:space="0" w:color="auto"/>
            </w:tcBorders>
            <w:shd w:val="clear" w:color="auto" w:fill="auto"/>
            <w:noWrap/>
            <w:vAlign w:val="center"/>
            <w:hideMark/>
          </w:tcPr>
          <w:p w14:paraId="69DD6070" w14:textId="77777777" w:rsidR="00107A9A" w:rsidRPr="00107A9A"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highlight w:val="red"/>
              </w:rPr>
              <w:t>4,1</w:t>
            </w:r>
          </w:p>
        </w:tc>
        <w:tc>
          <w:tcPr>
            <w:tcW w:w="619" w:type="dxa"/>
            <w:tcBorders>
              <w:top w:val="nil"/>
              <w:left w:val="nil"/>
              <w:bottom w:val="single" w:sz="4" w:space="0" w:color="auto"/>
              <w:right w:val="single" w:sz="4" w:space="0" w:color="auto"/>
            </w:tcBorders>
            <w:shd w:val="clear" w:color="auto" w:fill="auto"/>
            <w:noWrap/>
            <w:vAlign w:val="center"/>
            <w:hideMark/>
          </w:tcPr>
          <w:p w14:paraId="6CC98F0A" w14:textId="77777777" w:rsidR="00107A9A" w:rsidRPr="00107A9A"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72</w:t>
            </w:r>
          </w:p>
        </w:tc>
        <w:tc>
          <w:tcPr>
            <w:tcW w:w="689" w:type="dxa"/>
            <w:tcBorders>
              <w:top w:val="nil"/>
              <w:left w:val="nil"/>
              <w:bottom w:val="single" w:sz="4" w:space="0" w:color="auto"/>
              <w:right w:val="single" w:sz="4" w:space="0" w:color="auto"/>
            </w:tcBorders>
            <w:shd w:val="clear" w:color="auto" w:fill="auto"/>
            <w:noWrap/>
            <w:vAlign w:val="center"/>
            <w:hideMark/>
          </w:tcPr>
          <w:p w14:paraId="0B81511F" w14:textId="77777777" w:rsidR="00107A9A" w:rsidRPr="00107A9A"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highlight w:val="red"/>
              </w:rPr>
              <w:t>4,1</w:t>
            </w:r>
          </w:p>
        </w:tc>
      </w:tr>
      <w:tr w:rsidR="00882A95" w:rsidRPr="00107A9A" w14:paraId="403AF017" w14:textId="77777777" w:rsidTr="766CDD93">
        <w:trPr>
          <w:trHeight w:val="615"/>
        </w:trPr>
        <w:tc>
          <w:tcPr>
            <w:tcW w:w="2227" w:type="dxa"/>
            <w:tcBorders>
              <w:top w:val="nil"/>
              <w:left w:val="single" w:sz="4" w:space="0" w:color="auto"/>
              <w:bottom w:val="single" w:sz="4" w:space="0" w:color="auto"/>
              <w:right w:val="single" w:sz="4" w:space="0" w:color="auto"/>
            </w:tcBorders>
            <w:shd w:val="clear" w:color="auto" w:fill="FFFF99"/>
            <w:vAlign w:val="center"/>
            <w:hideMark/>
          </w:tcPr>
          <w:p w14:paraId="742671F7" w14:textId="27E2E8B8" w:rsidR="00107A9A" w:rsidRPr="00107A9A" w:rsidRDefault="766CDD93" w:rsidP="766CDD93">
            <w:pPr>
              <w:spacing w:after="0" w:line="240" w:lineRule="auto"/>
              <w:rPr>
                <w:rFonts w:eastAsiaTheme="minorEastAsia"/>
                <w:color w:val="000000" w:themeColor="text1"/>
              </w:rPr>
            </w:pPr>
            <w:r w:rsidRPr="766CDD93">
              <w:rPr>
                <w:rFonts w:eastAsiaTheme="minorEastAsia"/>
                <w:color w:val="000000" w:themeColor="text1"/>
              </w:rPr>
              <w:t xml:space="preserve">3rd pillar: Macroeconomic environment </w:t>
            </w:r>
          </w:p>
        </w:tc>
        <w:tc>
          <w:tcPr>
            <w:tcW w:w="700" w:type="dxa"/>
            <w:tcBorders>
              <w:top w:val="nil"/>
              <w:left w:val="nil"/>
              <w:bottom w:val="single" w:sz="4" w:space="0" w:color="auto"/>
              <w:right w:val="single" w:sz="4" w:space="0" w:color="auto"/>
            </w:tcBorders>
            <w:shd w:val="clear" w:color="auto" w:fill="FFFF99"/>
            <w:noWrap/>
            <w:vAlign w:val="center"/>
            <w:hideMark/>
          </w:tcPr>
          <w:p w14:paraId="01EF186E" w14:textId="77777777" w:rsidR="00107A9A" w:rsidRPr="00107A9A"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36</w:t>
            </w:r>
          </w:p>
        </w:tc>
        <w:tc>
          <w:tcPr>
            <w:tcW w:w="814" w:type="dxa"/>
            <w:tcBorders>
              <w:top w:val="nil"/>
              <w:left w:val="nil"/>
              <w:bottom w:val="single" w:sz="4" w:space="0" w:color="auto"/>
              <w:right w:val="single" w:sz="4" w:space="0" w:color="auto"/>
            </w:tcBorders>
            <w:shd w:val="clear" w:color="auto" w:fill="FFFF99"/>
            <w:noWrap/>
            <w:vAlign w:val="center"/>
            <w:hideMark/>
          </w:tcPr>
          <w:p w14:paraId="4C88E5A3" w14:textId="77777777" w:rsidR="00107A9A" w:rsidRPr="00107A9A"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highlight w:val="lightGray"/>
              </w:rPr>
              <w:t>5,4</w:t>
            </w:r>
          </w:p>
        </w:tc>
        <w:tc>
          <w:tcPr>
            <w:tcW w:w="619" w:type="dxa"/>
            <w:tcBorders>
              <w:top w:val="nil"/>
              <w:left w:val="nil"/>
              <w:bottom w:val="single" w:sz="4" w:space="0" w:color="auto"/>
              <w:right w:val="single" w:sz="4" w:space="0" w:color="auto"/>
            </w:tcBorders>
            <w:shd w:val="clear" w:color="auto" w:fill="FFFF99"/>
            <w:noWrap/>
            <w:vAlign w:val="center"/>
            <w:hideMark/>
          </w:tcPr>
          <w:p w14:paraId="3ADE8877" w14:textId="77777777" w:rsidR="00107A9A" w:rsidRPr="00107A9A"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62</w:t>
            </w:r>
          </w:p>
        </w:tc>
        <w:tc>
          <w:tcPr>
            <w:tcW w:w="689" w:type="dxa"/>
            <w:tcBorders>
              <w:top w:val="nil"/>
              <w:left w:val="nil"/>
              <w:bottom w:val="single" w:sz="4" w:space="0" w:color="auto"/>
              <w:right w:val="single" w:sz="4" w:space="0" w:color="auto"/>
            </w:tcBorders>
            <w:shd w:val="clear" w:color="auto" w:fill="FFFF99"/>
            <w:noWrap/>
            <w:vAlign w:val="center"/>
            <w:hideMark/>
          </w:tcPr>
          <w:p w14:paraId="06261D71" w14:textId="77777777" w:rsidR="00107A9A" w:rsidRPr="00107A9A"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4,8</w:t>
            </w:r>
          </w:p>
        </w:tc>
        <w:tc>
          <w:tcPr>
            <w:tcW w:w="619" w:type="dxa"/>
            <w:tcBorders>
              <w:top w:val="nil"/>
              <w:left w:val="nil"/>
              <w:bottom w:val="single" w:sz="4" w:space="0" w:color="auto"/>
              <w:right w:val="single" w:sz="4" w:space="0" w:color="auto"/>
            </w:tcBorders>
            <w:shd w:val="clear" w:color="auto" w:fill="FFFF99"/>
            <w:noWrap/>
            <w:vAlign w:val="center"/>
            <w:hideMark/>
          </w:tcPr>
          <w:p w14:paraId="7F443437" w14:textId="77777777" w:rsidR="00107A9A" w:rsidRPr="00107A9A"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37</w:t>
            </w:r>
          </w:p>
        </w:tc>
        <w:tc>
          <w:tcPr>
            <w:tcW w:w="689" w:type="dxa"/>
            <w:tcBorders>
              <w:top w:val="nil"/>
              <w:left w:val="nil"/>
              <w:bottom w:val="single" w:sz="4" w:space="0" w:color="auto"/>
              <w:right w:val="single" w:sz="4" w:space="0" w:color="auto"/>
            </w:tcBorders>
            <w:shd w:val="clear" w:color="auto" w:fill="FFFF99"/>
            <w:noWrap/>
            <w:vAlign w:val="center"/>
            <w:hideMark/>
          </w:tcPr>
          <w:p w14:paraId="76941CB6" w14:textId="77777777" w:rsidR="00107A9A" w:rsidRPr="00107A9A"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highlight w:val="lightGray"/>
              </w:rPr>
              <w:t>5,4</w:t>
            </w:r>
          </w:p>
        </w:tc>
        <w:tc>
          <w:tcPr>
            <w:tcW w:w="619" w:type="dxa"/>
            <w:tcBorders>
              <w:top w:val="nil"/>
              <w:left w:val="nil"/>
              <w:bottom w:val="single" w:sz="4" w:space="0" w:color="auto"/>
              <w:right w:val="single" w:sz="4" w:space="0" w:color="auto"/>
            </w:tcBorders>
            <w:shd w:val="clear" w:color="auto" w:fill="FFFF99"/>
            <w:noWrap/>
            <w:vAlign w:val="center"/>
            <w:hideMark/>
          </w:tcPr>
          <w:p w14:paraId="2B1E6057" w14:textId="77777777" w:rsidR="00107A9A" w:rsidRPr="00107A9A"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95</w:t>
            </w:r>
          </w:p>
        </w:tc>
        <w:tc>
          <w:tcPr>
            <w:tcW w:w="689" w:type="dxa"/>
            <w:tcBorders>
              <w:top w:val="nil"/>
              <w:left w:val="nil"/>
              <w:bottom w:val="single" w:sz="4" w:space="0" w:color="auto"/>
              <w:right w:val="single" w:sz="4" w:space="0" w:color="auto"/>
            </w:tcBorders>
            <w:shd w:val="clear" w:color="auto" w:fill="FFFF99"/>
            <w:noWrap/>
            <w:vAlign w:val="center"/>
            <w:hideMark/>
          </w:tcPr>
          <w:p w14:paraId="4762A493" w14:textId="77777777" w:rsidR="00107A9A" w:rsidRPr="00107A9A"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4,3</w:t>
            </w:r>
          </w:p>
        </w:tc>
        <w:tc>
          <w:tcPr>
            <w:tcW w:w="619" w:type="dxa"/>
            <w:tcBorders>
              <w:top w:val="nil"/>
              <w:left w:val="nil"/>
              <w:bottom w:val="single" w:sz="4" w:space="0" w:color="auto"/>
              <w:right w:val="single" w:sz="4" w:space="0" w:color="auto"/>
            </w:tcBorders>
            <w:shd w:val="clear" w:color="auto" w:fill="FFFF99"/>
            <w:noWrap/>
            <w:vAlign w:val="center"/>
            <w:hideMark/>
          </w:tcPr>
          <w:p w14:paraId="2E50735F" w14:textId="77777777" w:rsidR="00107A9A" w:rsidRPr="00107A9A"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124</w:t>
            </w:r>
          </w:p>
        </w:tc>
        <w:tc>
          <w:tcPr>
            <w:tcW w:w="689" w:type="dxa"/>
            <w:tcBorders>
              <w:top w:val="nil"/>
              <w:left w:val="nil"/>
              <w:bottom w:val="single" w:sz="4" w:space="0" w:color="auto"/>
              <w:right w:val="single" w:sz="4" w:space="0" w:color="auto"/>
            </w:tcBorders>
            <w:shd w:val="clear" w:color="auto" w:fill="FFFF99"/>
            <w:noWrap/>
            <w:vAlign w:val="center"/>
            <w:hideMark/>
          </w:tcPr>
          <w:p w14:paraId="5F66C06D" w14:textId="77777777" w:rsidR="00107A9A" w:rsidRPr="00107A9A"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highlight w:val="red"/>
              </w:rPr>
              <w:t>3,4</w:t>
            </w:r>
          </w:p>
        </w:tc>
        <w:tc>
          <w:tcPr>
            <w:tcW w:w="619" w:type="dxa"/>
            <w:tcBorders>
              <w:top w:val="nil"/>
              <w:left w:val="nil"/>
              <w:bottom w:val="single" w:sz="4" w:space="0" w:color="auto"/>
              <w:right w:val="single" w:sz="4" w:space="0" w:color="auto"/>
            </w:tcBorders>
            <w:shd w:val="clear" w:color="auto" w:fill="FFFF99"/>
            <w:noWrap/>
            <w:vAlign w:val="center"/>
            <w:hideMark/>
          </w:tcPr>
          <w:p w14:paraId="03F1094A" w14:textId="77777777" w:rsidR="00107A9A" w:rsidRPr="00107A9A"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91</w:t>
            </w:r>
          </w:p>
        </w:tc>
        <w:tc>
          <w:tcPr>
            <w:tcW w:w="689" w:type="dxa"/>
            <w:tcBorders>
              <w:top w:val="nil"/>
              <w:left w:val="nil"/>
              <w:bottom w:val="single" w:sz="4" w:space="0" w:color="auto"/>
              <w:right w:val="single" w:sz="4" w:space="0" w:color="auto"/>
            </w:tcBorders>
            <w:shd w:val="clear" w:color="auto" w:fill="FFFF99"/>
            <w:noWrap/>
            <w:vAlign w:val="center"/>
            <w:hideMark/>
          </w:tcPr>
          <w:p w14:paraId="50FE20BE" w14:textId="77777777" w:rsidR="00107A9A" w:rsidRPr="00107A9A"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4,3</w:t>
            </w:r>
          </w:p>
        </w:tc>
      </w:tr>
      <w:tr w:rsidR="00107A9A" w:rsidRPr="00107A9A" w14:paraId="6C246F2C" w14:textId="77777777" w:rsidTr="766CDD93">
        <w:trPr>
          <w:trHeight w:val="615"/>
        </w:trPr>
        <w:tc>
          <w:tcPr>
            <w:tcW w:w="2227" w:type="dxa"/>
            <w:tcBorders>
              <w:top w:val="nil"/>
              <w:left w:val="single" w:sz="4" w:space="0" w:color="auto"/>
              <w:bottom w:val="single" w:sz="4" w:space="0" w:color="auto"/>
              <w:right w:val="single" w:sz="4" w:space="0" w:color="auto"/>
            </w:tcBorders>
            <w:shd w:val="clear" w:color="auto" w:fill="auto"/>
            <w:vAlign w:val="center"/>
            <w:hideMark/>
          </w:tcPr>
          <w:p w14:paraId="30197EBE" w14:textId="63D63735" w:rsidR="00107A9A" w:rsidRPr="00107A9A" w:rsidRDefault="766CDD93" w:rsidP="766CDD93">
            <w:pPr>
              <w:spacing w:after="0" w:line="240" w:lineRule="auto"/>
              <w:rPr>
                <w:rFonts w:eastAsiaTheme="minorEastAsia"/>
                <w:color w:val="000000" w:themeColor="text1"/>
              </w:rPr>
            </w:pPr>
            <w:r w:rsidRPr="766CDD93">
              <w:rPr>
                <w:rFonts w:eastAsiaTheme="minorEastAsia"/>
                <w:color w:val="000000" w:themeColor="text1"/>
              </w:rPr>
              <w:t xml:space="preserve">4th pillar: Health and primary education </w:t>
            </w:r>
          </w:p>
        </w:tc>
        <w:tc>
          <w:tcPr>
            <w:tcW w:w="700" w:type="dxa"/>
            <w:tcBorders>
              <w:top w:val="nil"/>
              <w:left w:val="nil"/>
              <w:bottom w:val="single" w:sz="4" w:space="0" w:color="auto"/>
              <w:right w:val="single" w:sz="4" w:space="0" w:color="auto"/>
            </w:tcBorders>
            <w:shd w:val="clear" w:color="auto" w:fill="auto"/>
            <w:noWrap/>
            <w:vAlign w:val="center"/>
            <w:hideMark/>
          </w:tcPr>
          <w:p w14:paraId="5D201770" w14:textId="77777777" w:rsidR="00107A9A" w:rsidRPr="00107A9A"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66</w:t>
            </w:r>
          </w:p>
        </w:tc>
        <w:tc>
          <w:tcPr>
            <w:tcW w:w="814" w:type="dxa"/>
            <w:tcBorders>
              <w:top w:val="nil"/>
              <w:left w:val="nil"/>
              <w:bottom w:val="single" w:sz="4" w:space="0" w:color="auto"/>
              <w:right w:val="single" w:sz="4" w:space="0" w:color="auto"/>
            </w:tcBorders>
            <w:shd w:val="clear" w:color="auto" w:fill="auto"/>
            <w:noWrap/>
            <w:vAlign w:val="center"/>
            <w:hideMark/>
          </w:tcPr>
          <w:p w14:paraId="33300A6A" w14:textId="77777777" w:rsidR="00107A9A" w:rsidRPr="00107A9A"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5,8</w:t>
            </w:r>
          </w:p>
        </w:tc>
        <w:tc>
          <w:tcPr>
            <w:tcW w:w="619" w:type="dxa"/>
            <w:tcBorders>
              <w:top w:val="nil"/>
              <w:left w:val="nil"/>
              <w:bottom w:val="single" w:sz="4" w:space="0" w:color="auto"/>
              <w:right w:val="single" w:sz="4" w:space="0" w:color="auto"/>
            </w:tcBorders>
            <w:shd w:val="clear" w:color="auto" w:fill="auto"/>
            <w:noWrap/>
            <w:vAlign w:val="center"/>
            <w:hideMark/>
          </w:tcPr>
          <w:p w14:paraId="550C5F78" w14:textId="77777777" w:rsidR="00107A9A" w:rsidRPr="00107A9A"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88</w:t>
            </w:r>
          </w:p>
        </w:tc>
        <w:tc>
          <w:tcPr>
            <w:tcW w:w="689" w:type="dxa"/>
            <w:tcBorders>
              <w:top w:val="nil"/>
              <w:left w:val="nil"/>
              <w:bottom w:val="single" w:sz="4" w:space="0" w:color="auto"/>
              <w:right w:val="single" w:sz="4" w:space="0" w:color="auto"/>
            </w:tcBorders>
            <w:shd w:val="clear" w:color="auto" w:fill="auto"/>
            <w:noWrap/>
            <w:vAlign w:val="center"/>
            <w:hideMark/>
          </w:tcPr>
          <w:p w14:paraId="56B76C10" w14:textId="77777777" w:rsidR="00107A9A" w:rsidRPr="00107A9A"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5,5</w:t>
            </w:r>
          </w:p>
        </w:tc>
        <w:tc>
          <w:tcPr>
            <w:tcW w:w="619" w:type="dxa"/>
            <w:tcBorders>
              <w:top w:val="nil"/>
              <w:left w:val="nil"/>
              <w:bottom w:val="single" w:sz="4" w:space="0" w:color="auto"/>
              <w:right w:val="single" w:sz="4" w:space="0" w:color="auto"/>
            </w:tcBorders>
            <w:shd w:val="clear" w:color="auto" w:fill="auto"/>
            <w:noWrap/>
            <w:vAlign w:val="center"/>
            <w:hideMark/>
          </w:tcPr>
          <w:p w14:paraId="55B98A1D" w14:textId="77777777" w:rsidR="00107A9A" w:rsidRPr="00107A9A"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93</w:t>
            </w:r>
          </w:p>
        </w:tc>
        <w:tc>
          <w:tcPr>
            <w:tcW w:w="689" w:type="dxa"/>
            <w:tcBorders>
              <w:top w:val="nil"/>
              <w:left w:val="nil"/>
              <w:bottom w:val="single" w:sz="4" w:space="0" w:color="auto"/>
              <w:right w:val="single" w:sz="4" w:space="0" w:color="auto"/>
            </w:tcBorders>
            <w:shd w:val="clear" w:color="auto" w:fill="auto"/>
            <w:noWrap/>
            <w:vAlign w:val="center"/>
            <w:hideMark/>
          </w:tcPr>
          <w:p w14:paraId="49F44E61" w14:textId="77777777" w:rsidR="00107A9A" w:rsidRPr="00107A9A"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highlight w:val="red"/>
              </w:rPr>
              <w:t>5,4</w:t>
            </w:r>
          </w:p>
        </w:tc>
        <w:tc>
          <w:tcPr>
            <w:tcW w:w="619" w:type="dxa"/>
            <w:tcBorders>
              <w:top w:val="nil"/>
              <w:left w:val="nil"/>
              <w:bottom w:val="single" w:sz="4" w:space="0" w:color="auto"/>
              <w:right w:val="single" w:sz="4" w:space="0" w:color="auto"/>
            </w:tcBorders>
            <w:shd w:val="clear" w:color="auto" w:fill="auto"/>
            <w:noWrap/>
            <w:vAlign w:val="center"/>
            <w:hideMark/>
          </w:tcPr>
          <w:p w14:paraId="3C6FC2E5" w14:textId="77777777" w:rsidR="00107A9A" w:rsidRPr="00107A9A"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70</w:t>
            </w:r>
          </w:p>
        </w:tc>
        <w:tc>
          <w:tcPr>
            <w:tcW w:w="689" w:type="dxa"/>
            <w:tcBorders>
              <w:top w:val="nil"/>
              <w:left w:val="nil"/>
              <w:bottom w:val="single" w:sz="4" w:space="0" w:color="auto"/>
              <w:right w:val="single" w:sz="4" w:space="0" w:color="auto"/>
            </w:tcBorders>
            <w:shd w:val="clear" w:color="auto" w:fill="auto"/>
            <w:noWrap/>
            <w:vAlign w:val="center"/>
            <w:hideMark/>
          </w:tcPr>
          <w:p w14:paraId="269494FF" w14:textId="77777777" w:rsidR="00107A9A" w:rsidRPr="00107A9A"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5,8</w:t>
            </w:r>
          </w:p>
        </w:tc>
        <w:tc>
          <w:tcPr>
            <w:tcW w:w="619" w:type="dxa"/>
            <w:tcBorders>
              <w:top w:val="nil"/>
              <w:left w:val="nil"/>
              <w:bottom w:val="single" w:sz="4" w:space="0" w:color="auto"/>
              <w:right w:val="single" w:sz="4" w:space="0" w:color="auto"/>
            </w:tcBorders>
            <w:shd w:val="clear" w:color="auto" w:fill="auto"/>
            <w:noWrap/>
            <w:vAlign w:val="center"/>
            <w:hideMark/>
          </w:tcPr>
          <w:p w14:paraId="2D24D141" w14:textId="77777777" w:rsidR="00107A9A" w:rsidRPr="00107A9A"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96</w:t>
            </w:r>
          </w:p>
        </w:tc>
        <w:tc>
          <w:tcPr>
            <w:tcW w:w="689" w:type="dxa"/>
            <w:tcBorders>
              <w:top w:val="nil"/>
              <w:left w:val="nil"/>
              <w:bottom w:val="single" w:sz="4" w:space="0" w:color="auto"/>
              <w:right w:val="single" w:sz="4" w:space="0" w:color="auto"/>
            </w:tcBorders>
            <w:shd w:val="clear" w:color="auto" w:fill="auto"/>
            <w:noWrap/>
            <w:vAlign w:val="center"/>
            <w:hideMark/>
          </w:tcPr>
          <w:p w14:paraId="787C838D" w14:textId="77777777" w:rsidR="00107A9A" w:rsidRPr="00107A9A"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highlight w:val="red"/>
              </w:rPr>
              <w:t>5,4</w:t>
            </w:r>
          </w:p>
        </w:tc>
        <w:tc>
          <w:tcPr>
            <w:tcW w:w="619" w:type="dxa"/>
            <w:tcBorders>
              <w:top w:val="nil"/>
              <w:left w:val="nil"/>
              <w:bottom w:val="single" w:sz="4" w:space="0" w:color="auto"/>
              <w:right w:val="single" w:sz="4" w:space="0" w:color="auto"/>
            </w:tcBorders>
            <w:shd w:val="clear" w:color="auto" w:fill="auto"/>
            <w:noWrap/>
            <w:vAlign w:val="center"/>
            <w:hideMark/>
          </w:tcPr>
          <w:p w14:paraId="5BCFA95D" w14:textId="77777777" w:rsidR="00107A9A" w:rsidRPr="00107A9A"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61</w:t>
            </w:r>
          </w:p>
        </w:tc>
        <w:tc>
          <w:tcPr>
            <w:tcW w:w="689" w:type="dxa"/>
            <w:tcBorders>
              <w:top w:val="nil"/>
              <w:left w:val="nil"/>
              <w:bottom w:val="single" w:sz="4" w:space="0" w:color="auto"/>
              <w:right w:val="single" w:sz="4" w:space="0" w:color="auto"/>
            </w:tcBorders>
            <w:shd w:val="clear" w:color="auto" w:fill="auto"/>
            <w:noWrap/>
            <w:vAlign w:val="center"/>
            <w:hideMark/>
          </w:tcPr>
          <w:p w14:paraId="48A1396A" w14:textId="77777777" w:rsidR="00107A9A" w:rsidRPr="00107A9A"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highlight w:val="lightGray"/>
              </w:rPr>
              <w:t>5,9</w:t>
            </w:r>
          </w:p>
        </w:tc>
      </w:tr>
      <w:tr w:rsidR="00882A95" w:rsidRPr="00107A9A" w14:paraId="229E1548" w14:textId="77777777" w:rsidTr="766CDD93">
        <w:trPr>
          <w:trHeight w:val="615"/>
        </w:trPr>
        <w:tc>
          <w:tcPr>
            <w:tcW w:w="2227" w:type="dxa"/>
            <w:tcBorders>
              <w:top w:val="nil"/>
              <w:left w:val="single" w:sz="4" w:space="0" w:color="auto"/>
              <w:bottom w:val="single" w:sz="4" w:space="0" w:color="auto"/>
              <w:right w:val="single" w:sz="4" w:space="0" w:color="auto"/>
            </w:tcBorders>
            <w:shd w:val="clear" w:color="auto" w:fill="FFFF99"/>
            <w:vAlign w:val="center"/>
            <w:hideMark/>
          </w:tcPr>
          <w:p w14:paraId="4CC9D8C1" w14:textId="77777777" w:rsidR="00107A9A" w:rsidRPr="00107A9A" w:rsidRDefault="766CDD93" w:rsidP="766CDD93">
            <w:pPr>
              <w:spacing w:after="0" w:line="240" w:lineRule="auto"/>
              <w:rPr>
                <w:rFonts w:eastAsiaTheme="minorEastAsia"/>
                <w:color w:val="000000" w:themeColor="text1"/>
              </w:rPr>
            </w:pPr>
            <w:r w:rsidRPr="766CDD93">
              <w:rPr>
                <w:rFonts w:eastAsiaTheme="minorEastAsia"/>
                <w:color w:val="000000" w:themeColor="text1"/>
              </w:rPr>
              <w:t>Subindex B: Efficiency enhancers</w:t>
            </w:r>
          </w:p>
        </w:tc>
        <w:tc>
          <w:tcPr>
            <w:tcW w:w="700" w:type="dxa"/>
            <w:tcBorders>
              <w:top w:val="nil"/>
              <w:left w:val="nil"/>
              <w:bottom w:val="single" w:sz="4" w:space="0" w:color="auto"/>
              <w:right w:val="single" w:sz="4" w:space="0" w:color="auto"/>
            </w:tcBorders>
            <w:shd w:val="clear" w:color="auto" w:fill="FFFF99"/>
            <w:noWrap/>
            <w:vAlign w:val="center"/>
            <w:hideMark/>
          </w:tcPr>
          <w:p w14:paraId="768D41FF" w14:textId="77777777" w:rsidR="00107A9A" w:rsidRPr="00107A9A"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31</w:t>
            </w:r>
          </w:p>
        </w:tc>
        <w:tc>
          <w:tcPr>
            <w:tcW w:w="814" w:type="dxa"/>
            <w:tcBorders>
              <w:top w:val="nil"/>
              <w:left w:val="nil"/>
              <w:bottom w:val="single" w:sz="4" w:space="0" w:color="auto"/>
              <w:right w:val="single" w:sz="4" w:space="0" w:color="auto"/>
            </w:tcBorders>
            <w:shd w:val="clear" w:color="auto" w:fill="FFFF99"/>
            <w:noWrap/>
            <w:vAlign w:val="center"/>
            <w:hideMark/>
          </w:tcPr>
          <w:p w14:paraId="2429C455" w14:textId="77777777" w:rsidR="00107A9A" w:rsidRPr="00107A9A"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highlight w:val="lightGray"/>
              </w:rPr>
              <w:t>4,8</w:t>
            </w:r>
          </w:p>
        </w:tc>
        <w:tc>
          <w:tcPr>
            <w:tcW w:w="619" w:type="dxa"/>
            <w:tcBorders>
              <w:top w:val="nil"/>
              <w:left w:val="nil"/>
              <w:bottom w:val="single" w:sz="4" w:space="0" w:color="auto"/>
              <w:right w:val="single" w:sz="4" w:space="0" w:color="auto"/>
            </w:tcBorders>
            <w:shd w:val="clear" w:color="auto" w:fill="FFFF99"/>
            <w:noWrap/>
            <w:vAlign w:val="center"/>
            <w:hideMark/>
          </w:tcPr>
          <w:p w14:paraId="715DAB8C" w14:textId="77777777" w:rsidR="00107A9A" w:rsidRPr="00107A9A"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54</w:t>
            </w:r>
          </w:p>
        </w:tc>
        <w:tc>
          <w:tcPr>
            <w:tcW w:w="689" w:type="dxa"/>
            <w:tcBorders>
              <w:top w:val="nil"/>
              <w:left w:val="nil"/>
              <w:bottom w:val="single" w:sz="4" w:space="0" w:color="auto"/>
              <w:right w:val="single" w:sz="4" w:space="0" w:color="auto"/>
            </w:tcBorders>
            <w:shd w:val="clear" w:color="auto" w:fill="FFFF99"/>
            <w:noWrap/>
            <w:vAlign w:val="center"/>
            <w:hideMark/>
          </w:tcPr>
          <w:p w14:paraId="318AFC51" w14:textId="77777777" w:rsidR="00107A9A" w:rsidRPr="00107A9A"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4,4</w:t>
            </w:r>
          </w:p>
        </w:tc>
        <w:tc>
          <w:tcPr>
            <w:tcW w:w="619" w:type="dxa"/>
            <w:tcBorders>
              <w:top w:val="nil"/>
              <w:left w:val="nil"/>
              <w:bottom w:val="single" w:sz="4" w:space="0" w:color="auto"/>
              <w:right w:val="single" w:sz="4" w:space="0" w:color="auto"/>
            </w:tcBorders>
            <w:shd w:val="clear" w:color="auto" w:fill="FFFF99"/>
            <w:noWrap/>
            <w:vAlign w:val="center"/>
            <w:hideMark/>
          </w:tcPr>
          <w:p w14:paraId="3BFE7CFA" w14:textId="77777777" w:rsidR="00107A9A" w:rsidRPr="00107A9A"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64</w:t>
            </w:r>
          </w:p>
        </w:tc>
        <w:tc>
          <w:tcPr>
            <w:tcW w:w="689" w:type="dxa"/>
            <w:tcBorders>
              <w:top w:val="nil"/>
              <w:left w:val="nil"/>
              <w:bottom w:val="single" w:sz="4" w:space="0" w:color="auto"/>
              <w:right w:val="single" w:sz="4" w:space="0" w:color="auto"/>
            </w:tcBorders>
            <w:shd w:val="clear" w:color="auto" w:fill="FFFF99"/>
            <w:noWrap/>
            <w:vAlign w:val="center"/>
            <w:hideMark/>
          </w:tcPr>
          <w:p w14:paraId="2D0D5C96" w14:textId="77777777" w:rsidR="00107A9A" w:rsidRPr="00107A9A"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4,2</w:t>
            </w:r>
          </w:p>
        </w:tc>
        <w:tc>
          <w:tcPr>
            <w:tcW w:w="619" w:type="dxa"/>
            <w:tcBorders>
              <w:top w:val="nil"/>
              <w:left w:val="nil"/>
              <w:bottom w:val="single" w:sz="4" w:space="0" w:color="auto"/>
              <w:right w:val="single" w:sz="4" w:space="0" w:color="auto"/>
            </w:tcBorders>
            <w:shd w:val="clear" w:color="auto" w:fill="FFFF99"/>
            <w:noWrap/>
            <w:vAlign w:val="center"/>
            <w:hideMark/>
          </w:tcPr>
          <w:p w14:paraId="74A5B131" w14:textId="77777777" w:rsidR="00107A9A" w:rsidRPr="00107A9A"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65</w:t>
            </w:r>
          </w:p>
        </w:tc>
        <w:tc>
          <w:tcPr>
            <w:tcW w:w="689" w:type="dxa"/>
            <w:tcBorders>
              <w:top w:val="nil"/>
              <w:left w:val="nil"/>
              <w:bottom w:val="single" w:sz="4" w:space="0" w:color="auto"/>
              <w:right w:val="single" w:sz="4" w:space="0" w:color="auto"/>
            </w:tcBorders>
            <w:shd w:val="clear" w:color="auto" w:fill="FFFF99"/>
            <w:noWrap/>
            <w:vAlign w:val="center"/>
            <w:hideMark/>
          </w:tcPr>
          <w:p w14:paraId="138BA8AD" w14:textId="77777777" w:rsidR="00107A9A" w:rsidRPr="00107A9A"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4,2</w:t>
            </w:r>
          </w:p>
        </w:tc>
        <w:tc>
          <w:tcPr>
            <w:tcW w:w="619" w:type="dxa"/>
            <w:tcBorders>
              <w:top w:val="nil"/>
              <w:left w:val="nil"/>
              <w:bottom w:val="single" w:sz="4" w:space="0" w:color="auto"/>
              <w:right w:val="single" w:sz="4" w:space="0" w:color="auto"/>
            </w:tcBorders>
            <w:shd w:val="clear" w:color="auto" w:fill="FFFF99"/>
            <w:noWrap/>
            <w:vAlign w:val="center"/>
            <w:hideMark/>
          </w:tcPr>
          <w:p w14:paraId="6FD2C2B2" w14:textId="77777777" w:rsidR="00107A9A" w:rsidRPr="00107A9A"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60</w:t>
            </w:r>
          </w:p>
        </w:tc>
        <w:tc>
          <w:tcPr>
            <w:tcW w:w="689" w:type="dxa"/>
            <w:tcBorders>
              <w:top w:val="nil"/>
              <w:left w:val="nil"/>
              <w:bottom w:val="single" w:sz="4" w:space="0" w:color="auto"/>
              <w:right w:val="single" w:sz="4" w:space="0" w:color="auto"/>
            </w:tcBorders>
            <w:shd w:val="clear" w:color="auto" w:fill="FFFF99"/>
            <w:noWrap/>
            <w:vAlign w:val="center"/>
            <w:hideMark/>
          </w:tcPr>
          <w:p w14:paraId="03841C4E" w14:textId="77777777" w:rsidR="00107A9A" w:rsidRPr="00107A9A"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4,3</w:t>
            </w:r>
          </w:p>
        </w:tc>
        <w:tc>
          <w:tcPr>
            <w:tcW w:w="619" w:type="dxa"/>
            <w:tcBorders>
              <w:top w:val="nil"/>
              <w:left w:val="nil"/>
              <w:bottom w:val="single" w:sz="4" w:space="0" w:color="auto"/>
              <w:right w:val="single" w:sz="4" w:space="0" w:color="auto"/>
            </w:tcBorders>
            <w:shd w:val="clear" w:color="auto" w:fill="FFFF99"/>
            <w:noWrap/>
            <w:vAlign w:val="center"/>
            <w:hideMark/>
          </w:tcPr>
          <w:p w14:paraId="7E3E96B4" w14:textId="77777777" w:rsidR="00107A9A" w:rsidRPr="00107A9A"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98</w:t>
            </w:r>
          </w:p>
        </w:tc>
        <w:tc>
          <w:tcPr>
            <w:tcW w:w="689" w:type="dxa"/>
            <w:tcBorders>
              <w:top w:val="nil"/>
              <w:left w:val="nil"/>
              <w:bottom w:val="single" w:sz="4" w:space="0" w:color="auto"/>
              <w:right w:val="single" w:sz="4" w:space="0" w:color="auto"/>
            </w:tcBorders>
            <w:shd w:val="clear" w:color="auto" w:fill="FFFF99"/>
            <w:noWrap/>
            <w:vAlign w:val="center"/>
            <w:hideMark/>
          </w:tcPr>
          <w:p w14:paraId="42286456" w14:textId="77777777" w:rsidR="00107A9A" w:rsidRPr="00107A9A"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highlight w:val="red"/>
              </w:rPr>
              <w:t>3,7</w:t>
            </w:r>
          </w:p>
        </w:tc>
      </w:tr>
      <w:tr w:rsidR="00107A9A" w:rsidRPr="00107A9A" w14:paraId="0B88FA05" w14:textId="77777777" w:rsidTr="766CDD93">
        <w:trPr>
          <w:trHeight w:val="615"/>
        </w:trPr>
        <w:tc>
          <w:tcPr>
            <w:tcW w:w="2227" w:type="dxa"/>
            <w:tcBorders>
              <w:top w:val="nil"/>
              <w:left w:val="single" w:sz="4" w:space="0" w:color="auto"/>
              <w:bottom w:val="single" w:sz="4" w:space="0" w:color="auto"/>
              <w:right w:val="single" w:sz="4" w:space="0" w:color="auto"/>
            </w:tcBorders>
            <w:shd w:val="clear" w:color="auto" w:fill="auto"/>
            <w:vAlign w:val="center"/>
            <w:hideMark/>
          </w:tcPr>
          <w:p w14:paraId="25A31D0F" w14:textId="1B97AC5E" w:rsidR="00107A9A" w:rsidRPr="00107A9A" w:rsidRDefault="766CDD93" w:rsidP="766CDD93">
            <w:pPr>
              <w:spacing w:after="0" w:line="240" w:lineRule="auto"/>
              <w:rPr>
                <w:rFonts w:eastAsiaTheme="minorEastAsia"/>
                <w:color w:val="000000" w:themeColor="text1"/>
              </w:rPr>
            </w:pPr>
            <w:r w:rsidRPr="766CDD93">
              <w:rPr>
                <w:rFonts w:eastAsiaTheme="minorEastAsia"/>
                <w:color w:val="000000" w:themeColor="text1"/>
              </w:rPr>
              <w:t xml:space="preserve">5th pillar: Higher education and training </w:t>
            </w:r>
          </w:p>
        </w:tc>
        <w:tc>
          <w:tcPr>
            <w:tcW w:w="700" w:type="dxa"/>
            <w:tcBorders>
              <w:top w:val="nil"/>
              <w:left w:val="nil"/>
              <w:bottom w:val="single" w:sz="4" w:space="0" w:color="auto"/>
              <w:right w:val="single" w:sz="4" w:space="0" w:color="auto"/>
            </w:tcBorders>
            <w:shd w:val="clear" w:color="auto" w:fill="auto"/>
            <w:noWrap/>
            <w:vAlign w:val="center"/>
            <w:hideMark/>
          </w:tcPr>
          <w:p w14:paraId="7D9EA13C" w14:textId="77777777" w:rsidR="00107A9A" w:rsidRPr="00107A9A"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26</w:t>
            </w:r>
          </w:p>
        </w:tc>
        <w:tc>
          <w:tcPr>
            <w:tcW w:w="814" w:type="dxa"/>
            <w:tcBorders>
              <w:top w:val="nil"/>
              <w:left w:val="nil"/>
              <w:bottom w:val="single" w:sz="4" w:space="0" w:color="auto"/>
              <w:right w:val="single" w:sz="4" w:space="0" w:color="auto"/>
            </w:tcBorders>
            <w:shd w:val="clear" w:color="auto" w:fill="auto"/>
            <w:noWrap/>
            <w:vAlign w:val="center"/>
            <w:hideMark/>
          </w:tcPr>
          <w:p w14:paraId="499C845D" w14:textId="77777777" w:rsidR="00107A9A" w:rsidRPr="00107A9A"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highlight w:val="lightGray"/>
              </w:rPr>
              <w:t>5,3</w:t>
            </w:r>
          </w:p>
        </w:tc>
        <w:tc>
          <w:tcPr>
            <w:tcW w:w="619" w:type="dxa"/>
            <w:tcBorders>
              <w:top w:val="nil"/>
              <w:left w:val="nil"/>
              <w:bottom w:val="single" w:sz="4" w:space="0" w:color="auto"/>
              <w:right w:val="single" w:sz="4" w:space="0" w:color="auto"/>
            </w:tcBorders>
            <w:shd w:val="clear" w:color="auto" w:fill="auto"/>
            <w:noWrap/>
            <w:vAlign w:val="center"/>
            <w:hideMark/>
          </w:tcPr>
          <w:p w14:paraId="148ED082" w14:textId="77777777" w:rsidR="00107A9A" w:rsidRPr="00107A9A"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66</w:t>
            </w:r>
          </w:p>
        </w:tc>
        <w:tc>
          <w:tcPr>
            <w:tcW w:w="689" w:type="dxa"/>
            <w:tcBorders>
              <w:top w:val="nil"/>
              <w:left w:val="nil"/>
              <w:bottom w:val="single" w:sz="4" w:space="0" w:color="auto"/>
              <w:right w:val="single" w:sz="4" w:space="0" w:color="auto"/>
            </w:tcBorders>
            <w:shd w:val="clear" w:color="auto" w:fill="auto"/>
            <w:noWrap/>
            <w:vAlign w:val="center"/>
            <w:hideMark/>
          </w:tcPr>
          <w:p w14:paraId="45E1D435" w14:textId="77777777" w:rsidR="00107A9A" w:rsidRPr="00107A9A"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4,5</w:t>
            </w:r>
          </w:p>
        </w:tc>
        <w:tc>
          <w:tcPr>
            <w:tcW w:w="619" w:type="dxa"/>
            <w:tcBorders>
              <w:top w:val="nil"/>
              <w:left w:val="nil"/>
              <w:bottom w:val="single" w:sz="4" w:space="0" w:color="auto"/>
              <w:right w:val="single" w:sz="4" w:space="0" w:color="auto"/>
            </w:tcBorders>
            <w:shd w:val="clear" w:color="auto" w:fill="auto"/>
            <w:noWrap/>
            <w:vAlign w:val="center"/>
            <w:hideMark/>
          </w:tcPr>
          <w:p w14:paraId="0396CBF3" w14:textId="77777777" w:rsidR="00107A9A" w:rsidRPr="00107A9A"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81</w:t>
            </w:r>
          </w:p>
        </w:tc>
        <w:tc>
          <w:tcPr>
            <w:tcW w:w="689" w:type="dxa"/>
            <w:tcBorders>
              <w:top w:val="nil"/>
              <w:left w:val="nil"/>
              <w:bottom w:val="single" w:sz="4" w:space="0" w:color="auto"/>
              <w:right w:val="single" w:sz="4" w:space="0" w:color="auto"/>
            </w:tcBorders>
            <w:shd w:val="clear" w:color="auto" w:fill="auto"/>
            <w:noWrap/>
            <w:vAlign w:val="center"/>
            <w:hideMark/>
          </w:tcPr>
          <w:p w14:paraId="4B1AE2D2" w14:textId="77777777" w:rsidR="00107A9A" w:rsidRPr="00107A9A"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highlight w:val="red"/>
              </w:rPr>
              <w:t>4,1</w:t>
            </w:r>
          </w:p>
        </w:tc>
        <w:tc>
          <w:tcPr>
            <w:tcW w:w="619" w:type="dxa"/>
            <w:tcBorders>
              <w:top w:val="nil"/>
              <w:left w:val="nil"/>
              <w:bottom w:val="single" w:sz="4" w:space="0" w:color="auto"/>
              <w:right w:val="single" w:sz="4" w:space="0" w:color="auto"/>
            </w:tcBorders>
            <w:shd w:val="clear" w:color="auto" w:fill="auto"/>
            <w:noWrap/>
            <w:vAlign w:val="center"/>
            <w:hideMark/>
          </w:tcPr>
          <w:p w14:paraId="617C7F4F" w14:textId="77777777" w:rsidR="00107A9A" w:rsidRPr="00107A9A"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53</w:t>
            </w:r>
          </w:p>
        </w:tc>
        <w:tc>
          <w:tcPr>
            <w:tcW w:w="689" w:type="dxa"/>
            <w:tcBorders>
              <w:top w:val="nil"/>
              <w:left w:val="nil"/>
              <w:bottom w:val="single" w:sz="4" w:space="0" w:color="auto"/>
              <w:right w:val="single" w:sz="4" w:space="0" w:color="auto"/>
            </w:tcBorders>
            <w:shd w:val="clear" w:color="auto" w:fill="auto"/>
            <w:noWrap/>
            <w:vAlign w:val="center"/>
            <w:hideMark/>
          </w:tcPr>
          <w:p w14:paraId="002CDE8F" w14:textId="77777777" w:rsidR="00107A9A" w:rsidRPr="00107A9A"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4,6</w:t>
            </w:r>
          </w:p>
        </w:tc>
        <w:tc>
          <w:tcPr>
            <w:tcW w:w="619" w:type="dxa"/>
            <w:tcBorders>
              <w:top w:val="nil"/>
              <w:left w:val="nil"/>
              <w:bottom w:val="single" w:sz="4" w:space="0" w:color="auto"/>
              <w:right w:val="single" w:sz="4" w:space="0" w:color="auto"/>
            </w:tcBorders>
            <w:shd w:val="clear" w:color="auto" w:fill="auto"/>
            <w:noWrap/>
            <w:vAlign w:val="center"/>
            <w:hideMark/>
          </w:tcPr>
          <w:p w14:paraId="5462B3CB" w14:textId="77777777" w:rsidR="00107A9A" w:rsidRPr="00107A9A"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79</w:t>
            </w:r>
          </w:p>
        </w:tc>
        <w:tc>
          <w:tcPr>
            <w:tcW w:w="689" w:type="dxa"/>
            <w:tcBorders>
              <w:top w:val="nil"/>
              <w:left w:val="nil"/>
              <w:bottom w:val="single" w:sz="4" w:space="0" w:color="auto"/>
              <w:right w:val="single" w:sz="4" w:space="0" w:color="auto"/>
            </w:tcBorders>
            <w:shd w:val="clear" w:color="auto" w:fill="auto"/>
            <w:noWrap/>
            <w:vAlign w:val="center"/>
            <w:hideMark/>
          </w:tcPr>
          <w:p w14:paraId="69985427" w14:textId="77777777" w:rsidR="00107A9A" w:rsidRPr="00107A9A"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4,2</w:t>
            </w:r>
          </w:p>
        </w:tc>
        <w:tc>
          <w:tcPr>
            <w:tcW w:w="619" w:type="dxa"/>
            <w:tcBorders>
              <w:top w:val="nil"/>
              <w:left w:val="nil"/>
              <w:bottom w:val="single" w:sz="4" w:space="0" w:color="auto"/>
              <w:right w:val="single" w:sz="4" w:space="0" w:color="auto"/>
            </w:tcBorders>
            <w:shd w:val="clear" w:color="auto" w:fill="auto"/>
            <w:noWrap/>
            <w:vAlign w:val="center"/>
            <w:hideMark/>
          </w:tcPr>
          <w:p w14:paraId="13E1497E" w14:textId="77777777" w:rsidR="00107A9A" w:rsidRPr="00107A9A"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77</w:t>
            </w:r>
          </w:p>
        </w:tc>
        <w:tc>
          <w:tcPr>
            <w:tcW w:w="689" w:type="dxa"/>
            <w:tcBorders>
              <w:top w:val="nil"/>
              <w:left w:val="nil"/>
              <w:bottom w:val="single" w:sz="4" w:space="0" w:color="auto"/>
              <w:right w:val="single" w:sz="4" w:space="0" w:color="auto"/>
            </w:tcBorders>
            <w:shd w:val="clear" w:color="auto" w:fill="auto"/>
            <w:noWrap/>
            <w:vAlign w:val="center"/>
            <w:hideMark/>
          </w:tcPr>
          <w:p w14:paraId="44CD1AC6" w14:textId="77777777" w:rsidR="00107A9A" w:rsidRPr="00107A9A"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4,3</w:t>
            </w:r>
          </w:p>
        </w:tc>
      </w:tr>
      <w:tr w:rsidR="00882A95" w:rsidRPr="00107A9A" w14:paraId="33D6963E" w14:textId="77777777" w:rsidTr="766CDD93">
        <w:trPr>
          <w:trHeight w:val="615"/>
        </w:trPr>
        <w:tc>
          <w:tcPr>
            <w:tcW w:w="2227" w:type="dxa"/>
            <w:tcBorders>
              <w:top w:val="nil"/>
              <w:left w:val="single" w:sz="4" w:space="0" w:color="auto"/>
              <w:bottom w:val="single" w:sz="4" w:space="0" w:color="auto"/>
              <w:right w:val="single" w:sz="4" w:space="0" w:color="auto"/>
            </w:tcBorders>
            <w:shd w:val="clear" w:color="auto" w:fill="FFFF99"/>
            <w:vAlign w:val="center"/>
            <w:hideMark/>
          </w:tcPr>
          <w:p w14:paraId="20EC4E5C" w14:textId="65C4FCED" w:rsidR="00107A9A" w:rsidRPr="00107A9A" w:rsidRDefault="766CDD93" w:rsidP="766CDD93">
            <w:pPr>
              <w:spacing w:after="0" w:line="240" w:lineRule="auto"/>
              <w:rPr>
                <w:rFonts w:eastAsiaTheme="minorEastAsia"/>
                <w:color w:val="000000" w:themeColor="text1"/>
              </w:rPr>
            </w:pPr>
            <w:r w:rsidRPr="766CDD93">
              <w:rPr>
                <w:rFonts w:eastAsiaTheme="minorEastAsia"/>
                <w:color w:val="000000" w:themeColor="text1"/>
              </w:rPr>
              <w:t xml:space="preserve">6th pillar: Goods market efficiency </w:t>
            </w:r>
          </w:p>
        </w:tc>
        <w:tc>
          <w:tcPr>
            <w:tcW w:w="700" w:type="dxa"/>
            <w:tcBorders>
              <w:top w:val="nil"/>
              <w:left w:val="nil"/>
              <w:bottom w:val="single" w:sz="4" w:space="0" w:color="auto"/>
              <w:right w:val="single" w:sz="4" w:space="0" w:color="auto"/>
            </w:tcBorders>
            <w:shd w:val="clear" w:color="auto" w:fill="FFFF99"/>
            <w:noWrap/>
            <w:vAlign w:val="center"/>
            <w:hideMark/>
          </w:tcPr>
          <w:p w14:paraId="2486F046" w14:textId="77777777" w:rsidR="00107A9A" w:rsidRPr="00107A9A"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39</w:t>
            </w:r>
          </w:p>
        </w:tc>
        <w:tc>
          <w:tcPr>
            <w:tcW w:w="814" w:type="dxa"/>
            <w:tcBorders>
              <w:top w:val="nil"/>
              <w:left w:val="nil"/>
              <w:bottom w:val="single" w:sz="4" w:space="0" w:color="auto"/>
              <w:right w:val="single" w:sz="4" w:space="0" w:color="auto"/>
            </w:tcBorders>
            <w:shd w:val="clear" w:color="auto" w:fill="FFFF99"/>
            <w:noWrap/>
            <w:vAlign w:val="center"/>
            <w:hideMark/>
          </w:tcPr>
          <w:p w14:paraId="67BC6087" w14:textId="77777777" w:rsidR="00107A9A" w:rsidRPr="00107A9A"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highlight w:val="lightGray"/>
              </w:rPr>
              <w:t>4,7</w:t>
            </w:r>
          </w:p>
        </w:tc>
        <w:tc>
          <w:tcPr>
            <w:tcW w:w="619" w:type="dxa"/>
            <w:tcBorders>
              <w:top w:val="nil"/>
              <w:left w:val="nil"/>
              <w:bottom w:val="single" w:sz="4" w:space="0" w:color="auto"/>
              <w:right w:val="single" w:sz="4" w:space="0" w:color="auto"/>
            </w:tcBorders>
            <w:shd w:val="clear" w:color="auto" w:fill="FFFF99"/>
            <w:noWrap/>
            <w:vAlign w:val="center"/>
            <w:hideMark/>
          </w:tcPr>
          <w:p w14:paraId="40D0169A" w14:textId="77777777" w:rsidR="00107A9A" w:rsidRPr="00107A9A"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102</w:t>
            </w:r>
          </w:p>
        </w:tc>
        <w:tc>
          <w:tcPr>
            <w:tcW w:w="689" w:type="dxa"/>
            <w:tcBorders>
              <w:top w:val="nil"/>
              <w:left w:val="nil"/>
              <w:bottom w:val="single" w:sz="4" w:space="0" w:color="auto"/>
              <w:right w:val="single" w:sz="4" w:space="0" w:color="auto"/>
            </w:tcBorders>
            <w:shd w:val="clear" w:color="auto" w:fill="FFFF99"/>
            <w:noWrap/>
            <w:vAlign w:val="center"/>
            <w:hideMark/>
          </w:tcPr>
          <w:p w14:paraId="09FFD995" w14:textId="77777777" w:rsidR="00107A9A" w:rsidRPr="00107A9A"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4</w:t>
            </w:r>
          </w:p>
        </w:tc>
        <w:tc>
          <w:tcPr>
            <w:tcW w:w="619" w:type="dxa"/>
            <w:tcBorders>
              <w:top w:val="nil"/>
              <w:left w:val="nil"/>
              <w:bottom w:val="single" w:sz="4" w:space="0" w:color="auto"/>
              <w:right w:val="single" w:sz="4" w:space="0" w:color="auto"/>
            </w:tcBorders>
            <w:shd w:val="clear" w:color="auto" w:fill="FFFF99"/>
            <w:noWrap/>
            <w:vAlign w:val="center"/>
            <w:hideMark/>
          </w:tcPr>
          <w:p w14:paraId="374ACF1E" w14:textId="77777777" w:rsidR="00107A9A" w:rsidRPr="00107A9A"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75</w:t>
            </w:r>
          </w:p>
        </w:tc>
        <w:tc>
          <w:tcPr>
            <w:tcW w:w="689" w:type="dxa"/>
            <w:tcBorders>
              <w:top w:val="nil"/>
              <w:left w:val="nil"/>
              <w:bottom w:val="single" w:sz="4" w:space="0" w:color="auto"/>
              <w:right w:val="single" w:sz="4" w:space="0" w:color="auto"/>
            </w:tcBorders>
            <w:shd w:val="clear" w:color="auto" w:fill="FFFF99"/>
            <w:noWrap/>
            <w:vAlign w:val="center"/>
            <w:hideMark/>
          </w:tcPr>
          <w:p w14:paraId="4BF88F42" w14:textId="77777777" w:rsidR="00107A9A" w:rsidRPr="00107A9A"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4,3</w:t>
            </w:r>
          </w:p>
        </w:tc>
        <w:tc>
          <w:tcPr>
            <w:tcW w:w="619" w:type="dxa"/>
            <w:tcBorders>
              <w:top w:val="nil"/>
              <w:left w:val="nil"/>
              <w:bottom w:val="single" w:sz="4" w:space="0" w:color="auto"/>
              <w:right w:val="single" w:sz="4" w:space="0" w:color="auto"/>
            </w:tcBorders>
            <w:shd w:val="clear" w:color="auto" w:fill="FFFF99"/>
            <w:noWrap/>
            <w:vAlign w:val="center"/>
            <w:hideMark/>
          </w:tcPr>
          <w:p w14:paraId="199CBD42" w14:textId="77777777" w:rsidR="00107A9A" w:rsidRPr="00107A9A"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77</w:t>
            </w:r>
          </w:p>
        </w:tc>
        <w:tc>
          <w:tcPr>
            <w:tcW w:w="689" w:type="dxa"/>
            <w:tcBorders>
              <w:top w:val="nil"/>
              <w:left w:val="nil"/>
              <w:bottom w:val="single" w:sz="4" w:space="0" w:color="auto"/>
              <w:right w:val="single" w:sz="4" w:space="0" w:color="auto"/>
            </w:tcBorders>
            <w:shd w:val="clear" w:color="auto" w:fill="FFFF99"/>
            <w:noWrap/>
            <w:vAlign w:val="center"/>
            <w:hideMark/>
          </w:tcPr>
          <w:p w14:paraId="2D153E22" w14:textId="77777777" w:rsidR="00107A9A" w:rsidRPr="00107A9A"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4,3</w:t>
            </w:r>
          </w:p>
        </w:tc>
        <w:tc>
          <w:tcPr>
            <w:tcW w:w="619" w:type="dxa"/>
            <w:tcBorders>
              <w:top w:val="nil"/>
              <w:left w:val="nil"/>
              <w:bottom w:val="single" w:sz="4" w:space="0" w:color="auto"/>
              <w:right w:val="single" w:sz="4" w:space="0" w:color="auto"/>
            </w:tcBorders>
            <w:shd w:val="clear" w:color="auto" w:fill="FFFF99"/>
            <w:noWrap/>
            <w:vAlign w:val="center"/>
            <w:hideMark/>
          </w:tcPr>
          <w:p w14:paraId="22FD57D3" w14:textId="77777777" w:rsidR="00107A9A" w:rsidRPr="00107A9A"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122</w:t>
            </w:r>
          </w:p>
        </w:tc>
        <w:tc>
          <w:tcPr>
            <w:tcW w:w="689" w:type="dxa"/>
            <w:tcBorders>
              <w:top w:val="nil"/>
              <w:left w:val="nil"/>
              <w:bottom w:val="single" w:sz="4" w:space="0" w:color="auto"/>
              <w:right w:val="single" w:sz="4" w:space="0" w:color="auto"/>
            </w:tcBorders>
            <w:shd w:val="clear" w:color="auto" w:fill="FFFF99"/>
            <w:noWrap/>
            <w:vAlign w:val="center"/>
            <w:hideMark/>
          </w:tcPr>
          <w:p w14:paraId="6C1EF957" w14:textId="77777777" w:rsidR="00107A9A" w:rsidRPr="00107A9A"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3,8</w:t>
            </w:r>
          </w:p>
        </w:tc>
        <w:tc>
          <w:tcPr>
            <w:tcW w:w="619" w:type="dxa"/>
            <w:tcBorders>
              <w:top w:val="nil"/>
              <w:left w:val="nil"/>
              <w:bottom w:val="single" w:sz="4" w:space="0" w:color="auto"/>
              <w:right w:val="single" w:sz="4" w:space="0" w:color="auto"/>
            </w:tcBorders>
            <w:shd w:val="clear" w:color="auto" w:fill="FFFF99"/>
            <w:noWrap/>
            <w:vAlign w:val="center"/>
            <w:hideMark/>
          </w:tcPr>
          <w:p w14:paraId="7B506794" w14:textId="77777777" w:rsidR="00107A9A" w:rsidRPr="00107A9A"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128</w:t>
            </w:r>
          </w:p>
        </w:tc>
        <w:tc>
          <w:tcPr>
            <w:tcW w:w="689" w:type="dxa"/>
            <w:tcBorders>
              <w:top w:val="nil"/>
              <w:left w:val="nil"/>
              <w:bottom w:val="single" w:sz="4" w:space="0" w:color="auto"/>
              <w:right w:val="single" w:sz="4" w:space="0" w:color="auto"/>
            </w:tcBorders>
            <w:shd w:val="clear" w:color="auto" w:fill="FFFF99"/>
            <w:noWrap/>
            <w:vAlign w:val="center"/>
            <w:hideMark/>
          </w:tcPr>
          <w:p w14:paraId="56A28509" w14:textId="77777777" w:rsidR="00107A9A" w:rsidRPr="00107A9A"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highlight w:val="red"/>
              </w:rPr>
              <w:t>3,7</w:t>
            </w:r>
          </w:p>
        </w:tc>
      </w:tr>
      <w:tr w:rsidR="00107A9A" w:rsidRPr="00107A9A" w14:paraId="1C6F7249" w14:textId="77777777" w:rsidTr="766CDD93">
        <w:trPr>
          <w:trHeight w:val="615"/>
        </w:trPr>
        <w:tc>
          <w:tcPr>
            <w:tcW w:w="2227" w:type="dxa"/>
            <w:tcBorders>
              <w:top w:val="nil"/>
              <w:left w:val="single" w:sz="4" w:space="0" w:color="auto"/>
              <w:bottom w:val="single" w:sz="4" w:space="0" w:color="auto"/>
              <w:right w:val="single" w:sz="4" w:space="0" w:color="auto"/>
            </w:tcBorders>
            <w:shd w:val="clear" w:color="auto" w:fill="auto"/>
            <w:vAlign w:val="center"/>
            <w:hideMark/>
          </w:tcPr>
          <w:p w14:paraId="4A4E988C" w14:textId="03D34787" w:rsidR="00107A9A" w:rsidRPr="00107A9A" w:rsidRDefault="766CDD93" w:rsidP="766CDD93">
            <w:pPr>
              <w:spacing w:after="0" w:line="240" w:lineRule="auto"/>
              <w:rPr>
                <w:rFonts w:eastAsiaTheme="minorEastAsia"/>
                <w:color w:val="000000" w:themeColor="text1"/>
              </w:rPr>
            </w:pPr>
            <w:r w:rsidRPr="766CDD93">
              <w:rPr>
                <w:rFonts w:eastAsiaTheme="minorEastAsia"/>
                <w:color w:val="000000" w:themeColor="text1"/>
              </w:rPr>
              <w:t xml:space="preserve">7th pillar: Labor market efficiency </w:t>
            </w:r>
          </w:p>
        </w:tc>
        <w:tc>
          <w:tcPr>
            <w:tcW w:w="700" w:type="dxa"/>
            <w:tcBorders>
              <w:top w:val="nil"/>
              <w:left w:val="nil"/>
              <w:bottom w:val="single" w:sz="4" w:space="0" w:color="auto"/>
              <w:right w:val="single" w:sz="4" w:space="0" w:color="auto"/>
            </w:tcBorders>
            <w:shd w:val="clear" w:color="auto" w:fill="auto"/>
            <w:noWrap/>
            <w:vAlign w:val="center"/>
            <w:hideMark/>
          </w:tcPr>
          <w:p w14:paraId="443F0C66" w14:textId="77777777" w:rsidR="00107A9A" w:rsidRPr="00107A9A"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49</w:t>
            </w:r>
          </w:p>
        </w:tc>
        <w:tc>
          <w:tcPr>
            <w:tcW w:w="814" w:type="dxa"/>
            <w:tcBorders>
              <w:top w:val="nil"/>
              <w:left w:val="nil"/>
              <w:bottom w:val="single" w:sz="4" w:space="0" w:color="auto"/>
              <w:right w:val="single" w:sz="4" w:space="0" w:color="auto"/>
            </w:tcBorders>
            <w:shd w:val="clear" w:color="auto" w:fill="auto"/>
            <w:noWrap/>
            <w:vAlign w:val="center"/>
            <w:hideMark/>
          </w:tcPr>
          <w:p w14:paraId="41CB8137" w14:textId="77777777" w:rsidR="00107A9A" w:rsidRPr="00107A9A"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highlight w:val="lightGray"/>
              </w:rPr>
              <w:t>4,4</w:t>
            </w:r>
          </w:p>
        </w:tc>
        <w:tc>
          <w:tcPr>
            <w:tcW w:w="619" w:type="dxa"/>
            <w:tcBorders>
              <w:top w:val="nil"/>
              <w:left w:val="nil"/>
              <w:bottom w:val="single" w:sz="4" w:space="0" w:color="auto"/>
              <w:right w:val="single" w:sz="4" w:space="0" w:color="auto"/>
            </w:tcBorders>
            <w:shd w:val="clear" w:color="auto" w:fill="auto"/>
            <w:noWrap/>
            <w:vAlign w:val="center"/>
            <w:hideMark/>
          </w:tcPr>
          <w:p w14:paraId="372904DB" w14:textId="77777777" w:rsidR="00107A9A" w:rsidRPr="00107A9A"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88</w:t>
            </w:r>
          </w:p>
        </w:tc>
        <w:tc>
          <w:tcPr>
            <w:tcW w:w="689" w:type="dxa"/>
            <w:tcBorders>
              <w:top w:val="nil"/>
              <w:left w:val="nil"/>
              <w:bottom w:val="single" w:sz="4" w:space="0" w:color="auto"/>
              <w:right w:val="single" w:sz="4" w:space="0" w:color="auto"/>
            </w:tcBorders>
            <w:shd w:val="clear" w:color="auto" w:fill="auto"/>
            <w:noWrap/>
            <w:vAlign w:val="center"/>
            <w:hideMark/>
          </w:tcPr>
          <w:p w14:paraId="3BAC1249" w14:textId="77777777" w:rsidR="00107A9A" w:rsidRPr="00107A9A"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4</w:t>
            </w:r>
          </w:p>
        </w:tc>
        <w:tc>
          <w:tcPr>
            <w:tcW w:w="619" w:type="dxa"/>
            <w:tcBorders>
              <w:top w:val="nil"/>
              <w:left w:val="nil"/>
              <w:bottom w:val="single" w:sz="4" w:space="0" w:color="auto"/>
              <w:right w:val="single" w:sz="4" w:space="0" w:color="auto"/>
            </w:tcBorders>
            <w:shd w:val="clear" w:color="auto" w:fill="auto"/>
            <w:noWrap/>
            <w:vAlign w:val="center"/>
            <w:hideMark/>
          </w:tcPr>
          <w:p w14:paraId="5346545C" w14:textId="77777777" w:rsidR="00107A9A" w:rsidRPr="00107A9A"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64</w:t>
            </w:r>
          </w:p>
        </w:tc>
        <w:tc>
          <w:tcPr>
            <w:tcW w:w="689" w:type="dxa"/>
            <w:tcBorders>
              <w:top w:val="nil"/>
              <w:left w:val="nil"/>
              <w:bottom w:val="single" w:sz="4" w:space="0" w:color="auto"/>
              <w:right w:val="single" w:sz="4" w:space="0" w:color="auto"/>
            </w:tcBorders>
            <w:shd w:val="clear" w:color="auto" w:fill="auto"/>
            <w:noWrap/>
            <w:vAlign w:val="center"/>
            <w:hideMark/>
          </w:tcPr>
          <w:p w14:paraId="4C1F1F18" w14:textId="77777777" w:rsidR="00107A9A" w:rsidRPr="00107A9A"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4,3</w:t>
            </w:r>
          </w:p>
        </w:tc>
        <w:tc>
          <w:tcPr>
            <w:tcW w:w="619" w:type="dxa"/>
            <w:tcBorders>
              <w:top w:val="nil"/>
              <w:left w:val="nil"/>
              <w:bottom w:val="single" w:sz="4" w:space="0" w:color="auto"/>
              <w:right w:val="single" w:sz="4" w:space="0" w:color="auto"/>
            </w:tcBorders>
            <w:shd w:val="clear" w:color="auto" w:fill="auto"/>
            <w:noWrap/>
            <w:vAlign w:val="center"/>
            <w:hideMark/>
          </w:tcPr>
          <w:p w14:paraId="60F8B51B" w14:textId="77777777" w:rsidR="00107A9A" w:rsidRPr="00107A9A"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121</w:t>
            </w:r>
          </w:p>
        </w:tc>
        <w:tc>
          <w:tcPr>
            <w:tcW w:w="689" w:type="dxa"/>
            <w:tcBorders>
              <w:top w:val="nil"/>
              <w:left w:val="nil"/>
              <w:bottom w:val="single" w:sz="4" w:space="0" w:color="auto"/>
              <w:right w:val="single" w:sz="4" w:space="0" w:color="auto"/>
            </w:tcBorders>
            <w:shd w:val="clear" w:color="auto" w:fill="auto"/>
            <w:noWrap/>
            <w:vAlign w:val="center"/>
            <w:hideMark/>
          </w:tcPr>
          <w:p w14:paraId="4048C166" w14:textId="77777777" w:rsidR="00107A9A" w:rsidRPr="00107A9A"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3,5</w:t>
            </w:r>
          </w:p>
        </w:tc>
        <w:tc>
          <w:tcPr>
            <w:tcW w:w="619" w:type="dxa"/>
            <w:tcBorders>
              <w:top w:val="nil"/>
              <w:left w:val="nil"/>
              <w:bottom w:val="single" w:sz="4" w:space="0" w:color="auto"/>
              <w:right w:val="single" w:sz="4" w:space="0" w:color="auto"/>
            </w:tcBorders>
            <w:shd w:val="clear" w:color="auto" w:fill="auto"/>
            <w:noWrap/>
            <w:vAlign w:val="center"/>
            <w:hideMark/>
          </w:tcPr>
          <w:p w14:paraId="423031CF" w14:textId="77777777" w:rsidR="00107A9A" w:rsidRPr="00107A9A"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114</w:t>
            </w:r>
          </w:p>
        </w:tc>
        <w:tc>
          <w:tcPr>
            <w:tcW w:w="689" w:type="dxa"/>
            <w:tcBorders>
              <w:top w:val="nil"/>
              <w:left w:val="nil"/>
              <w:bottom w:val="single" w:sz="4" w:space="0" w:color="auto"/>
              <w:right w:val="single" w:sz="4" w:space="0" w:color="auto"/>
            </w:tcBorders>
            <w:shd w:val="clear" w:color="auto" w:fill="auto"/>
            <w:noWrap/>
            <w:vAlign w:val="center"/>
            <w:hideMark/>
          </w:tcPr>
          <w:p w14:paraId="4DF39E2D" w14:textId="77777777" w:rsidR="00107A9A" w:rsidRPr="00107A9A"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3,7</w:t>
            </w:r>
          </w:p>
        </w:tc>
        <w:tc>
          <w:tcPr>
            <w:tcW w:w="619" w:type="dxa"/>
            <w:tcBorders>
              <w:top w:val="nil"/>
              <w:left w:val="nil"/>
              <w:bottom w:val="single" w:sz="4" w:space="0" w:color="auto"/>
              <w:right w:val="single" w:sz="4" w:space="0" w:color="auto"/>
            </w:tcBorders>
            <w:shd w:val="clear" w:color="auto" w:fill="auto"/>
            <w:noWrap/>
            <w:vAlign w:val="center"/>
            <w:hideMark/>
          </w:tcPr>
          <w:p w14:paraId="1608053C" w14:textId="77777777" w:rsidR="00107A9A" w:rsidRPr="00107A9A"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126</w:t>
            </w:r>
          </w:p>
        </w:tc>
        <w:tc>
          <w:tcPr>
            <w:tcW w:w="689" w:type="dxa"/>
            <w:tcBorders>
              <w:top w:val="nil"/>
              <w:left w:val="nil"/>
              <w:bottom w:val="single" w:sz="4" w:space="0" w:color="auto"/>
              <w:right w:val="single" w:sz="4" w:space="0" w:color="auto"/>
            </w:tcBorders>
            <w:shd w:val="clear" w:color="auto" w:fill="auto"/>
            <w:noWrap/>
            <w:vAlign w:val="center"/>
            <w:hideMark/>
          </w:tcPr>
          <w:p w14:paraId="4CBD7CF4" w14:textId="77777777" w:rsidR="00107A9A" w:rsidRPr="00107A9A"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highlight w:val="red"/>
              </w:rPr>
              <w:t>3,4</w:t>
            </w:r>
          </w:p>
        </w:tc>
      </w:tr>
      <w:tr w:rsidR="00882A95" w:rsidRPr="00107A9A" w14:paraId="2CEC77B2" w14:textId="77777777" w:rsidTr="766CDD93">
        <w:trPr>
          <w:trHeight w:val="615"/>
        </w:trPr>
        <w:tc>
          <w:tcPr>
            <w:tcW w:w="2227" w:type="dxa"/>
            <w:tcBorders>
              <w:top w:val="nil"/>
              <w:left w:val="single" w:sz="4" w:space="0" w:color="auto"/>
              <w:bottom w:val="single" w:sz="4" w:space="0" w:color="auto"/>
              <w:right w:val="single" w:sz="4" w:space="0" w:color="auto"/>
            </w:tcBorders>
            <w:shd w:val="clear" w:color="auto" w:fill="FFFF99"/>
            <w:vAlign w:val="center"/>
            <w:hideMark/>
          </w:tcPr>
          <w:p w14:paraId="7A802598" w14:textId="4D23A739" w:rsidR="00107A9A" w:rsidRPr="00107A9A" w:rsidRDefault="766CDD93" w:rsidP="766CDD93">
            <w:pPr>
              <w:spacing w:after="0" w:line="240" w:lineRule="auto"/>
              <w:rPr>
                <w:rFonts w:eastAsiaTheme="minorEastAsia"/>
                <w:color w:val="000000" w:themeColor="text1"/>
              </w:rPr>
            </w:pPr>
            <w:r w:rsidRPr="766CDD93">
              <w:rPr>
                <w:rFonts w:eastAsiaTheme="minorEastAsia"/>
                <w:color w:val="000000" w:themeColor="text1"/>
              </w:rPr>
              <w:t>8th pillar: Financial market development</w:t>
            </w:r>
          </w:p>
        </w:tc>
        <w:tc>
          <w:tcPr>
            <w:tcW w:w="700" w:type="dxa"/>
            <w:tcBorders>
              <w:top w:val="nil"/>
              <w:left w:val="nil"/>
              <w:bottom w:val="single" w:sz="4" w:space="0" w:color="auto"/>
              <w:right w:val="single" w:sz="4" w:space="0" w:color="auto"/>
            </w:tcBorders>
            <w:shd w:val="clear" w:color="auto" w:fill="FFFF99"/>
            <w:noWrap/>
            <w:vAlign w:val="center"/>
            <w:hideMark/>
          </w:tcPr>
          <w:p w14:paraId="212F3893" w14:textId="77777777" w:rsidR="00107A9A" w:rsidRPr="00107A9A"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17</w:t>
            </w:r>
          </w:p>
        </w:tc>
        <w:tc>
          <w:tcPr>
            <w:tcW w:w="814" w:type="dxa"/>
            <w:tcBorders>
              <w:top w:val="nil"/>
              <w:left w:val="nil"/>
              <w:bottom w:val="single" w:sz="4" w:space="0" w:color="auto"/>
              <w:right w:val="single" w:sz="4" w:space="0" w:color="auto"/>
            </w:tcBorders>
            <w:shd w:val="clear" w:color="auto" w:fill="FFFF99"/>
            <w:noWrap/>
            <w:vAlign w:val="center"/>
            <w:hideMark/>
          </w:tcPr>
          <w:p w14:paraId="2B9A18B9" w14:textId="77777777" w:rsidR="00107A9A" w:rsidRPr="00107A9A"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highlight w:val="lightGray"/>
              </w:rPr>
              <w:t>4,9</w:t>
            </w:r>
          </w:p>
        </w:tc>
        <w:tc>
          <w:tcPr>
            <w:tcW w:w="619" w:type="dxa"/>
            <w:tcBorders>
              <w:top w:val="nil"/>
              <w:left w:val="nil"/>
              <w:bottom w:val="single" w:sz="4" w:space="0" w:color="auto"/>
              <w:right w:val="single" w:sz="4" w:space="0" w:color="auto"/>
            </w:tcBorders>
            <w:shd w:val="clear" w:color="auto" w:fill="FFFF99"/>
            <w:noWrap/>
            <w:vAlign w:val="center"/>
            <w:hideMark/>
          </w:tcPr>
          <w:p w14:paraId="51B34952" w14:textId="77777777" w:rsidR="00107A9A" w:rsidRPr="00107A9A"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27</w:t>
            </w:r>
          </w:p>
        </w:tc>
        <w:tc>
          <w:tcPr>
            <w:tcW w:w="689" w:type="dxa"/>
            <w:tcBorders>
              <w:top w:val="nil"/>
              <w:left w:val="nil"/>
              <w:bottom w:val="single" w:sz="4" w:space="0" w:color="auto"/>
              <w:right w:val="single" w:sz="4" w:space="0" w:color="auto"/>
            </w:tcBorders>
            <w:shd w:val="clear" w:color="auto" w:fill="FFFF99"/>
            <w:noWrap/>
            <w:vAlign w:val="center"/>
            <w:hideMark/>
          </w:tcPr>
          <w:p w14:paraId="6610C001" w14:textId="77777777" w:rsidR="00107A9A" w:rsidRPr="00107A9A"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4,6</w:t>
            </w:r>
          </w:p>
        </w:tc>
        <w:tc>
          <w:tcPr>
            <w:tcW w:w="619" w:type="dxa"/>
            <w:tcBorders>
              <w:top w:val="nil"/>
              <w:left w:val="nil"/>
              <w:bottom w:val="single" w:sz="4" w:space="0" w:color="auto"/>
              <w:right w:val="single" w:sz="4" w:space="0" w:color="auto"/>
            </w:tcBorders>
            <w:shd w:val="clear" w:color="auto" w:fill="FFFF99"/>
            <w:noWrap/>
            <w:vAlign w:val="center"/>
            <w:hideMark/>
          </w:tcPr>
          <w:p w14:paraId="2BA2D1D0" w14:textId="77777777" w:rsidR="00107A9A" w:rsidRPr="00107A9A"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35</w:t>
            </w:r>
          </w:p>
        </w:tc>
        <w:tc>
          <w:tcPr>
            <w:tcW w:w="689" w:type="dxa"/>
            <w:tcBorders>
              <w:top w:val="nil"/>
              <w:left w:val="nil"/>
              <w:bottom w:val="single" w:sz="4" w:space="0" w:color="auto"/>
              <w:right w:val="single" w:sz="4" w:space="0" w:color="auto"/>
            </w:tcBorders>
            <w:shd w:val="clear" w:color="auto" w:fill="FFFF99"/>
            <w:noWrap/>
            <w:vAlign w:val="center"/>
            <w:hideMark/>
          </w:tcPr>
          <w:p w14:paraId="2057DE2C" w14:textId="77777777" w:rsidR="00107A9A" w:rsidRPr="00107A9A"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4,5</w:t>
            </w:r>
          </w:p>
        </w:tc>
        <w:tc>
          <w:tcPr>
            <w:tcW w:w="619" w:type="dxa"/>
            <w:tcBorders>
              <w:top w:val="nil"/>
              <w:left w:val="nil"/>
              <w:bottom w:val="single" w:sz="4" w:space="0" w:color="auto"/>
              <w:right w:val="single" w:sz="4" w:space="0" w:color="auto"/>
            </w:tcBorders>
            <w:shd w:val="clear" w:color="auto" w:fill="FFFF99"/>
            <w:noWrap/>
            <w:vAlign w:val="center"/>
            <w:hideMark/>
          </w:tcPr>
          <w:p w14:paraId="65F30E01" w14:textId="77777777" w:rsidR="00107A9A" w:rsidRPr="00107A9A"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60</w:t>
            </w:r>
          </w:p>
        </w:tc>
        <w:tc>
          <w:tcPr>
            <w:tcW w:w="689" w:type="dxa"/>
            <w:tcBorders>
              <w:top w:val="nil"/>
              <w:left w:val="nil"/>
              <w:bottom w:val="single" w:sz="4" w:space="0" w:color="auto"/>
              <w:right w:val="single" w:sz="4" w:space="0" w:color="auto"/>
            </w:tcBorders>
            <w:shd w:val="clear" w:color="auto" w:fill="FFFF99"/>
            <w:noWrap/>
            <w:vAlign w:val="center"/>
            <w:hideMark/>
          </w:tcPr>
          <w:p w14:paraId="386D3C44" w14:textId="77777777" w:rsidR="00107A9A" w:rsidRPr="00107A9A"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4,1</w:t>
            </w:r>
          </w:p>
        </w:tc>
        <w:tc>
          <w:tcPr>
            <w:tcW w:w="619" w:type="dxa"/>
            <w:tcBorders>
              <w:top w:val="nil"/>
              <w:left w:val="nil"/>
              <w:bottom w:val="single" w:sz="4" w:space="0" w:color="auto"/>
              <w:right w:val="single" w:sz="4" w:space="0" w:color="auto"/>
            </w:tcBorders>
            <w:shd w:val="clear" w:color="auto" w:fill="FFFF99"/>
            <w:noWrap/>
            <w:vAlign w:val="center"/>
            <w:hideMark/>
          </w:tcPr>
          <w:p w14:paraId="51ADD8DD" w14:textId="77777777" w:rsidR="00107A9A" w:rsidRPr="00107A9A"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92</w:t>
            </w:r>
          </w:p>
        </w:tc>
        <w:tc>
          <w:tcPr>
            <w:tcW w:w="689" w:type="dxa"/>
            <w:tcBorders>
              <w:top w:val="nil"/>
              <w:left w:val="nil"/>
              <w:bottom w:val="single" w:sz="4" w:space="0" w:color="auto"/>
              <w:right w:val="single" w:sz="4" w:space="0" w:color="auto"/>
            </w:tcBorders>
            <w:shd w:val="clear" w:color="auto" w:fill="FFFF99"/>
            <w:noWrap/>
            <w:vAlign w:val="center"/>
            <w:hideMark/>
          </w:tcPr>
          <w:p w14:paraId="15658029" w14:textId="77777777" w:rsidR="00107A9A" w:rsidRPr="00107A9A"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3,7</w:t>
            </w:r>
          </w:p>
        </w:tc>
        <w:tc>
          <w:tcPr>
            <w:tcW w:w="619" w:type="dxa"/>
            <w:tcBorders>
              <w:top w:val="nil"/>
              <w:left w:val="nil"/>
              <w:bottom w:val="single" w:sz="4" w:space="0" w:color="auto"/>
              <w:right w:val="single" w:sz="4" w:space="0" w:color="auto"/>
            </w:tcBorders>
            <w:shd w:val="clear" w:color="auto" w:fill="FFFF99"/>
            <w:noWrap/>
            <w:vAlign w:val="center"/>
            <w:hideMark/>
          </w:tcPr>
          <w:p w14:paraId="71F2719E" w14:textId="77777777" w:rsidR="00107A9A" w:rsidRPr="00107A9A"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113</w:t>
            </w:r>
          </w:p>
        </w:tc>
        <w:tc>
          <w:tcPr>
            <w:tcW w:w="689" w:type="dxa"/>
            <w:tcBorders>
              <w:top w:val="nil"/>
              <w:left w:val="nil"/>
              <w:bottom w:val="single" w:sz="4" w:space="0" w:color="auto"/>
              <w:right w:val="single" w:sz="4" w:space="0" w:color="auto"/>
            </w:tcBorders>
            <w:shd w:val="clear" w:color="auto" w:fill="FFFF99"/>
            <w:noWrap/>
            <w:vAlign w:val="center"/>
            <w:hideMark/>
          </w:tcPr>
          <w:p w14:paraId="7CFDBA99" w14:textId="77777777" w:rsidR="00107A9A" w:rsidRPr="00107A9A"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highlight w:val="red"/>
              </w:rPr>
              <w:t>3,3</w:t>
            </w:r>
          </w:p>
        </w:tc>
      </w:tr>
      <w:tr w:rsidR="00107A9A" w:rsidRPr="00107A9A" w14:paraId="52F7D1EC" w14:textId="77777777" w:rsidTr="766CDD93">
        <w:trPr>
          <w:trHeight w:val="615"/>
        </w:trPr>
        <w:tc>
          <w:tcPr>
            <w:tcW w:w="2227" w:type="dxa"/>
            <w:tcBorders>
              <w:top w:val="nil"/>
              <w:left w:val="single" w:sz="4" w:space="0" w:color="auto"/>
              <w:bottom w:val="single" w:sz="4" w:space="0" w:color="auto"/>
              <w:right w:val="single" w:sz="4" w:space="0" w:color="auto"/>
            </w:tcBorders>
            <w:shd w:val="clear" w:color="auto" w:fill="auto"/>
            <w:vAlign w:val="center"/>
            <w:hideMark/>
          </w:tcPr>
          <w:p w14:paraId="06B8A1BD" w14:textId="1BCE969C" w:rsidR="00107A9A" w:rsidRPr="00107A9A" w:rsidRDefault="766CDD93" w:rsidP="766CDD93">
            <w:pPr>
              <w:spacing w:after="0" w:line="240" w:lineRule="auto"/>
              <w:rPr>
                <w:rFonts w:eastAsiaTheme="minorEastAsia"/>
                <w:color w:val="000000" w:themeColor="text1"/>
              </w:rPr>
            </w:pPr>
            <w:r w:rsidRPr="766CDD93">
              <w:rPr>
                <w:rFonts w:eastAsiaTheme="minorEastAsia"/>
                <w:color w:val="000000" w:themeColor="text1"/>
              </w:rPr>
              <w:t xml:space="preserve">9th pillar: Technological readiness </w:t>
            </w:r>
          </w:p>
        </w:tc>
        <w:tc>
          <w:tcPr>
            <w:tcW w:w="700" w:type="dxa"/>
            <w:tcBorders>
              <w:top w:val="nil"/>
              <w:left w:val="nil"/>
              <w:bottom w:val="single" w:sz="4" w:space="0" w:color="auto"/>
              <w:right w:val="single" w:sz="4" w:space="0" w:color="auto"/>
            </w:tcBorders>
            <w:shd w:val="clear" w:color="auto" w:fill="auto"/>
            <w:noWrap/>
            <w:vAlign w:val="center"/>
            <w:hideMark/>
          </w:tcPr>
          <w:p w14:paraId="74217A5E" w14:textId="77777777" w:rsidR="00107A9A" w:rsidRPr="00107A9A"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38</w:t>
            </w:r>
          </w:p>
        </w:tc>
        <w:tc>
          <w:tcPr>
            <w:tcW w:w="814" w:type="dxa"/>
            <w:tcBorders>
              <w:top w:val="nil"/>
              <w:left w:val="nil"/>
              <w:bottom w:val="single" w:sz="4" w:space="0" w:color="auto"/>
              <w:right w:val="single" w:sz="4" w:space="0" w:color="auto"/>
            </w:tcBorders>
            <w:shd w:val="clear" w:color="auto" w:fill="auto"/>
            <w:noWrap/>
            <w:vAlign w:val="center"/>
            <w:hideMark/>
          </w:tcPr>
          <w:p w14:paraId="43605685" w14:textId="77777777" w:rsidR="00107A9A" w:rsidRPr="00107A9A"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5,2</w:t>
            </w:r>
          </w:p>
        </w:tc>
        <w:tc>
          <w:tcPr>
            <w:tcW w:w="619" w:type="dxa"/>
            <w:tcBorders>
              <w:top w:val="nil"/>
              <w:left w:val="nil"/>
              <w:bottom w:val="single" w:sz="4" w:space="0" w:color="auto"/>
              <w:right w:val="single" w:sz="4" w:space="0" w:color="auto"/>
            </w:tcBorders>
            <w:shd w:val="clear" w:color="auto" w:fill="auto"/>
            <w:noWrap/>
            <w:vAlign w:val="center"/>
            <w:hideMark/>
          </w:tcPr>
          <w:p w14:paraId="61E3F538" w14:textId="77777777" w:rsidR="00107A9A" w:rsidRPr="00107A9A"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65</w:t>
            </w:r>
          </w:p>
        </w:tc>
        <w:tc>
          <w:tcPr>
            <w:tcW w:w="689" w:type="dxa"/>
            <w:tcBorders>
              <w:top w:val="nil"/>
              <w:left w:val="nil"/>
              <w:bottom w:val="single" w:sz="4" w:space="0" w:color="auto"/>
              <w:right w:val="single" w:sz="4" w:space="0" w:color="auto"/>
            </w:tcBorders>
            <w:shd w:val="clear" w:color="auto" w:fill="auto"/>
            <w:noWrap/>
            <w:vAlign w:val="center"/>
            <w:hideMark/>
          </w:tcPr>
          <w:p w14:paraId="01435B6F" w14:textId="77777777" w:rsidR="00107A9A" w:rsidRPr="00107A9A"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4,3</w:t>
            </w:r>
          </w:p>
        </w:tc>
        <w:tc>
          <w:tcPr>
            <w:tcW w:w="619" w:type="dxa"/>
            <w:tcBorders>
              <w:top w:val="nil"/>
              <w:left w:val="nil"/>
              <w:bottom w:val="single" w:sz="4" w:space="0" w:color="auto"/>
              <w:right w:val="single" w:sz="4" w:space="0" w:color="auto"/>
            </w:tcBorders>
            <w:shd w:val="clear" w:color="auto" w:fill="auto"/>
            <w:noWrap/>
            <w:vAlign w:val="center"/>
            <w:hideMark/>
          </w:tcPr>
          <w:p w14:paraId="10176EFE" w14:textId="77777777" w:rsidR="00107A9A" w:rsidRPr="00107A9A"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86</w:t>
            </w:r>
          </w:p>
        </w:tc>
        <w:tc>
          <w:tcPr>
            <w:tcW w:w="689" w:type="dxa"/>
            <w:tcBorders>
              <w:top w:val="nil"/>
              <w:left w:val="nil"/>
              <w:bottom w:val="single" w:sz="4" w:space="0" w:color="auto"/>
              <w:right w:val="single" w:sz="4" w:space="0" w:color="auto"/>
            </w:tcBorders>
            <w:shd w:val="clear" w:color="auto" w:fill="auto"/>
            <w:noWrap/>
            <w:vAlign w:val="center"/>
            <w:hideMark/>
          </w:tcPr>
          <w:p w14:paraId="6E09CC8E" w14:textId="77777777" w:rsidR="00107A9A" w:rsidRPr="00107A9A"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3,7</w:t>
            </w:r>
          </w:p>
        </w:tc>
        <w:tc>
          <w:tcPr>
            <w:tcW w:w="619" w:type="dxa"/>
            <w:tcBorders>
              <w:top w:val="nil"/>
              <w:left w:val="nil"/>
              <w:bottom w:val="single" w:sz="4" w:space="0" w:color="auto"/>
              <w:right w:val="single" w:sz="4" w:space="0" w:color="auto"/>
            </w:tcBorders>
            <w:shd w:val="clear" w:color="auto" w:fill="auto"/>
            <w:noWrap/>
            <w:vAlign w:val="center"/>
            <w:hideMark/>
          </w:tcPr>
          <w:p w14:paraId="08F95777" w14:textId="77777777" w:rsidR="00107A9A" w:rsidRPr="00107A9A"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36</w:t>
            </w:r>
          </w:p>
        </w:tc>
        <w:tc>
          <w:tcPr>
            <w:tcW w:w="689" w:type="dxa"/>
            <w:tcBorders>
              <w:top w:val="nil"/>
              <w:left w:val="nil"/>
              <w:bottom w:val="single" w:sz="4" w:space="0" w:color="auto"/>
              <w:right w:val="single" w:sz="4" w:space="0" w:color="auto"/>
            </w:tcBorders>
            <w:shd w:val="clear" w:color="auto" w:fill="auto"/>
            <w:noWrap/>
            <w:vAlign w:val="center"/>
            <w:hideMark/>
          </w:tcPr>
          <w:p w14:paraId="609D3371" w14:textId="77777777" w:rsidR="00107A9A" w:rsidRPr="00107A9A"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highlight w:val="lightGray"/>
              </w:rPr>
              <w:t>5,3</w:t>
            </w:r>
          </w:p>
        </w:tc>
        <w:tc>
          <w:tcPr>
            <w:tcW w:w="619" w:type="dxa"/>
            <w:tcBorders>
              <w:top w:val="nil"/>
              <w:left w:val="nil"/>
              <w:bottom w:val="single" w:sz="4" w:space="0" w:color="auto"/>
              <w:right w:val="single" w:sz="4" w:space="0" w:color="auto"/>
            </w:tcBorders>
            <w:shd w:val="clear" w:color="auto" w:fill="auto"/>
            <w:noWrap/>
            <w:vAlign w:val="center"/>
            <w:hideMark/>
          </w:tcPr>
          <w:p w14:paraId="09CB4D45" w14:textId="77777777" w:rsidR="00107A9A" w:rsidRPr="00107A9A"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55</w:t>
            </w:r>
          </w:p>
        </w:tc>
        <w:tc>
          <w:tcPr>
            <w:tcW w:w="689" w:type="dxa"/>
            <w:tcBorders>
              <w:top w:val="nil"/>
              <w:left w:val="nil"/>
              <w:bottom w:val="single" w:sz="4" w:space="0" w:color="auto"/>
              <w:right w:val="single" w:sz="4" w:space="0" w:color="auto"/>
            </w:tcBorders>
            <w:shd w:val="clear" w:color="auto" w:fill="auto"/>
            <w:noWrap/>
            <w:vAlign w:val="center"/>
            <w:hideMark/>
          </w:tcPr>
          <w:p w14:paraId="57601406" w14:textId="77777777" w:rsidR="00107A9A" w:rsidRPr="00107A9A"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4,6</w:t>
            </w:r>
          </w:p>
        </w:tc>
        <w:tc>
          <w:tcPr>
            <w:tcW w:w="619" w:type="dxa"/>
            <w:tcBorders>
              <w:top w:val="nil"/>
              <w:left w:val="nil"/>
              <w:bottom w:val="single" w:sz="4" w:space="0" w:color="auto"/>
              <w:right w:val="single" w:sz="4" w:space="0" w:color="auto"/>
            </w:tcBorders>
            <w:shd w:val="clear" w:color="auto" w:fill="auto"/>
            <w:noWrap/>
            <w:vAlign w:val="center"/>
            <w:hideMark/>
          </w:tcPr>
          <w:p w14:paraId="1BED20B8" w14:textId="77777777" w:rsidR="00107A9A" w:rsidRPr="00107A9A"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92</w:t>
            </w:r>
          </w:p>
        </w:tc>
        <w:tc>
          <w:tcPr>
            <w:tcW w:w="689" w:type="dxa"/>
            <w:tcBorders>
              <w:top w:val="nil"/>
              <w:left w:val="nil"/>
              <w:bottom w:val="single" w:sz="4" w:space="0" w:color="auto"/>
              <w:right w:val="single" w:sz="4" w:space="0" w:color="auto"/>
            </w:tcBorders>
            <w:shd w:val="clear" w:color="auto" w:fill="auto"/>
            <w:noWrap/>
            <w:vAlign w:val="center"/>
            <w:hideMark/>
          </w:tcPr>
          <w:p w14:paraId="730CF3F4" w14:textId="77777777" w:rsidR="00107A9A" w:rsidRPr="00107A9A"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highlight w:val="red"/>
              </w:rPr>
              <w:t>3,6</w:t>
            </w:r>
          </w:p>
        </w:tc>
      </w:tr>
      <w:tr w:rsidR="00882A95" w:rsidRPr="00107A9A" w14:paraId="49903759" w14:textId="77777777" w:rsidTr="766CDD93">
        <w:trPr>
          <w:trHeight w:val="307"/>
        </w:trPr>
        <w:tc>
          <w:tcPr>
            <w:tcW w:w="2227" w:type="dxa"/>
            <w:tcBorders>
              <w:top w:val="nil"/>
              <w:left w:val="single" w:sz="4" w:space="0" w:color="auto"/>
              <w:bottom w:val="single" w:sz="4" w:space="0" w:color="auto"/>
              <w:right w:val="single" w:sz="4" w:space="0" w:color="auto"/>
            </w:tcBorders>
            <w:shd w:val="clear" w:color="auto" w:fill="FFFF99"/>
            <w:vAlign w:val="center"/>
            <w:hideMark/>
          </w:tcPr>
          <w:p w14:paraId="083D355C" w14:textId="196A6733" w:rsidR="00107A9A" w:rsidRPr="00107A9A" w:rsidRDefault="766CDD93" w:rsidP="766CDD93">
            <w:pPr>
              <w:spacing w:after="0" w:line="240" w:lineRule="auto"/>
              <w:rPr>
                <w:rFonts w:eastAsiaTheme="minorEastAsia"/>
                <w:color w:val="000000" w:themeColor="text1"/>
              </w:rPr>
            </w:pPr>
            <w:r w:rsidRPr="766CDD93">
              <w:rPr>
                <w:rFonts w:eastAsiaTheme="minorEastAsia"/>
                <w:color w:val="000000" w:themeColor="text1"/>
              </w:rPr>
              <w:t>10th pillar: Market size</w:t>
            </w:r>
          </w:p>
        </w:tc>
        <w:tc>
          <w:tcPr>
            <w:tcW w:w="700" w:type="dxa"/>
            <w:tcBorders>
              <w:top w:val="nil"/>
              <w:left w:val="nil"/>
              <w:bottom w:val="single" w:sz="4" w:space="0" w:color="auto"/>
              <w:right w:val="single" w:sz="4" w:space="0" w:color="auto"/>
            </w:tcBorders>
            <w:shd w:val="clear" w:color="auto" w:fill="FFFF99"/>
            <w:noWrap/>
            <w:vAlign w:val="center"/>
            <w:hideMark/>
          </w:tcPr>
          <w:p w14:paraId="2F34D01B" w14:textId="77777777" w:rsidR="00107A9A" w:rsidRPr="00107A9A"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44</w:t>
            </w:r>
          </w:p>
        </w:tc>
        <w:tc>
          <w:tcPr>
            <w:tcW w:w="814" w:type="dxa"/>
            <w:tcBorders>
              <w:top w:val="nil"/>
              <w:left w:val="nil"/>
              <w:bottom w:val="single" w:sz="4" w:space="0" w:color="auto"/>
              <w:right w:val="single" w:sz="4" w:space="0" w:color="auto"/>
            </w:tcBorders>
            <w:shd w:val="clear" w:color="auto" w:fill="FFFF99"/>
            <w:noWrap/>
            <w:vAlign w:val="center"/>
            <w:hideMark/>
          </w:tcPr>
          <w:p w14:paraId="182072CE" w14:textId="77777777" w:rsidR="00107A9A" w:rsidRPr="00107A9A"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4,5</w:t>
            </w:r>
          </w:p>
        </w:tc>
        <w:tc>
          <w:tcPr>
            <w:tcW w:w="619" w:type="dxa"/>
            <w:tcBorders>
              <w:top w:val="nil"/>
              <w:left w:val="nil"/>
              <w:bottom w:val="single" w:sz="4" w:space="0" w:color="auto"/>
              <w:right w:val="single" w:sz="4" w:space="0" w:color="auto"/>
            </w:tcBorders>
            <w:shd w:val="clear" w:color="auto" w:fill="FFFF99"/>
            <w:noWrap/>
            <w:vAlign w:val="center"/>
            <w:hideMark/>
          </w:tcPr>
          <w:p w14:paraId="2FE0F7E4" w14:textId="77777777" w:rsidR="00107A9A" w:rsidRPr="00107A9A"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37</w:t>
            </w:r>
          </w:p>
        </w:tc>
        <w:tc>
          <w:tcPr>
            <w:tcW w:w="689" w:type="dxa"/>
            <w:tcBorders>
              <w:top w:val="nil"/>
              <w:left w:val="nil"/>
              <w:bottom w:val="single" w:sz="4" w:space="0" w:color="auto"/>
              <w:right w:val="single" w:sz="4" w:space="0" w:color="auto"/>
            </w:tcBorders>
            <w:shd w:val="clear" w:color="auto" w:fill="FFFF99"/>
            <w:noWrap/>
            <w:vAlign w:val="center"/>
            <w:hideMark/>
          </w:tcPr>
          <w:p w14:paraId="6492C25D" w14:textId="77777777" w:rsidR="00107A9A" w:rsidRPr="00107A9A"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highlight w:val="lightGray"/>
              </w:rPr>
              <w:t>4,8</w:t>
            </w:r>
          </w:p>
        </w:tc>
        <w:tc>
          <w:tcPr>
            <w:tcW w:w="619" w:type="dxa"/>
            <w:tcBorders>
              <w:top w:val="nil"/>
              <w:left w:val="nil"/>
              <w:bottom w:val="single" w:sz="4" w:space="0" w:color="auto"/>
              <w:right w:val="single" w:sz="4" w:space="0" w:color="auto"/>
            </w:tcBorders>
            <w:shd w:val="clear" w:color="auto" w:fill="FFFF99"/>
            <w:noWrap/>
            <w:vAlign w:val="center"/>
            <w:hideMark/>
          </w:tcPr>
          <w:p w14:paraId="6D375023" w14:textId="77777777" w:rsidR="00107A9A" w:rsidRPr="00107A9A"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48</w:t>
            </w:r>
          </w:p>
        </w:tc>
        <w:tc>
          <w:tcPr>
            <w:tcW w:w="689" w:type="dxa"/>
            <w:tcBorders>
              <w:top w:val="nil"/>
              <w:left w:val="nil"/>
              <w:bottom w:val="single" w:sz="4" w:space="0" w:color="auto"/>
              <w:right w:val="single" w:sz="4" w:space="0" w:color="auto"/>
            </w:tcBorders>
            <w:shd w:val="clear" w:color="auto" w:fill="FFFF99"/>
            <w:noWrap/>
            <w:vAlign w:val="center"/>
            <w:hideMark/>
          </w:tcPr>
          <w:p w14:paraId="7E0A2D32" w14:textId="77777777" w:rsidR="00107A9A" w:rsidRPr="00107A9A"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4,5</w:t>
            </w:r>
          </w:p>
        </w:tc>
        <w:tc>
          <w:tcPr>
            <w:tcW w:w="619" w:type="dxa"/>
            <w:tcBorders>
              <w:top w:val="nil"/>
              <w:left w:val="nil"/>
              <w:bottom w:val="single" w:sz="4" w:space="0" w:color="auto"/>
              <w:right w:val="single" w:sz="4" w:space="0" w:color="auto"/>
            </w:tcBorders>
            <w:shd w:val="clear" w:color="auto" w:fill="FFFF99"/>
            <w:noWrap/>
            <w:vAlign w:val="center"/>
            <w:hideMark/>
          </w:tcPr>
          <w:p w14:paraId="6774D950" w14:textId="77777777" w:rsidR="00107A9A" w:rsidRPr="00107A9A"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89</w:t>
            </w:r>
          </w:p>
        </w:tc>
        <w:tc>
          <w:tcPr>
            <w:tcW w:w="689" w:type="dxa"/>
            <w:tcBorders>
              <w:top w:val="nil"/>
              <w:left w:val="nil"/>
              <w:bottom w:val="single" w:sz="4" w:space="0" w:color="auto"/>
              <w:right w:val="single" w:sz="4" w:space="0" w:color="auto"/>
            </w:tcBorders>
            <w:shd w:val="clear" w:color="auto" w:fill="FFFF99"/>
            <w:noWrap/>
            <w:vAlign w:val="center"/>
            <w:hideMark/>
          </w:tcPr>
          <w:p w14:paraId="08C1BF89" w14:textId="77777777" w:rsidR="00107A9A" w:rsidRPr="00107A9A"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highlight w:val="red"/>
              </w:rPr>
              <w:t>3,3</w:t>
            </w:r>
          </w:p>
        </w:tc>
        <w:tc>
          <w:tcPr>
            <w:tcW w:w="619" w:type="dxa"/>
            <w:tcBorders>
              <w:top w:val="nil"/>
              <w:left w:val="nil"/>
              <w:bottom w:val="single" w:sz="4" w:space="0" w:color="auto"/>
              <w:right w:val="single" w:sz="4" w:space="0" w:color="auto"/>
            </w:tcBorders>
            <w:shd w:val="clear" w:color="auto" w:fill="FFFF99"/>
            <w:noWrap/>
            <w:vAlign w:val="center"/>
            <w:hideMark/>
          </w:tcPr>
          <w:p w14:paraId="0BDDACB6" w14:textId="77777777" w:rsidR="00107A9A" w:rsidRPr="00107A9A"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10</w:t>
            </w:r>
          </w:p>
        </w:tc>
        <w:tc>
          <w:tcPr>
            <w:tcW w:w="689" w:type="dxa"/>
            <w:tcBorders>
              <w:top w:val="nil"/>
              <w:left w:val="nil"/>
              <w:bottom w:val="single" w:sz="4" w:space="0" w:color="auto"/>
              <w:right w:val="single" w:sz="4" w:space="0" w:color="auto"/>
            </w:tcBorders>
            <w:shd w:val="clear" w:color="auto" w:fill="FFFF99"/>
            <w:noWrap/>
            <w:vAlign w:val="center"/>
            <w:hideMark/>
          </w:tcPr>
          <w:p w14:paraId="52376F99" w14:textId="77777777" w:rsidR="00107A9A" w:rsidRPr="00107A9A"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5,7</w:t>
            </w:r>
          </w:p>
        </w:tc>
        <w:tc>
          <w:tcPr>
            <w:tcW w:w="619" w:type="dxa"/>
            <w:tcBorders>
              <w:top w:val="nil"/>
              <w:left w:val="nil"/>
              <w:bottom w:val="single" w:sz="4" w:space="0" w:color="auto"/>
              <w:right w:val="single" w:sz="4" w:space="0" w:color="auto"/>
            </w:tcBorders>
            <w:shd w:val="clear" w:color="auto" w:fill="FFFF99"/>
            <w:noWrap/>
            <w:vAlign w:val="center"/>
            <w:hideMark/>
          </w:tcPr>
          <w:p w14:paraId="33C1243D" w14:textId="77777777" w:rsidR="00107A9A" w:rsidRPr="00107A9A"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66</w:t>
            </w:r>
          </w:p>
        </w:tc>
        <w:tc>
          <w:tcPr>
            <w:tcW w:w="689" w:type="dxa"/>
            <w:tcBorders>
              <w:top w:val="nil"/>
              <w:left w:val="nil"/>
              <w:bottom w:val="single" w:sz="4" w:space="0" w:color="auto"/>
              <w:right w:val="single" w:sz="4" w:space="0" w:color="auto"/>
            </w:tcBorders>
            <w:shd w:val="clear" w:color="auto" w:fill="FFFF99"/>
            <w:noWrap/>
            <w:vAlign w:val="center"/>
            <w:hideMark/>
          </w:tcPr>
          <w:p w14:paraId="139801F8" w14:textId="77777777" w:rsidR="00107A9A" w:rsidRPr="00107A9A"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3,9</w:t>
            </w:r>
          </w:p>
        </w:tc>
      </w:tr>
      <w:tr w:rsidR="00107A9A" w:rsidRPr="00107A9A" w14:paraId="481564C3" w14:textId="77777777" w:rsidTr="766CDD93">
        <w:trPr>
          <w:trHeight w:val="615"/>
        </w:trPr>
        <w:tc>
          <w:tcPr>
            <w:tcW w:w="2227" w:type="dxa"/>
            <w:tcBorders>
              <w:top w:val="nil"/>
              <w:left w:val="single" w:sz="4" w:space="0" w:color="auto"/>
              <w:bottom w:val="single" w:sz="4" w:space="0" w:color="auto"/>
              <w:right w:val="single" w:sz="4" w:space="0" w:color="auto"/>
            </w:tcBorders>
            <w:shd w:val="clear" w:color="auto" w:fill="auto"/>
            <w:vAlign w:val="center"/>
            <w:hideMark/>
          </w:tcPr>
          <w:p w14:paraId="3CA82A46" w14:textId="77777777" w:rsidR="00107A9A" w:rsidRPr="00107A9A" w:rsidRDefault="766CDD93" w:rsidP="766CDD93">
            <w:pPr>
              <w:spacing w:after="0" w:line="240" w:lineRule="auto"/>
              <w:rPr>
                <w:rFonts w:eastAsiaTheme="minorEastAsia"/>
                <w:color w:val="000000" w:themeColor="text1"/>
              </w:rPr>
            </w:pPr>
            <w:r w:rsidRPr="766CDD93">
              <w:rPr>
                <w:rFonts w:eastAsiaTheme="minorEastAsia"/>
                <w:color w:val="000000" w:themeColor="text1"/>
              </w:rPr>
              <w:t xml:space="preserve">Subindex C: Innovation and sophistication factors </w:t>
            </w:r>
          </w:p>
        </w:tc>
        <w:tc>
          <w:tcPr>
            <w:tcW w:w="700" w:type="dxa"/>
            <w:tcBorders>
              <w:top w:val="nil"/>
              <w:left w:val="nil"/>
              <w:bottom w:val="single" w:sz="4" w:space="0" w:color="auto"/>
              <w:right w:val="single" w:sz="4" w:space="0" w:color="auto"/>
            </w:tcBorders>
            <w:shd w:val="clear" w:color="auto" w:fill="auto"/>
            <w:noWrap/>
            <w:vAlign w:val="center"/>
            <w:hideMark/>
          </w:tcPr>
          <w:p w14:paraId="1A6A8A36" w14:textId="77777777" w:rsidR="00107A9A" w:rsidRPr="00107A9A"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50</w:t>
            </w:r>
          </w:p>
        </w:tc>
        <w:tc>
          <w:tcPr>
            <w:tcW w:w="814" w:type="dxa"/>
            <w:tcBorders>
              <w:top w:val="nil"/>
              <w:left w:val="nil"/>
              <w:bottom w:val="single" w:sz="4" w:space="0" w:color="auto"/>
              <w:right w:val="single" w:sz="4" w:space="0" w:color="auto"/>
            </w:tcBorders>
            <w:shd w:val="clear" w:color="auto" w:fill="auto"/>
            <w:noWrap/>
            <w:vAlign w:val="center"/>
            <w:hideMark/>
          </w:tcPr>
          <w:p w14:paraId="0444F7BD" w14:textId="77777777" w:rsidR="00107A9A" w:rsidRPr="00107A9A"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highlight w:val="lightGray"/>
              </w:rPr>
              <w:t>3,9</w:t>
            </w:r>
          </w:p>
        </w:tc>
        <w:tc>
          <w:tcPr>
            <w:tcW w:w="619" w:type="dxa"/>
            <w:tcBorders>
              <w:top w:val="nil"/>
              <w:left w:val="nil"/>
              <w:bottom w:val="single" w:sz="4" w:space="0" w:color="auto"/>
              <w:right w:val="single" w:sz="4" w:space="0" w:color="auto"/>
            </w:tcBorders>
            <w:shd w:val="clear" w:color="auto" w:fill="auto"/>
            <w:noWrap/>
            <w:vAlign w:val="center"/>
            <w:hideMark/>
          </w:tcPr>
          <w:p w14:paraId="64E0B106" w14:textId="77777777" w:rsidR="00107A9A" w:rsidRPr="00107A9A"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64</w:t>
            </w:r>
          </w:p>
        </w:tc>
        <w:tc>
          <w:tcPr>
            <w:tcW w:w="689" w:type="dxa"/>
            <w:tcBorders>
              <w:top w:val="nil"/>
              <w:left w:val="nil"/>
              <w:bottom w:val="single" w:sz="4" w:space="0" w:color="auto"/>
              <w:right w:val="single" w:sz="4" w:space="0" w:color="auto"/>
            </w:tcBorders>
            <w:shd w:val="clear" w:color="auto" w:fill="auto"/>
            <w:noWrap/>
            <w:vAlign w:val="center"/>
            <w:hideMark/>
          </w:tcPr>
          <w:p w14:paraId="1AF42932" w14:textId="77777777" w:rsidR="00107A9A" w:rsidRPr="00107A9A"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3,7</w:t>
            </w:r>
          </w:p>
        </w:tc>
        <w:tc>
          <w:tcPr>
            <w:tcW w:w="619" w:type="dxa"/>
            <w:tcBorders>
              <w:top w:val="nil"/>
              <w:left w:val="nil"/>
              <w:bottom w:val="single" w:sz="4" w:space="0" w:color="auto"/>
              <w:right w:val="single" w:sz="4" w:space="0" w:color="auto"/>
            </w:tcBorders>
            <w:shd w:val="clear" w:color="auto" w:fill="auto"/>
            <w:noWrap/>
            <w:vAlign w:val="center"/>
            <w:hideMark/>
          </w:tcPr>
          <w:p w14:paraId="23DD19DD" w14:textId="77777777" w:rsidR="00107A9A" w:rsidRPr="00107A9A"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103</w:t>
            </w:r>
          </w:p>
        </w:tc>
        <w:tc>
          <w:tcPr>
            <w:tcW w:w="689" w:type="dxa"/>
            <w:tcBorders>
              <w:top w:val="nil"/>
              <w:left w:val="nil"/>
              <w:bottom w:val="single" w:sz="4" w:space="0" w:color="auto"/>
              <w:right w:val="single" w:sz="4" w:space="0" w:color="auto"/>
            </w:tcBorders>
            <w:shd w:val="clear" w:color="auto" w:fill="auto"/>
            <w:noWrap/>
            <w:vAlign w:val="center"/>
            <w:hideMark/>
          </w:tcPr>
          <w:p w14:paraId="7435FDB0" w14:textId="77777777" w:rsidR="00107A9A" w:rsidRPr="00107A9A"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3,3</w:t>
            </w:r>
          </w:p>
        </w:tc>
        <w:tc>
          <w:tcPr>
            <w:tcW w:w="619" w:type="dxa"/>
            <w:tcBorders>
              <w:top w:val="nil"/>
              <w:left w:val="nil"/>
              <w:bottom w:val="single" w:sz="4" w:space="0" w:color="auto"/>
              <w:right w:val="single" w:sz="4" w:space="0" w:color="auto"/>
            </w:tcBorders>
            <w:shd w:val="clear" w:color="auto" w:fill="auto"/>
            <w:noWrap/>
            <w:vAlign w:val="center"/>
            <w:hideMark/>
          </w:tcPr>
          <w:p w14:paraId="565230F0" w14:textId="77777777" w:rsidR="00107A9A" w:rsidRPr="00107A9A"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87</w:t>
            </w:r>
          </w:p>
        </w:tc>
        <w:tc>
          <w:tcPr>
            <w:tcW w:w="689" w:type="dxa"/>
            <w:tcBorders>
              <w:top w:val="nil"/>
              <w:left w:val="nil"/>
              <w:bottom w:val="single" w:sz="4" w:space="0" w:color="auto"/>
              <w:right w:val="single" w:sz="4" w:space="0" w:color="auto"/>
            </w:tcBorders>
            <w:shd w:val="clear" w:color="auto" w:fill="auto"/>
            <w:noWrap/>
            <w:vAlign w:val="center"/>
            <w:hideMark/>
          </w:tcPr>
          <w:p w14:paraId="2A2C4586" w14:textId="77777777" w:rsidR="00107A9A" w:rsidRPr="00107A9A"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3,5</w:t>
            </w:r>
          </w:p>
        </w:tc>
        <w:tc>
          <w:tcPr>
            <w:tcW w:w="619" w:type="dxa"/>
            <w:tcBorders>
              <w:top w:val="nil"/>
              <w:left w:val="nil"/>
              <w:bottom w:val="single" w:sz="4" w:space="0" w:color="auto"/>
              <w:right w:val="single" w:sz="4" w:space="0" w:color="auto"/>
            </w:tcBorders>
            <w:shd w:val="clear" w:color="auto" w:fill="auto"/>
            <w:noWrap/>
            <w:vAlign w:val="center"/>
            <w:hideMark/>
          </w:tcPr>
          <w:p w14:paraId="7F73F374" w14:textId="77777777" w:rsidR="00107A9A" w:rsidRPr="00107A9A"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65</w:t>
            </w:r>
          </w:p>
        </w:tc>
        <w:tc>
          <w:tcPr>
            <w:tcW w:w="689" w:type="dxa"/>
            <w:tcBorders>
              <w:top w:val="nil"/>
              <w:left w:val="nil"/>
              <w:bottom w:val="single" w:sz="4" w:space="0" w:color="auto"/>
              <w:right w:val="single" w:sz="4" w:space="0" w:color="auto"/>
            </w:tcBorders>
            <w:shd w:val="clear" w:color="auto" w:fill="auto"/>
            <w:noWrap/>
            <w:vAlign w:val="center"/>
            <w:hideMark/>
          </w:tcPr>
          <w:p w14:paraId="1E4F97D0" w14:textId="77777777" w:rsidR="00107A9A" w:rsidRPr="00107A9A"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3,7</w:t>
            </w:r>
          </w:p>
        </w:tc>
        <w:tc>
          <w:tcPr>
            <w:tcW w:w="619" w:type="dxa"/>
            <w:tcBorders>
              <w:top w:val="nil"/>
              <w:left w:val="nil"/>
              <w:bottom w:val="single" w:sz="4" w:space="0" w:color="auto"/>
              <w:right w:val="single" w:sz="4" w:space="0" w:color="auto"/>
            </w:tcBorders>
            <w:shd w:val="clear" w:color="auto" w:fill="auto"/>
            <w:noWrap/>
            <w:vAlign w:val="center"/>
            <w:hideMark/>
          </w:tcPr>
          <w:p w14:paraId="6E7FC4FA" w14:textId="77777777" w:rsidR="00107A9A" w:rsidRPr="00107A9A"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110</w:t>
            </w:r>
          </w:p>
        </w:tc>
        <w:tc>
          <w:tcPr>
            <w:tcW w:w="689" w:type="dxa"/>
            <w:tcBorders>
              <w:top w:val="nil"/>
              <w:left w:val="nil"/>
              <w:bottom w:val="single" w:sz="4" w:space="0" w:color="auto"/>
              <w:right w:val="single" w:sz="4" w:space="0" w:color="auto"/>
            </w:tcBorders>
            <w:shd w:val="clear" w:color="auto" w:fill="auto"/>
            <w:noWrap/>
            <w:vAlign w:val="center"/>
            <w:hideMark/>
          </w:tcPr>
          <w:p w14:paraId="36B4906D" w14:textId="77777777" w:rsidR="00107A9A" w:rsidRPr="00107A9A"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highlight w:val="red"/>
              </w:rPr>
              <w:t>3,2</w:t>
            </w:r>
          </w:p>
        </w:tc>
      </w:tr>
      <w:tr w:rsidR="00882A95" w:rsidRPr="00107A9A" w14:paraId="1758FFBC" w14:textId="77777777" w:rsidTr="766CDD93">
        <w:trPr>
          <w:trHeight w:val="615"/>
        </w:trPr>
        <w:tc>
          <w:tcPr>
            <w:tcW w:w="2227" w:type="dxa"/>
            <w:tcBorders>
              <w:top w:val="nil"/>
              <w:left w:val="single" w:sz="4" w:space="0" w:color="auto"/>
              <w:bottom w:val="single" w:sz="4" w:space="0" w:color="auto"/>
              <w:right w:val="single" w:sz="4" w:space="0" w:color="auto"/>
            </w:tcBorders>
            <w:shd w:val="clear" w:color="auto" w:fill="FFFF99"/>
            <w:vAlign w:val="center"/>
            <w:hideMark/>
          </w:tcPr>
          <w:p w14:paraId="77C76B65" w14:textId="5330825C" w:rsidR="00107A9A" w:rsidRPr="00107A9A" w:rsidRDefault="766CDD93" w:rsidP="766CDD93">
            <w:pPr>
              <w:spacing w:after="0" w:line="240" w:lineRule="auto"/>
              <w:rPr>
                <w:rFonts w:eastAsiaTheme="minorEastAsia"/>
                <w:color w:val="000000" w:themeColor="text1"/>
              </w:rPr>
            </w:pPr>
            <w:r w:rsidRPr="766CDD93">
              <w:rPr>
                <w:rFonts w:eastAsiaTheme="minorEastAsia"/>
                <w:color w:val="000000" w:themeColor="text1"/>
              </w:rPr>
              <w:t xml:space="preserve">11th pillar: Business sophistication </w:t>
            </w:r>
          </w:p>
        </w:tc>
        <w:tc>
          <w:tcPr>
            <w:tcW w:w="700" w:type="dxa"/>
            <w:tcBorders>
              <w:top w:val="nil"/>
              <w:left w:val="nil"/>
              <w:bottom w:val="single" w:sz="4" w:space="0" w:color="auto"/>
              <w:right w:val="single" w:sz="4" w:space="0" w:color="auto"/>
            </w:tcBorders>
            <w:shd w:val="clear" w:color="auto" w:fill="FFFF99"/>
            <w:noWrap/>
            <w:vAlign w:val="center"/>
            <w:hideMark/>
          </w:tcPr>
          <w:p w14:paraId="38700ABC" w14:textId="77777777" w:rsidR="00107A9A" w:rsidRPr="00107A9A"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50</w:t>
            </w:r>
          </w:p>
        </w:tc>
        <w:tc>
          <w:tcPr>
            <w:tcW w:w="814" w:type="dxa"/>
            <w:tcBorders>
              <w:top w:val="nil"/>
              <w:left w:val="nil"/>
              <w:bottom w:val="single" w:sz="4" w:space="0" w:color="auto"/>
              <w:right w:val="single" w:sz="4" w:space="0" w:color="auto"/>
            </w:tcBorders>
            <w:shd w:val="clear" w:color="auto" w:fill="FFFF99"/>
            <w:noWrap/>
            <w:vAlign w:val="center"/>
            <w:hideMark/>
          </w:tcPr>
          <w:p w14:paraId="3D58B0AE" w14:textId="77777777" w:rsidR="00107A9A" w:rsidRPr="00107A9A"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highlight w:val="lightGray"/>
              </w:rPr>
              <w:t>4,3</w:t>
            </w:r>
          </w:p>
        </w:tc>
        <w:tc>
          <w:tcPr>
            <w:tcW w:w="619" w:type="dxa"/>
            <w:tcBorders>
              <w:top w:val="nil"/>
              <w:left w:val="nil"/>
              <w:bottom w:val="single" w:sz="4" w:space="0" w:color="auto"/>
              <w:right w:val="single" w:sz="4" w:space="0" w:color="auto"/>
            </w:tcBorders>
            <w:shd w:val="clear" w:color="auto" w:fill="FFFF99"/>
            <w:noWrap/>
            <w:vAlign w:val="center"/>
            <w:hideMark/>
          </w:tcPr>
          <w:p w14:paraId="0E7EC9A6" w14:textId="77777777" w:rsidR="00107A9A" w:rsidRPr="00107A9A"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64</w:t>
            </w:r>
          </w:p>
        </w:tc>
        <w:tc>
          <w:tcPr>
            <w:tcW w:w="689" w:type="dxa"/>
            <w:tcBorders>
              <w:top w:val="nil"/>
              <w:left w:val="nil"/>
              <w:bottom w:val="single" w:sz="4" w:space="0" w:color="auto"/>
              <w:right w:val="single" w:sz="4" w:space="0" w:color="auto"/>
            </w:tcBorders>
            <w:shd w:val="clear" w:color="auto" w:fill="FFFF99"/>
            <w:noWrap/>
            <w:vAlign w:val="center"/>
            <w:hideMark/>
          </w:tcPr>
          <w:p w14:paraId="310A8EE4" w14:textId="77777777" w:rsidR="00107A9A" w:rsidRPr="00107A9A"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4,1</w:t>
            </w:r>
          </w:p>
        </w:tc>
        <w:tc>
          <w:tcPr>
            <w:tcW w:w="619" w:type="dxa"/>
            <w:tcBorders>
              <w:top w:val="nil"/>
              <w:left w:val="nil"/>
              <w:bottom w:val="single" w:sz="4" w:space="0" w:color="auto"/>
              <w:right w:val="single" w:sz="4" w:space="0" w:color="auto"/>
            </w:tcBorders>
            <w:shd w:val="clear" w:color="auto" w:fill="FFFF99"/>
            <w:noWrap/>
            <w:vAlign w:val="center"/>
            <w:hideMark/>
          </w:tcPr>
          <w:p w14:paraId="7D189365" w14:textId="77777777" w:rsidR="00107A9A" w:rsidRPr="00107A9A"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80</w:t>
            </w:r>
          </w:p>
        </w:tc>
        <w:tc>
          <w:tcPr>
            <w:tcW w:w="689" w:type="dxa"/>
            <w:tcBorders>
              <w:top w:val="nil"/>
              <w:left w:val="nil"/>
              <w:bottom w:val="single" w:sz="4" w:space="0" w:color="auto"/>
              <w:right w:val="single" w:sz="4" w:space="0" w:color="auto"/>
            </w:tcBorders>
            <w:shd w:val="clear" w:color="auto" w:fill="FFFF99"/>
            <w:noWrap/>
            <w:vAlign w:val="center"/>
            <w:hideMark/>
          </w:tcPr>
          <w:p w14:paraId="32DB9057" w14:textId="77777777" w:rsidR="00107A9A" w:rsidRPr="00107A9A"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3,8</w:t>
            </w:r>
          </w:p>
        </w:tc>
        <w:tc>
          <w:tcPr>
            <w:tcW w:w="619" w:type="dxa"/>
            <w:tcBorders>
              <w:top w:val="nil"/>
              <w:left w:val="nil"/>
              <w:bottom w:val="single" w:sz="4" w:space="0" w:color="auto"/>
              <w:right w:val="single" w:sz="4" w:space="0" w:color="auto"/>
            </w:tcBorders>
            <w:shd w:val="clear" w:color="auto" w:fill="FFFF99"/>
            <w:noWrap/>
            <w:vAlign w:val="center"/>
            <w:hideMark/>
          </w:tcPr>
          <w:p w14:paraId="2C3D1CD1" w14:textId="77777777" w:rsidR="00107A9A" w:rsidRPr="00107A9A"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83</w:t>
            </w:r>
          </w:p>
        </w:tc>
        <w:tc>
          <w:tcPr>
            <w:tcW w:w="689" w:type="dxa"/>
            <w:tcBorders>
              <w:top w:val="nil"/>
              <w:left w:val="nil"/>
              <w:bottom w:val="single" w:sz="4" w:space="0" w:color="auto"/>
              <w:right w:val="single" w:sz="4" w:space="0" w:color="auto"/>
            </w:tcBorders>
            <w:shd w:val="clear" w:color="auto" w:fill="FFFF99"/>
            <w:noWrap/>
            <w:vAlign w:val="center"/>
            <w:hideMark/>
          </w:tcPr>
          <w:p w14:paraId="3F875525" w14:textId="77777777" w:rsidR="00107A9A" w:rsidRPr="00107A9A"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3,8</w:t>
            </w:r>
          </w:p>
        </w:tc>
        <w:tc>
          <w:tcPr>
            <w:tcW w:w="619" w:type="dxa"/>
            <w:tcBorders>
              <w:top w:val="nil"/>
              <w:left w:val="nil"/>
              <w:bottom w:val="single" w:sz="4" w:space="0" w:color="auto"/>
              <w:right w:val="single" w:sz="4" w:space="0" w:color="auto"/>
            </w:tcBorders>
            <w:shd w:val="clear" w:color="auto" w:fill="FFFF99"/>
            <w:noWrap/>
            <w:vAlign w:val="center"/>
            <w:hideMark/>
          </w:tcPr>
          <w:p w14:paraId="45DA3067" w14:textId="77777777" w:rsidR="00107A9A" w:rsidRPr="00107A9A"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56</w:t>
            </w:r>
          </w:p>
        </w:tc>
        <w:tc>
          <w:tcPr>
            <w:tcW w:w="689" w:type="dxa"/>
            <w:tcBorders>
              <w:top w:val="nil"/>
              <w:left w:val="nil"/>
              <w:bottom w:val="single" w:sz="4" w:space="0" w:color="auto"/>
              <w:right w:val="single" w:sz="4" w:space="0" w:color="auto"/>
            </w:tcBorders>
            <w:shd w:val="clear" w:color="auto" w:fill="FFFF99"/>
            <w:noWrap/>
            <w:vAlign w:val="center"/>
            <w:hideMark/>
          </w:tcPr>
          <w:p w14:paraId="5E7FAF97" w14:textId="77777777" w:rsidR="00107A9A" w:rsidRPr="00107A9A"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4,1</w:t>
            </w:r>
          </w:p>
        </w:tc>
        <w:tc>
          <w:tcPr>
            <w:tcW w:w="619" w:type="dxa"/>
            <w:tcBorders>
              <w:top w:val="nil"/>
              <w:left w:val="nil"/>
              <w:bottom w:val="single" w:sz="4" w:space="0" w:color="auto"/>
              <w:right w:val="single" w:sz="4" w:space="0" w:color="auto"/>
            </w:tcBorders>
            <w:shd w:val="clear" w:color="auto" w:fill="FFFF99"/>
            <w:noWrap/>
            <w:vAlign w:val="center"/>
            <w:hideMark/>
          </w:tcPr>
          <w:p w14:paraId="63801B54" w14:textId="77777777" w:rsidR="00107A9A" w:rsidRPr="00107A9A"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105</w:t>
            </w:r>
          </w:p>
        </w:tc>
        <w:tc>
          <w:tcPr>
            <w:tcW w:w="689" w:type="dxa"/>
            <w:tcBorders>
              <w:top w:val="nil"/>
              <w:left w:val="nil"/>
              <w:bottom w:val="single" w:sz="4" w:space="0" w:color="auto"/>
              <w:right w:val="single" w:sz="4" w:space="0" w:color="auto"/>
            </w:tcBorders>
            <w:shd w:val="clear" w:color="auto" w:fill="FFFF99"/>
            <w:noWrap/>
            <w:vAlign w:val="center"/>
            <w:hideMark/>
          </w:tcPr>
          <w:p w14:paraId="44A55FCC" w14:textId="77777777" w:rsidR="00107A9A" w:rsidRPr="00107A9A"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highlight w:val="red"/>
              </w:rPr>
              <w:t>3,6</w:t>
            </w:r>
          </w:p>
        </w:tc>
      </w:tr>
      <w:tr w:rsidR="00107A9A" w:rsidRPr="00107A9A" w14:paraId="2738406A" w14:textId="77777777" w:rsidTr="766CDD93">
        <w:trPr>
          <w:trHeight w:val="307"/>
        </w:trPr>
        <w:tc>
          <w:tcPr>
            <w:tcW w:w="2227" w:type="dxa"/>
            <w:tcBorders>
              <w:top w:val="nil"/>
              <w:left w:val="single" w:sz="4" w:space="0" w:color="auto"/>
              <w:bottom w:val="single" w:sz="4" w:space="0" w:color="auto"/>
              <w:right w:val="single" w:sz="4" w:space="0" w:color="auto"/>
            </w:tcBorders>
            <w:shd w:val="clear" w:color="auto" w:fill="auto"/>
            <w:vAlign w:val="center"/>
            <w:hideMark/>
          </w:tcPr>
          <w:p w14:paraId="4C5794FB" w14:textId="09AC867F" w:rsidR="00107A9A" w:rsidRPr="00107A9A" w:rsidRDefault="766CDD93" w:rsidP="766CDD93">
            <w:pPr>
              <w:spacing w:after="0" w:line="240" w:lineRule="auto"/>
              <w:rPr>
                <w:rFonts w:eastAsiaTheme="minorEastAsia"/>
                <w:color w:val="000000" w:themeColor="text1"/>
              </w:rPr>
            </w:pPr>
            <w:r w:rsidRPr="766CDD93">
              <w:rPr>
                <w:rFonts w:eastAsiaTheme="minorEastAsia"/>
                <w:color w:val="000000" w:themeColor="text1"/>
              </w:rPr>
              <w:t>12th pillar: Innovation</w:t>
            </w:r>
          </w:p>
        </w:tc>
        <w:tc>
          <w:tcPr>
            <w:tcW w:w="700" w:type="dxa"/>
            <w:tcBorders>
              <w:top w:val="nil"/>
              <w:left w:val="nil"/>
              <w:bottom w:val="single" w:sz="4" w:space="0" w:color="auto"/>
              <w:right w:val="single" w:sz="4" w:space="0" w:color="auto"/>
            </w:tcBorders>
            <w:shd w:val="clear" w:color="auto" w:fill="auto"/>
            <w:noWrap/>
            <w:vAlign w:val="center"/>
            <w:hideMark/>
          </w:tcPr>
          <w:p w14:paraId="56FB382D" w14:textId="77777777" w:rsidR="00107A9A" w:rsidRPr="00107A9A"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52</w:t>
            </w:r>
          </w:p>
        </w:tc>
        <w:tc>
          <w:tcPr>
            <w:tcW w:w="814" w:type="dxa"/>
            <w:tcBorders>
              <w:top w:val="nil"/>
              <w:left w:val="nil"/>
              <w:bottom w:val="single" w:sz="4" w:space="0" w:color="auto"/>
              <w:right w:val="single" w:sz="4" w:space="0" w:color="auto"/>
            </w:tcBorders>
            <w:shd w:val="clear" w:color="auto" w:fill="auto"/>
            <w:noWrap/>
            <w:vAlign w:val="center"/>
            <w:hideMark/>
          </w:tcPr>
          <w:p w14:paraId="7EA6EBC3" w14:textId="77777777" w:rsidR="00107A9A" w:rsidRPr="00107A9A"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highlight w:val="lightGray"/>
              </w:rPr>
              <w:t>3,5</w:t>
            </w:r>
          </w:p>
        </w:tc>
        <w:tc>
          <w:tcPr>
            <w:tcW w:w="619" w:type="dxa"/>
            <w:tcBorders>
              <w:top w:val="nil"/>
              <w:left w:val="nil"/>
              <w:bottom w:val="single" w:sz="4" w:space="0" w:color="auto"/>
              <w:right w:val="single" w:sz="4" w:space="0" w:color="auto"/>
            </w:tcBorders>
            <w:shd w:val="clear" w:color="auto" w:fill="auto"/>
            <w:noWrap/>
            <w:vAlign w:val="center"/>
            <w:hideMark/>
          </w:tcPr>
          <w:p w14:paraId="64AF9ABD" w14:textId="77777777" w:rsidR="00107A9A" w:rsidRPr="00107A9A"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73</w:t>
            </w:r>
          </w:p>
        </w:tc>
        <w:tc>
          <w:tcPr>
            <w:tcW w:w="689" w:type="dxa"/>
            <w:tcBorders>
              <w:top w:val="nil"/>
              <w:left w:val="nil"/>
              <w:bottom w:val="single" w:sz="4" w:space="0" w:color="auto"/>
              <w:right w:val="single" w:sz="4" w:space="0" w:color="auto"/>
            </w:tcBorders>
            <w:shd w:val="clear" w:color="auto" w:fill="auto"/>
            <w:noWrap/>
            <w:vAlign w:val="center"/>
            <w:hideMark/>
          </w:tcPr>
          <w:p w14:paraId="3FD02B16" w14:textId="77777777" w:rsidR="00107A9A" w:rsidRPr="00107A9A"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3,3</w:t>
            </w:r>
          </w:p>
        </w:tc>
        <w:tc>
          <w:tcPr>
            <w:tcW w:w="619" w:type="dxa"/>
            <w:tcBorders>
              <w:top w:val="nil"/>
              <w:left w:val="nil"/>
              <w:bottom w:val="single" w:sz="4" w:space="0" w:color="auto"/>
              <w:right w:val="single" w:sz="4" w:space="0" w:color="auto"/>
            </w:tcBorders>
            <w:shd w:val="clear" w:color="auto" w:fill="auto"/>
            <w:noWrap/>
            <w:vAlign w:val="center"/>
            <w:hideMark/>
          </w:tcPr>
          <w:p w14:paraId="3011D072" w14:textId="77777777" w:rsidR="00107A9A" w:rsidRPr="00107A9A"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113</w:t>
            </w:r>
          </w:p>
        </w:tc>
        <w:tc>
          <w:tcPr>
            <w:tcW w:w="689" w:type="dxa"/>
            <w:tcBorders>
              <w:top w:val="nil"/>
              <w:left w:val="nil"/>
              <w:bottom w:val="single" w:sz="4" w:space="0" w:color="auto"/>
              <w:right w:val="single" w:sz="4" w:space="0" w:color="auto"/>
            </w:tcBorders>
            <w:shd w:val="clear" w:color="auto" w:fill="auto"/>
            <w:noWrap/>
            <w:vAlign w:val="center"/>
            <w:hideMark/>
          </w:tcPr>
          <w:p w14:paraId="36767D02" w14:textId="77777777" w:rsidR="00107A9A" w:rsidRPr="00107A9A"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2,8</w:t>
            </w:r>
          </w:p>
        </w:tc>
        <w:tc>
          <w:tcPr>
            <w:tcW w:w="619" w:type="dxa"/>
            <w:tcBorders>
              <w:top w:val="nil"/>
              <w:left w:val="nil"/>
              <w:bottom w:val="single" w:sz="4" w:space="0" w:color="auto"/>
              <w:right w:val="single" w:sz="4" w:space="0" w:color="auto"/>
            </w:tcBorders>
            <w:shd w:val="clear" w:color="auto" w:fill="auto"/>
            <w:noWrap/>
            <w:vAlign w:val="center"/>
            <w:hideMark/>
          </w:tcPr>
          <w:p w14:paraId="7AA67629" w14:textId="77777777" w:rsidR="00107A9A" w:rsidRPr="00107A9A"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93</w:t>
            </w:r>
          </w:p>
        </w:tc>
        <w:tc>
          <w:tcPr>
            <w:tcW w:w="689" w:type="dxa"/>
            <w:tcBorders>
              <w:top w:val="nil"/>
              <w:left w:val="nil"/>
              <w:bottom w:val="single" w:sz="4" w:space="0" w:color="auto"/>
              <w:right w:val="single" w:sz="4" w:space="0" w:color="auto"/>
            </w:tcBorders>
            <w:shd w:val="clear" w:color="auto" w:fill="auto"/>
            <w:noWrap/>
            <w:vAlign w:val="center"/>
            <w:hideMark/>
          </w:tcPr>
          <w:p w14:paraId="5F100B30" w14:textId="77777777" w:rsidR="00107A9A" w:rsidRPr="00107A9A"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3,1</w:t>
            </w:r>
          </w:p>
        </w:tc>
        <w:tc>
          <w:tcPr>
            <w:tcW w:w="619" w:type="dxa"/>
            <w:tcBorders>
              <w:top w:val="nil"/>
              <w:left w:val="nil"/>
              <w:bottom w:val="single" w:sz="4" w:space="0" w:color="auto"/>
              <w:right w:val="single" w:sz="4" w:space="0" w:color="auto"/>
            </w:tcBorders>
            <w:shd w:val="clear" w:color="auto" w:fill="auto"/>
            <w:noWrap/>
            <w:vAlign w:val="center"/>
            <w:hideMark/>
          </w:tcPr>
          <w:p w14:paraId="058A19DE" w14:textId="77777777" w:rsidR="00107A9A" w:rsidRPr="00107A9A"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85</w:t>
            </w:r>
          </w:p>
        </w:tc>
        <w:tc>
          <w:tcPr>
            <w:tcW w:w="689" w:type="dxa"/>
            <w:tcBorders>
              <w:top w:val="nil"/>
              <w:left w:val="nil"/>
              <w:bottom w:val="single" w:sz="4" w:space="0" w:color="auto"/>
              <w:right w:val="single" w:sz="4" w:space="0" w:color="auto"/>
            </w:tcBorders>
            <w:shd w:val="clear" w:color="auto" w:fill="auto"/>
            <w:noWrap/>
            <w:vAlign w:val="center"/>
            <w:hideMark/>
          </w:tcPr>
          <w:p w14:paraId="1E0EFC91" w14:textId="77777777" w:rsidR="00107A9A" w:rsidRPr="00107A9A"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3,2</w:t>
            </w:r>
          </w:p>
        </w:tc>
        <w:tc>
          <w:tcPr>
            <w:tcW w:w="619" w:type="dxa"/>
            <w:tcBorders>
              <w:top w:val="nil"/>
              <w:left w:val="nil"/>
              <w:bottom w:val="single" w:sz="4" w:space="0" w:color="auto"/>
              <w:right w:val="single" w:sz="4" w:space="0" w:color="auto"/>
            </w:tcBorders>
            <w:shd w:val="clear" w:color="auto" w:fill="auto"/>
            <w:noWrap/>
            <w:vAlign w:val="center"/>
            <w:hideMark/>
          </w:tcPr>
          <w:p w14:paraId="3FFC12E1" w14:textId="77777777" w:rsidR="00107A9A" w:rsidRPr="00107A9A"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111</w:t>
            </w:r>
          </w:p>
        </w:tc>
        <w:tc>
          <w:tcPr>
            <w:tcW w:w="689" w:type="dxa"/>
            <w:tcBorders>
              <w:top w:val="nil"/>
              <w:left w:val="nil"/>
              <w:bottom w:val="single" w:sz="4" w:space="0" w:color="auto"/>
              <w:right w:val="single" w:sz="4" w:space="0" w:color="auto"/>
            </w:tcBorders>
            <w:shd w:val="clear" w:color="auto" w:fill="auto"/>
            <w:noWrap/>
            <w:vAlign w:val="center"/>
            <w:hideMark/>
          </w:tcPr>
          <w:p w14:paraId="446D112A" w14:textId="77777777" w:rsidR="00107A9A" w:rsidRPr="00107A9A"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highlight w:val="red"/>
              </w:rPr>
              <w:t>2,9</w:t>
            </w:r>
          </w:p>
        </w:tc>
      </w:tr>
    </w:tbl>
    <w:p w14:paraId="02262DFA" w14:textId="4FB4277C" w:rsidR="00107A9A" w:rsidRDefault="766CDD93" w:rsidP="766CDD93">
      <w:pPr>
        <w:spacing w:after="0"/>
        <w:rPr>
          <w:rFonts w:eastAsiaTheme="minorEastAsia"/>
          <w:b/>
          <w:bCs/>
          <w:highlight w:val="lightGray"/>
          <w:lang w:val="es-EC"/>
        </w:rPr>
      </w:pPr>
      <w:r w:rsidRPr="766CDD93">
        <w:rPr>
          <w:rFonts w:eastAsiaTheme="minorEastAsia"/>
          <w:b/>
          <w:bCs/>
          <w:highlight w:val="lightGray"/>
          <w:lang w:val="es-EC"/>
        </w:rPr>
        <w:t>__ MEJOR PUNTAJE</w:t>
      </w:r>
    </w:p>
    <w:p w14:paraId="4D5B9218" w14:textId="2F2BC7D5" w:rsidR="000B3C14" w:rsidRPr="00107A9A" w:rsidRDefault="766CDD93" w:rsidP="766CDD93">
      <w:pPr>
        <w:spacing w:after="0"/>
        <w:rPr>
          <w:rFonts w:eastAsiaTheme="minorEastAsia"/>
          <w:b/>
          <w:bCs/>
          <w:lang w:val="es-EC"/>
        </w:rPr>
      </w:pPr>
      <w:r w:rsidRPr="766CDD93">
        <w:rPr>
          <w:rFonts w:eastAsiaTheme="minorEastAsia"/>
          <w:b/>
          <w:bCs/>
          <w:highlight w:val="red"/>
          <w:lang w:val="es-EC"/>
        </w:rPr>
        <w:t>__ PEOR PUNTAJE</w:t>
      </w:r>
    </w:p>
    <w:p w14:paraId="5198E1EB" w14:textId="52CAF51B" w:rsidR="000B3C14" w:rsidRDefault="766CDD93" w:rsidP="766CDD93">
      <w:pPr>
        <w:jc w:val="both"/>
        <w:rPr>
          <w:rFonts w:eastAsiaTheme="minorEastAsia"/>
          <w:lang w:val="es-EC"/>
        </w:rPr>
      </w:pPr>
      <w:r w:rsidRPr="766CDD93">
        <w:rPr>
          <w:rFonts w:eastAsiaTheme="minorEastAsia"/>
          <w:lang w:val="es-EC"/>
        </w:rPr>
        <w:t>La tabla muestra a Chile como el país con mejor puntaje en latino américa, a más de encontrarse en el primer cuarto del rankin mundial, situándose al nivel de Thailandia y España.</w:t>
      </w:r>
    </w:p>
    <w:p w14:paraId="0F65057C" w14:textId="2955776B" w:rsidR="00497A36" w:rsidRDefault="766CDD93" w:rsidP="766CDD93">
      <w:pPr>
        <w:jc w:val="both"/>
        <w:rPr>
          <w:rFonts w:eastAsiaTheme="minorEastAsia"/>
          <w:lang w:val="es-EC"/>
        </w:rPr>
      </w:pPr>
      <w:r w:rsidRPr="766CDD93">
        <w:rPr>
          <w:rFonts w:eastAsiaTheme="minorEastAsia"/>
          <w:lang w:val="es-EC"/>
        </w:rPr>
        <w:lastRenderedPageBreak/>
        <w:t>El segundo lugar en Latinoamérica lo ocupa Colombia con el puesto 66, se encuentra junto a países como Panamá Kuwuait.</w:t>
      </w:r>
    </w:p>
    <w:p w14:paraId="56F44DCF" w14:textId="37ED1245" w:rsidR="00497A36" w:rsidRDefault="766CDD93" w:rsidP="766CDD93">
      <w:pPr>
        <w:jc w:val="both"/>
        <w:rPr>
          <w:rFonts w:eastAsiaTheme="minorEastAsia"/>
          <w:lang w:val="es-EC"/>
        </w:rPr>
      </w:pPr>
      <w:r w:rsidRPr="766CDD93">
        <w:rPr>
          <w:rFonts w:eastAsiaTheme="minorEastAsia"/>
          <w:lang w:val="es-EC"/>
        </w:rPr>
        <w:t>Perú se encuentra rankeado en el puesto 72 junto a Marruecos y Armenia, Chile ocupa el 3er puesto en Latinoamérica con un puntaje muy cercano al de Colombia 4,29</w:t>
      </w:r>
    </w:p>
    <w:p w14:paraId="0A095055" w14:textId="73809922" w:rsidR="00497A36" w:rsidRDefault="766CDD93" w:rsidP="766CDD93">
      <w:pPr>
        <w:jc w:val="both"/>
        <w:rPr>
          <w:rFonts w:eastAsiaTheme="minorEastAsia"/>
          <w:lang w:val="es-EC"/>
        </w:rPr>
      </w:pPr>
      <w:r w:rsidRPr="766CDD93">
        <w:rPr>
          <w:rFonts w:eastAsiaTheme="minorEastAsia"/>
          <w:lang w:val="es-EC"/>
        </w:rPr>
        <w:t>Uruguay puesto 76 y Brasil puesto 88 se encuentran a un nivel muy parecido a los países de  Albania, Ucrania y Pakistán.</w:t>
      </w:r>
    </w:p>
    <w:p w14:paraId="4858643F" w14:textId="24722492" w:rsidR="00D23FC1" w:rsidRPr="00D23FC1" w:rsidRDefault="766CDD93" w:rsidP="766CDD93">
      <w:pPr>
        <w:jc w:val="both"/>
        <w:rPr>
          <w:rFonts w:eastAsiaTheme="minorEastAsia"/>
          <w:lang w:val="es-EC"/>
        </w:rPr>
      </w:pPr>
      <w:r w:rsidRPr="766CDD93">
        <w:rPr>
          <w:rFonts w:eastAsiaTheme="minorEastAsia"/>
          <w:lang w:val="es-EC"/>
        </w:rPr>
        <w:t>Por último, Ecuador en el puesto 97, con puntaje bajos en requerimientos básicos, instituciones, infraestructura, potenciadores de eficiencia, eficiencia del mercado de bienes, eficiencia del mercado laboral, desarrollo del mercado financiero, preparación tecnológica e Innovación</w:t>
      </w:r>
    </w:p>
    <w:p w14:paraId="383C5CD3" w14:textId="5E3F6EC5" w:rsidR="007A787C" w:rsidRDefault="766CDD93" w:rsidP="766CDD93">
      <w:pPr>
        <w:rPr>
          <w:rFonts w:eastAsiaTheme="minorEastAsia"/>
          <w:lang w:val="es-EC"/>
        </w:rPr>
      </w:pPr>
      <w:r w:rsidRPr="766CDD93">
        <w:rPr>
          <w:rFonts w:eastAsiaTheme="minorEastAsia"/>
          <w:lang w:val="es-EC"/>
        </w:rPr>
        <w:t>En Educación primaria y Salud el Ecuador se encuentra en primer lugar en Latinoamérica.</w:t>
      </w:r>
    </w:p>
    <w:tbl>
      <w:tblPr>
        <w:tblpPr w:leftFromText="180" w:rightFromText="180" w:vertAnchor="text" w:tblpY="1"/>
        <w:tblOverlap w:val="never"/>
        <w:tblW w:w="65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98"/>
        <w:gridCol w:w="1690"/>
        <w:gridCol w:w="1822"/>
      </w:tblGrid>
      <w:tr w:rsidR="00107A9A" w:rsidRPr="00BE11C0" w14:paraId="3CD365E2" w14:textId="77777777" w:rsidTr="766CDD93">
        <w:trPr>
          <w:trHeight w:val="230"/>
        </w:trPr>
        <w:tc>
          <w:tcPr>
            <w:tcW w:w="6510" w:type="dxa"/>
            <w:gridSpan w:val="3"/>
            <w:shd w:val="clear" w:color="auto" w:fill="auto"/>
            <w:noWrap/>
            <w:vAlign w:val="bottom"/>
            <w:hideMark/>
          </w:tcPr>
          <w:p w14:paraId="296FB083" w14:textId="77777777" w:rsidR="00107A9A" w:rsidRPr="00CB0498" w:rsidRDefault="766CDD93" w:rsidP="766CDD93">
            <w:pPr>
              <w:spacing w:after="0" w:line="240" w:lineRule="auto"/>
              <w:jc w:val="center"/>
              <w:rPr>
                <w:rFonts w:eastAsiaTheme="minorEastAsia"/>
                <w:b/>
                <w:bCs/>
                <w:color w:val="000000" w:themeColor="text1"/>
              </w:rPr>
            </w:pPr>
            <w:r w:rsidRPr="766CDD93">
              <w:rPr>
                <w:rFonts w:eastAsiaTheme="minorEastAsia"/>
                <w:b/>
                <w:bCs/>
                <w:color w:val="000000" w:themeColor="text1"/>
              </w:rPr>
              <w:t>Nivel de Productividad</w:t>
            </w:r>
          </w:p>
        </w:tc>
      </w:tr>
      <w:tr w:rsidR="00107A9A" w:rsidRPr="00BE11C0" w14:paraId="752FDAD6" w14:textId="77777777" w:rsidTr="766CDD93">
        <w:trPr>
          <w:trHeight w:val="230"/>
        </w:trPr>
        <w:tc>
          <w:tcPr>
            <w:tcW w:w="2998" w:type="dxa"/>
            <w:shd w:val="clear" w:color="auto" w:fill="auto"/>
            <w:noWrap/>
            <w:vAlign w:val="bottom"/>
            <w:hideMark/>
          </w:tcPr>
          <w:p w14:paraId="14F87635" w14:textId="77777777" w:rsidR="00107A9A" w:rsidRPr="00CB0498" w:rsidRDefault="766CDD93" w:rsidP="766CDD93">
            <w:pPr>
              <w:spacing w:after="0" w:line="240" w:lineRule="auto"/>
              <w:jc w:val="center"/>
              <w:rPr>
                <w:rFonts w:eastAsiaTheme="minorEastAsia"/>
                <w:b/>
                <w:bCs/>
                <w:color w:val="000000" w:themeColor="text1"/>
              </w:rPr>
            </w:pPr>
            <w:r w:rsidRPr="766CDD93">
              <w:rPr>
                <w:rFonts w:eastAsiaTheme="minorEastAsia"/>
                <w:b/>
                <w:bCs/>
                <w:color w:val="000000" w:themeColor="text1"/>
              </w:rPr>
              <w:t>País</w:t>
            </w:r>
          </w:p>
        </w:tc>
        <w:tc>
          <w:tcPr>
            <w:tcW w:w="1690" w:type="dxa"/>
            <w:shd w:val="clear" w:color="auto" w:fill="auto"/>
            <w:noWrap/>
            <w:vAlign w:val="bottom"/>
            <w:hideMark/>
          </w:tcPr>
          <w:p w14:paraId="1ADB8056" w14:textId="77777777" w:rsidR="00107A9A" w:rsidRDefault="766CDD93" w:rsidP="766CDD93">
            <w:pPr>
              <w:spacing w:after="0" w:line="240" w:lineRule="auto"/>
              <w:jc w:val="center"/>
              <w:rPr>
                <w:rFonts w:eastAsiaTheme="minorEastAsia"/>
                <w:b/>
                <w:bCs/>
                <w:color w:val="000000" w:themeColor="text1"/>
              </w:rPr>
            </w:pPr>
            <w:r w:rsidRPr="766CDD93">
              <w:rPr>
                <w:rFonts w:eastAsiaTheme="minorEastAsia"/>
                <w:b/>
                <w:bCs/>
                <w:color w:val="000000" w:themeColor="text1"/>
              </w:rPr>
              <w:t>Ranking</w:t>
            </w:r>
          </w:p>
          <w:p w14:paraId="71D715BE" w14:textId="77777777" w:rsidR="00107A9A" w:rsidRPr="00CB0498" w:rsidRDefault="766CDD93" w:rsidP="766CDD93">
            <w:pPr>
              <w:spacing w:after="0" w:line="240" w:lineRule="auto"/>
              <w:jc w:val="center"/>
              <w:rPr>
                <w:rFonts w:eastAsiaTheme="minorEastAsia"/>
                <w:b/>
                <w:bCs/>
                <w:color w:val="000000" w:themeColor="text1"/>
              </w:rPr>
            </w:pPr>
            <w:r w:rsidRPr="766CDD93">
              <w:rPr>
                <w:rFonts w:eastAsiaTheme="minorEastAsia"/>
                <w:b/>
                <w:bCs/>
                <w:color w:val="000000" w:themeColor="text1"/>
              </w:rPr>
              <w:t>Latinoamérica</w:t>
            </w:r>
          </w:p>
        </w:tc>
        <w:tc>
          <w:tcPr>
            <w:tcW w:w="1820" w:type="dxa"/>
            <w:shd w:val="clear" w:color="auto" w:fill="auto"/>
            <w:noWrap/>
            <w:vAlign w:val="bottom"/>
            <w:hideMark/>
          </w:tcPr>
          <w:p w14:paraId="636A0432" w14:textId="77777777" w:rsidR="00107A9A" w:rsidRPr="00CB0498" w:rsidRDefault="766CDD93" w:rsidP="766CDD93">
            <w:pPr>
              <w:spacing w:after="0" w:line="240" w:lineRule="auto"/>
              <w:jc w:val="center"/>
              <w:rPr>
                <w:rFonts w:eastAsiaTheme="minorEastAsia"/>
                <w:b/>
                <w:bCs/>
                <w:color w:val="000000" w:themeColor="text1"/>
              </w:rPr>
            </w:pPr>
            <w:r w:rsidRPr="766CDD93">
              <w:rPr>
                <w:rFonts w:eastAsiaTheme="minorEastAsia"/>
                <w:b/>
                <w:bCs/>
                <w:color w:val="000000" w:themeColor="text1"/>
              </w:rPr>
              <w:t>Ranking Mundial</w:t>
            </w:r>
          </w:p>
        </w:tc>
      </w:tr>
      <w:tr w:rsidR="00107A9A" w:rsidRPr="00BE11C0" w14:paraId="4074D593" w14:textId="77777777" w:rsidTr="766CDD93">
        <w:trPr>
          <w:trHeight w:val="230"/>
        </w:trPr>
        <w:tc>
          <w:tcPr>
            <w:tcW w:w="2998" w:type="dxa"/>
            <w:shd w:val="clear" w:color="auto" w:fill="auto"/>
            <w:noWrap/>
            <w:vAlign w:val="bottom"/>
            <w:hideMark/>
          </w:tcPr>
          <w:p w14:paraId="47EB3A6E" w14:textId="77777777" w:rsidR="00107A9A" w:rsidRPr="00BE11C0" w:rsidRDefault="766CDD93" w:rsidP="766CDD93">
            <w:pPr>
              <w:spacing w:after="0" w:line="240" w:lineRule="auto"/>
              <w:rPr>
                <w:rFonts w:eastAsiaTheme="minorEastAsia"/>
                <w:color w:val="000000" w:themeColor="text1"/>
              </w:rPr>
            </w:pPr>
            <w:r w:rsidRPr="766CDD93">
              <w:rPr>
                <w:rFonts w:eastAsiaTheme="minorEastAsia"/>
                <w:color w:val="000000" w:themeColor="text1"/>
              </w:rPr>
              <w:t>33 Chile 4.71 33</w:t>
            </w:r>
          </w:p>
        </w:tc>
        <w:tc>
          <w:tcPr>
            <w:tcW w:w="1690" w:type="dxa"/>
            <w:shd w:val="clear" w:color="auto" w:fill="auto"/>
            <w:noWrap/>
            <w:vAlign w:val="bottom"/>
            <w:hideMark/>
          </w:tcPr>
          <w:p w14:paraId="262D5D03" w14:textId="77777777" w:rsidR="00107A9A" w:rsidRPr="00BE11C0"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1</w:t>
            </w:r>
          </w:p>
        </w:tc>
        <w:tc>
          <w:tcPr>
            <w:tcW w:w="1820" w:type="dxa"/>
            <w:shd w:val="clear" w:color="auto" w:fill="auto"/>
            <w:noWrap/>
            <w:vAlign w:val="bottom"/>
            <w:hideMark/>
          </w:tcPr>
          <w:p w14:paraId="355607C5" w14:textId="77777777" w:rsidR="00107A9A" w:rsidRPr="00BE11C0"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33</w:t>
            </w:r>
          </w:p>
        </w:tc>
      </w:tr>
      <w:tr w:rsidR="00107A9A" w:rsidRPr="00BE11C0" w14:paraId="586DA52C" w14:textId="77777777" w:rsidTr="766CDD93">
        <w:trPr>
          <w:trHeight w:val="230"/>
        </w:trPr>
        <w:tc>
          <w:tcPr>
            <w:tcW w:w="2998" w:type="dxa"/>
            <w:shd w:val="clear" w:color="auto" w:fill="auto"/>
            <w:noWrap/>
            <w:vAlign w:val="bottom"/>
            <w:hideMark/>
          </w:tcPr>
          <w:p w14:paraId="5D324D67" w14:textId="77777777" w:rsidR="00107A9A" w:rsidRPr="00BE11C0" w:rsidRDefault="766CDD93" w:rsidP="766CDD93">
            <w:pPr>
              <w:spacing w:after="0" w:line="240" w:lineRule="auto"/>
              <w:rPr>
                <w:rFonts w:eastAsiaTheme="minorEastAsia"/>
                <w:color w:val="000000" w:themeColor="text1"/>
              </w:rPr>
            </w:pPr>
            <w:r w:rsidRPr="766CDD93">
              <w:rPr>
                <w:rFonts w:eastAsiaTheme="minorEastAsia"/>
                <w:color w:val="000000" w:themeColor="text1"/>
              </w:rPr>
              <w:t>47 Costa Rica 4.50 54</w:t>
            </w:r>
          </w:p>
        </w:tc>
        <w:tc>
          <w:tcPr>
            <w:tcW w:w="1690" w:type="dxa"/>
            <w:shd w:val="clear" w:color="auto" w:fill="auto"/>
            <w:noWrap/>
            <w:vAlign w:val="bottom"/>
            <w:hideMark/>
          </w:tcPr>
          <w:p w14:paraId="6DD062EC" w14:textId="77777777" w:rsidR="00107A9A" w:rsidRPr="00BE11C0"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2</w:t>
            </w:r>
          </w:p>
        </w:tc>
        <w:tc>
          <w:tcPr>
            <w:tcW w:w="1820" w:type="dxa"/>
            <w:shd w:val="clear" w:color="auto" w:fill="auto"/>
            <w:noWrap/>
            <w:vAlign w:val="bottom"/>
            <w:hideMark/>
          </w:tcPr>
          <w:p w14:paraId="6E6FF743" w14:textId="77777777" w:rsidR="00107A9A" w:rsidRPr="00BE11C0"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47</w:t>
            </w:r>
          </w:p>
        </w:tc>
      </w:tr>
      <w:tr w:rsidR="00107A9A" w:rsidRPr="00BE11C0" w14:paraId="4F2E6E70" w14:textId="77777777" w:rsidTr="766CDD93">
        <w:trPr>
          <w:trHeight w:val="230"/>
        </w:trPr>
        <w:tc>
          <w:tcPr>
            <w:tcW w:w="2998" w:type="dxa"/>
            <w:shd w:val="clear" w:color="auto" w:fill="auto"/>
            <w:noWrap/>
            <w:vAlign w:val="bottom"/>
            <w:hideMark/>
          </w:tcPr>
          <w:p w14:paraId="01666F1E" w14:textId="77777777" w:rsidR="00107A9A" w:rsidRPr="00BE11C0" w:rsidRDefault="766CDD93" w:rsidP="766CDD93">
            <w:pPr>
              <w:spacing w:after="0" w:line="240" w:lineRule="auto"/>
              <w:rPr>
                <w:rFonts w:eastAsiaTheme="minorEastAsia"/>
                <w:color w:val="000000" w:themeColor="text1"/>
              </w:rPr>
            </w:pPr>
            <w:r w:rsidRPr="766CDD93">
              <w:rPr>
                <w:rFonts w:eastAsiaTheme="minorEastAsia"/>
                <w:color w:val="000000" w:themeColor="text1"/>
              </w:rPr>
              <w:t>50 Panama 4.44 42</w:t>
            </w:r>
          </w:p>
        </w:tc>
        <w:tc>
          <w:tcPr>
            <w:tcW w:w="1690" w:type="dxa"/>
            <w:shd w:val="clear" w:color="auto" w:fill="auto"/>
            <w:noWrap/>
            <w:vAlign w:val="bottom"/>
            <w:hideMark/>
          </w:tcPr>
          <w:p w14:paraId="51C1751D" w14:textId="77777777" w:rsidR="00107A9A" w:rsidRPr="00BE11C0"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3</w:t>
            </w:r>
          </w:p>
        </w:tc>
        <w:tc>
          <w:tcPr>
            <w:tcW w:w="1820" w:type="dxa"/>
            <w:shd w:val="clear" w:color="auto" w:fill="auto"/>
            <w:noWrap/>
            <w:vAlign w:val="bottom"/>
            <w:hideMark/>
          </w:tcPr>
          <w:p w14:paraId="05B6C19E" w14:textId="77777777" w:rsidR="00107A9A" w:rsidRPr="00BE11C0"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50</w:t>
            </w:r>
          </w:p>
        </w:tc>
      </w:tr>
      <w:tr w:rsidR="00107A9A" w:rsidRPr="00BE11C0" w14:paraId="5080E48F" w14:textId="77777777" w:rsidTr="766CDD93">
        <w:trPr>
          <w:trHeight w:val="230"/>
        </w:trPr>
        <w:tc>
          <w:tcPr>
            <w:tcW w:w="2998" w:type="dxa"/>
            <w:shd w:val="clear" w:color="auto" w:fill="auto"/>
            <w:noWrap/>
            <w:vAlign w:val="bottom"/>
            <w:hideMark/>
          </w:tcPr>
          <w:p w14:paraId="434FA6B0" w14:textId="77777777" w:rsidR="00107A9A" w:rsidRPr="00BE11C0" w:rsidRDefault="766CDD93" w:rsidP="766CDD93">
            <w:pPr>
              <w:spacing w:after="0" w:line="240" w:lineRule="auto"/>
              <w:rPr>
                <w:rFonts w:eastAsiaTheme="minorEastAsia"/>
                <w:color w:val="000000" w:themeColor="text1"/>
              </w:rPr>
            </w:pPr>
            <w:r w:rsidRPr="766CDD93">
              <w:rPr>
                <w:rFonts w:eastAsiaTheme="minorEastAsia"/>
                <w:color w:val="000000" w:themeColor="text1"/>
              </w:rPr>
              <w:t>51 Mexico 4.44 51</w:t>
            </w:r>
          </w:p>
        </w:tc>
        <w:tc>
          <w:tcPr>
            <w:tcW w:w="1690" w:type="dxa"/>
            <w:shd w:val="clear" w:color="auto" w:fill="auto"/>
            <w:noWrap/>
            <w:vAlign w:val="bottom"/>
            <w:hideMark/>
          </w:tcPr>
          <w:p w14:paraId="61BA8C45" w14:textId="77777777" w:rsidR="00107A9A" w:rsidRPr="00BE11C0"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4</w:t>
            </w:r>
          </w:p>
        </w:tc>
        <w:tc>
          <w:tcPr>
            <w:tcW w:w="1820" w:type="dxa"/>
            <w:shd w:val="clear" w:color="auto" w:fill="auto"/>
            <w:noWrap/>
            <w:vAlign w:val="bottom"/>
            <w:hideMark/>
          </w:tcPr>
          <w:p w14:paraId="4CA42734" w14:textId="77777777" w:rsidR="00107A9A" w:rsidRPr="00BE11C0"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51</w:t>
            </w:r>
          </w:p>
        </w:tc>
      </w:tr>
      <w:tr w:rsidR="00107A9A" w:rsidRPr="00BE11C0" w14:paraId="3C9EE3D1" w14:textId="77777777" w:rsidTr="766CDD93">
        <w:trPr>
          <w:trHeight w:val="230"/>
        </w:trPr>
        <w:tc>
          <w:tcPr>
            <w:tcW w:w="2998" w:type="dxa"/>
            <w:shd w:val="clear" w:color="auto" w:fill="auto"/>
            <w:noWrap/>
            <w:vAlign w:val="bottom"/>
            <w:hideMark/>
          </w:tcPr>
          <w:p w14:paraId="7BCD26A6" w14:textId="77777777" w:rsidR="00107A9A" w:rsidRPr="00BE11C0" w:rsidRDefault="766CDD93" w:rsidP="766CDD93">
            <w:pPr>
              <w:spacing w:after="0" w:line="240" w:lineRule="auto"/>
              <w:rPr>
                <w:rFonts w:eastAsiaTheme="minorEastAsia"/>
                <w:color w:val="000000" w:themeColor="text1"/>
              </w:rPr>
            </w:pPr>
            <w:r w:rsidRPr="766CDD93">
              <w:rPr>
                <w:rFonts w:eastAsiaTheme="minorEastAsia"/>
                <w:color w:val="000000" w:themeColor="text1"/>
              </w:rPr>
              <w:t>66 Colombia 4.29 61</w:t>
            </w:r>
          </w:p>
        </w:tc>
        <w:tc>
          <w:tcPr>
            <w:tcW w:w="1690" w:type="dxa"/>
            <w:shd w:val="clear" w:color="auto" w:fill="auto"/>
            <w:noWrap/>
            <w:vAlign w:val="bottom"/>
            <w:hideMark/>
          </w:tcPr>
          <w:p w14:paraId="0850B34E" w14:textId="77777777" w:rsidR="00107A9A" w:rsidRPr="00BE11C0"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5</w:t>
            </w:r>
          </w:p>
        </w:tc>
        <w:tc>
          <w:tcPr>
            <w:tcW w:w="1820" w:type="dxa"/>
            <w:shd w:val="clear" w:color="auto" w:fill="auto"/>
            <w:noWrap/>
            <w:vAlign w:val="bottom"/>
            <w:hideMark/>
          </w:tcPr>
          <w:p w14:paraId="1AFB7AB3" w14:textId="77777777" w:rsidR="00107A9A" w:rsidRPr="00BE11C0"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66</w:t>
            </w:r>
          </w:p>
        </w:tc>
      </w:tr>
      <w:tr w:rsidR="00107A9A" w:rsidRPr="00BE11C0" w14:paraId="589DFFBB" w14:textId="77777777" w:rsidTr="766CDD93">
        <w:trPr>
          <w:trHeight w:val="230"/>
        </w:trPr>
        <w:tc>
          <w:tcPr>
            <w:tcW w:w="2998" w:type="dxa"/>
            <w:shd w:val="clear" w:color="auto" w:fill="auto"/>
            <w:noWrap/>
            <w:vAlign w:val="bottom"/>
            <w:hideMark/>
          </w:tcPr>
          <w:p w14:paraId="3696AB02" w14:textId="77777777" w:rsidR="00107A9A" w:rsidRPr="00BE11C0" w:rsidRDefault="766CDD93" w:rsidP="766CDD93">
            <w:pPr>
              <w:spacing w:after="0" w:line="240" w:lineRule="auto"/>
              <w:rPr>
                <w:rFonts w:eastAsiaTheme="minorEastAsia"/>
                <w:color w:val="000000" w:themeColor="text1"/>
              </w:rPr>
            </w:pPr>
            <w:r w:rsidRPr="766CDD93">
              <w:rPr>
                <w:rFonts w:eastAsiaTheme="minorEastAsia"/>
                <w:color w:val="000000" w:themeColor="text1"/>
              </w:rPr>
              <w:t>70 Jamaica 4.25 75</w:t>
            </w:r>
          </w:p>
        </w:tc>
        <w:tc>
          <w:tcPr>
            <w:tcW w:w="1690" w:type="dxa"/>
            <w:shd w:val="clear" w:color="auto" w:fill="auto"/>
            <w:noWrap/>
            <w:vAlign w:val="bottom"/>
            <w:hideMark/>
          </w:tcPr>
          <w:p w14:paraId="4D2B3CA6" w14:textId="77777777" w:rsidR="00107A9A" w:rsidRPr="00BE11C0"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6</w:t>
            </w:r>
          </w:p>
        </w:tc>
        <w:tc>
          <w:tcPr>
            <w:tcW w:w="1820" w:type="dxa"/>
            <w:shd w:val="clear" w:color="auto" w:fill="auto"/>
            <w:noWrap/>
            <w:vAlign w:val="bottom"/>
            <w:hideMark/>
          </w:tcPr>
          <w:p w14:paraId="0EC28CBE" w14:textId="77777777" w:rsidR="00107A9A" w:rsidRPr="00BE11C0"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70</w:t>
            </w:r>
          </w:p>
        </w:tc>
      </w:tr>
      <w:tr w:rsidR="00107A9A" w:rsidRPr="00BE11C0" w14:paraId="57425106" w14:textId="77777777" w:rsidTr="766CDD93">
        <w:trPr>
          <w:trHeight w:val="230"/>
        </w:trPr>
        <w:tc>
          <w:tcPr>
            <w:tcW w:w="2998" w:type="dxa"/>
            <w:shd w:val="clear" w:color="auto" w:fill="auto"/>
            <w:noWrap/>
            <w:vAlign w:val="bottom"/>
            <w:hideMark/>
          </w:tcPr>
          <w:p w14:paraId="4068974E" w14:textId="77777777" w:rsidR="00107A9A" w:rsidRPr="00BE11C0" w:rsidRDefault="766CDD93" w:rsidP="766CDD93">
            <w:pPr>
              <w:spacing w:after="0" w:line="240" w:lineRule="auto"/>
              <w:rPr>
                <w:rFonts w:eastAsiaTheme="minorEastAsia"/>
                <w:color w:val="000000" w:themeColor="text1"/>
              </w:rPr>
            </w:pPr>
            <w:r w:rsidRPr="766CDD93">
              <w:rPr>
                <w:rFonts w:eastAsiaTheme="minorEastAsia"/>
                <w:color w:val="000000" w:themeColor="text1"/>
              </w:rPr>
              <w:t>72 Peru 4.22 67</w:t>
            </w:r>
          </w:p>
        </w:tc>
        <w:tc>
          <w:tcPr>
            <w:tcW w:w="1690" w:type="dxa"/>
            <w:shd w:val="clear" w:color="auto" w:fill="auto"/>
            <w:noWrap/>
            <w:vAlign w:val="bottom"/>
            <w:hideMark/>
          </w:tcPr>
          <w:p w14:paraId="0781542C" w14:textId="77777777" w:rsidR="00107A9A" w:rsidRPr="00BE11C0"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7</w:t>
            </w:r>
          </w:p>
        </w:tc>
        <w:tc>
          <w:tcPr>
            <w:tcW w:w="1820" w:type="dxa"/>
            <w:shd w:val="clear" w:color="auto" w:fill="auto"/>
            <w:noWrap/>
            <w:vAlign w:val="bottom"/>
            <w:hideMark/>
          </w:tcPr>
          <w:p w14:paraId="0786BE61" w14:textId="77777777" w:rsidR="00107A9A" w:rsidRPr="00BE11C0"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72</w:t>
            </w:r>
          </w:p>
        </w:tc>
      </w:tr>
      <w:tr w:rsidR="00107A9A" w:rsidRPr="00BE11C0" w14:paraId="52A51694" w14:textId="77777777" w:rsidTr="766CDD93">
        <w:trPr>
          <w:trHeight w:val="230"/>
        </w:trPr>
        <w:tc>
          <w:tcPr>
            <w:tcW w:w="2998" w:type="dxa"/>
            <w:shd w:val="clear" w:color="auto" w:fill="auto"/>
            <w:noWrap/>
            <w:vAlign w:val="bottom"/>
            <w:hideMark/>
          </w:tcPr>
          <w:p w14:paraId="262B3F74" w14:textId="77777777" w:rsidR="00107A9A" w:rsidRPr="00BE11C0" w:rsidRDefault="766CDD93" w:rsidP="766CDD93">
            <w:pPr>
              <w:spacing w:after="0" w:line="240" w:lineRule="auto"/>
              <w:rPr>
                <w:rFonts w:eastAsiaTheme="minorEastAsia"/>
                <w:color w:val="000000" w:themeColor="text1"/>
              </w:rPr>
            </w:pPr>
            <w:r w:rsidRPr="766CDD93">
              <w:rPr>
                <w:rFonts w:eastAsiaTheme="minorEastAsia"/>
                <w:color w:val="000000" w:themeColor="text1"/>
              </w:rPr>
              <w:t>76 Uruguay 4.15 73</w:t>
            </w:r>
          </w:p>
        </w:tc>
        <w:tc>
          <w:tcPr>
            <w:tcW w:w="1690" w:type="dxa"/>
            <w:shd w:val="clear" w:color="auto" w:fill="auto"/>
            <w:noWrap/>
            <w:vAlign w:val="bottom"/>
            <w:hideMark/>
          </w:tcPr>
          <w:p w14:paraId="642E0AAC" w14:textId="77777777" w:rsidR="00107A9A" w:rsidRPr="00BE11C0"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8</w:t>
            </w:r>
          </w:p>
        </w:tc>
        <w:tc>
          <w:tcPr>
            <w:tcW w:w="1820" w:type="dxa"/>
            <w:shd w:val="clear" w:color="auto" w:fill="auto"/>
            <w:noWrap/>
            <w:vAlign w:val="bottom"/>
            <w:hideMark/>
          </w:tcPr>
          <w:p w14:paraId="555C57E7" w14:textId="77777777" w:rsidR="00107A9A" w:rsidRPr="00BE11C0"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76</w:t>
            </w:r>
          </w:p>
        </w:tc>
      </w:tr>
      <w:tr w:rsidR="00107A9A" w:rsidRPr="00BE11C0" w14:paraId="3EEF94E6" w14:textId="77777777" w:rsidTr="766CDD93">
        <w:trPr>
          <w:trHeight w:val="230"/>
        </w:trPr>
        <w:tc>
          <w:tcPr>
            <w:tcW w:w="2998" w:type="dxa"/>
            <w:shd w:val="clear" w:color="auto" w:fill="auto"/>
            <w:noWrap/>
            <w:vAlign w:val="bottom"/>
            <w:hideMark/>
          </w:tcPr>
          <w:p w14:paraId="2260078E" w14:textId="77777777" w:rsidR="00107A9A" w:rsidRPr="00BE11C0" w:rsidRDefault="766CDD93" w:rsidP="766CDD93">
            <w:pPr>
              <w:spacing w:after="0" w:line="240" w:lineRule="auto"/>
              <w:rPr>
                <w:rFonts w:eastAsiaTheme="minorEastAsia"/>
                <w:color w:val="000000" w:themeColor="text1"/>
              </w:rPr>
            </w:pPr>
            <w:r w:rsidRPr="766CDD93">
              <w:rPr>
                <w:rFonts w:eastAsiaTheme="minorEastAsia"/>
                <w:color w:val="000000" w:themeColor="text1"/>
              </w:rPr>
              <w:t>80 Brazil 4.14 81</w:t>
            </w:r>
          </w:p>
        </w:tc>
        <w:tc>
          <w:tcPr>
            <w:tcW w:w="1690" w:type="dxa"/>
            <w:shd w:val="clear" w:color="auto" w:fill="auto"/>
            <w:noWrap/>
            <w:vAlign w:val="bottom"/>
            <w:hideMark/>
          </w:tcPr>
          <w:p w14:paraId="590E999E" w14:textId="77777777" w:rsidR="00107A9A" w:rsidRPr="00BE11C0"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10</w:t>
            </w:r>
          </w:p>
        </w:tc>
        <w:tc>
          <w:tcPr>
            <w:tcW w:w="1820" w:type="dxa"/>
            <w:shd w:val="clear" w:color="auto" w:fill="auto"/>
            <w:noWrap/>
            <w:vAlign w:val="bottom"/>
            <w:hideMark/>
          </w:tcPr>
          <w:p w14:paraId="202823BC" w14:textId="77777777" w:rsidR="00107A9A" w:rsidRPr="00BE11C0"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80</w:t>
            </w:r>
          </w:p>
        </w:tc>
      </w:tr>
      <w:tr w:rsidR="00107A9A" w:rsidRPr="00BE11C0" w14:paraId="0DA30820" w14:textId="77777777" w:rsidTr="766CDD93">
        <w:trPr>
          <w:trHeight w:val="230"/>
        </w:trPr>
        <w:tc>
          <w:tcPr>
            <w:tcW w:w="2998" w:type="dxa"/>
            <w:shd w:val="clear" w:color="auto" w:fill="auto"/>
            <w:noWrap/>
            <w:vAlign w:val="bottom"/>
            <w:hideMark/>
          </w:tcPr>
          <w:p w14:paraId="08301ED7" w14:textId="77777777" w:rsidR="00107A9A" w:rsidRPr="00BE11C0" w:rsidRDefault="766CDD93" w:rsidP="766CDD93">
            <w:pPr>
              <w:spacing w:after="0" w:line="240" w:lineRule="auto"/>
              <w:rPr>
                <w:rFonts w:eastAsiaTheme="minorEastAsia"/>
                <w:color w:val="000000" w:themeColor="text1"/>
              </w:rPr>
            </w:pPr>
            <w:r w:rsidRPr="766CDD93">
              <w:rPr>
                <w:rFonts w:eastAsiaTheme="minorEastAsia"/>
                <w:color w:val="000000" w:themeColor="text1"/>
              </w:rPr>
              <w:t>84 Guatemala 4.08 78</w:t>
            </w:r>
          </w:p>
        </w:tc>
        <w:tc>
          <w:tcPr>
            <w:tcW w:w="1690" w:type="dxa"/>
            <w:shd w:val="clear" w:color="auto" w:fill="auto"/>
            <w:noWrap/>
            <w:vAlign w:val="bottom"/>
            <w:hideMark/>
          </w:tcPr>
          <w:p w14:paraId="391BC512" w14:textId="77777777" w:rsidR="00107A9A" w:rsidRPr="00BE11C0"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11</w:t>
            </w:r>
          </w:p>
        </w:tc>
        <w:tc>
          <w:tcPr>
            <w:tcW w:w="1820" w:type="dxa"/>
            <w:shd w:val="clear" w:color="auto" w:fill="auto"/>
            <w:noWrap/>
            <w:vAlign w:val="bottom"/>
            <w:hideMark/>
          </w:tcPr>
          <w:p w14:paraId="79640865" w14:textId="77777777" w:rsidR="00107A9A" w:rsidRPr="00BE11C0"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84</w:t>
            </w:r>
          </w:p>
        </w:tc>
      </w:tr>
      <w:tr w:rsidR="00107A9A" w:rsidRPr="00BE11C0" w14:paraId="344BD669" w14:textId="77777777" w:rsidTr="766CDD93">
        <w:trPr>
          <w:trHeight w:val="230"/>
        </w:trPr>
        <w:tc>
          <w:tcPr>
            <w:tcW w:w="2998" w:type="dxa"/>
            <w:shd w:val="clear" w:color="auto" w:fill="auto"/>
            <w:noWrap/>
            <w:vAlign w:val="bottom"/>
            <w:hideMark/>
          </w:tcPr>
          <w:p w14:paraId="427B69CC" w14:textId="77777777" w:rsidR="00107A9A" w:rsidRPr="00BE11C0" w:rsidRDefault="766CDD93" w:rsidP="766CDD93">
            <w:pPr>
              <w:spacing w:after="0" w:line="240" w:lineRule="auto"/>
              <w:rPr>
                <w:rFonts w:eastAsiaTheme="minorEastAsia"/>
                <w:color w:val="000000" w:themeColor="text1"/>
              </w:rPr>
            </w:pPr>
            <w:r w:rsidRPr="766CDD93">
              <w:rPr>
                <w:rFonts w:eastAsiaTheme="minorEastAsia"/>
                <w:color w:val="000000" w:themeColor="text1"/>
              </w:rPr>
              <w:t>92 Argentina 3.95 104</w:t>
            </w:r>
          </w:p>
        </w:tc>
        <w:tc>
          <w:tcPr>
            <w:tcW w:w="1690" w:type="dxa"/>
            <w:shd w:val="clear" w:color="auto" w:fill="auto"/>
            <w:noWrap/>
            <w:vAlign w:val="bottom"/>
            <w:hideMark/>
          </w:tcPr>
          <w:p w14:paraId="13969D77" w14:textId="77777777" w:rsidR="00107A9A" w:rsidRPr="00BE11C0"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12</w:t>
            </w:r>
          </w:p>
        </w:tc>
        <w:tc>
          <w:tcPr>
            <w:tcW w:w="1820" w:type="dxa"/>
            <w:shd w:val="clear" w:color="auto" w:fill="auto"/>
            <w:noWrap/>
            <w:vAlign w:val="bottom"/>
            <w:hideMark/>
          </w:tcPr>
          <w:p w14:paraId="1423965B" w14:textId="77777777" w:rsidR="00107A9A" w:rsidRPr="00BE11C0"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92</w:t>
            </w:r>
          </w:p>
        </w:tc>
      </w:tr>
      <w:tr w:rsidR="00107A9A" w:rsidRPr="00BE11C0" w14:paraId="2814F9C6" w14:textId="77777777" w:rsidTr="766CDD93">
        <w:trPr>
          <w:trHeight w:val="230"/>
        </w:trPr>
        <w:tc>
          <w:tcPr>
            <w:tcW w:w="2998" w:type="dxa"/>
            <w:shd w:val="clear" w:color="auto" w:fill="auto"/>
            <w:noWrap/>
            <w:vAlign w:val="bottom"/>
            <w:hideMark/>
          </w:tcPr>
          <w:p w14:paraId="5C6D3A35" w14:textId="77777777" w:rsidR="00107A9A" w:rsidRPr="00BE11C0" w:rsidRDefault="766CDD93" w:rsidP="766CDD93">
            <w:pPr>
              <w:spacing w:after="0" w:line="240" w:lineRule="auto"/>
              <w:rPr>
                <w:rFonts w:eastAsiaTheme="minorEastAsia"/>
                <w:color w:val="000000" w:themeColor="text1"/>
              </w:rPr>
            </w:pPr>
            <w:r w:rsidRPr="766CDD93">
              <w:rPr>
                <w:rFonts w:eastAsiaTheme="minorEastAsia"/>
                <w:color w:val="000000" w:themeColor="text1"/>
              </w:rPr>
              <w:t>93 Nicaragua 3.95 103</w:t>
            </w:r>
          </w:p>
        </w:tc>
        <w:tc>
          <w:tcPr>
            <w:tcW w:w="1690" w:type="dxa"/>
            <w:shd w:val="clear" w:color="auto" w:fill="auto"/>
            <w:noWrap/>
            <w:vAlign w:val="bottom"/>
            <w:hideMark/>
          </w:tcPr>
          <w:p w14:paraId="655EE8B4" w14:textId="77777777" w:rsidR="00107A9A" w:rsidRPr="00BE11C0"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13</w:t>
            </w:r>
          </w:p>
        </w:tc>
        <w:tc>
          <w:tcPr>
            <w:tcW w:w="1820" w:type="dxa"/>
            <w:shd w:val="clear" w:color="auto" w:fill="auto"/>
            <w:noWrap/>
            <w:vAlign w:val="bottom"/>
            <w:hideMark/>
          </w:tcPr>
          <w:p w14:paraId="05123F59" w14:textId="77777777" w:rsidR="00107A9A" w:rsidRPr="00BE11C0"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93</w:t>
            </w:r>
          </w:p>
        </w:tc>
      </w:tr>
      <w:tr w:rsidR="00107A9A" w:rsidRPr="00BE11C0" w14:paraId="28C27789" w14:textId="77777777" w:rsidTr="766CDD93">
        <w:trPr>
          <w:trHeight w:val="230"/>
        </w:trPr>
        <w:tc>
          <w:tcPr>
            <w:tcW w:w="2998" w:type="dxa"/>
            <w:shd w:val="clear" w:color="auto" w:fill="auto"/>
            <w:noWrap/>
            <w:vAlign w:val="bottom"/>
            <w:hideMark/>
          </w:tcPr>
          <w:p w14:paraId="47BEDC7F" w14:textId="77777777" w:rsidR="00107A9A" w:rsidRPr="00BE11C0" w:rsidRDefault="766CDD93" w:rsidP="766CDD93">
            <w:pPr>
              <w:spacing w:after="0" w:line="240" w:lineRule="auto"/>
              <w:rPr>
                <w:rFonts w:eastAsiaTheme="minorEastAsia"/>
                <w:color w:val="000000" w:themeColor="text1"/>
              </w:rPr>
            </w:pPr>
            <w:r w:rsidRPr="766CDD93">
              <w:rPr>
                <w:rFonts w:eastAsiaTheme="minorEastAsia"/>
                <w:color w:val="000000" w:themeColor="text1"/>
              </w:rPr>
              <w:t>96 Honduras 3.92 88</w:t>
            </w:r>
          </w:p>
        </w:tc>
        <w:tc>
          <w:tcPr>
            <w:tcW w:w="1690" w:type="dxa"/>
            <w:shd w:val="clear" w:color="auto" w:fill="auto"/>
            <w:noWrap/>
            <w:vAlign w:val="bottom"/>
            <w:hideMark/>
          </w:tcPr>
          <w:p w14:paraId="001DDD7D" w14:textId="77777777" w:rsidR="00107A9A" w:rsidRPr="00BE11C0"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14</w:t>
            </w:r>
          </w:p>
        </w:tc>
        <w:tc>
          <w:tcPr>
            <w:tcW w:w="1820" w:type="dxa"/>
            <w:shd w:val="clear" w:color="auto" w:fill="auto"/>
            <w:noWrap/>
            <w:vAlign w:val="bottom"/>
            <w:hideMark/>
          </w:tcPr>
          <w:p w14:paraId="14C6C6BA" w14:textId="77777777" w:rsidR="00107A9A" w:rsidRPr="00BE11C0"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96</w:t>
            </w:r>
          </w:p>
        </w:tc>
      </w:tr>
      <w:tr w:rsidR="00107A9A" w:rsidRPr="00BE11C0" w14:paraId="1ABB52FD" w14:textId="77777777" w:rsidTr="766CDD93">
        <w:trPr>
          <w:trHeight w:val="230"/>
        </w:trPr>
        <w:tc>
          <w:tcPr>
            <w:tcW w:w="2998" w:type="dxa"/>
            <w:shd w:val="clear" w:color="auto" w:fill="auto"/>
            <w:noWrap/>
            <w:vAlign w:val="bottom"/>
            <w:hideMark/>
          </w:tcPr>
          <w:p w14:paraId="477079D3" w14:textId="77777777" w:rsidR="00107A9A" w:rsidRPr="00BE11C0" w:rsidRDefault="766CDD93" w:rsidP="766CDD93">
            <w:pPr>
              <w:spacing w:after="0" w:line="240" w:lineRule="auto"/>
              <w:rPr>
                <w:rFonts w:eastAsiaTheme="minorEastAsia"/>
                <w:color w:val="000000" w:themeColor="text1"/>
              </w:rPr>
            </w:pPr>
            <w:r w:rsidRPr="766CDD93">
              <w:rPr>
                <w:rFonts w:eastAsiaTheme="minorEastAsia"/>
                <w:color w:val="000000" w:themeColor="text1"/>
              </w:rPr>
              <w:t>97 Ecuador 3.91 91</w:t>
            </w:r>
          </w:p>
        </w:tc>
        <w:tc>
          <w:tcPr>
            <w:tcW w:w="1690" w:type="dxa"/>
            <w:shd w:val="clear" w:color="auto" w:fill="auto"/>
            <w:noWrap/>
            <w:vAlign w:val="bottom"/>
            <w:hideMark/>
          </w:tcPr>
          <w:p w14:paraId="40FE6267" w14:textId="77777777" w:rsidR="00107A9A" w:rsidRPr="00BE11C0"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15</w:t>
            </w:r>
          </w:p>
        </w:tc>
        <w:tc>
          <w:tcPr>
            <w:tcW w:w="1820" w:type="dxa"/>
            <w:shd w:val="clear" w:color="auto" w:fill="auto"/>
            <w:noWrap/>
            <w:vAlign w:val="bottom"/>
            <w:hideMark/>
          </w:tcPr>
          <w:p w14:paraId="7A11DF95" w14:textId="77777777" w:rsidR="00107A9A" w:rsidRPr="00BE11C0"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97</w:t>
            </w:r>
          </w:p>
        </w:tc>
      </w:tr>
      <w:tr w:rsidR="00107A9A" w:rsidRPr="00BE11C0" w14:paraId="636552F7" w14:textId="77777777" w:rsidTr="766CDD93">
        <w:trPr>
          <w:trHeight w:val="230"/>
        </w:trPr>
        <w:tc>
          <w:tcPr>
            <w:tcW w:w="2998" w:type="dxa"/>
            <w:shd w:val="clear" w:color="auto" w:fill="auto"/>
            <w:noWrap/>
            <w:vAlign w:val="bottom"/>
            <w:hideMark/>
          </w:tcPr>
          <w:p w14:paraId="1F6B7121" w14:textId="77777777" w:rsidR="00107A9A" w:rsidRPr="00BE11C0" w:rsidRDefault="766CDD93" w:rsidP="766CDD93">
            <w:pPr>
              <w:spacing w:after="0" w:line="240" w:lineRule="auto"/>
              <w:rPr>
                <w:rFonts w:eastAsiaTheme="minorEastAsia"/>
                <w:color w:val="000000" w:themeColor="text1"/>
              </w:rPr>
            </w:pPr>
            <w:r w:rsidRPr="766CDD93">
              <w:rPr>
                <w:rFonts w:eastAsiaTheme="minorEastAsia"/>
                <w:color w:val="000000" w:themeColor="text1"/>
              </w:rPr>
              <w:t>109 El Salvador 3.77 105</w:t>
            </w:r>
          </w:p>
        </w:tc>
        <w:tc>
          <w:tcPr>
            <w:tcW w:w="1690" w:type="dxa"/>
            <w:shd w:val="clear" w:color="auto" w:fill="auto"/>
            <w:noWrap/>
            <w:vAlign w:val="bottom"/>
            <w:hideMark/>
          </w:tcPr>
          <w:p w14:paraId="77DFC1D2" w14:textId="77777777" w:rsidR="00107A9A" w:rsidRPr="00BE11C0"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16</w:t>
            </w:r>
          </w:p>
        </w:tc>
        <w:tc>
          <w:tcPr>
            <w:tcW w:w="1820" w:type="dxa"/>
            <w:shd w:val="clear" w:color="auto" w:fill="auto"/>
            <w:noWrap/>
            <w:vAlign w:val="bottom"/>
            <w:hideMark/>
          </w:tcPr>
          <w:p w14:paraId="5E1B9664" w14:textId="77777777" w:rsidR="00107A9A" w:rsidRPr="00BE11C0"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109</w:t>
            </w:r>
          </w:p>
        </w:tc>
      </w:tr>
      <w:tr w:rsidR="00107A9A" w:rsidRPr="00BE11C0" w14:paraId="43BDDCE6" w14:textId="77777777" w:rsidTr="766CDD93">
        <w:trPr>
          <w:trHeight w:val="230"/>
        </w:trPr>
        <w:tc>
          <w:tcPr>
            <w:tcW w:w="2998" w:type="dxa"/>
            <w:shd w:val="clear" w:color="auto" w:fill="auto"/>
            <w:noWrap/>
            <w:vAlign w:val="bottom"/>
            <w:hideMark/>
          </w:tcPr>
          <w:p w14:paraId="412CC95D" w14:textId="77777777" w:rsidR="00107A9A" w:rsidRPr="00BE11C0" w:rsidRDefault="766CDD93" w:rsidP="766CDD93">
            <w:pPr>
              <w:spacing w:after="0" w:line="240" w:lineRule="auto"/>
              <w:rPr>
                <w:rFonts w:eastAsiaTheme="minorEastAsia"/>
                <w:color w:val="000000" w:themeColor="text1"/>
              </w:rPr>
            </w:pPr>
            <w:r w:rsidRPr="766CDD93">
              <w:rPr>
                <w:rFonts w:eastAsiaTheme="minorEastAsia"/>
                <w:color w:val="000000" w:themeColor="text1"/>
              </w:rPr>
              <w:t>112 Paraguay 3.71 117</w:t>
            </w:r>
          </w:p>
        </w:tc>
        <w:tc>
          <w:tcPr>
            <w:tcW w:w="1690" w:type="dxa"/>
            <w:shd w:val="clear" w:color="auto" w:fill="auto"/>
            <w:noWrap/>
            <w:vAlign w:val="bottom"/>
            <w:hideMark/>
          </w:tcPr>
          <w:p w14:paraId="6E35C362" w14:textId="77777777" w:rsidR="00107A9A" w:rsidRPr="00BE11C0"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17</w:t>
            </w:r>
          </w:p>
        </w:tc>
        <w:tc>
          <w:tcPr>
            <w:tcW w:w="1820" w:type="dxa"/>
            <w:shd w:val="clear" w:color="auto" w:fill="auto"/>
            <w:noWrap/>
            <w:vAlign w:val="bottom"/>
            <w:hideMark/>
          </w:tcPr>
          <w:p w14:paraId="1F957533" w14:textId="77777777" w:rsidR="00107A9A" w:rsidRPr="00BE11C0"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112</w:t>
            </w:r>
          </w:p>
        </w:tc>
      </w:tr>
    </w:tbl>
    <w:p w14:paraId="248AB794" w14:textId="548C92B8" w:rsidR="00A0575F" w:rsidRDefault="766CDD93" w:rsidP="766CDD93">
      <w:pPr>
        <w:rPr>
          <w:rFonts w:eastAsiaTheme="minorEastAsia"/>
          <w:lang w:val="es-EC"/>
        </w:rPr>
      </w:pPr>
      <w:r w:rsidRPr="766CDD93">
        <w:rPr>
          <w:rFonts w:eastAsiaTheme="minorEastAsia"/>
          <w:lang w:val="es-EC"/>
        </w:rPr>
        <w:t>En si siguiente cuadro se verifica que los países suramericanos mejor rankeados son: Chile, Colombia, Perú, Uruguay y Brasil.</w:t>
      </w:r>
    </w:p>
    <w:p w14:paraId="7A04C729" w14:textId="1A381D9E" w:rsidR="1561578B" w:rsidRDefault="1561578B" w:rsidP="766CDD93">
      <w:pPr>
        <w:rPr>
          <w:rFonts w:eastAsiaTheme="minorEastAsia"/>
          <w:lang w:val="es-EC"/>
        </w:rPr>
      </w:pPr>
    </w:p>
    <w:p w14:paraId="70365AD3" w14:textId="064C10FE" w:rsidR="1561578B" w:rsidRDefault="1561578B" w:rsidP="766CDD93">
      <w:pPr>
        <w:rPr>
          <w:rFonts w:eastAsiaTheme="minorEastAsia"/>
          <w:lang w:val="es-EC"/>
        </w:rPr>
      </w:pPr>
    </w:p>
    <w:p w14:paraId="41870CF4" w14:textId="427E9064" w:rsidR="1561578B" w:rsidRDefault="1561578B" w:rsidP="766CDD93">
      <w:pPr>
        <w:rPr>
          <w:rFonts w:eastAsiaTheme="minorEastAsia"/>
          <w:lang w:val="es-EC"/>
        </w:rPr>
      </w:pPr>
    </w:p>
    <w:p w14:paraId="6870FE44" w14:textId="4E301D27" w:rsidR="1561578B" w:rsidRDefault="1561578B" w:rsidP="766CDD93">
      <w:pPr>
        <w:rPr>
          <w:rFonts w:eastAsiaTheme="minorEastAsia"/>
          <w:lang w:val="es-EC"/>
        </w:rPr>
      </w:pPr>
    </w:p>
    <w:p w14:paraId="38DD8C92" w14:textId="3CA4C7B4" w:rsidR="1561578B" w:rsidRDefault="1561578B" w:rsidP="766CDD93">
      <w:pPr>
        <w:rPr>
          <w:rFonts w:eastAsiaTheme="minorEastAsia"/>
          <w:lang w:val="es-EC"/>
        </w:rPr>
      </w:pPr>
    </w:p>
    <w:p w14:paraId="7861AED9" w14:textId="279850C4" w:rsidR="1561578B" w:rsidRDefault="1561578B" w:rsidP="766CDD93">
      <w:pPr>
        <w:rPr>
          <w:rFonts w:eastAsiaTheme="minorEastAsia"/>
          <w:lang w:val="es-EC"/>
        </w:rPr>
      </w:pPr>
    </w:p>
    <w:p w14:paraId="3135AD51" w14:textId="5BA47E40" w:rsidR="1561578B" w:rsidRDefault="1561578B" w:rsidP="766CDD93">
      <w:pPr>
        <w:rPr>
          <w:rFonts w:eastAsiaTheme="minorEastAsia"/>
          <w:lang w:val="es-EC"/>
        </w:rPr>
      </w:pPr>
    </w:p>
    <w:p w14:paraId="6DE7FCC9" w14:textId="304C5077" w:rsidR="1561578B" w:rsidRDefault="1561578B" w:rsidP="766CDD93">
      <w:pPr>
        <w:rPr>
          <w:rFonts w:eastAsiaTheme="minorEastAsia"/>
          <w:lang w:val="es-EC"/>
        </w:rPr>
      </w:pPr>
    </w:p>
    <w:p w14:paraId="6C446FAC" w14:textId="1DF80A80" w:rsidR="1561578B" w:rsidRDefault="1561578B" w:rsidP="766CDD93">
      <w:pPr>
        <w:rPr>
          <w:rFonts w:eastAsiaTheme="minorEastAsia"/>
          <w:lang w:val="es-EC"/>
        </w:rPr>
      </w:pPr>
    </w:p>
    <w:p w14:paraId="74121F34" w14:textId="6A6ECDC8" w:rsidR="1561578B" w:rsidRDefault="1561578B" w:rsidP="766CDD93">
      <w:pPr>
        <w:rPr>
          <w:rFonts w:eastAsiaTheme="minorEastAsia"/>
          <w:lang w:val="es-EC"/>
        </w:rPr>
      </w:pPr>
    </w:p>
    <w:p w14:paraId="514479E0" w14:textId="1C86E079" w:rsidR="000F4802" w:rsidRPr="006139D8" w:rsidRDefault="766CDD93" w:rsidP="766CDD93">
      <w:pPr>
        <w:pStyle w:val="Prrafodelista"/>
        <w:numPr>
          <w:ilvl w:val="0"/>
          <w:numId w:val="9"/>
        </w:numPr>
        <w:rPr>
          <w:lang w:val="es-EC"/>
        </w:rPr>
      </w:pPr>
      <w:r w:rsidRPr="766CDD93">
        <w:rPr>
          <w:rFonts w:eastAsiaTheme="minorEastAsia"/>
          <w:b/>
          <w:bCs/>
          <w:lang w:val="es-EC"/>
        </w:rPr>
        <w:t>Cuál es la nación mejor evaluadas a nivel mundial</w:t>
      </w:r>
    </w:p>
    <w:p w14:paraId="791E8828" w14:textId="132D2379" w:rsidR="00A0575F" w:rsidRDefault="766CDD93" w:rsidP="766CDD93">
      <w:pPr>
        <w:pStyle w:val="Prrafodelista"/>
        <w:ind w:left="360"/>
        <w:rPr>
          <w:rFonts w:eastAsiaTheme="minorEastAsia"/>
          <w:lang w:val="es-EC"/>
        </w:rPr>
      </w:pPr>
      <w:r w:rsidRPr="766CDD93">
        <w:rPr>
          <w:rFonts w:eastAsiaTheme="minorEastAsia"/>
          <w:lang w:val="es-EC"/>
        </w:rPr>
        <w:t>Suiza, con puntaje de 5,86 y con una tendencia a mantenerse en de esta manera, es el país mejor evaluado a nivel mundial, seguido por EEUU, Singapur, Holanda, Alemania y Hong Kong.</w:t>
      </w:r>
    </w:p>
    <w:p w14:paraId="026DAB7E" w14:textId="6A885A81" w:rsidR="1561578B" w:rsidRDefault="766CDD93" w:rsidP="766CDD93">
      <w:pPr>
        <w:rPr>
          <w:rFonts w:eastAsiaTheme="minorEastAsia"/>
          <w:b/>
          <w:bCs/>
          <w:lang w:val="es-EC"/>
        </w:rPr>
      </w:pPr>
      <w:r w:rsidRPr="766CDD93">
        <w:rPr>
          <w:rFonts w:eastAsiaTheme="minorEastAsia"/>
          <w:b/>
          <w:bCs/>
          <w:lang w:val="es-EC"/>
        </w:rPr>
        <w:t>4. Cuál es el país mejor evaluado a nivel mundial comparando con Ecuador según el análisis.</w:t>
      </w:r>
    </w:p>
    <w:p w14:paraId="0057744D" w14:textId="28F138AC" w:rsidR="000F4802" w:rsidRPr="00A0575F" w:rsidRDefault="001E1B90" w:rsidP="766CDD93">
      <w:pPr>
        <w:rPr>
          <w:rFonts w:eastAsiaTheme="minorEastAsia"/>
          <w:b/>
          <w:bCs/>
          <w:lang w:val="es-EC"/>
        </w:rPr>
      </w:pPr>
      <w:r w:rsidRPr="001E1B90">
        <w:rPr>
          <w:rFonts w:cstheme="minorHAnsi"/>
          <w:b/>
          <w:noProof/>
          <w:lang w:val="es-EC" w:eastAsia="es-EC"/>
        </w:rPr>
        <w:lastRenderedPageBreak/>
        <mc:AlternateContent>
          <mc:Choice Requires="wps">
            <w:drawing>
              <wp:anchor distT="45720" distB="45720" distL="114300" distR="114300" simplePos="0" relativeHeight="251666432" behindDoc="0" locked="0" layoutInCell="1" allowOverlap="1" wp14:anchorId="4917E0F2" wp14:editId="44A02041">
                <wp:simplePos x="0" y="0"/>
                <wp:positionH relativeFrom="column">
                  <wp:posOffset>4044950</wp:posOffset>
                </wp:positionH>
                <wp:positionV relativeFrom="paragraph">
                  <wp:posOffset>39370</wp:posOffset>
                </wp:positionV>
                <wp:extent cx="2592070" cy="5422265"/>
                <wp:effectExtent l="0" t="0" r="17780" b="26035"/>
                <wp:wrapSquare wrapText="bothSides"/>
                <wp:docPr id="20"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92070" cy="5422265"/>
                        </a:xfrm>
                        <a:prstGeom prst="rect">
                          <a:avLst/>
                        </a:prstGeom>
                        <a:solidFill>
                          <a:srgbClr val="FFFFFF"/>
                        </a:solidFill>
                        <a:ln w="9525">
                          <a:solidFill>
                            <a:srgbClr val="000000"/>
                          </a:solidFill>
                          <a:miter lim="800000"/>
                          <a:headEnd/>
                          <a:tailEnd/>
                        </a:ln>
                      </wps:spPr>
                      <wps:txbx>
                        <w:txbxContent>
                          <w:p w14:paraId="747E3995" w14:textId="77777777" w:rsidR="00F20429" w:rsidRDefault="00F20429" w:rsidP="00AF026A">
                            <w:pPr>
                              <w:jc w:val="both"/>
                              <w:rPr>
                                <w:lang w:val="es-EC"/>
                              </w:rPr>
                            </w:pPr>
                            <w:r w:rsidRPr="001E1B90">
                              <w:rPr>
                                <w:lang w:val="es-EC"/>
                              </w:rPr>
                              <w:t>La brecha entre</w:t>
                            </w:r>
                            <w:r>
                              <w:rPr>
                                <w:lang w:val="es-EC"/>
                              </w:rPr>
                              <w:t xml:space="preserve"> </w:t>
                            </w:r>
                            <w:r w:rsidRPr="001E1B90">
                              <w:rPr>
                                <w:lang w:val="es-EC"/>
                              </w:rPr>
                              <w:t>Suiza</w:t>
                            </w:r>
                            <w:r>
                              <w:rPr>
                                <w:lang w:val="es-EC"/>
                              </w:rPr>
                              <w:t>,</w:t>
                            </w:r>
                            <w:r w:rsidRPr="001E1B90">
                              <w:rPr>
                                <w:lang w:val="es-EC"/>
                              </w:rPr>
                              <w:t xml:space="preserve"> el país </w:t>
                            </w:r>
                            <w:r>
                              <w:rPr>
                                <w:lang w:val="es-EC"/>
                              </w:rPr>
                              <w:t>me</w:t>
                            </w:r>
                            <w:r w:rsidRPr="001E1B90">
                              <w:rPr>
                                <w:lang w:val="es-EC"/>
                              </w:rPr>
                              <w:t xml:space="preserve">jor puntuado, </w:t>
                            </w:r>
                            <w:r>
                              <w:rPr>
                                <w:lang w:val="es-EC"/>
                              </w:rPr>
                              <w:t>y Ecuador es significativa, mantienen una diferencia de puntaje de 0,8 y 96 puestos de diferencia.</w:t>
                            </w:r>
                          </w:p>
                          <w:p w14:paraId="0B4016B4" w14:textId="6C20E7EC" w:rsidR="00F20429" w:rsidRPr="00B569D5" w:rsidRDefault="00F20429" w:rsidP="00AF026A">
                            <w:pPr>
                              <w:jc w:val="both"/>
                              <w:rPr>
                                <w:rFonts w:cstheme="minorHAnsi"/>
                                <w:lang w:val="es-EC"/>
                              </w:rPr>
                            </w:pPr>
                            <w:r w:rsidRPr="00B569D5">
                              <w:rPr>
                                <w:lang w:val="es-EC"/>
                              </w:rPr>
                              <w:t xml:space="preserve">Suiza muestra mejores puntajes en: </w:t>
                            </w:r>
                            <w:r w:rsidRPr="00B569D5">
                              <w:rPr>
                                <w:rFonts w:cstheme="minorHAnsi"/>
                                <w:lang w:val="es-EC"/>
                              </w:rPr>
                              <w:t>Requerimientos básicos, Instituciones, Infraestructura y con una diferencia mucho más fuerte en las variables como entorno macroeconómico, educación superior y formación, eficiencia del mercado de bienes, eficiencia del mercado laboral, desarrollo del mercado financiero, preparación tecnológica, tamaño del mercado, factores de innovación y sofisticación</w:t>
                            </w:r>
                            <w:r>
                              <w:rPr>
                                <w:rFonts w:cstheme="minorHAnsi"/>
                                <w:lang w:val="es-EC"/>
                              </w:rPr>
                              <w:t xml:space="preserve"> </w:t>
                            </w:r>
                            <w:r w:rsidRPr="00B569D5">
                              <w:rPr>
                                <w:rFonts w:cstheme="minorHAnsi"/>
                                <w:lang w:val="es-EC"/>
                              </w:rPr>
                              <w:t>empresarial</w:t>
                            </w:r>
                          </w:p>
                          <w:p w14:paraId="23D5D7E9" w14:textId="47C8722F" w:rsidR="00F20429" w:rsidRDefault="00F20429" w:rsidP="00AF026A">
                            <w:pPr>
                              <w:jc w:val="both"/>
                              <w:rPr>
                                <w:rFonts w:cstheme="minorHAnsi"/>
                                <w:lang w:val="es-EC"/>
                              </w:rPr>
                            </w:pPr>
                            <w:r>
                              <w:rPr>
                                <w:rFonts w:cstheme="minorHAnsi"/>
                                <w:lang w:val="es-EC"/>
                              </w:rPr>
                              <w:t>En el ámbito de Salud y Educación Primara, Ecuador se encuentra mejor puntado que Suiza con una diferencia de 0,1.</w:t>
                            </w:r>
                          </w:p>
                          <w:p w14:paraId="6FD15654" w14:textId="4B6E82E0" w:rsidR="00F20429" w:rsidRDefault="00F20429" w:rsidP="00AF026A">
                            <w:pPr>
                              <w:jc w:val="both"/>
                              <w:rPr>
                                <w:rFonts w:cstheme="minorHAnsi"/>
                                <w:lang w:val="es-EC"/>
                              </w:rPr>
                            </w:pPr>
                            <w:r>
                              <w:rPr>
                                <w:rFonts w:cstheme="minorHAnsi"/>
                                <w:lang w:val="es-EC"/>
                              </w:rPr>
                              <w:t>Ecuador es un país con diversidad y abundancia de recursos naturales y económicos, por lo que nuestra posición se debe al mal manejo de los mismo o a un alto nivel de corrupción en el Gobierno.</w:t>
                            </w:r>
                          </w:p>
                          <w:p w14:paraId="47E4BAA9" w14:textId="7E3ECD8D" w:rsidR="00F20429" w:rsidRPr="001E1B90" w:rsidRDefault="00F20429" w:rsidP="00AF026A">
                            <w:pPr>
                              <w:jc w:val="both"/>
                              <w:rPr>
                                <w:lang w:val="es-EC"/>
                              </w:rPr>
                            </w:pPr>
                            <w:r>
                              <w:rPr>
                                <w:rFonts w:cstheme="minorHAnsi"/>
                                <w:lang w:val="es-EC"/>
                              </w:rPr>
                              <w:t>El indicador de Salud y Educación Primaria muestra que Ecuador está en la capacidad de mejorar la calidad de vida de sus habitantes.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917E0F2" id="_x0000_s1030" type="#_x0000_t202" style="position:absolute;margin-left:318.5pt;margin-top:3.1pt;width:204.1pt;height:426.95pt;z-index:25166643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">
                <v:textbox>
                  <w:txbxContent>
                    <w:p w14:paraId="747E3995" w14:textId="77777777" w:rsidR="00F20429" w:rsidRDefault="00F20429" w:rsidP="00AF026A">
                      <w:pPr>
                        <w:jc w:val="both"/>
                        <w:rPr>
                          <w:lang w:val="es-EC"/>
                        </w:rPr>
                      </w:pPr>
                      <w:r w:rsidRPr="001E1B90">
                        <w:rPr>
                          <w:lang w:val="es-EC"/>
                        </w:rPr>
                        <w:t>La brecha entre</w:t>
                      </w:r>
                      <w:r>
                        <w:rPr>
                          <w:lang w:val="es-EC"/>
                        </w:rPr>
                        <w:t xml:space="preserve"> </w:t>
                      </w:r>
                      <w:r w:rsidRPr="001E1B90">
                        <w:rPr>
                          <w:lang w:val="es-EC"/>
                        </w:rPr>
                        <w:t>Suiza</w:t>
                      </w:r>
                      <w:r>
                        <w:rPr>
                          <w:lang w:val="es-EC"/>
                        </w:rPr>
                        <w:t>,</w:t>
                      </w:r>
                      <w:r w:rsidRPr="001E1B90">
                        <w:rPr>
                          <w:lang w:val="es-EC"/>
                        </w:rPr>
                        <w:t xml:space="preserve"> el país </w:t>
                      </w:r>
                      <w:r>
                        <w:rPr>
                          <w:lang w:val="es-EC"/>
                        </w:rPr>
                        <w:t>me</w:t>
                      </w:r>
                      <w:r w:rsidRPr="001E1B90">
                        <w:rPr>
                          <w:lang w:val="es-EC"/>
                        </w:rPr>
                        <w:t xml:space="preserve">jor puntuado, </w:t>
                      </w:r>
                      <w:r>
                        <w:rPr>
                          <w:lang w:val="es-EC"/>
                        </w:rPr>
                        <w:t>y Ecuador es significativa, mantienen una diferencia de puntaje de 0,8 y 96 puestos de diferencia.</w:t>
                      </w:r>
                    </w:p>
                    <w:p w14:paraId="0B4016B4" w14:textId="6C20E7EC" w:rsidR="00F20429" w:rsidRPr="00B569D5" w:rsidRDefault="00F20429" w:rsidP="00AF026A">
                      <w:pPr>
                        <w:jc w:val="both"/>
                        <w:rPr>
                          <w:rFonts w:cstheme="minorHAnsi"/>
                          <w:lang w:val="es-EC"/>
                        </w:rPr>
                      </w:pPr>
                      <w:r w:rsidRPr="00B569D5">
                        <w:rPr>
                          <w:lang w:val="es-EC"/>
                        </w:rPr>
                        <w:t xml:space="preserve">Suiza muestra mejores puntajes en: </w:t>
                      </w:r>
                      <w:r w:rsidRPr="00B569D5">
                        <w:rPr>
                          <w:rFonts w:cstheme="minorHAnsi"/>
                          <w:lang w:val="es-EC"/>
                        </w:rPr>
                        <w:t>Requerimientos básicos, Instituciones, Infraestructura y con una diferencia mucho más fuerte en las variables como entorno macroeconómico, educación superior y formación, eficiencia del mercado de bienes, eficiencia del mercado laboral, desarrollo del mercado financiero, preparación tecnológica, tamaño del mercado, factores de innovación y sofisticación</w:t>
                      </w:r>
                      <w:r>
                        <w:rPr>
                          <w:rFonts w:cstheme="minorHAnsi"/>
                          <w:lang w:val="es-EC"/>
                        </w:rPr>
                        <w:t xml:space="preserve"> </w:t>
                      </w:r>
                      <w:r w:rsidRPr="00B569D5">
                        <w:rPr>
                          <w:rFonts w:cstheme="minorHAnsi"/>
                          <w:lang w:val="es-EC"/>
                        </w:rPr>
                        <w:t>empresarial</w:t>
                      </w:r>
                    </w:p>
                    <w:p w14:paraId="23D5D7E9" w14:textId="47C8722F" w:rsidR="00F20429" w:rsidRDefault="00F20429" w:rsidP="00AF026A">
                      <w:pPr>
                        <w:jc w:val="both"/>
                        <w:rPr>
                          <w:rFonts w:cstheme="minorHAnsi"/>
                          <w:lang w:val="es-EC"/>
                        </w:rPr>
                      </w:pPr>
                      <w:r>
                        <w:rPr>
                          <w:rFonts w:cstheme="minorHAnsi"/>
                          <w:lang w:val="es-EC"/>
                        </w:rPr>
                        <w:t>En el ámbito de Salud y Educación Primara, Ecuador se encuentra mejor puntado que Suiza con una diferencia de 0,1.</w:t>
                      </w:r>
                    </w:p>
                    <w:p w14:paraId="6FD15654" w14:textId="4B6E82E0" w:rsidR="00F20429" w:rsidRDefault="00F20429" w:rsidP="00AF026A">
                      <w:pPr>
                        <w:jc w:val="both"/>
                        <w:rPr>
                          <w:rFonts w:cstheme="minorHAnsi"/>
                          <w:lang w:val="es-EC"/>
                        </w:rPr>
                      </w:pPr>
                      <w:r>
                        <w:rPr>
                          <w:rFonts w:cstheme="minorHAnsi"/>
                          <w:lang w:val="es-EC"/>
                        </w:rPr>
                        <w:t>Ecuador es un país con diversidad y abundancia de recursos naturales y económicos, por lo que nuestra posición se debe al mal manejo de los mismo o a un alto nivel de corrupción en el Gobierno.</w:t>
                      </w:r>
                    </w:p>
                    <w:p w14:paraId="47E4BAA9" w14:textId="7E3ECD8D" w:rsidR="00F20429" w:rsidRPr="001E1B90" w:rsidRDefault="00F20429" w:rsidP="00AF026A">
                      <w:pPr>
                        <w:jc w:val="both"/>
                        <w:rPr>
                          <w:lang w:val="es-EC"/>
                        </w:rPr>
                      </w:pPr>
                      <w:r>
                        <w:rPr>
                          <w:rFonts w:cstheme="minorHAnsi"/>
                          <w:lang w:val="es-EC"/>
                        </w:rPr>
                        <w:t>El indicador de Salud y Educación Primaria muestra que Ecuador está en la capacidad de mejorar la calidad de vida de sus habitantes.</w:t>
                      </w:r>
                    </w:p>
                  </w:txbxContent>
                </v:textbox>
                <w10:wrap type="square"/>
              </v:shape>
            </w:pict>
          </mc:Fallback>
        </mc:AlternateContent>
      </w:r>
    </w:p>
    <w:tbl>
      <w:tblPr>
        <w:tblW w:w="6094" w:type="dxa"/>
        <w:tblLook w:val="04A0" w:firstRow="1" w:lastRow="0" w:firstColumn="1" w:lastColumn="0" w:noHBand="0" w:noVBand="1"/>
      </w:tblPr>
      <w:tblGrid>
        <w:gridCol w:w="2808"/>
        <w:gridCol w:w="874"/>
        <w:gridCol w:w="1018"/>
        <w:gridCol w:w="644"/>
        <w:gridCol w:w="750"/>
      </w:tblGrid>
      <w:tr w:rsidR="001E1B90" w:rsidRPr="001E1B90" w14:paraId="4AEE0811" w14:textId="77777777" w:rsidTr="766CDD93">
        <w:trPr>
          <w:trHeight w:val="249"/>
        </w:trPr>
        <w:tc>
          <w:tcPr>
            <w:tcW w:w="2808" w:type="dxa"/>
            <w:tcBorders>
              <w:top w:val="nil"/>
              <w:left w:val="nil"/>
              <w:bottom w:val="nil"/>
              <w:right w:val="nil"/>
            </w:tcBorders>
            <w:shd w:val="clear" w:color="auto" w:fill="auto"/>
            <w:noWrap/>
            <w:vAlign w:val="center"/>
            <w:hideMark/>
          </w:tcPr>
          <w:p w14:paraId="3F8E3628" w14:textId="77777777" w:rsidR="001E1B90" w:rsidRPr="001E1B90" w:rsidRDefault="001E1B90" w:rsidP="766CDD93">
            <w:pPr>
              <w:rPr>
                <w:rFonts w:eastAsiaTheme="minorEastAsia"/>
                <w:sz w:val="24"/>
                <w:szCs w:val="24"/>
                <w:lang w:val="es-EC"/>
              </w:rPr>
            </w:pPr>
          </w:p>
        </w:tc>
        <w:tc>
          <w:tcPr>
            <w:tcW w:w="1892" w:type="dxa"/>
            <w:gridSpan w:val="2"/>
            <w:tcBorders>
              <w:top w:val="single" w:sz="4" w:space="0" w:color="auto"/>
              <w:left w:val="single" w:sz="4" w:space="0" w:color="auto"/>
              <w:bottom w:val="single" w:sz="4" w:space="0" w:color="auto"/>
              <w:right w:val="single" w:sz="4" w:space="0" w:color="auto"/>
            </w:tcBorders>
            <w:shd w:val="clear" w:color="auto" w:fill="9BC2E6"/>
            <w:noWrap/>
            <w:vAlign w:val="center"/>
            <w:hideMark/>
          </w:tcPr>
          <w:p w14:paraId="4DC06A4E" w14:textId="77777777" w:rsidR="001E1B90" w:rsidRPr="001E1B90" w:rsidRDefault="766CDD93" w:rsidP="766CDD93">
            <w:pPr>
              <w:spacing w:after="0" w:line="240" w:lineRule="auto"/>
              <w:jc w:val="center"/>
              <w:rPr>
                <w:rFonts w:eastAsiaTheme="minorEastAsia"/>
                <w:color w:val="000000" w:themeColor="text1"/>
                <w:sz w:val="18"/>
                <w:szCs w:val="18"/>
              </w:rPr>
            </w:pPr>
            <w:r w:rsidRPr="766CDD93">
              <w:rPr>
                <w:rFonts w:eastAsiaTheme="minorEastAsia"/>
                <w:color w:val="000000" w:themeColor="text1"/>
                <w:sz w:val="18"/>
                <w:szCs w:val="18"/>
              </w:rPr>
              <w:t>SUIZA</w:t>
            </w:r>
          </w:p>
        </w:tc>
        <w:tc>
          <w:tcPr>
            <w:tcW w:w="1394" w:type="dxa"/>
            <w:gridSpan w:val="2"/>
            <w:tcBorders>
              <w:top w:val="single" w:sz="4" w:space="0" w:color="auto"/>
              <w:left w:val="nil"/>
              <w:bottom w:val="single" w:sz="4" w:space="0" w:color="auto"/>
              <w:right w:val="single" w:sz="4" w:space="0" w:color="auto"/>
            </w:tcBorders>
            <w:shd w:val="clear" w:color="auto" w:fill="FF9966"/>
            <w:noWrap/>
            <w:vAlign w:val="center"/>
            <w:hideMark/>
          </w:tcPr>
          <w:p w14:paraId="69BB2101" w14:textId="77777777" w:rsidR="001E1B90" w:rsidRPr="001E1B90" w:rsidRDefault="766CDD93" w:rsidP="766CDD93">
            <w:pPr>
              <w:spacing w:after="0" w:line="240" w:lineRule="auto"/>
              <w:jc w:val="center"/>
              <w:rPr>
                <w:rFonts w:eastAsiaTheme="minorEastAsia"/>
                <w:color w:val="000000" w:themeColor="text1"/>
                <w:sz w:val="18"/>
                <w:szCs w:val="18"/>
              </w:rPr>
            </w:pPr>
            <w:r w:rsidRPr="766CDD93">
              <w:rPr>
                <w:rFonts w:eastAsiaTheme="minorEastAsia"/>
                <w:color w:val="000000" w:themeColor="text1"/>
                <w:sz w:val="18"/>
                <w:szCs w:val="18"/>
              </w:rPr>
              <w:t>ECUADOR</w:t>
            </w:r>
          </w:p>
        </w:tc>
      </w:tr>
      <w:tr w:rsidR="001E1B90" w:rsidRPr="001E1B90" w14:paraId="0D8FD8CC" w14:textId="77777777" w:rsidTr="766CDD93">
        <w:trPr>
          <w:trHeight w:val="249"/>
        </w:trPr>
        <w:tc>
          <w:tcPr>
            <w:tcW w:w="2808" w:type="dxa"/>
            <w:tcBorders>
              <w:top w:val="nil"/>
              <w:left w:val="nil"/>
              <w:bottom w:val="nil"/>
              <w:right w:val="nil"/>
            </w:tcBorders>
            <w:shd w:val="clear" w:color="auto" w:fill="auto"/>
            <w:noWrap/>
            <w:vAlign w:val="center"/>
            <w:hideMark/>
          </w:tcPr>
          <w:p w14:paraId="28B852D0" w14:textId="77777777" w:rsidR="001E1B90" w:rsidRPr="001E1B90" w:rsidRDefault="001E1B90" w:rsidP="766CDD93">
            <w:pPr>
              <w:spacing w:after="0" w:line="240" w:lineRule="auto"/>
              <w:jc w:val="center"/>
              <w:rPr>
                <w:rFonts w:eastAsiaTheme="minorEastAsia"/>
                <w:color w:val="000000" w:themeColor="text1"/>
                <w:sz w:val="18"/>
                <w:szCs w:val="18"/>
              </w:rPr>
            </w:pPr>
          </w:p>
        </w:tc>
        <w:tc>
          <w:tcPr>
            <w:tcW w:w="874" w:type="dxa"/>
            <w:tcBorders>
              <w:top w:val="nil"/>
              <w:left w:val="single" w:sz="4" w:space="0" w:color="auto"/>
              <w:bottom w:val="single" w:sz="4" w:space="0" w:color="auto"/>
              <w:right w:val="single" w:sz="4" w:space="0" w:color="auto"/>
            </w:tcBorders>
            <w:shd w:val="clear" w:color="auto" w:fill="9BC2E6"/>
            <w:noWrap/>
            <w:vAlign w:val="center"/>
            <w:hideMark/>
          </w:tcPr>
          <w:p w14:paraId="424DB8D9" w14:textId="77777777" w:rsidR="001E1B90" w:rsidRPr="001E1B90" w:rsidRDefault="766CDD93" w:rsidP="766CDD93">
            <w:pPr>
              <w:spacing w:after="0" w:line="240" w:lineRule="auto"/>
              <w:jc w:val="center"/>
              <w:rPr>
                <w:rFonts w:eastAsiaTheme="minorEastAsia"/>
                <w:color w:val="000000" w:themeColor="text1"/>
                <w:sz w:val="18"/>
                <w:szCs w:val="18"/>
              </w:rPr>
            </w:pPr>
            <w:r w:rsidRPr="766CDD93">
              <w:rPr>
                <w:rFonts w:eastAsiaTheme="minorEastAsia"/>
                <w:color w:val="000000" w:themeColor="text1"/>
                <w:sz w:val="18"/>
                <w:szCs w:val="18"/>
              </w:rPr>
              <w:t>RANK</w:t>
            </w:r>
          </w:p>
        </w:tc>
        <w:tc>
          <w:tcPr>
            <w:tcW w:w="1017" w:type="dxa"/>
            <w:tcBorders>
              <w:top w:val="nil"/>
              <w:left w:val="nil"/>
              <w:bottom w:val="single" w:sz="4" w:space="0" w:color="auto"/>
              <w:right w:val="single" w:sz="4" w:space="0" w:color="auto"/>
            </w:tcBorders>
            <w:shd w:val="clear" w:color="auto" w:fill="9BC2E6"/>
            <w:noWrap/>
            <w:vAlign w:val="center"/>
            <w:hideMark/>
          </w:tcPr>
          <w:p w14:paraId="3AB93B04" w14:textId="77777777" w:rsidR="001E1B90" w:rsidRPr="001E1B90" w:rsidRDefault="766CDD93" w:rsidP="766CDD93">
            <w:pPr>
              <w:spacing w:after="0" w:line="240" w:lineRule="auto"/>
              <w:jc w:val="center"/>
              <w:rPr>
                <w:rFonts w:eastAsiaTheme="minorEastAsia"/>
                <w:color w:val="000000" w:themeColor="text1"/>
                <w:sz w:val="18"/>
                <w:szCs w:val="18"/>
              </w:rPr>
            </w:pPr>
            <w:r w:rsidRPr="766CDD93">
              <w:rPr>
                <w:rFonts w:eastAsiaTheme="minorEastAsia"/>
                <w:color w:val="000000" w:themeColor="text1"/>
                <w:sz w:val="18"/>
                <w:szCs w:val="18"/>
              </w:rPr>
              <w:t>SCORE</w:t>
            </w:r>
          </w:p>
        </w:tc>
        <w:tc>
          <w:tcPr>
            <w:tcW w:w="644" w:type="dxa"/>
            <w:tcBorders>
              <w:top w:val="nil"/>
              <w:left w:val="nil"/>
              <w:bottom w:val="single" w:sz="4" w:space="0" w:color="auto"/>
              <w:right w:val="single" w:sz="4" w:space="0" w:color="auto"/>
            </w:tcBorders>
            <w:shd w:val="clear" w:color="auto" w:fill="FF9966"/>
            <w:noWrap/>
            <w:vAlign w:val="center"/>
            <w:hideMark/>
          </w:tcPr>
          <w:p w14:paraId="6F19EEA7" w14:textId="77777777" w:rsidR="001E1B90" w:rsidRPr="001E1B90" w:rsidRDefault="766CDD93" w:rsidP="766CDD93">
            <w:pPr>
              <w:spacing w:after="0" w:line="240" w:lineRule="auto"/>
              <w:jc w:val="center"/>
              <w:rPr>
                <w:rFonts w:eastAsiaTheme="minorEastAsia"/>
                <w:color w:val="000000" w:themeColor="text1"/>
                <w:sz w:val="18"/>
                <w:szCs w:val="18"/>
              </w:rPr>
            </w:pPr>
            <w:r w:rsidRPr="766CDD93">
              <w:rPr>
                <w:rFonts w:eastAsiaTheme="minorEastAsia"/>
                <w:color w:val="000000" w:themeColor="text1"/>
                <w:sz w:val="18"/>
                <w:szCs w:val="18"/>
              </w:rPr>
              <w:t>RANK</w:t>
            </w:r>
          </w:p>
        </w:tc>
        <w:tc>
          <w:tcPr>
            <w:tcW w:w="749" w:type="dxa"/>
            <w:tcBorders>
              <w:top w:val="nil"/>
              <w:left w:val="nil"/>
              <w:bottom w:val="single" w:sz="4" w:space="0" w:color="auto"/>
              <w:right w:val="single" w:sz="4" w:space="0" w:color="auto"/>
            </w:tcBorders>
            <w:shd w:val="clear" w:color="auto" w:fill="FF9966"/>
            <w:noWrap/>
            <w:vAlign w:val="center"/>
            <w:hideMark/>
          </w:tcPr>
          <w:p w14:paraId="50E57394" w14:textId="77777777" w:rsidR="001E1B90" w:rsidRPr="001E1B90" w:rsidRDefault="766CDD93" w:rsidP="766CDD93">
            <w:pPr>
              <w:spacing w:after="0" w:line="240" w:lineRule="auto"/>
              <w:jc w:val="center"/>
              <w:rPr>
                <w:rFonts w:eastAsiaTheme="minorEastAsia"/>
                <w:color w:val="000000" w:themeColor="text1"/>
                <w:sz w:val="18"/>
                <w:szCs w:val="18"/>
              </w:rPr>
            </w:pPr>
            <w:r w:rsidRPr="766CDD93">
              <w:rPr>
                <w:rFonts w:eastAsiaTheme="minorEastAsia"/>
                <w:color w:val="000000" w:themeColor="text1"/>
                <w:sz w:val="18"/>
                <w:szCs w:val="18"/>
              </w:rPr>
              <w:t>SCORE</w:t>
            </w:r>
          </w:p>
        </w:tc>
      </w:tr>
      <w:tr w:rsidR="001E1B90" w:rsidRPr="001E1B90" w14:paraId="14493A64" w14:textId="77777777" w:rsidTr="766CDD93">
        <w:trPr>
          <w:trHeight w:val="499"/>
        </w:trPr>
        <w:tc>
          <w:tcPr>
            <w:tcW w:w="2808" w:type="dxa"/>
            <w:tcBorders>
              <w:top w:val="single" w:sz="4" w:space="0" w:color="auto"/>
              <w:left w:val="single" w:sz="4" w:space="0" w:color="auto"/>
              <w:bottom w:val="single" w:sz="4" w:space="0" w:color="auto"/>
              <w:right w:val="single" w:sz="4" w:space="0" w:color="auto"/>
            </w:tcBorders>
            <w:shd w:val="clear" w:color="auto" w:fill="FFFF99"/>
            <w:vAlign w:val="center"/>
            <w:hideMark/>
          </w:tcPr>
          <w:p w14:paraId="627CD064" w14:textId="77777777" w:rsidR="001E1B90" w:rsidRPr="001E1B90" w:rsidRDefault="766CDD93" w:rsidP="766CDD93">
            <w:pPr>
              <w:spacing w:after="0" w:line="240" w:lineRule="auto"/>
              <w:rPr>
                <w:rFonts w:eastAsiaTheme="minorEastAsia"/>
                <w:color w:val="000000" w:themeColor="text1"/>
              </w:rPr>
            </w:pPr>
            <w:r w:rsidRPr="766CDD93">
              <w:rPr>
                <w:rFonts w:eastAsiaTheme="minorEastAsia"/>
                <w:color w:val="000000" w:themeColor="text1"/>
              </w:rPr>
              <w:t xml:space="preserve">Global Competitiveness Index </w:t>
            </w:r>
          </w:p>
        </w:tc>
        <w:tc>
          <w:tcPr>
            <w:tcW w:w="874" w:type="dxa"/>
            <w:tcBorders>
              <w:top w:val="nil"/>
              <w:left w:val="nil"/>
              <w:bottom w:val="single" w:sz="4" w:space="0" w:color="auto"/>
              <w:right w:val="single" w:sz="4" w:space="0" w:color="auto"/>
            </w:tcBorders>
            <w:shd w:val="clear" w:color="auto" w:fill="FFFF99"/>
            <w:noWrap/>
            <w:vAlign w:val="center"/>
            <w:hideMark/>
          </w:tcPr>
          <w:p w14:paraId="695374B3" w14:textId="77777777" w:rsidR="001E1B90" w:rsidRPr="001E1B90"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33</w:t>
            </w:r>
          </w:p>
        </w:tc>
        <w:tc>
          <w:tcPr>
            <w:tcW w:w="1017" w:type="dxa"/>
            <w:tcBorders>
              <w:top w:val="nil"/>
              <w:left w:val="nil"/>
              <w:bottom w:val="single" w:sz="4" w:space="0" w:color="auto"/>
              <w:right w:val="single" w:sz="4" w:space="0" w:color="auto"/>
            </w:tcBorders>
            <w:shd w:val="clear" w:color="auto" w:fill="FFFF99"/>
            <w:noWrap/>
            <w:vAlign w:val="center"/>
            <w:hideMark/>
          </w:tcPr>
          <w:p w14:paraId="41B0F834" w14:textId="77777777" w:rsidR="001E1B90" w:rsidRPr="001E1B90"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4,7</w:t>
            </w:r>
          </w:p>
        </w:tc>
        <w:tc>
          <w:tcPr>
            <w:tcW w:w="644" w:type="dxa"/>
            <w:tcBorders>
              <w:top w:val="nil"/>
              <w:left w:val="nil"/>
              <w:bottom w:val="single" w:sz="4" w:space="0" w:color="auto"/>
              <w:right w:val="single" w:sz="4" w:space="0" w:color="auto"/>
            </w:tcBorders>
            <w:shd w:val="clear" w:color="auto" w:fill="FFFF99"/>
            <w:noWrap/>
            <w:vAlign w:val="center"/>
            <w:hideMark/>
          </w:tcPr>
          <w:p w14:paraId="3D2EC26D" w14:textId="77777777" w:rsidR="001E1B90" w:rsidRPr="001E1B90"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97</w:t>
            </w:r>
          </w:p>
        </w:tc>
        <w:tc>
          <w:tcPr>
            <w:tcW w:w="749" w:type="dxa"/>
            <w:tcBorders>
              <w:top w:val="nil"/>
              <w:left w:val="nil"/>
              <w:bottom w:val="single" w:sz="4" w:space="0" w:color="auto"/>
              <w:right w:val="single" w:sz="4" w:space="0" w:color="auto"/>
            </w:tcBorders>
            <w:shd w:val="clear" w:color="auto" w:fill="FFFF99"/>
            <w:noWrap/>
            <w:vAlign w:val="center"/>
            <w:hideMark/>
          </w:tcPr>
          <w:p w14:paraId="45E599C7" w14:textId="77777777" w:rsidR="001E1B90" w:rsidRPr="001E1B90"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3,9</w:t>
            </w:r>
          </w:p>
        </w:tc>
      </w:tr>
      <w:tr w:rsidR="001E1B90" w:rsidRPr="001E1B90" w14:paraId="554476AA" w14:textId="77777777" w:rsidTr="766CDD93">
        <w:trPr>
          <w:trHeight w:val="499"/>
        </w:trPr>
        <w:tc>
          <w:tcPr>
            <w:tcW w:w="2808" w:type="dxa"/>
            <w:tcBorders>
              <w:top w:val="nil"/>
              <w:left w:val="single" w:sz="4" w:space="0" w:color="auto"/>
              <w:bottom w:val="single" w:sz="4" w:space="0" w:color="auto"/>
              <w:right w:val="single" w:sz="4" w:space="0" w:color="auto"/>
            </w:tcBorders>
            <w:shd w:val="clear" w:color="auto" w:fill="auto"/>
            <w:vAlign w:val="center"/>
            <w:hideMark/>
          </w:tcPr>
          <w:p w14:paraId="5851D2A9" w14:textId="77777777" w:rsidR="001E1B90" w:rsidRPr="001E1B90" w:rsidRDefault="766CDD93" w:rsidP="766CDD93">
            <w:pPr>
              <w:spacing w:after="0" w:line="240" w:lineRule="auto"/>
              <w:rPr>
                <w:rFonts w:eastAsiaTheme="minorEastAsia"/>
                <w:color w:val="000000" w:themeColor="text1"/>
              </w:rPr>
            </w:pPr>
            <w:r w:rsidRPr="766CDD93">
              <w:rPr>
                <w:rFonts w:eastAsiaTheme="minorEastAsia"/>
                <w:color w:val="000000" w:themeColor="text1"/>
              </w:rPr>
              <w:t>Subindex A: Basic requirements</w:t>
            </w:r>
          </w:p>
        </w:tc>
        <w:tc>
          <w:tcPr>
            <w:tcW w:w="874" w:type="dxa"/>
            <w:tcBorders>
              <w:top w:val="nil"/>
              <w:left w:val="nil"/>
              <w:bottom w:val="single" w:sz="4" w:space="0" w:color="auto"/>
              <w:right w:val="single" w:sz="4" w:space="0" w:color="auto"/>
            </w:tcBorders>
            <w:shd w:val="clear" w:color="auto" w:fill="auto"/>
            <w:noWrap/>
            <w:vAlign w:val="center"/>
            <w:hideMark/>
          </w:tcPr>
          <w:p w14:paraId="560B9069" w14:textId="77777777" w:rsidR="001E1B90" w:rsidRPr="001E1B90"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36</w:t>
            </w:r>
          </w:p>
        </w:tc>
        <w:tc>
          <w:tcPr>
            <w:tcW w:w="1017" w:type="dxa"/>
            <w:tcBorders>
              <w:top w:val="nil"/>
              <w:left w:val="nil"/>
              <w:bottom w:val="single" w:sz="4" w:space="0" w:color="auto"/>
              <w:right w:val="single" w:sz="4" w:space="0" w:color="auto"/>
            </w:tcBorders>
            <w:shd w:val="clear" w:color="auto" w:fill="auto"/>
            <w:noWrap/>
            <w:vAlign w:val="center"/>
            <w:hideMark/>
          </w:tcPr>
          <w:p w14:paraId="14AFDF05" w14:textId="77777777" w:rsidR="001E1B90" w:rsidRPr="001E1B90"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5,1</w:t>
            </w:r>
          </w:p>
        </w:tc>
        <w:tc>
          <w:tcPr>
            <w:tcW w:w="644" w:type="dxa"/>
            <w:tcBorders>
              <w:top w:val="nil"/>
              <w:left w:val="nil"/>
              <w:bottom w:val="single" w:sz="4" w:space="0" w:color="auto"/>
              <w:right w:val="single" w:sz="4" w:space="0" w:color="auto"/>
            </w:tcBorders>
            <w:shd w:val="clear" w:color="auto" w:fill="auto"/>
            <w:noWrap/>
            <w:vAlign w:val="center"/>
            <w:hideMark/>
          </w:tcPr>
          <w:p w14:paraId="3A0B723F" w14:textId="77777777" w:rsidR="001E1B90" w:rsidRPr="001E1B90"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87</w:t>
            </w:r>
          </w:p>
        </w:tc>
        <w:tc>
          <w:tcPr>
            <w:tcW w:w="749" w:type="dxa"/>
            <w:tcBorders>
              <w:top w:val="nil"/>
              <w:left w:val="nil"/>
              <w:bottom w:val="single" w:sz="4" w:space="0" w:color="auto"/>
              <w:right w:val="single" w:sz="4" w:space="0" w:color="auto"/>
            </w:tcBorders>
            <w:shd w:val="clear" w:color="auto" w:fill="auto"/>
            <w:noWrap/>
            <w:vAlign w:val="center"/>
            <w:hideMark/>
          </w:tcPr>
          <w:p w14:paraId="642AB3E6" w14:textId="77777777" w:rsidR="001E1B90" w:rsidRPr="001E1B90"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4,4</w:t>
            </w:r>
          </w:p>
        </w:tc>
      </w:tr>
      <w:tr w:rsidR="001E1B90" w:rsidRPr="001E1B90" w14:paraId="2C89F883" w14:textId="77777777" w:rsidTr="766CDD93">
        <w:trPr>
          <w:trHeight w:val="249"/>
        </w:trPr>
        <w:tc>
          <w:tcPr>
            <w:tcW w:w="2808" w:type="dxa"/>
            <w:tcBorders>
              <w:top w:val="nil"/>
              <w:left w:val="single" w:sz="4" w:space="0" w:color="auto"/>
              <w:bottom w:val="single" w:sz="4" w:space="0" w:color="auto"/>
              <w:right w:val="single" w:sz="4" w:space="0" w:color="auto"/>
            </w:tcBorders>
            <w:shd w:val="clear" w:color="auto" w:fill="FFFF99"/>
            <w:vAlign w:val="center"/>
            <w:hideMark/>
          </w:tcPr>
          <w:p w14:paraId="3E89381E" w14:textId="70389C54" w:rsidR="001E1B90" w:rsidRPr="001E1B90" w:rsidRDefault="766CDD93" w:rsidP="766CDD93">
            <w:pPr>
              <w:spacing w:after="0" w:line="240" w:lineRule="auto"/>
              <w:rPr>
                <w:rFonts w:eastAsiaTheme="minorEastAsia"/>
                <w:color w:val="000000" w:themeColor="text1"/>
              </w:rPr>
            </w:pPr>
            <w:r w:rsidRPr="766CDD93">
              <w:rPr>
                <w:rFonts w:eastAsiaTheme="minorEastAsia"/>
                <w:color w:val="000000" w:themeColor="text1"/>
              </w:rPr>
              <w:t xml:space="preserve">1st pillar: Institutions </w:t>
            </w:r>
          </w:p>
        </w:tc>
        <w:tc>
          <w:tcPr>
            <w:tcW w:w="874" w:type="dxa"/>
            <w:tcBorders>
              <w:top w:val="nil"/>
              <w:left w:val="nil"/>
              <w:bottom w:val="single" w:sz="4" w:space="0" w:color="auto"/>
              <w:right w:val="single" w:sz="4" w:space="0" w:color="auto"/>
            </w:tcBorders>
            <w:shd w:val="clear" w:color="auto" w:fill="FFFF99"/>
            <w:noWrap/>
            <w:vAlign w:val="center"/>
            <w:hideMark/>
          </w:tcPr>
          <w:p w14:paraId="313AA101" w14:textId="77777777" w:rsidR="001E1B90" w:rsidRPr="001E1B90"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35</w:t>
            </w:r>
          </w:p>
        </w:tc>
        <w:tc>
          <w:tcPr>
            <w:tcW w:w="1017" w:type="dxa"/>
            <w:tcBorders>
              <w:top w:val="nil"/>
              <w:left w:val="nil"/>
              <w:bottom w:val="single" w:sz="4" w:space="0" w:color="auto"/>
              <w:right w:val="single" w:sz="4" w:space="0" w:color="auto"/>
            </w:tcBorders>
            <w:shd w:val="clear" w:color="auto" w:fill="FFFF99"/>
            <w:noWrap/>
            <w:vAlign w:val="center"/>
            <w:hideMark/>
          </w:tcPr>
          <w:p w14:paraId="313F6F7E" w14:textId="77777777" w:rsidR="001E1B90" w:rsidRPr="001E1B90"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4,5</w:t>
            </w:r>
          </w:p>
        </w:tc>
        <w:tc>
          <w:tcPr>
            <w:tcW w:w="644" w:type="dxa"/>
            <w:tcBorders>
              <w:top w:val="nil"/>
              <w:left w:val="nil"/>
              <w:bottom w:val="single" w:sz="4" w:space="0" w:color="auto"/>
              <w:right w:val="single" w:sz="4" w:space="0" w:color="auto"/>
            </w:tcBorders>
            <w:shd w:val="clear" w:color="auto" w:fill="FFFF99"/>
            <w:noWrap/>
            <w:vAlign w:val="center"/>
            <w:hideMark/>
          </w:tcPr>
          <w:p w14:paraId="69A4FD3A" w14:textId="77777777" w:rsidR="001E1B90" w:rsidRPr="001E1B90"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128</w:t>
            </w:r>
          </w:p>
        </w:tc>
        <w:tc>
          <w:tcPr>
            <w:tcW w:w="749" w:type="dxa"/>
            <w:tcBorders>
              <w:top w:val="nil"/>
              <w:left w:val="nil"/>
              <w:bottom w:val="single" w:sz="4" w:space="0" w:color="auto"/>
              <w:right w:val="single" w:sz="4" w:space="0" w:color="auto"/>
            </w:tcBorders>
            <w:shd w:val="clear" w:color="auto" w:fill="FFFF99"/>
            <w:noWrap/>
            <w:vAlign w:val="center"/>
            <w:hideMark/>
          </w:tcPr>
          <w:p w14:paraId="79938CB5" w14:textId="77777777" w:rsidR="001E1B90" w:rsidRPr="001E1B90"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3,1</w:t>
            </w:r>
          </w:p>
        </w:tc>
      </w:tr>
      <w:tr w:rsidR="001E1B90" w:rsidRPr="001E1B90" w14:paraId="6EFE2EB6" w14:textId="77777777" w:rsidTr="766CDD93">
        <w:trPr>
          <w:trHeight w:val="249"/>
        </w:trPr>
        <w:tc>
          <w:tcPr>
            <w:tcW w:w="2808" w:type="dxa"/>
            <w:tcBorders>
              <w:top w:val="nil"/>
              <w:left w:val="single" w:sz="4" w:space="0" w:color="auto"/>
              <w:bottom w:val="single" w:sz="4" w:space="0" w:color="auto"/>
              <w:right w:val="single" w:sz="4" w:space="0" w:color="auto"/>
            </w:tcBorders>
            <w:shd w:val="clear" w:color="auto" w:fill="auto"/>
            <w:vAlign w:val="center"/>
            <w:hideMark/>
          </w:tcPr>
          <w:p w14:paraId="440F7DB3" w14:textId="5C88FF71" w:rsidR="001E1B90" w:rsidRPr="001E1B90" w:rsidRDefault="766CDD93" w:rsidP="766CDD93">
            <w:pPr>
              <w:spacing w:after="0" w:line="240" w:lineRule="auto"/>
              <w:rPr>
                <w:rFonts w:eastAsiaTheme="minorEastAsia"/>
                <w:color w:val="000000" w:themeColor="text1"/>
              </w:rPr>
            </w:pPr>
            <w:r w:rsidRPr="766CDD93">
              <w:rPr>
                <w:rFonts w:eastAsiaTheme="minorEastAsia"/>
                <w:color w:val="000000" w:themeColor="text1"/>
              </w:rPr>
              <w:t xml:space="preserve">2nd pillar: Infrastructure </w:t>
            </w:r>
          </w:p>
        </w:tc>
        <w:tc>
          <w:tcPr>
            <w:tcW w:w="874" w:type="dxa"/>
            <w:tcBorders>
              <w:top w:val="nil"/>
              <w:left w:val="nil"/>
              <w:bottom w:val="single" w:sz="4" w:space="0" w:color="auto"/>
              <w:right w:val="single" w:sz="4" w:space="0" w:color="auto"/>
            </w:tcBorders>
            <w:shd w:val="clear" w:color="auto" w:fill="auto"/>
            <w:noWrap/>
            <w:vAlign w:val="center"/>
            <w:hideMark/>
          </w:tcPr>
          <w:p w14:paraId="21561A24" w14:textId="77777777" w:rsidR="001E1B90" w:rsidRPr="001E1B90"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41</w:t>
            </w:r>
          </w:p>
        </w:tc>
        <w:tc>
          <w:tcPr>
            <w:tcW w:w="1017" w:type="dxa"/>
            <w:tcBorders>
              <w:top w:val="nil"/>
              <w:left w:val="nil"/>
              <w:bottom w:val="single" w:sz="4" w:space="0" w:color="auto"/>
              <w:right w:val="single" w:sz="4" w:space="0" w:color="auto"/>
            </w:tcBorders>
            <w:shd w:val="clear" w:color="auto" w:fill="auto"/>
            <w:noWrap/>
            <w:vAlign w:val="center"/>
            <w:hideMark/>
          </w:tcPr>
          <w:p w14:paraId="7F358FF2" w14:textId="77777777" w:rsidR="001E1B90" w:rsidRPr="001E1B90"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4,8</w:t>
            </w:r>
          </w:p>
        </w:tc>
        <w:tc>
          <w:tcPr>
            <w:tcW w:w="644" w:type="dxa"/>
            <w:tcBorders>
              <w:top w:val="nil"/>
              <w:left w:val="nil"/>
              <w:bottom w:val="single" w:sz="4" w:space="0" w:color="auto"/>
              <w:right w:val="single" w:sz="4" w:space="0" w:color="auto"/>
            </w:tcBorders>
            <w:shd w:val="clear" w:color="auto" w:fill="auto"/>
            <w:noWrap/>
            <w:vAlign w:val="center"/>
            <w:hideMark/>
          </w:tcPr>
          <w:p w14:paraId="44E031F2" w14:textId="77777777" w:rsidR="001E1B90" w:rsidRPr="001E1B90"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72</w:t>
            </w:r>
          </w:p>
        </w:tc>
        <w:tc>
          <w:tcPr>
            <w:tcW w:w="749" w:type="dxa"/>
            <w:tcBorders>
              <w:top w:val="nil"/>
              <w:left w:val="nil"/>
              <w:bottom w:val="single" w:sz="4" w:space="0" w:color="auto"/>
              <w:right w:val="single" w:sz="4" w:space="0" w:color="auto"/>
            </w:tcBorders>
            <w:shd w:val="clear" w:color="auto" w:fill="auto"/>
            <w:noWrap/>
            <w:vAlign w:val="center"/>
            <w:hideMark/>
          </w:tcPr>
          <w:p w14:paraId="67E8F4A4" w14:textId="77777777" w:rsidR="001E1B90" w:rsidRPr="001E1B90"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4,1</w:t>
            </w:r>
          </w:p>
        </w:tc>
      </w:tr>
      <w:tr w:rsidR="001E1B90" w:rsidRPr="001E1B90" w14:paraId="44B2FF9B" w14:textId="77777777" w:rsidTr="766CDD93">
        <w:trPr>
          <w:trHeight w:val="499"/>
        </w:trPr>
        <w:tc>
          <w:tcPr>
            <w:tcW w:w="2808" w:type="dxa"/>
            <w:tcBorders>
              <w:top w:val="nil"/>
              <w:left w:val="single" w:sz="4" w:space="0" w:color="auto"/>
              <w:bottom w:val="single" w:sz="4" w:space="0" w:color="auto"/>
              <w:right w:val="single" w:sz="4" w:space="0" w:color="auto"/>
            </w:tcBorders>
            <w:shd w:val="clear" w:color="auto" w:fill="FFFF99"/>
            <w:vAlign w:val="center"/>
            <w:hideMark/>
          </w:tcPr>
          <w:p w14:paraId="2852F4FA" w14:textId="65F7551C" w:rsidR="001E1B90" w:rsidRPr="001E1B90" w:rsidRDefault="766CDD93" w:rsidP="766CDD93">
            <w:pPr>
              <w:spacing w:after="0" w:line="240" w:lineRule="auto"/>
              <w:rPr>
                <w:rFonts w:eastAsiaTheme="minorEastAsia"/>
                <w:color w:val="000000" w:themeColor="text1"/>
              </w:rPr>
            </w:pPr>
            <w:r w:rsidRPr="766CDD93">
              <w:rPr>
                <w:rFonts w:eastAsiaTheme="minorEastAsia"/>
                <w:color w:val="000000" w:themeColor="text1"/>
              </w:rPr>
              <w:t xml:space="preserve">3rd pillar: Macroeconomic environment </w:t>
            </w:r>
          </w:p>
        </w:tc>
        <w:tc>
          <w:tcPr>
            <w:tcW w:w="874" w:type="dxa"/>
            <w:tcBorders>
              <w:top w:val="nil"/>
              <w:left w:val="nil"/>
              <w:bottom w:val="single" w:sz="4" w:space="0" w:color="auto"/>
              <w:right w:val="single" w:sz="4" w:space="0" w:color="auto"/>
            </w:tcBorders>
            <w:shd w:val="clear" w:color="auto" w:fill="FFFF99"/>
            <w:noWrap/>
            <w:vAlign w:val="center"/>
            <w:hideMark/>
          </w:tcPr>
          <w:p w14:paraId="118CF437" w14:textId="77777777" w:rsidR="001E1B90" w:rsidRPr="001E1B90"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36</w:t>
            </w:r>
          </w:p>
        </w:tc>
        <w:tc>
          <w:tcPr>
            <w:tcW w:w="1017" w:type="dxa"/>
            <w:tcBorders>
              <w:top w:val="nil"/>
              <w:left w:val="nil"/>
              <w:bottom w:val="single" w:sz="4" w:space="0" w:color="auto"/>
              <w:right w:val="single" w:sz="4" w:space="0" w:color="auto"/>
            </w:tcBorders>
            <w:shd w:val="clear" w:color="auto" w:fill="FFFF99"/>
            <w:noWrap/>
            <w:vAlign w:val="center"/>
            <w:hideMark/>
          </w:tcPr>
          <w:p w14:paraId="678189D7" w14:textId="77777777" w:rsidR="001E1B90" w:rsidRPr="001E1B90"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5,4</w:t>
            </w:r>
          </w:p>
        </w:tc>
        <w:tc>
          <w:tcPr>
            <w:tcW w:w="644" w:type="dxa"/>
            <w:tcBorders>
              <w:top w:val="nil"/>
              <w:left w:val="nil"/>
              <w:bottom w:val="single" w:sz="4" w:space="0" w:color="auto"/>
              <w:right w:val="single" w:sz="4" w:space="0" w:color="auto"/>
            </w:tcBorders>
            <w:shd w:val="clear" w:color="auto" w:fill="FFFF99"/>
            <w:noWrap/>
            <w:vAlign w:val="center"/>
            <w:hideMark/>
          </w:tcPr>
          <w:p w14:paraId="6F91EF38" w14:textId="77777777" w:rsidR="001E1B90" w:rsidRPr="001E1B90"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91</w:t>
            </w:r>
          </w:p>
        </w:tc>
        <w:tc>
          <w:tcPr>
            <w:tcW w:w="749" w:type="dxa"/>
            <w:tcBorders>
              <w:top w:val="nil"/>
              <w:left w:val="nil"/>
              <w:bottom w:val="single" w:sz="4" w:space="0" w:color="auto"/>
              <w:right w:val="single" w:sz="4" w:space="0" w:color="auto"/>
            </w:tcBorders>
            <w:shd w:val="clear" w:color="auto" w:fill="FFFF99"/>
            <w:noWrap/>
            <w:vAlign w:val="center"/>
            <w:hideMark/>
          </w:tcPr>
          <w:p w14:paraId="4C9329AF" w14:textId="77777777" w:rsidR="001E1B90" w:rsidRPr="001E1B90"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4,3</w:t>
            </w:r>
          </w:p>
        </w:tc>
      </w:tr>
      <w:tr w:rsidR="001E1B90" w:rsidRPr="001E1B90" w14:paraId="7A00594B" w14:textId="77777777" w:rsidTr="766CDD93">
        <w:trPr>
          <w:trHeight w:val="499"/>
        </w:trPr>
        <w:tc>
          <w:tcPr>
            <w:tcW w:w="2808" w:type="dxa"/>
            <w:tcBorders>
              <w:top w:val="nil"/>
              <w:left w:val="single" w:sz="4" w:space="0" w:color="auto"/>
              <w:bottom w:val="single" w:sz="4" w:space="0" w:color="auto"/>
              <w:right w:val="single" w:sz="4" w:space="0" w:color="auto"/>
            </w:tcBorders>
            <w:shd w:val="clear" w:color="auto" w:fill="auto"/>
            <w:vAlign w:val="center"/>
            <w:hideMark/>
          </w:tcPr>
          <w:p w14:paraId="2204BFC4" w14:textId="5F108A90" w:rsidR="001E1B90" w:rsidRPr="001E1B90" w:rsidRDefault="766CDD93" w:rsidP="766CDD93">
            <w:pPr>
              <w:spacing w:after="0" w:line="240" w:lineRule="auto"/>
              <w:rPr>
                <w:rFonts w:eastAsiaTheme="minorEastAsia"/>
                <w:color w:val="000000" w:themeColor="text1"/>
              </w:rPr>
            </w:pPr>
            <w:r w:rsidRPr="766CDD93">
              <w:rPr>
                <w:rFonts w:eastAsiaTheme="minorEastAsia"/>
                <w:color w:val="000000" w:themeColor="text1"/>
              </w:rPr>
              <w:t xml:space="preserve">4th pillar: Health and primary education </w:t>
            </w:r>
          </w:p>
        </w:tc>
        <w:tc>
          <w:tcPr>
            <w:tcW w:w="874" w:type="dxa"/>
            <w:tcBorders>
              <w:top w:val="nil"/>
              <w:left w:val="nil"/>
              <w:bottom w:val="single" w:sz="4" w:space="0" w:color="auto"/>
              <w:right w:val="single" w:sz="4" w:space="0" w:color="auto"/>
            </w:tcBorders>
            <w:shd w:val="clear" w:color="auto" w:fill="auto"/>
            <w:noWrap/>
            <w:vAlign w:val="center"/>
            <w:hideMark/>
          </w:tcPr>
          <w:p w14:paraId="2B3D8F9B" w14:textId="77777777" w:rsidR="001E1B90" w:rsidRPr="001E1B90"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66</w:t>
            </w:r>
          </w:p>
        </w:tc>
        <w:tc>
          <w:tcPr>
            <w:tcW w:w="1017" w:type="dxa"/>
            <w:tcBorders>
              <w:top w:val="nil"/>
              <w:left w:val="nil"/>
              <w:bottom w:val="single" w:sz="4" w:space="0" w:color="auto"/>
              <w:right w:val="single" w:sz="4" w:space="0" w:color="auto"/>
            </w:tcBorders>
            <w:shd w:val="clear" w:color="auto" w:fill="auto"/>
            <w:noWrap/>
            <w:vAlign w:val="center"/>
            <w:hideMark/>
          </w:tcPr>
          <w:p w14:paraId="73BAF922" w14:textId="77777777" w:rsidR="001E1B90" w:rsidRPr="001E1B90"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5,8</w:t>
            </w:r>
          </w:p>
        </w:tc>
        <w:tc>
          <w:tcPr>
            <w:tcW w:w="644" w:type="dxa"/>
            <w:tcBorders>
              <w:top w:val="nil"/>
              <w:left w:val="nil"/>
              <w:bottom w:val="single" w:sz="4" w:space="0" w:color="auto"/>
              <w:right w:val="single" w:sz="4" w:space="0" w:color="auto"/>
            </w:tcBorders>
            <w:shd w:val="clear" w:color="auto" w:fill="auto"/>
            <w:noWrap/>
            <w:vAlign w:val="center"/>
            <w:hideMark/>
          </w:tcPr>
          <w:p w14:paraId="66F486A9" w14:textId="77777777" w:rsidR="001E1B90" w:rsidRPr="001E1B90"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61</w:t>
            </w:r>
          </w:p>
        </w:tc>
        <w:tc>
          <w:tcPr>
            <w:tcW w:w="749" w:type="dxa"/>
            <w:tcBorders>
              <w:top w:val="nil"/>
              <w:left w:val="nil"/>
              <w:bottom w:val="single" w:sz="4" w:space="0" w:color="auto"/>
              <w:right w:val="single" w:sz="4" w:space="0" w:color="auto"/>
            </w:tcBorders>
            <w:shd w:val="clear" w:color="auto" w:fill="auto"/>
            <w:noWrap/>
            <w:vAlign w:val="center"/>
            <w:hideMark/>
          </w:tcPr>
          <w:p w14:paraId="4DDEDE3B" w14:textId="77777777" w:rsidR="001E1B90" w:rsidRPr="001E1B90"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5,9</w:t>
            </w:r>
          </w:p>
        </w:tc>
      </w:tr>
      <w:tr w:rsidR="001E1B90" w:rsidRPr="001E1B90" w14:paraId="6F8643B6" w14:textId="77777777" w:rsidTr="766CDD93">
        <w:trPr>
          <w:trHeight w:val="499"/>
        </w:trPr>
        <w:tc>
          <w:tcPr>
            <w:tcW w:w="2808" w:type="dxa"/>
            <w:tcBorders>
              <w:top w:val="nil"/>
              <w:left w:val="single" w:sz="4" w:space="0" w:color="auto"/>
              <w:bottom w:val="single" w:sz="4" w:space="0" w:color="auto"/>
              <w:right w:val="single" w:sz="4" w:space="0" w:color="auto"/>
            </w:tcBorders>
            <w:shd w:val="clear" w:color="auto" w:fill="FFFF99"/>
            <w:vAlign w:val="center"/>
            <w:hideMark/>
          </w:tcPr>
          <w:p w14:paraId="7A6E869B" w14:textId="77777777" w:rsidR="001E1B90" w:rsidRPr="001E1B90" w:rsidRDefault="766CDD93" w:rsidP="766CDD93">
            <w:pPr>
              <w:spacing w:after="0" w:line="240" w:lineRule="auto"/>
              <w:rPr>
                <w:rFonts w:eastAsiaTheme="minorEastAsia"/>
                <w:color w:val="000000" w:themeColor="text1"/>
              </w:rPr>
            </w:pPr>
            <w:r w:rsidRPr="766CDD93">
              <w:rPr>
                <w:rFonts w:eastAsiaTheme="minorEastAsia"/>
                <w:color w:val="000000" w:themeColor="text1"/>
              </w:rPr>
              <w:t>Subindex B: Efficiency enhancers</w:t>
            </w:r>
          </w:p>
        </w:tc>
        <w:tc>
          <w:tcPr>
            <w:tcW w:w="874" w:type="dxa"/>
            <w:tcBorders>
              <w:top w:val="nil"/>
              <w:left w:val="nil"/>
              <w:bottom w:val="single" w:sz="4" w:space="0" w:color="auto"/>
              <w:right w:val="single" w:sz="4" w:space="0" w:color="auto"/>
            </w:tcBorders>
            <w:shd w:val="clear" w:color="auto" w:fill="FFFF99"/>
            <w:noWrap/>
            <w:vAlign w:val="center"/>
            <w:hideMark/>
          </w:tcPr>
          <w:p w14:paraId="7D2EEBF4" w14:textId="77777777" w:rsidR="001E1B90" w:rsidRPr="001E1B90"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31</w:t>
            </w:r>
          </w:p>
        </w:tc>
        <w:tc>
          <w:tcPr>
            <w:tcW w:w="1017" w:type="dxa"/>
            <w:tcBorders>
              <w:top w:val="nil"/>
              <w:left w:val="nil"/>
              <w:bottom w:val="single" w:sz="4" w:space="0" w:color="auto"/>
              <w:right w:val="single" w:sz="4" w:space="0" w:color="auto"/>
            </w:tcBorders>
            <w:shd w:val="clear" w:color="auto" w:fill="FFFF99"/>
            <w:noWrap/>
            <w:vAlign w:val="center"/>
            <w:hideMark/>
          </w:tcPr>
          <w:p w14:paraId="0C1EF564" w14:textId="77777777" w:rsidR="001E1B90" w:rsidRPr="001E1B90"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4,8</w:t>
            </w:r>
          </w:p>
        </w:tc>
        <w:tc>
          <w:tcPr>
            <w:tcW w:w="644" w:type="dxa"/>
            <w:tcBorders>
              <w:top w:val="nil"/>
              <w:left w:val="nil"/>
              <w:bottom w:val="single" w:sz="4" w:space="0" w:color="auto"/>
              <w:right w:val="single" w:sz="4" w:space="0" w:color="auto"/>
            </w:tcBorders>
            <w:shd w:val="clear" w:color="auto" w:fill="FFFF99"/>
            <w:noWrap/>
            <w:vAlign w:val="center"/>
            <w:hideMark/>
          </w:tcPr>
          <w:p w14:paraId="1AB8B9A6" w14:textId="77777777" w:rsidR="001E1B90" w:rsidRPr="001E1B90"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98</w:t>
            </w:r>
          </w:p>
        </w:tc>
        <w:tc>
          <w:tcPr>
            <w:tcW w:w="749" w:type="dxa"/>
            <w:tcBorders>
              <w:top w:val="nil"/>
              <w:left w:val="nil"/>
              <w:bottom w:val="single" w:sz="4" w:space="0" w:color="auto"/>
              <w:right w:val="single" w:sz="4" w:space="0" w:color="auto"/>
            </w:tcBorders>
            <w:shd w:val="clear" w:color="auto" w:fill="FFFF99"/>
            <w:noWrap/>
            <w:vAlign w:val="center"/>
            <w:hideMark/>
          </w:tcPr>
          <w:p w14:paraId="3BB6D13F" w14:textId="77777777" w:rsidR="001E1B90" w:rsidRPr="001E1B90"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3,7</w:t>
            </w:r>
          </w:p>
        </w:tc>
      </w:tr>
      <w:tr w:rsidR="001E1B90" w:rsidRPr="001E1B90" w14:paraId="431160DC" w14:textId="77777777" w:rsidTr="766CDD93">
        <w:trPr>
          <w:trHeight w:val="499"/>
        </w:trPr>
        <w:tc>
          <w:tcPr>
            <w:tcW w:w="2808" w:type="dxa"/>
            <w:tcBorders>
              <w:top w:val="nil"/>
              <w:left w:val="single" w:sz="4" w:space="0" w:color="auto"/>
              <w:bottom w:val="single" w:sz="4" w:space="0" w:color="auto"/>
              <w:right w:val="single" w:sz="4" w:space="0" w:color="auto"/>
            </w:tcBorders>
            <w:shd w:val="clear" w:color="auto" w:fill="auto"/>
            <w:vAlign w:val="center"/>
            <w:hideMark/>
          </w:tcPr>
          <w:p w14:paraId="0CE0978E" w14:textId="11D0BDF2" w:rsidR="001E1B90" w:rsidRPr="001E1B90" w:rsidRDefault="766CDD93" w:rsidP="766CDD93">
            <w:pPr>
              <w:spacing w:after="0" w:line="240" w:lineRule="auto"/>
              <w:rPr>
                <w:rFonts w:eastAsiaTheme="minorEastAsia"/>
                <w:color w:val="000000" w:themeColor="text1"/>
              </w:rPr>
            </w:pPr>
            <w:r w:rsidRPr="766CDD93">
              <w:rPr>
                <w:rFonts w:eastAsiaTheme="minorEastAsia"/>
                <w:color w:val="000000" w:themeColor="text1"/>
              </w:rPr>
              <w:t xml:space="preserve">5th pillar: Higher education and training </w:t>
            </w:r>
          </w:p>
        </w:tc>
        <w:tc>
          <w:tcPr>
            <w:tcW w:w="874" w:type="dxa"/>
            <w:tcBorders>
              <w:top w:val="nil"/>
              <w:left w:val="nil"/>
              <w:bottom w:val="single" w:sz="4" w:space="0" w:color="auto"/>
              <w:right w:val="single" w:sz="4" w:space="0" w:color="auto"/>
            </w:tcBorders>
            <w:shd w:val="clear" w:color="auto" w:fill="auto"/>
            <w:noWrap/>
            <w:vAlign w:val="center"/>
            <w:hideMark/>
          </w:tcPr>
          <w:p w14:paraId="1F22CE92" w14:textId="77777777" w:rsidR="001E1B90" w:rsidRPr="001E1B90"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26</w:t>
            </w:r>
          </w:p>
        </w:tc>
        <w:tc>
          <w:tcPr>
            <w:tcW w:w="1017" w:type="dxa"/>
            <w:tcBorders>
              <w:top w:val="nil"/>
              <w:left w:val="nil"/>
              <w:bottom w:val="single" w:sz="4" w:space="0" w:color="auto"/>
              <w:right w:val="single" w:sz="4" w:space="0" w:color="auto"/>
            </w:tcBorders>
            <w:shd w:val="clear" w:color="auto" w:fill="auto"/>
            <w:noWrap/>
            <w:vAlign w:val="center"/>
            <w:hideMark/>
          </w:tcPr>
          <w:p w14:paraId="155B826B" w14:textId="77777777" w:rsidR="001E1B90" w:rsidRPr="001E1B90"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5,3</w:t>
            </w:r>
          </w:p>
        </w:tc>
        <w:tc>
          <w:tcPr>
            <w:tcW w:w="644" w:type="dxa"/>
            <w:tcBorders>
              <w:top w:val="nil"/>
              <w:left w:val="nil"/>
              <w:bottom w:val="single" w:sz="4" w:space="0" w:color="auto"/>
              <w:right w:val="single" w:sz="4" w:space="0" w:color="auto"/>
            </w:tcBorders>
            <w:shd w:val="clear" w:color="auto" w:fill="auto"/>
            <w:noWrap/>
            <w:vAlign w:val="center"/>
            <w:hideMark/>
          </w:tcPr>
          <w:p w14:paraId="72A7125E" w14:textId="77777777" w:rsidR="001E1B90" w:rsidRPr="001E1B90"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77</w:t>
            </w:r>
          </w:p>
        </w:tc>
        <w:tc>
          <w:tcPr>
            <w:tcW w:w="749" w:type="dxa"/>
            <w:tcBorders>
              <w:top w:val="nil"/>
              <w:left w:val="nil"/>
              <w:bottom w:val="single" w:sz="4" w:space="0" w:color="auto"/>
              <w:right w:val="single" w:sz="4" w:space="0" w:color="auto"/>
            </w:tcBorders>
            <w:shd w:val="clear" w:color="auto" w:fill="auto"/>
            <w:noWrap/>
            <w:vAlign w:val="center"/>
            <w:hideMark/>
          </w:tcPr>
          <w:p w14:paraId="0E7895A4" w14:textId="77777777" w:rsidR="001E1B90" w:rsidRPr="001E1B90"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4,3</w:t>
            </w:r>
          </w:p>
        </w:tc>
      </w:tr>
      <w:tr w:rsidR="001E1B90" w:rsidRPr="001E1B90" w14:paraId="6C9262A7" w14:textId="77777777" w:rsidTr="766CDD93">
        <w:trPr>
          <w:trHeight w:val="499"/>
        </w:trPr>
        <w:tc>
          <w:tcPr>
            <w:tcW w:w="2808" w:type="dxa"/>
            <w:tcBorders>
              <w:top w:val="nil"/>
              <w:left w:val="single" w:sz="4" w:space="0" w:color="auto"/>
              <w:bottom w:val="single" w:sz="4" w:space="0" w:color="auto"/>
              <w:right w:val="single" w:sz="4" w:space="0" w:color="auto"/>
            </w:tcBorders>
            <w:shd w:val="clear" w:color="auto" w:fill="FFFF99"/>
            <w:vAlign w:val="center"/>
            <w:hideMark/>
          </w:tcPr>
          <w:p w14:paraId="0CBDBF2D" w14:textId="68FCEC2C" w:rsidR="001E1B90" w:rsidRPr="001E1B90" w:rsidRDefault="766CDD93" w:rsidP="766CDD93">
            <w:pPr>
              <w:spacing w:after="0" w:line="240" w:lineRule="auto"/>
              <w:rPr>
                <w:rFonts w:eastAsiaTheme="minorEastAsia"/>
                <w:color w:val="000000" w:themeColor="text1"/>
              </w:rPr>
            </w:pPr>
            <w:r w:rsidRPr="766CDD93">
              <w:rPr>
                <w:rFonts w:eastAsiaTheme="minorEastAsia"/>
                <w:color w:val="000000" w:themeColor="text1"/>
              </w:rPr>
              <w:t xml:space="preserve">6th pillar: Goods market efficiency </w:t>
            </w:r>
          </w:p>
        </w:tc>
        <w:tc>
          <w:tcPr>
            <w:tcW w:w="874" w:type="dxa"/>
            <w:tcBorders>
              <w:top w:val="nil"/>
              <w:left w:val="nil"/>
              <w:bottom w:val="single" w:sz="4" w:space="0" w:color="auto"/>
              <w:right w:val="single" w:sz="4" w:space="0" w:color="auto"/>
            </w:tcBorders>
            <w:shd w:val="clear" w:color="auto" w:fill="FFFF99"/>
            <w:noWrap/>
            <w:vAlign w:val="center"/>
            <w:hideMark/>
          </w:tcPr>
          <w:p w14:paraId="665BE05C" w14:textId="77777777" w:rsidR="001E1B90" w:rsidRPr="001E1B90"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39</w:t>
            </w:r>
          </w:p>
        </w:tc>
        <w:tc>
          <w:tcPr>
            <w:tcW w:w="1017" w:type="dxa"/>
            <w:tcBorders>
              <w:top w:val="nil"/>
              <w:left w:val="nil"/>
              <w:bottom w:val="single" w:sz="4" w:space="0" w:color="auto"/>
              <w:right w:val="single" w:sz="4" w:space="0" w:color="auto"/>
            </w:tcBorders>
            <w:shd w:val="clear" w:color="auto" w:fill="FFFF99"/>
            <w:noWrap/>
            <w:vAlign w:val="center"/>
            <w:hideMark/>
          </w:tcPr>
          <w:p w14:paraId="6DBB2068" w14:textId="77777777" w:rsidR="001E1B90" w:rsidRPr="001E1B90"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4,7</w:t>
            </w:r>
          </w:p>
        </w:tc>
        <w:tc>
          <w:tcPr>
            <w:tcW w:w="644" w:type="dxa"/>
            <w:tcBorders>
              <w:top w:val="nil"/>
              <w:left w:val="nil"/>
              <w:bottom w:val="single" w:sz="4" w:space="0" w:color="auto"/>
              <w:right w:val="single" w:sz="4" w:space="0" w:color="auto"/>
            </w:tcBorders>
            <w:shd w:val="clear" w:color="auto" w:fill="FFFF99"/>
            <w:noWrap/>
            <w:vAlign w:val="center"/>
            <w:hideMark/>
          </w:tcPr>
          <w:p w14:paraId="3ED720B4" w14:textId="77777777" w:rsidR="001E1B90" w:rsidRPr="001E1B90"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128</w:t>
            </w:r>
          </w:p>
        </w:tc>
        <w:tc>
          <w:tcPr>
            <w:tcW w:w="749" w:type="dxa"/>
            <w:tcBorders>
              <w:top w:val="nil"/>
              <w:left w:val="nil"/>
              <w:bottom w:val="single" w:sz="4" w:space="0" w:color="auto"/>
              <w:right w:val="single" w:sz="4" w:space="0" w:color="auto"/>
            </w:tcBorders>
            <w:shd w:val="clear" w:color="auto" w:fill="FFFF99"/>
            <w:noWrap/>
            <w:vAlign w:val="center"/>
            <w:hideMark/>
          </w:tcPr>
          <w:p w14:paraId="5E0E7B05" w14:textId="77777777" w:rsidR="001E1B90" w:rsidRPr="001E1B90"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3,7</w:t>
            </w:r>
          </w:p>
        </w:tc>
      </w:tr>
      <w:tr w:rsidR="001E1B90" w:rsidRPr="001E1B90" w14:paraId="1C30CD7E" w14:textId="77777777" w:rsidTr="766CDD93">
        <w:trPr>
          <w:trHeight w:val="499"/>
        </w:trPr>
        <w:tc>
          <w:tcPr>
            <w:tcW w:w="2808" w:type="dxa"/>
            <w:tcBorders>
              <w:top w:val="nil"/>
              <w:left w:val="single" w:sz="4" w:space="0" w:color="auto"/>
              <w:bottom w:val="single" w:sz="4" w:space="0" w:color="auto"/>
              <w:right w:val="single" w:sz="4" w:space="0" w:color="auto"/>
            </w:tcBorders>
            <w:shd w:val="clear" w:color="auto" w:fill="auto"/>
            <w:vAlign w:val="center"/>
            <w:hideMark/>
          </w:tcPr>
          <w:p w14:paraId="46DF99D4" w14:textId="7298E3C1" w:rsidR="001E1B90" w:rsidRPr="001E1B90" w:rsidRDefault="766CDD93" w:rsidP="766CDD93">
            <w:pPr>
              <w:spacing w:after="0" w:line="240" w:lineRule="auto"/>
              <w:rPr>
                <w:rFonts w:eastAsiaTheme="minorEastAsia"/>
                <w:color w:val="000000" w:themeColor="text1"/>
              </w:rPr>
            </w:pPr>
            <w:r w:rsidRPr="766CDD93">
              <w:rPr>
                <w:rFonts w:eastAsiaTheme="minorEastAsia"/>
                <w:color w:val="000000" w:themeColor="text1"/>
              </w:rPr>
              <w:t xml:space="preserve">7th pillar: Labor market efficiency </w:t>
            </w:r>
          </w:p>
        </w:tc>
        <w:tc>
          <w:tcPr>
            <w:tcW w:w="874" w:type="dxa"/>
            <w:tcBorders>
              <w:top w:val="nil"/>
              <w:left w:val="nil"/>
              <w:bottom w:val="single" w:sz="4" w:space="0" w:color="auto"/>
              <w:right w:val="single" w:sz="4" w:space="0" w:color="auto"/>
            </w:tcBorders>
            <w:shd w:val="clear" w:color="auto" w:fill="auto"/>
            <w:noWrap/>
            <w:vAlign w:val="center"/>
            <w:hideMark/>
          </w:tcPr>
          <w:p w14:paraId="0B1D28EB" w14:textId="77777777" w:rsidR="001E1B90" w:rsidRPr="001E1B90"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49</w:t>
            </w:r>
          </w:p>
        </w:tc>
        <w:tc>
          <w:tcPr>
            <w:tcW w:w="1017" w:type="dxa"/>
            <w:tcBorders>
              <w:top w:val="nil"/>
              <w:left w:val="nil"/>
              <w:bottom w:val="single" w:sz="4" w:space="0" w:color="auto"/>
              <w:right w:val="single" w:sz="4" w:space="0" w:color="auto"/>
            </w:tcBorders>
            <w:shd w:val="clear" w:color="auto" w:fill="auto"/>
            <w:noWrap/>
            <w:vAlign w:val="center"/>
            <w:hideMark/>
          </w:tcPr>
          <w:p w14:paraId="78B77D1C" w14:textId="77777777" w:rsidR="001E1B90" w:rsidRPr="001E1B90"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4,4</w:t>
            </w:r>
          </w:p>
        </w:tc>
        <w:tc>
          <w:tcPr>
            <w:tcW w:w="644" w:type="dxa"/>
            <w:tcBorders>
              <w:top w:val="nil"/>
              <w:left w:val="nil"/>
              <w:bottom w:val="single" w:sz="4" w:space="0" w:color="auto"/>
              <w:right w:val="single" w:sz="4" w:space="0" w:color="auto"/>
            </w:tcBorders>
            <w:shd w:val="clear" w:color="auto" w:fill="auto"/>
            <w:noWrap/>
            <w:vAlign w:val="center"/>
            <w:hideMark/>
          </w:tcPr>
          <w:p w14:paraId="32478ECA" w14:textId="77777777" w:rsidR="001E1B90" w:rsidRPr="001E1B90"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126</w:t>
            </w:r>
          </w:p>
        </w:tc>
        <w:tc>
          <w:tcPr>
            <w:tcW w:w="749" w:type="dxa"/>
            <w:tcBorders>
              <w:top w:val="nil"/>
              <w:left w:val="nil"/>
              <w:bottom w:val="single" w:sz="4" w:space="0" w:color="auto"/>
              <w:right w:val="single" w:sz="4" w:space="0" w:color="auto"/>
            </w:tcBorders>
            <w:shd w:val="clear" w:color="auto" w:fill="auto"/>
            <w:noWrap/>
            <w:vAlign w:val="center"/>
            <w:hideMark/>
          </w:tcPr>
          <w:p w14:paraId="7E3D9958" w14:textId="77777777" w:rsidR="001E1B90" w:rsidRPr="001E1B90"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3,4</w:t>
            </w:r>
          </w:p>
        </w:tc>
      </w:tr>
      <w:tr w:rsidR="001E1B90" w:rsidRPr="001E1B90" w14:paraId="7B71E07F" w14:textId="77777777" w:rsidTr="766CDD93">
        <w:trPr>
          <w:trHeight w:val="499"/>
        </w:trPr>
        <w:tc>
          <w:tcPr>
            <w:tcW w:w="2808" w:type="dxa"/>
            <w:tcBorders>
              <w:top w:val="nil"/>
              <w:left w:val="single" w:sz="4" w:space="0" w:color="auto"/>
              <w:bottom w:val="single" w:sz="4" w:space="0" w:color="auto"/>
              <w:right w:val="single" w:sz="4" w:space="0" w:color="auto"/>
            </w:tcBorders>
            <w:shd w:val="clear" w:color="auto" w:fill="FFFF99"/>
            <w:vAlign w:val="center"/>
            <w:hideMark/>
          </w:tcPr>
          <w:p w14:paraId="17480C74" w14:textId="7F68A013" w:rsidR="001E1B90" w:rsidRPr="001E1B90" w:rsidRDefault="766CDD93" w:rsidP="766CDD93">
            <w:pPr>
              <w:spacing w:after="0" w:line="240" w:lineRule="auto"/>
              <w:rPr>
                <w:rFonts w:eastAsiaTheme="minorEastAsia"/>
                <w:color w:val="000000" w:themeColor="text1"/>
              </w:rPr>
            </w:pPr>
            <w:r w:rsidRPr="766CDD93">
              <w:rPr>
                <w:rFonts w:eastAsiaTheme="minorEastAsia"/>
                <w:color w:val="000000" w:themeColor="text1"/>
              </w:rPr>
              <w:t>8th pillar: Financial market development</w:t>
            </w:r>
          </w:p>
        </w:tc>
        <w:tc>
          <w:tcPr>
            <w:tcW w:w="874" w:type="dxa"/>
            <w:tcBorders>
              <w:top w:val="nil"/>
              <w:left w:val="nil"/>
              <w:bottom w:val="single" w:sz="4" w:space="0" w:color="auto"/>
              <w:right w:val="single" w:sz="4" w:space="0" w:color="auto"/>
            </w:tcBorders>
            <w:shd w:val="clear" w:color="auto" w:fill="FFFF99"/>
            <w:noWrap/>
            <w:vAlign w:val="center"/>
            <w:hideMark/>
          </w:tcPr>
          <w:p w14:paraId="42128207" w14:textId="77777777" w:rsidR="001E1B90" w:rsidRPr="001E1B90"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17</w:t>
            </w:r>
          </w:p>
        </w:tc>
        <w:tc>
          <w:tcPr>
            <w:tcW w:w="1017" w:type="dxa"/>
            <w:tcBorders>
              <w:top w:val="nil"/>
              <w:left w:val="nil"/>
              <w:bottom w:val="single" w:sz="4" w:space="0" w:color="auto"/>
              <w:right w:val="single" w:sz="4" w:space="0" w:color="auto"/>
            </w:tcBorders>
            <w:shd w:val="clear" w:color="auto" w:fill="FFFF99"/>
            <w:noWrap/>
            <w:vAlign w:val="center"/>
            <w:hideMark/>
          </w:tcPr>
          <w:p w14:paraId="5B130FBF" w14:textId="77777777" w:rsidR="001E1B90" w:rsidRPr="001E1B90"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4,9</w:t>
            </w:r>
          </w:p>
        </w:tc>
        <w:tc>
          <w:tcPr>
            <w:tcW w:w="644" w:type="dxa"/>
            <w:tcBorders>
              <w:top w:val="nil"/>
              <w:left w:val="nil"/>
              <w:bottom w:val="single" w:sz="4" w:space="0" w:color="auto"/>
              <w:right w:val="single" w:sz="4" w:space="0" w:color="auto"/>
            </w:tcBorders>
            <w:shd w:val="clear" w:color="auto" w:fill="FFFF99"/>
            <w:noWrap/>
            <w:vAlign w:val="center"/>
            <w:hideMark/>
          </w:tcPr>
          <w:p w14:paraId="054FFDFD" w14:textId="77777777" w:rsidR="001E1B90" w:rsidRPr="001E1B90"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113</w:t>
            </w:r>
          </w:p>
        </w:tc>
        <w:tc>
          <w:tcPr>
            <w:tcW w:w="749" w:type="dxa"/>
            <w:tcBorders>
              <w:top w:val="nil"/>
              <w:left w:val="nil"/>
              <w:bottom w:val="single" w:sz="4" w:space="0" w:color="auto"/>
              <w:right w:val="single" w:sz="4" w:space="0" w:color="auto"/>
            </w:tcBorders>
            <w:shd w:val="clear" w:color="auto" w:fill="FFFF99"/>
            <w:noWrap/>
            <w:vAlign w:val="center"/>
            <w:hideMark/>
          </w:tcPr>
          <w:p w14:paraId="68CF8017" w14:textId="77777777" w:rsidR="001E1B90" w:rsidRPr="001E1B90"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3,3</w:t>
            </w:r>
          </w:p>
        </w:tc>
      </w:tr>
      <w:tr w:rsidR="001E1B90" w:rsidRPr="001E1B90" w14:paraId="6F6ADA81" w14:textId="77777777" w:rsidTr="766CDD93">
        <w:trPr>
          <w:trHeight w:val="499"/>
        </w:trPr>
        <w:tc>
          <w:tcPr>
            <w:tcW w:w="2808" w:type="dxa"/>
            <w:tcBorders>
              <w:top w:val="nil"/>
              <w:left w:val="single" w:sz="4" w:space="0" w:color="auto"/>
              <w:bottom w:val="single" w:sz="4" w:space="0" w:color="auto"/>
              <w:right w:val="single" w:sz="4" w:space="0" w:color="auto"/>
            </w:tcBorders>
            <w:shd w:val="clear" w:color="auto" w:fill="auto"/>
            <w:vAlign w:val="center"/>
            <w:hideMark/>
          </w:tcPr>
          <w:p w14:paraId="5ABE68CA" w14:textId="40F83648" w:rsidR="001E1B90" w:rsidRPr="001E1B90" w:rsidRDefault="766CDD93" w:rsidP="766CDD93">
            <w:pPr>
              <w:spacing w:after="0" w:line="240" w:lineRule="auto"/>
              <w:rPr>
                <w:rFonts w:eastAsiaTheme="minorEastAsia"/>
                <w:color w:val="000000" w:themeColor="text1"/>
              </w:rPr>
            </w:pPr>
            <w:r w:rsidRPr="766CDD93">
              <w:rPr>
                <w:rFonts w:eastAsiaTheme="minorEastAsia"/>
                <w:color w:val="000000" w:themeColor="text1"/>
              </w:rPr>
              <w:t xml:space="preserve">9th pillar: Technological readiness </w:t>
            </w:r>
          </w:p>
        </w:tc>
        <w:tc>
          <w:tcPr>
            <w:tcW w:w="874" w:type="dxa"/>
            <w:tcBorders>
              <w:top w:val="nil"/>
              <w:left w:val="nil"/>
              <w:bottom w:val="single" w:sz="4" w:space="0" w:color="auto"/>
              <w:right w:val="single" w:sz="4" w:space="0" w:color="auto"/>
            </w:tcBorders>
            <w:shd w:val="clear" w:color="auto" w:fill="auto"/>
            <w:noWrap/>
            <w:vAlign w:val="center"/>
            <w:hideMark/>
          </w:tcPr>
          <w:p w14:paraId="55C6E293" w14:textId="77777777" w:rsidR="001E1B90" w:rsidRPr="001E1B90"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38</w:t>
            </w:r>
          </w:p>
        </w:tc>
        <w:tc>
          <w:tcPr>
            <w:tcW w:w="1017" w:type="dxa"/>
            <w:tcBorders>
              <w:top w:val="nil"/>
              <w:left w:val="nil"/>
              <w:bottom w:val="single" w:sz="4" w:space="0" w:color="auto"/>
              <w:right w:val="single" w:sz="4" w:space="0" w:color="auto"/>
            </w:tcBorders>
            <w:shd w:val="clear" w:color="auto" w:fill="auto"/>
            <w:noWrap/>
            <w:vAlign w:val="center"/>
            <w:hideMark/>
          </w:tcPr>
          <w:p w14:paraId="49EF0F66" w14:textId="77777777" w:rsidR="001E1B90" w:rsidRPr="001E1B90"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5,2</w:t>
            </w:r>
          </w:p>
        </w:tc>
        <w:tc>
          <w:tcPr>
            <w:tcW w:w="644" w:type="dxa"/>
            <w:tcBorders>
              <w:top w:val="nil"/>
              <w:left w:val="nil"/>
              <w:bottom w:val="single" w:sz="4" w:space="0" w:color="auto"/>
              <w:right w:val="single" w:sz="4" w:space="0" w:color="auto"/>
            </w:tcBorders>
            <w:shd w:val="clear" w:color="auto" w:fill="auto"/>
            <w:noWrap/>
            <w:vAlign w:val="center"/>
            <w:hideMark/>
          </w:tcPr>
          <w:p w14:paraId="732E8867" w14:textId="77777777" w:rsidR="001E1B90" w:rsidRPr="001E1B90"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92</w:t>
            </w:r>
          </w:p>
        </w:tc>
        <w:tc>
          <w:tcPr>
            <w:tcW w:w="749" w:type="dxa"/>
            <w:tcBorders>
              <w:top w:val="nil"/>
              <w:left w:val="nil"/>
              <w:bottom w:val="single" w:sz="4" w:space="0" w:color="auto"/>
              <w:right w:val="single" w:sz="4" w:space="0" w:color="auto"/>
            </w:tcBorders>
            <w:shd w:val="clear" w:color="auto" w:fill="auto"/>
            <w:noWrap/>
            <w:vAlign w:val="center"/>
            <w:hideMark/>
          </w:tcPr>
          <w:p w14:paraId="5B33DB24" w14:textId="77777777" w:rsidR="001E1B90" w:rsidRPr="001E1B90"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3,6</w:t>
            </w:r>
          </w:p>
        </w:tc>
      </w:tr>
      <w:tr w:rsidR="001E1B90" w:rsidRPr="001E1B90" w14:paraId="69D32D15" w14:textId="77777777" w:rsidTr="766CDD93">
        <w:trPr>
          <w:trHeight w:val="249"/>
        </w:trPr>
        <w:tc>
          <w:tcPr>
            <w:tcW w:w="2808" w:type="dxa"/>
            <w:tcBorders>
              <w:top w:val="nil"/>
              <w:left w:val="single" w:sz="4" w:space="0" w:color="auto"/>
              <w:bottom w:val="single" w:sz="4" w:space="0" w:color="auto"/>
              <w:right w:val="single" w:sz="4" w:space="0" w:color="auto"/>
            </w:tcBorders>
            <w:shd w:val="clear" w:color="auto" w:fill="FFFF99"/>
            <w:vAlign w:val="center"/>
            <w:hideMark/>
          </w:tcPr>
          <w:p w14:paraId="714D6C50" w14:textId="1C5E3624" w:rsidR="001E1B90" w:rsidRPr="001E1B90" w:rsidRDefault="766CDD93" w:rsidP="766CDD93">
            <w:pPr>
              <w:spacing w:after="0" w:line="240" w:lineRule="auto"/>
              <w:rPr>
                <w:rFonts w:eastAsiaTheme="minorEastAsia"/>
                <w:color w:val="000000" w:themeColor="text1"/>
              </w:rPr>
            </w:pPr>
            <w:r w:rsidRPr="766CDD93">
              <w:rPr>
                <w:rFonts w:eastAsiaTheme="minorEastAsia"/>
                <w:color w:val="000000" w:themeColor="text1"/>
              </w:rPr>
              <w:t>10th pillar: Market size</w:t>
            </w:r>
          </w:p>
        </w:tc>
        <w:tc>
          <w:tcPr>
            <w:tcW w:w="874" w:type="dxa"/>
            <w:tcBorders>
              <w:top w:val="nil"/>
              <w:left w:val="nil"/>
              <w:bottom w:val="single" w:sz="4" w:space="0" w:color="auto"/>
              <w:right w:val="single" w:sz="4" w:space="0" w:color="auto"/>
            </w:tcBorders>
            <w:shd w:val="clear" w:color="auto" w:fill="FFFF99"/>
            <w:noWrap/>
            <w:vAlign w:val="center"/>
            <w:hideMark/>
          </w:tcPr>
          <w:p w14:paraId="4241372B" w14:textId="77777777" w:rsidR="001E1B90" w:rsidRPr="001E1B90"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44</w:t>
            </w:r>
          </w:p>
        </w:tc>
        <w:tc>
          <w:tcPr>
            <w:tcW w:w="1017" w:type="dxa"/>
            <w:tcBorders>
              <w:top w:val="nil"/>
              <w:left w:val="nil"/>
              <w:bottom w:val="single" w:sz="4" w:space="0" w:color="auto"/>
              <w:right w:val="single" w:sz="4" w:space="0" w:color="auto"/>
            </w:tcBorders>
            <w:shd w:val="clear" w:color="auto" w:fill="FFFF99"/>
            <w:noWrap/>
            <w:vAlign w:val="center"/>
            <w:hideMark/>
          </w:tcPr>
          <w:p w14:paraId="5AEE3B12" w14:textId="77777777" w:rsidR="001E1B90" w:rsidRPr="001E1B90"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4,5</w:t>
            </w:r>
          </w:p>
        </w:tc>
        <w:tc>
          <w:tcPr>
            <w:tcW w:w="644" w:type="dxa"/>
            <w:tcBorders>
              <w:top w:val="nil"/>
              <w:left w:val="nil"/>
              <w:bottom w:val="single" w:sz="4" w:space="0" w:color="auto"/>
              <w:right w:val="single" w:sz="4" w:space="0" w:color="auto"/>
            </w:tcBorders>
            <w:shd w:val="clear" w:color="auto" w:fill="FFFF99"/>
            <w:noWrap/>
            <w:vAlign w:val="center"/>
            <w:hideMark/>
          </w:tcPr>
          <w:p w14:paraId="005D0233" w14:textId="77777777" w:rsidR="001E1B90" w:rsidRPr="001E1B90"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66</w:t>
            </w:r>
          </w:p>
        </w:tc>
        <w:tc>
          <w:tcPr>
            <w:tcW w:w="749" w:type="dxa"/>
            <w:tcBorders>
              <w:top w:val="nil"/>
              <w:left w:val="nil"/>
              <w:bottom w:val="single" w:sz="4" w:space="0" w:color="auto"/>
              <w:right w:val="single" w:sz="4" w:space="0" w:color="auto"/>
            </w:tcBorders>
            <w:shd w:val="clear" w:color="auto" w:fill="FFFF99"/>
            <w:noWrap/>
            <w:vAlign w:val="center"/>
            <w:hideMark/>
          </w:tcPr>
          <w:p w14:paraId="0B2A1E25" w14:textId="77777777" w:rsidR="001E1B90" w:rsidRPr="001E1B90"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3,9</w:t>
            </w:r>
          </w:p>
        </w:tc>
      </w:tr>
      <w:tr w:rsidR="001E1B90" w:rsidRPr="001E1B90" w14:paraId="6A8678F0" w14:textId="77777777" w:rsidTr="766CDD93">
        <w:trPr>
          <w:trHeight w:val="499"/>
        </w:trPr>
        <w:tc>
          <w:tcPr>
            <w:tcW w:w="2808" w:type="dxa"/>
            <w:tcBorders>
              <w:top w:val="nil"/>
              <w:left w:val="single" w:sz="4" w:space="0" w:color="auto"/>
              <w:bottom w:val="single" w:sz="4" w:space="0" w:color="auto"/>
              <w:right w:val="single" w:sz="4" w:space="0" w:color="auto"/>
            </w:tcBorders>
            <w:shd w:val="clear" w:color="auto" w:fill="auto"/>
            <w:vAlign w:val="center"/>
            <w:hideMark/>
          </w:tcPr>
          <w:p w14:paraId="65757D52" w14:textId="77777777" w:rsidR="001E1B90" w:rsidRPr="001E1B90" w:rsidRDefault="766CDD93" w:rsidP="766CDD93">
            <w:pPr>
              <w:spacing w:after="0" w:line="240" w:lineRule="auto"/>
              <w:rPr>
                <w:rFonts w:eastAsiaTheme="minorEastAsia"/>
                <w:color w:val="000000" w:themeColor="text1"/>
              </w:rPr>
            </w:pPr>
            <w:r w:rsidRPr="766CDD93">
              <w:rPr>
                <w:rFonts w:eastAsiaTheme="minorEastAsia"/>
                <w:color w:val="000000" w:themeColor="text1"/>
              </w:rPr>
              <w:t xml:space="preserve">Subindex C: Innovation and sophistication factors </w:t>
            </w:r>
          </w:p>
        </w:tc>
        <w:tc>
          <w:tcPr>
            <w:tcW w:w="874" w:type="dxa"/>
            <w:tcBorders>
              <w:top w:val="nil"/>
              <w:left w:val="nil"/>
              <w:bottom w:val="single" w:sz="4" w:space="0" w:color="auto"/>
              <w:right w:val="single" w:sz="4" w:space="0" w:color="auto"/>
            </w:tcBorders>
            <w:shd w:val="clear" w:color="auto" w:fill="auto"/>
            <w:noWrap/>
            <w:vAlign w:val="center"/>
            <w:hideMark/>
          </w:tcPr>
          <w:p w14:paraId="6755A9A0" w14:textId="77777777" w:rsidR="001E1B90" w:rsidRPr="001E1B90"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50</w:t>
            </w:r>
          </w:p>
        </w:tc>
        <w:tc>
          <w:tcPr>
            <w:tcW w:w="1017" w:type="dxa"/>
            <w:tcBorders>
              <w:top w:val="nil"/>
              <w:left w:val="nil"/>
              <w:bottom w:val="single" w:sz="4" w:space="0" w:color="auto"/>
              <w:right w:val="single" w:sz="4" w:space="0" w:color="auto"/>
            </w:tcBorders>
            <w:shd w:val="clear" w:color="auto" w:fill="auto"/>
            <w:noWrap/>
            <w:vAlign w:val="center"/>
            <w:hideMark/>
          </w:tcPr>
          <w:p w14:paraId="5C593C1C" w14:textId="77777777" w:rsidR="001E1B90" w:rsidRPr="001E1B90"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3,9</w:t>
            </w:r>
          </w:p>
        </w:tc>
        <w:tc>
          <w:tcPr>
            <w:tcW w:w="644" w:type="dxa"/>
            <w:tcBorders>
              <w:top w:val="nil"/>
              <w:left w:val="nil"/>
              <w:bottom w:val="single" w:sz="4" w:space="0" w:color="auto"/>
              <w:right w:val="single" w:sz="4" w:space="0" w:color="auto"/>
            </w:tcBorders>
            <w:shd w:val="clear" w:color="auto" w:fill="auto"/>
            <w:noWrap/>
            <w:vAlign w:val="center"/>
            <w:hideMark/>
          </w:tcPr>
          <w:p w14:paraId="6663E7F8" w14:textId="77777777" w:rsidR="001E1B90" w:rsidRPr="001E1B90"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110</w:t>
            </w:r>
          </w:p>
        </w:tc>
        <w:tc>
          <w:tcPr>
            <w:tcW w:w="749" w:type="dxa"/>
            <w:tcBorders>
              <w:top w:val="nil"/>
              <w:left w:val="nil"/>
              <w:bottom w:val="single" w:sz="4" w:space="0" w:color="auto"/>
              <w:right w:val="single" w:sz="4" w:space="0" w:color="auto"/>
            </w:tcBorders>
            <w:shd w:val="clear" w:color="auto" w:fill="auto"/>
            <w:noWrap/>
            <w:vAlign w:val="center"/>
            <w:hideMark/>
          </w:tcPr>
          <w:p w14:paraId="21C70138" w14:textId="77777777" w:rsidR="001E1B90" w:rsidRPr="001E1B90"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3,2</w:t>
            </w:r>
          </w:p>
        </w:tc>
      </w:tr>
      <w:tr w:rsidR="001E1B90" w:rsidRPr="001E1B90" w14:paraId="4C6E5940" w14:textId="77777777" w:rsidTr="766CDD93">
        <w:trPr>
          <w:trHeight w:val="499"/>
        </w:trPr>
        <w:tc>
          <w:tcPr>
            <w:tcW w:w="2808" w:type="dxa"/>
            <w:tcBorders>
              <w:top w:val="nil"/>
              <w:left w:val="single" w:sz="4" w:space="0" w:color="auto"/>
              <w:bottom w:val="single" w:sz="4" w:space="0" w:color="auto"/>
              <w:right w:val="single" w:sz="4" w:space="0" w:color="auto"/>
            </w:tcBorders>
            <w:shd w:val="clear" w:color="auto" w:fill="FFFF99"/>
            <w:vAlign w:val="center"/>
            <w:hideMark/>
          </w:tcPr>
          <w:p w14:paraId="43DA86D9" w14:textId="00D9C85F" w:rsidR="001E1B90" w:rsidRPr="001E1B90" w:rsidRDefault="766CDD93" w:rsidP="766CDD93">
            <w:pPr>
              <w:spacing w:after="0" w:line="240" w:lineRule="auto"/>
              <w:rPr>
                <w:rFonts w:eastAsiaTheme="minorEastAsia"/>
                <w:color w:val="000000" w:themeColor="text1"/>
              </w:rPr>
            </w:pPr>
            <w:r w:rsidRPr="766CDD93">
              <w:rPr>
                <w:rFonts w:eastAsiaTheme="minorEastAsia"/>
                <w:color w:val="000000" w:themeColor="text1"/>
              </w:rPr>
              <w:t xml:space="preserve">11th pillar: Business sophistication </w:t>
            </w:r>
          </w:p>
        </w:tc>
        <w:tc>
          <w:tcPr>
            <w:tcW w:w="874" w:type="dxa"/>
            <w:tcBorders>
              <w:top w:val="nil"/>
              <w:left w:val="nil"/>
              <w:bottom w:val="single" w:sz="4" w:space="0" w:color="auto"/>
              <w:right w:val="single" w:sz="4" w:space="0" w:color="auto"/>
            </w:tcBorders>
            <w:shd w:val="clear" w:color="auto" w:fill="FFFF99"/>
            <w:noWrap/>
            <w:vAlign w:val="center"/>
            <w:hideMark/>
          </w:tcPr>
          <w:p w14:paraId="31740FBF" w14:textId="77777777" w:rsidR="001E1B90" w:rsidRPr="001E1B90"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50</w:t>
            </w:r>
          </w:p>
        </w:tc>
        <w:tc>
          <w:tcPr>
            <w:tcW w:w="1017" w:type="dxa"/>
            <w:tcBorders>
              <w:top w:val="nil"/>
              <w:left w:val="nil"/>
              <w:bottom w:val="single" w:sz="4" w:space="0" w:color="auto"/>
              <w:right w:val="single" w:sz="4" w:space="0" w:color="auto"/>
            </w:tcBorders>
            <w:shd w:val="clear" w:color="auto" w:fill="FFFF99"/>
            <w:noWrap/>
            <w:vAlign w:val="center"/>
            <w:hideMark/>
          </w:tcPr>
          <w:p w14:paraId="4C8CCEDA" w14:textId="77777777" w:rsidR="001E1B90" w:rsidRPr="001E1B90"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4,3</w:t>
            </w:r>
          </w:p>
        </w:tc>
        <w:tc>
          <w:tcPr>
            <w:tcW w:w="644" w:type="dxa"/>
            <w:tcBorders>
              <w:top w:val="nil"/>
              <w:left w:val="nil"/>
              <w:bottom w:val="single" w:sz="4" w:space="0" w:color="auto"/>
              <w:right w:val="single" w:sz="4" w:space="0" w:color="auto"/>
            </w:tcBorders>
            <w:shd w:val="clear" w:color="auto" w:fill="FFFF99"/>
            <w:noWrap/>
            <w:vAlign w:val="center"/>
            <w:hideMark/>
          </w:tcPr>
          <w:p w14:paraId="50E87170" w14:textId="77777777" w:rsidR="001E1B90" w:rsidRPr="001E1B90"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105</w:t>
            </w:r>
          </w:p>
        </w:tc>
        <w:tc>
          <w:tcPr>
            <w:tcW w:w="749" w:type="dxa"/>
            <w:tcBorders>
              <w:top w:val="nil"/>
              <w:left w:val="nil"/>
              <w:bottom w:val="single" w:sz="4" w:space="0" w:color="auto"/>
              <w:right w:val="single" w:sz="4" w:space="0" w:color="auto"/>
            </w:tcBorders>
            <w:shd w:val="clear" w:color="auto" w:fill="FFFF99"/>
            <w:noWrap/>
            <w:vAlign w:val="center"/>
            <w:hideMark/>
          </w:tcPr>
          <w:p w14:paraId="0054B347" w14:textId="77777777" w:rsidR="001E1B90" w:rsidRPr="001E1B90"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3,6</w:t>
            </w:r>
          </w:p>
        </w:tc>
      </w:tr>
      <w:tr w:rsidR="001E1B90" w:rsidRPr="001E1B90" w14:paraId="073E897C" w14:textId="77777777" w:rsidTr="766CDD93">
        <w:trPr>
          <w:trHeight w:val="249"/>
        </w:trPr>
        <w:tc>
          <w:tcPr>
            <w:tcW w:w="2808" w:type="dxa"/>
            <w:tcBorders>
              <w:top w:val="nil"/>
              <w:left w:val="single" w:sz="4" w:space="0" w:color="auto"/>
              <w:bottom w:val="single" w:sz="4" w:space="0" w:color="auto"/>
              <w:right w:val="single" w:sz="4" w:space="0" w:color="auto"/>
            </w:tcBorders>
            <w:shd w:val="clear" w:color="auto" w:fill="auto"/>
            <w:vAlign w:val="center"/>
            <w:hideMark/>
          </w:tcPr>
          <w:p w14:paraId="4062B768" w14:textId="0BE8F813" w:rsidR="001E1B90" w:rsidRPr="001E1B90" w:rsidRDefault="766CDD93" w:rsidP="766CDD93">
            <w:pPr>
              <w:spacing w:after="0" w:line="240" w:lineRule="auto"/>
              <w:rPr>
                <w:rFonts w:eastAsiaTheme="minorEastAsia"/>
                <w:color w:val="000000" w:themeColor="text1"/>
              </w:rPr>
            </w:pPr>
            <w:r w:rsidRPr="766CDD93">
              <w:rPr>
                <w:rFonts w:eastAsiaTheme="minorEastAsia"/>
                <w:color w:val="000000" w:themeColor="text1"/>
              </w:rPr>
              <w:t>12th pillar: Innovation</w:t>
            </w:r>
          </w:p>
        </w:tc>
        <w:tc>
          <w:tcPr>
            <w:tcW w:w="874" w:type="dxa"/>
            <w:tcBorders>
              <w:top w:val="nil"/>
              <w:left w:val="nil"/>
              <w:bottom w:val="single" w:sz="4" w:space="0" w:color="auto"/>
              <w:right w:val="single" w:sz="4" w:space="0" w:color="auto"/>
            </w:tcBorders>
            <w:shd w:val="clear" w:color="auto" w:fill="auto"/>
            <w:noWrap/>
            <w:vAlign w:val="center"/>
            <w:hideMark/>
          </w:tcPr>
          <w:p w14:paraId="2622D9C3" w14:textId="77777777" w:rsidR="001E1B90" w:rsidRPr="001E1B90"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52</w:t>
            </w:r>
          </w:p>
        </w:tc>
        <w:tc>
          <w:tcPr>
            <w:tcW w:w="1017" w:type="dxa"/>
            <w:tcBorders>
              <w:top w:val="nil"/>
              <w:left w:val="nil"/>
              <w:bottom w:val="single" w:sz="4" w:space="0" w:color="auto"/>
              <w:right w:val="single" w:sz="4" w:space="0" w:color="auto"/>
            </w:tcBorders>
            <w:shd w:val="clear" w:color="auto" w:fill="auto"/>
            <w:noWrap/>
            <w:vAlign w:val="center"/>
            <w:hideMark/>
          </w:tcPr>
          <w:p w14:paraId="2208E489" w14:textId="77777777" w:rsidR="001E1B90" w:rsidRPr="001E1B90"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3,5</w:t>
            </w:r>
          </w:p>
        </w:tc>
        <w:tc>
          <w:tcPr>
            <w:tcW w:w="644" w:type="dxa"/>
            <w:tcBorders>
              <w:top w:val="nil"/>
              <w:left w:val="nil"/>
              <w:bottom w:val="single" w:sz="4" w:space="0" w:color="auto"/>
              <w:right w:val="single" w:sz="4" w:space="0" w:color="auto"/>
            </w:tcBorders>
            <w:shd w:val="clear" w:color="auto" w:fill="auto"/>
            <w:noWrap/>
            <w:vAlign w:val="center"/>
            <w:hideMark/>
          </w:tcPr>
          <w:p w14:paraId="4A341550" w14:textId="77777777" w:rsidR="001E1B90" w:rsidRPr="001E1B90"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111</w:t>
            </w:r>
          </w:p>
        </w:tc>
        <w:tc>
          <w:tcPr>
            <w:tcW w:w="749" w:type="dxa"/>
            <w:tcBorders>
              <w:top w:val="nil"/>
              <w:left w:val="nil"/>
              <w:bottom w:val="single" w:sz="4" w:space="0" w:color="auto"/>
              <w:right w:val="single" w:sz="4" w:space="0" w:color="auto"/>
            </w:tcBorders>
            <w:shd w:val="clear" w:color="auto" w:fill="auto"/>
            <w:noWrap/>
            <w:vAlign w:val="center"/>
            <w:hideMark/>
          </w:tcPr>
          <w:p w14:paraId="4B228B15" w14:textId="77777777" w:rsidR="001E1B90" w:rsidRPr="001E1B90" w:rsidRDefault="766CDD93" w:rsidP="766CDD93">
            <w:pPr>
              <w:spacing w:after="0" w:line="240" w:lineRule="auto"/>
              <w:jc w:val="center"/>
              <w:rPr>
                <w:rFonts w:eastAsiaTheme="minorEastAsia"/>
                <w:color w:val="000000" w:themeColor="text1"/>
              </w:rPr>
            </w:pPr>
            <w:r w:rsidRPr="766CDD93">
              <w:rPr>
                <w:rFonts w:eastAsiaTheme="minorEastAsia"/>
                <w:color w:val="000000" w:themeColor="text1"/>
              </w:rPr>
              <w:t>2,9</w:t>
            </w:r>
          </w:p>
        </w:tc>
      </w:tr>
    </w:tbl>
    <w:p w14:paraId="3788C2B0" w14:textId="77777777" w:rsidR="00A0575F" w:rsidRDefault="00A0575F" w:rsidP="766CDD93">
      <w:pPr>
        <w:rPr>
          <w:rFonts w:eastAsiaTheme="minorEastAsia"/>
          <w:b/>
          <w:bCs/>
          <w:lang w:val="es-EC"/>
        </w:rPr>
      </w:pPr>
    </w:p>
    <w:p w14:paraId="3834BE1C" w14:textId="6C299C03" w:rsidR="1561578B" w:rsidRPr="006139D8" w:rsidRDefault="766CDD93" w:rsidP="766CDD93">
      <w:pPr>
        <w:rPr>
          <w:rFonts w:eastAsiaTheme="minorEastAsia"/>
          <w:b/>
          <w:bCs/>
        </w:rPr>
      </w:pPr>
      <w:r w:rsidRPr="766CDD93">
        <w:rPr>
          <w:rFonts w:eastAsiaTheme="minorEastAsia"/>
          <w:color w:val="283037"/>
          <w:sz w:val="27"/>
          <w:szCs w:val="27"/>
          <w:lang w:val="es-EC"/>
        </w:rPr>
        <w:t xml:space="preserve">7.5 Dimensiones de la sociedad de la información, UIT. </w:t>
      </w:r>
      <w:r w:rsidRPr="766CDD93">
        <w:rPr>
          <w:rFonts w:eastAsiaTheme="minorEastAsia"/>
          <w:i/>
          <w:iCs/>
          <w:color w:val="283037"/>
          <w:sz w:val="27"/>
          <w:szCs w:val="27"/>
        </w:rPr>
        <w:t>Measuring the Information Society Report. Volumen 1.</w:t>
      </w:r>
      <w:r w:rsidRPr="766CDD93">
        <w:rPr>
          <w:rFonts w:eastAsiaTheme="minorEastAsia"/>
          <w:color w:val="283037"/>
          <w:sz w:val="27"/>
          <w:szCs w:val="27"/>
        </w:rPr>
        <w:t xml:space="preserve"> </w:t>
      </w:r>
      <w:hyperlink r:id="rId248">
        <w:r w:rsidRPr="766CDD93">
          <w:rPr>
            <w:rStyle w:val="Hipervnculo"/>
            <w:rFonts w:eastAsiaTheme="minorEastAsia"/>
            <w:color w:val="66727D"/>
            <w:sz w:val="27"/>
            <w:szCs w:val="27"/>
          </w:rPr>
          <w:t>https://www.itu.int/en/ITU-D/Statistics/Documents/publications/misr2017/MISR2017_Volume1.pdf</w:t>
        </w:r>
        <w:r w:rsidR="39A4467D">
          <w:br/>
        </w:r>
      </w:hyperlink>
      <w:r w:rsidRPr="766CDD93">
        <w:rPr>
          <w:rFonts w:eastAsiaTheme="minorEastAsia"/>
          <w:color w:val="283037"/>
          <w:sz w:val="27"/>
          <w:szCs w:val="27"/>
        </w:rPr>
        <w:t xml:space="preserve">Measuring the Information Society Report. </w:t>
      </w:r>
      <w:r w:rsidRPr="766CDD93">
        <w:rPr>
          <w:rFonts w:eastAsiaTheme="minorEastAsia"/>
          <w:i/>
          <w:iCs/>
          <w:color w:val="283037"/>
          <w:sz w:val="27"/>
          <w:szCs w:val="27"/>
        </w:rPr>
        <w:t xml:space="preserve">Volumen 2 </w:t>
      </w:r>
      <w:hyperlink r:id="rId249">
        <w:r w:rsidRPr="766CDD93">
          <w:rPr>
            <w:rStyle w:val="Hipervnculo"/>
            <w:rFonts w:eastAsiaTheme="minorEastAsia"/>
            <w:color w:val="66727D"/>
            <w:sz w:val="27"/>
            <w:szCs w:val="27"/>
          </w:rPr>
          <w:t>https://www.itu.int/en/ITU-D/Statistics/Documents/publications/misr2017/MISR2017_Volume2.pdf</w:t>
        </w:r>
      </w:hyperlink>
    </w:p>
    <w:p w14:paraId="2ACC84BD" w14:textId="1FCB995B" w:rsidR="1561578B" w:rsidRPr="006139D8" w:rsidRDefault="1561578B" w:rsidP="766CDD93">
      <w:pPr>
        <w:rPr>
          <w:rFonts w:eastAsiaTheme="minorEastAsia"/>
        </w:rPr>
      </w:pPr>
    </w:p>
    <w:p w14:paraId="126DAFB6" w14:textId="54E1158C" w:rsidR="000F4802" w:rsidRPr="00BE11C0" w:rsidRDefault="766CDD93" w:rsidP="766CDD93">
      <w:pPr>
        <w:pStyle w:val="Prrafodelista"/>
        <w:numPr>
          <w:ilvl w:val="0"/>
          <w:numId w:val="8"/>
        </w:numPr>
        <w:rPr>
          <w:b/>
          <w:bCs/>
          <w:lang w:val="es-EC"/>
        </w:rPr>
      </w:pPr>
      <w:r w:rsidRPr="766CDD93">
        <w:rPr>
          <w:rFonts w:eastAsiaTheme="minorEastAsia"/>
          <w:b/>
          <w:bCs/>
          <w:lang w:val="es-EC"/>
        </w:rPr>
        <w:t>Identificar la metodología</w:t>
      </w:r>
    </w:p>
    <w:p w14:paraId="637B7727" w14:textId="016FABF5" w:rsidR="1561578B" w:rsidRDefault="766CDD93" w:rsidP="766CDD93">
      <w:pPr>
        <w:ind w:left="360"/>
        <w:jc w:val="both"/>
        <w:rPr>
          <w:rFonts w:eastAsiaTheme="minorEastAsia"/>
          <w:lang w:val="es-EC"/>
        </w:rPr>
      </w:pPr>
      <w:r w:rsidRPr="766CDD93">
        <w:rPr>
          <w:rFonts w:eastAsiaTheme="minorEastAsia"/>
          <w:lang w:val="es-EC"/>
        </w:rPr>
        <w:t xml:space="preserve">El documento evidencia el desarrollo de la tecnología en 176 determinados países, la herramienta utilizada es el IDI - Índices de Desarrollo en Tecnología.  Los índices son considerados en países individuales. </w:t>
      </w:r>
    </w:p>
    <w:p w14:paraId="2D0409C2" w14:textId="7EA368B4" w:rsidR="1561578B" w:rsidRDefault="766CDD93" w:rsidP="766CDD93">
      <w:pPr>
        <w:ind w:left="360"/>
        <w:jc w:val="both"/>
        <w:rPr>
          <w:rFonts w:eastAsiaTheme="minorEastAsia"/>
          <w:lang w:val="es-EC"/>
        </w:rPr>
      </w:pPr>
      <w:r w:rsidRPr="766CDD93">
        <w:rPr>
          <w:rFonts w:eastAsiaTheme="minorEastAsia"/>
          <w:lang w:val="es-EC"/>
        </w:rPr>
        <w:lastRenderedPageBreak/>
        <w:t>La corriente IDE utiliza 11 indicadores que son:</w:t>
      </w:r>
    </w:p>
    <w:p w14:paraId="28EEB905" w14:textId="680882D8" w:rsidR="1561578B" w:rsidRDefault="766CDD93" w:rsidP="766CDD93">
      <w:pPr>
        <w:pStyle w:val="Prrafodelista"/>
        <w:numPr>
          <w:ilvl w:val="0"/>
          <w:numId w:val="2"/>
        </w:numPr>
        <w:jc w:val="both"/>
        <w:rPr>
          <w:lang w:val="es-EC"/>
        </w:rPr>
      </w:pPr>
      <w:r w:rsidRPr="766CDD93">
        <w:rPr>
          <w:rFonts w:eastAsiaTheme="minorEastAsia"/>
          <w:lang w:val="es-EC"/>
        </w:rPr>
        <w:t xml:space="preserve"> Infraestructura e indicadores de acceso</w:t>
      </w:r>
    </w:p>
    <w:p w14:paraId="6C075E75" w14:textId="3CAB3343" w:rsidR="1561578B" w:rsidRDefault="766CDD93" w:rsidP="766CDD93">
      <w:pPr>
        <w:pStyle w:val="Prrafodelista"/>
        <w:numPr>
          <w:ilvl w:val="1"/>
          <w:numId w:val="2"/>
        </w:numPr>
        <w:spacing w:after="0"/>
        <w:jc w:val="both"/>
        <w:rPr>
          <w:lang w:val="es-EC"/>
        </w:rPr>
      </w:pPr>
      <w:r w:rsidRPr="766CDD93">
        <w:rPr>
          <w:rFonts w:eastAsiaTheme="minorEastAsia"/>
          <w:lang w:val="es-EC"/>
        </w:rPr>
        <w:t>Suscripciones de teléfono fijo por cada 100 habitantes</w:t>
      </w:r>
    </w:p>
    <w:p w14:paraId="4ED55533" w14:textId="78F07255" w:rsidR="1561578B" w:rsidRDefault="766CDD93" w:rsidP="766CDD93">
      <w:pPr>
        <w:pStyle w:val="Prrafodelista"/>
        <w:numPr>
          <w:ilvl w:val="1"/>
          <w:numId w:val="2"/>
        </w:numPr>
        <w:spacing w:after="0"/>
        <w:jc w:val="both"/>
        <w:rPr>
          <w:lang w:val="es-EC"/>
        </w:rPr>
      </w:pPr>
      <w:r w:rsidRPr="766CDD93">
        <w:rPr>
          <w:rFonts w:eastAsiaTheme="minorEastAsia"/>
          <w:lang w:val="es-EC"/>
        </w:rPr>
        <w:t>Suscripciones de teléfono celular por cada 100 habitantes</w:t>
      </w:r>
    </w:p>
    <w:p w14:paraId="6546916B" w14:textId="4E174A5B" w:rsidR="1561578B" w:rsidRDefault="766CDD93" w:rsidP="766CDD93">
      <w:pPr>
        <w:pStyle w:val="Prrafodelista"/>
        <w:numPr>
          <w:ilvl w:val="1"/>
          <w:numId w:val="2"/>
        </w:numPr>
        <w:spacing w:after="0"/>
        <w:jc w:val="both"/>
        <w:rPr>
          <w:lang w:val="es-EC"/>
        </w:rPr>
      </w:pPr>
      <w:r w:rsidRPr="766CDD93">
        <w:rPr>
          <w:rFonts w:eastAsiaTheme="minorEastAsia"/>
          <w:lang w:val="es-EC"/>
        </w:rPr>
        <w:t>Capacidad de ancho de banda de internet internacional (bit) utilizada por usuario</w:t>
      </w:r>
    </w:p>
    <w:p w14:paraId="780D6CB0" w14:textId="3CC3FC88" w:rsidR="1561578B" w:rsidRDefault="766CDD93" w:rsidP="766CDD93">
      <w:pPr>
        <w:pStyle w:val="Prrafodelista"/>
        <w:numPr>
          <w:ilvl w:val="1"/>
          <w:numId w:val="2"/>
        </w:numPr>
        <w:spacing w:after="0"/>
        <w:jc w:val="both"/>
        <w:rPr>
          <w:lang w:val="es-EC"/>
        </w:rPr>
      </w:pPr>
      <w:r w:rsidRPr="766CDD93">
        <w:rPr>
          <w:rFonts w:eastAsiaTheme="minorEastAsia"/>
          <w:lang w:val="es-EC"/>
        </w:rPr>
        <w:t>Porcentaje de hogares con computadora</w:t>
      </w:r>
    </w:p>
    <w:p w14:paraId="1A6EF109" w14:textId="77B4C906" w:rsidR="1561578B" w:rsidRDefault="766CDD93" w:rsidP="766CDD93">
      <w:pPr>
        <w:pStyle w:val="Prrafodelista"/>
        <w:numPr>
          <w:ilvl w:val="1"/>
          <w:numId w:val="2"/>
        </w:numPr>
        <w:spacing w:after="0"/>
        <w:rPr>
          <w:lang w:val="es-EC"/>
        </w:rPr>
      </w:pPr>
      <w:r w:rsidRPr="766CDD93">
        <w:rPr>
          <w:rFonts w:eastAsiaTheme="minorEastAsia"/>
          <w:lang w:val="es-EC"/>
        </w:rPr>
        <w:t>Porcentaje de hogares con acceso a internet</w:t>
      </w:r>
    </w:p>
    <w:p w14:paraId="763ACEC9" w14:textId="7B0781BC" w:rsidR="1561578B" w:rsidRDefault="766CDD93" w:rsidP="766CDD93">
      <w:pPr>
        <w:pStyle w:val="Prrafodelista"/>
        <w:numPr>
          <w:ilvl w:val="0"/>
          <w:numId w:val="2"/>
        </w:numPr>
        <w:spacing w:after="0"/>
        <w:rPr>
          <w:lang w:val="es-EC"/>
        </w:rPr>
      </w:pPr>
      <w:r w:rsidRPr="766CDD93">
        <w:rPr>
          <w:rFonts w:eastAsiaTheme="minorEastAsia"/>
          <w:lang w:val="es-EC"/>
        </w:rPr>
        <w:t>TIC Indicadores de uso</w:t>
      </w:r>
    </w:p>
    <w:p w14:paraId="17EB9613" w14:textId="367C766C" w:rsidR="1561578B" w:rsidRDefault="766CDD93" w:rsidP="766CDD93">
      <w:pPr>
        <w:pStyle w:val="Prrafodelista"/>
        <w:numPr>
          <w:ilvl w:val="1"/>
          <w:numId w:val="2"/>
        </w:numPr>
        <w:spacing w:after="0"/>
        <w:rPr>
          <w:lang w:val="es-EC"/>
        </w:rPr>
      </w:pPr>
      <w:r w:rsidRPr="766CDD93">
        <w:rPr>
          <w:rFonts w:eastAsiaTheme="minorEastAsia"/>
          <w:lang w:val="es-EC"/>
        </w:rPr>
        <w:t>Porcentaje de individuos usando internet</w:t>
      </w:r>
    </w:p>
    <w:p w14:paraId="65B9CA26" w14:textId="608235F8" w:rsidR="1561578B" w:rsidRDefault="766CDD93" w:rsidP="766CDD93">
      <w:pPr>
        <w:pStyle w:val="Prrafodelista"/>
        <w:numPr>
          <w:ilvl w:val="1"/>
          <w:numId w:val="2"/>
        </w:numPr>
        <w:spacing w:after="0"/>
        <w:rPr>
          <w:lang w:val="es-EC"/>
        </w:rPr>
      </w:pPr>
      <w:r w:rsidRPr="766CDD93">
        <w:rPr>
          <w:rFonts w:eastAsiaTheme="minorEastAsia"/>
          <w:lang w:val="es-EC"/>
        </w:rPr>
        <w:t>Suscripción de banda ancha ficha por cada 100 habitantes</w:t>
      </w:r>
    </w:p>
    <w:p w14:paraId="46EE8A29" w14:textId="73571991" w:rsidR="1561578B" w:rsidRDefault="766CDD93" w:rsidP="766CDD93">
      <w:pPr>
        <w:pStyle w:val="Prrafodelista"/>
        <w:numPr>
          <w:ilvl w:val="1"/>
          <w:numId w:val="2"/>
        </w:numPr>
        <w:spacing w:after="0"/>
        <w:rPr>
          <w:lang w:val="es-EC"/>
        </w:rPr>
      </w:pPr>
      <w:r w:rsidRPr="766CDD93">
        <w:rPr>
          <w:rFonts w:eastAsiaTheme="minorEastAsia"/>
          <w:lang w:val="es-EC"/>
        </w:rPr>
        <w:t xml:space="preserve"> Activación de banda ancha en celulares por cada 100 habitantes</w:t>
      </w:r>
    </w:p>
    <w:p w14:paraId="7BD7276A" w14:textId="593F7C7B" w:rsidR="1561578B" w:rsidRDefault="766CDD93" w:rsidP="766CDD93">
      <w:pPr>
        <w:pStyle w:val="Prrafodelista"/>
        <w:numPr>
          <w:ilvl w:val="0"/>
          <w:numId w:val="2"/>
        </w:numPr>
        <w:spacing w:after="0"/>
        <w:rPr>
          <w:lang w:val="es-EC"/>
        </w:rPr>
      </w:pPr>
      <w:r w:rsidRPr="766CDD93">
        <w:rPr>
          <w:rFonts w:eastAsiaTheme="minorEastAsia"/>
          <w:lang w:val="es-EC"/>
        </w:rPr>
        <w:t>TIC indicador de habilidades</w:t>
      </w:r>
    </w:p>
    <w:p w14:paraId="56E21F2D" w14:textId="69F990E4" w:rsidR="1561578B" w:rsidRDefault="766CDD93" w:rsidP="766CDD93">
      <w:pPr>
        <w:pStyle w:val="Prrafodelista"/>
        <w:numPr>
          <w:ilvl w:val="1"/>
          <w:numId w:val="2"/>
        </w:numPr>
        <w:spacing w:after="0"/>
        <w:rPr>
          <w:lang w:val="es-EC"/>
        </w:rPr>
      </w:pPr>
      <w:r w:rsidRPr="766CDD93">
        <w:rPr>
          <w:rFonts w:eastAsiaTheme="minorEastAsia"/>
          <w:lang w:val="es-EC"/>
        </w:rPr>
        <w:t>Tiempo promedio de escolaridad</w:t>
      </w:r>
    </w:p>
    <w:p w14:paraId="2A983D35" w14:textId="5F78D7F4" w:rsidR="1561578B" w:rsidRDefault="766CDD93" w:rsidP="766CDD93">
      <w:pPr>
        <w:pStyle w:val="Prrafodelista"/>
        <w:numPr>
          <w:ilvl w:val="1"/>
          <w:numId w:val="2"/>
        </w:numPr>
        <w:spacing w:after="0"/>
        <w:rPr>
          <w:lang w:val="es-EC"/>
        </w:rPr>
      </w:pPr>
      <w:r w:rsidRPr="766CDD93">
        <w:rPr>
          <w:rFonts w:eastAsiaTheme="minorEastAsia"/>
          <w:lang w:val="es-EC"/>
        </w:rPr>
        <w:t>Tasa de matriculación bruta (secundaria y universitaria)</w:t>
      </w:r>
    </w:p>
    <w:p w14:paraId="08D16D19" w14:textId="12DE2965" w:rsidR="1561578B" w:rsidRDefault="766CDD93" w:rsidP="766CDD93">
      <w:pPr>
        <w:pStyle w:val="Prrafodelista"/>
        <w:numPr>
          <w:ilvl w:val="1"/>
          <w:numId w:val="2"/>
        </w:numPr>
        <w:spacing w:after="0"/>
        <w:rPr>
          <w:lang w:val="es-EC"/>
        </w:rPr>
      </w:pPr>
      <w:r w:rsidRPr="766CDD93">
        <w:rPr>
          <w:rFonts w:eastAsiaTheme="minorEastAsia"/>
          <w:lang w:val="es-EC"/>
        </w:rPr>
        <w:t>Imputación de perdida de datos</w:t>
      </w:r>
    </w:p>
    <w:p w14:paraId="285134CE" w14:textId="0C603562" w:rsidR="1561578B" w:rsidRDefault="766CDD93" w:rsidP="766CDD93">
      <w:pPr>
        <w:pStyle w:val="Prrafodelista"/>
        <w:numPr>
          <w:ilvl w:val="0"/>
          <w:numId w:val="2"/>
        </w:numPr>
        <w:spacing w:after="0"/>
        <w:rPr>
          <w:lang w:val="es-EC"/>
        </w:rPr>
      </w:pPr>
      <w:r w:rsidRPr="766CDD93">
        <w:rPr>
          <w:rFonts w:eastAsiaTheme="minorEastAsia"/>
          <w:lang w:val="es-EC"/>
        </w:rPr>
        <w:t>Normatización de datos</w:t>
      </w:r>
    </w:p>
    <w:p w14:paraId="65AC2FF1" w14:textId="4DDEBF0B" w:rsidR="1561578B" w:rsidRDefault="766CDD93" w:rsidP="766CDD93">
      <w:pPr>
        <w:pStyle w:val="Prrafodelista"/>
        <w:numPr>
          <w:ilvl w:val="0"/>
          <w:numId w:val="2"/>
        </w:numPr>
        <w:spacing w:after="0"/>
        <w:rPr>
          <w:lang w:val="es-EC"/>
        </w:rPr>
      </w:pPr>
      <w:r w:rsidRPr="766CDD93">
        <w:rPr>
          <w:rFonts w:eastAsiaTheme="minorEastAsia"/>
          <w:lang w:val="es-EC"/>
        </w:rPr>
        <w:t>Cálculo de IDI</w:t>
      </w:r>
    </w:p>
    <w:p w14:paraId="1258256E" w14:textId="3ED2018E" w:rsidR="1561578B" w:rsidRDefault="766CDD93" w:rsidP="766CDD93">
      <w:pPr>
        <w:pStyle w:val="Prrafodelista"/>
        <w:numPr>
          <w:ilvl w:val="0"/>
          <w:numId w:val="2"/>
        </w:numPr>
        <w:spacing w:after="0"/>
        <w:rPr>
          <w:lang w:val="es-EC"/>
        </w:rPr>
      </w:pPr>
      <w:r w:rsidRPr="766CDD93">
        <w:rPr>
          <w:rFonts w:eastAsiaTheme="minorEastAsia"/>
          <w:lang w:val="es-EC"/>
        </w:rPr>
        <w:t>Análisis de Sensibilidad</w:t>
      </w:r>
    </w:p>
    <w:p w14:paraId="1989591E" w14:textId="16156D6E" w:rsidR="1561578B" w:rsidRDefault="1561578B" w:rsidP="766CDD93">
      <w:pPr>
        <w:spacing w:after="0"/>
        <w:ind w:left="720" w:hanging="360"/>
        <w:rPr>
          <w:rFonts w:eastAsiaTheme="minorEastAsia"/>
          <w:lang w:val="es-EC"/>
        </w:rPr>
      </w:pPr>
    </w:p>
    <w:p w14:paraId="34814653" w14:textId="7A0E5E75" w:rsidR="1561578B" w:rsidRDefault="766CDD93" w:rsidP="766CDD93">
      <w:pPr>
        <w:pStyle w:val="Prrafodelista"/>
        <w:numPr>
          <w:ilvl w:val="0"/>
          <w:numId w:val="8"/>
        </w:numPr>
        <w:rPr>
          <w:b/>
          <w:bCs/>
          <w:lang w:val="es-EC"/>
        </w:rPr>
      </w:pPr>
      <w:r w:rsidRPr="766CDD93">
        <w:rPr>
          <w:rFonts w:eastAsiaTheme="minorEastAsia"/>
          <w:b/>
          <w:bCs/>
          <w:lang w:val="es-EC"/>
        </w:rPr>
        <w:t>Países con mejor evaluación IDI</w:t>
      </w:r>
    </w:p>
    <w:p w14:paraId="509FCB02" w14:textId="0C82EA5A" w:rsidR="1561578B" w:rsidRDefault="766CDD93" w:rsidP="766CDD93">
      <w:pPr>
        <w:ind w:left="360"/>
        <w:jc w:val="both"/>
        <w:rPr>
          <w:rFonts w:eastAsiaTheme="minorEastAsia"/>
          <w:lang w:val="es-EC"/>
        </w:rPr>
      </w:pPr>
      <w:r w:rsidRPr="766CDD93">
        <w:rPr>
          <w:rFonts w:eastAsiaTheme="minorEastAsia"/>
          <w:lang w:val="es-EC"/>
        </w:rPr>
        <w:t>El país mejor rankeado en la medición de la información de la sociedad es Islandia, país ubicado al extremo noreste de Europa, índice de desarrollo en tecnología y comunicación de 8.98; seguido por Korea y Suiza.</w:t>
      </w:r>
    </w:p>
    <w:p w14:paraId="005D15D4" w14:textId="7AB5FBEF" w:rsidR="1561578B" w:rsidRDefault="766CDD93" w:rsidP="766CDD93">
      <w:pPr>
        <w:ind w:left="360"/>
        <w:jc w:val="both"/>
        <w:rPr>
          <w:rFonts w:eastAsiaTheme="minorEastAsia"/>
          <w:lang w:val="es-EC"/>
        </w:rPr>
      </w:pPr>
      <w:r w:rsidRPr="766CDD93">
        <w:rPr>
          <w:rFonts w:eastAsiaTheme="minorEastAsia"/>
          <w:lang w:val="es-EC"/>
        </w:rPr>
        <w:t xml:space="preserve">Islandia es considero el mejor país información en la sociedad, mantiene alta velocidad </w:t>
      </w:r>
      <w:r w:rsidR="00235D6F" w:rsidRPr="766CDD93">
        <w:rPr>
          <w:rFonts w:eastAsiaTheme="minorEastAsia"/>
          <w:lang w:val="es-EC"/>
        </w:rPr>
        <w:t>móvil</w:t>
      </w:r>
      <w:bookmarkStart w:id="0" w:name="_GoBack"/>
      <w:bookmarkEnd w:id="0"/>
      <w:r w:rsidRPr="766CDD93">
        <w:rPr>
          <w:rFonts w:eastAsiaTheme="minorEastAsia"/>
          <w:lang w:val="es-EC"/>
        </w:rPr>
        <w:t xml:space="preserve"> y de internet fijo, a más que casi toda la población se encuentra conectada. El gobierno continúa con la promoción y expansión en las áreas más alejadas con soporte e innovación.</w:t>
      </w:r>
    </w:p>
    <w:p w14:paraId="5A4D07AE" w14:textId="4B86E553" w:rsidR="000F4802" w:rsidRPr="00BE11C0" w:rsidRDefault="766CDD93" w:rsidP="766CDD93">
      <w:pPr>
        <w:pStyle w:val="Prrafodelista"/>
        <w:numPr>
          <w:ilvl w:val="0"/>
          <w:numId w:val="8"/>
        </w:numPr>
        <w:rPr>
          <w:b/>
          <w:bCs/>
          <w:lang w:val="es-EC"/>
        </w:rPr>
      </w:pPr>
      <w:r w:rsidRPr="766CDD93">
        <w:rPr>
          <w:rFonts w:eastAsiaTheme="minorEastAsia"/>
          <w:b/>
          <w:bCs/>
          <w:lang w:val="es-EC"/>
        </w:rPr>
        <w:t>Identifique el país de Sudamérica mejor evaluado.</w:t>
      </w:r>
    </w:p>
    <w:p w14:paraId="7F5B161D" w14:textId="2AA7DE10" w:rsidR="1561578B" w:rsidRDefault="766CDD93" w:rsidP="766CDD93">
      <w:pPr>
        <w:jc w:val="both"/>
        <w:rPr>
          <w:rFonts w:eastAsiaTheme="minorEastAsia"/>
          <w:lang w:val="es-EC"/>
        </w:rPr>
      </w:pPr>
      <w:r w:rsidRPr="766CDD93">
        <w:rPr>
          <w:rFonts w:eastAsiaTheme="minorEastAsia"/>
          <w:lang w:val="es-EC"/>
        </w:rPr>
        <w:t>El país mejor evaluado de América del Sur es Uruguay en el puesto N. 42 de 176 países, seguido por Argentina en el puesto 51 y Chile puesto 56; Ecuador se sitúan en la posición N. 97 entre Perú y Jamaica.</w:t>
      </w:r>
    </w:p>
    <w:p w14:paraId="5A0473D3" w14:textId="10B18F09" w:rsidR="000F4802" w:rsidRPr="00BE11C0" w:rsidRDefault="766CDD93" w:rsidP="766CDD93">
      <w:pPr>
        <w:pStyle w:val="Prrafodelista"/>
        <w:numPr>
          <w:ilvl w:val="0"/>
          <w:numId w:val="8"/>
        </w:numPr>
        <w:rPr>
          <w:b/>
          <w:bCs/>
          <w:lang w:val="es-EC"/>
        </w:rPr>
      </w:pPr>
      <w:r w:rsidRPr="766CDD93">
        <w:rPr>
          <w:rFonts w:eastAsiaTheme="minorEastAsia"/>
          <w:b/>
          <w:bCs/>
          <w:lang w:val="es-EC"/>
        </w:rPr>
        <w:t>Compara el mejor país evaluado de Suramérica con el Ecuador</w:t>
      </w:r>
    </w:p>
    <w:p w14:paraId="1B8F63B3" w14:textId="26FAEA5C" w:rsidR="006552E7" w:rsidRPr="00BE11C0" w:rsidRDefault="766CDD93" w:rsidP="766CDD93">
      <w:pPr>
        <w:spacing w:after="0"/>
        <w:jc w:val="both"/>
        <w:rPr>
          <w:rFonts w:eastAsiaTheme="minorEastAsia"/>
          <w:lang w:val="es-EC"/>
        </w:rPr>
      </w:pPr>
      <w:r w:rsidRPr="00B65B28">
        <w:rPr>
          <w:rFonts w:eastAsiaTheme="minorEastAsia"/>
          <w:lang w:val="es-EC"/>
        </w:rPr>
        <w:t>El país mejor rankiado de América del Sur es Uruguay, mantiene servicios de internet razonables para la mayoría de la población a más que el gobierno realiza tareas para implementar una infraestructura adecuada, también aporta con políticas que favorecen al servicio de internet nacional.</w:t>
      </w:r>
    </w:p>
    <w:p w14:paraId="3058C9EE" w14:textId="5AEBAC5E" w:rsidR="006552E7" w:rsidRPr="00BE11C0" w:rsidRDefault="766CDD93" w:rsidP="766CDD93">
      <w:pPr>
        <w:spacing w:after="0"/>
        <w:jc w:val="both"/>
        <w:rPr>
          <w:rFonts w:eastAsiaTheme="minorEastAsia"/>
          <w:lang w:val="es-EC"/>
        </w:rPr>
      </w:pPr>
      <w:r w:rsidRPr="766CDD93">
        <w:rPr>
          <w:rFonts w:eastAsiaTheme="minorEastAsia"/>
          <w:lang w:val="es-EC"/>
        </w:rPr>
        <w:t>Ecuador, ubicado en el puesto N. 97, es un país que mantiene varios planes de mejora e implementación de las tecnologías y comunicación en la población. En Ecuador existe una limitada oferta de operadoras y los valores no son accesibles para la mayoría de la población. Ecuador se encuentra en una etapa de expansión en temas de comunicación para la sociedad.</w:t>
      </w:r>
    </w:p>
    <w:p w14:paraId="537EF6C1" w14:textId="4464E5BA" w:rsidR="006552E7" w:rsidRPr="00BE11C0" w:rsidRDefault="766CDD93" w:rsidP="766CDD93">
      <w:pPr>
        <w:spacing w:after="0"/>
        <w:jc w:val="both"/>
        <w:rPr>
          <w:rFonts w:eastAsiaTheme="minorEastAsia"/>
          <w:lang w:val="es-EC"/>
        </w:rPr>
      </w:pPr>
      <w:r w:rsidRPr="766CDD93">
        <w:rPr>
          <w:rFonts w:eastAsiaTheme="minorEastAsia"/>
          <w:lang w:val="es-EC"/>
        </w:rPr>
        <w:t xml:space="preserve"> </w:t>
      </w:r>
    </w:p>
    <w:sectPr w:rsidR="006552E7" w:rsidRPr="00BE11C0" w:rsidSect="0090382B">
      <w:headerReference w:type="default" r:id="rId250"/>
      <w:footerReference w:type="default" r:id="rId251"/>
      <w:pgSz w:w="12240" w:h="15840"/>
      <w:pgMar w:top="1440" w:right="1080" w:bottom="1440" w:left="108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CD0A651" w14:textId="77777777" w:rsidR="00F20429" w:rsidRDefault="00F20429">
      <w:pPr>
        <w:spacing w:after="0" w:line="240" w:lineRule="auto"/>
      </w:pPr>
      <w:r>
        <w:separator/>
      </w:r>
    </w:p>
  </w:endnote>
  <w:endnote w:type="continuationSeparator" w:id="0">
    <w:p w14:paraId="5FEF8D57" w14:textId="77777777" w:rsidR="00F20429" w:rsidRDefault="00F2042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Layout w:type="fixed"/>
      <w:tblLook w:val="04A0" w:firstRow="1" w:lastRow="0" w:firstColumn="1" w:lastColumn="0" w:noHBand="0" w:noVBand="1"/>
    </w:tblPr>
    <w:tblGrid>
      <w:gridCol w:w="3360"/>
      <w:gridCol w:w="3360"/>
      <w:gridCol w:w="3360"/>
    </w:tblGrid>
    <w:tr w:rsidR="00F20429" w14:paraId="38FAC5D2" w14:textId="77777777" w:rsidTr="39A4467D">
      <w:tc>
        <w:tcPr>
          <w:tcW w:w="3360" w:type="dxa"/>
        </w:tcPr>
        <w:p w14:paraId="41DC3DEB" w14:textId="4AE51B5C" w:rsidR="00F20429" w:rsidRDefault="00F20429" w:rsidP="39A4467D">
          <w:pPr>
            <w:pStyle w:val="Encabezado"/>
            <w:ind w:left="-115"/>
          </w:pPr>
        </w:p>
      </w:tc>
      <w:tc>
        <w:tcPr>
          <w:tcW w:w="3360" w:type="dxa"/>
        </w:tcPr>
        <w:p w14:paraId="4F7BD452" w14:textId="5BBC9E53" w:rsidR="00F20429" w:rsidRDefault="00F20429" w:rsidP="39A4467D">
          <w:pPr>
            <w:pStyle w:val="Encabezado"/>
            <w:jc w:val="center"/>
          </w:pPr>
        </w:p>
      </w:tc>
      <w:tc>
        <w:tcPr>
          <w:tcW w:w="3360" w:type="dxa"/>
        </w:tcPr>
        <w:p w14:paraId="76CA2265" w14:textId="0EAC61DD" w:rsidR="00F20429" w:rsidRDefault="00F20429" w:rsidP="39A4467D">
          <w:pPr>
            <w:pStyle w:val="Encabezado"/>
            <w:ind w:right="-115"/>
            <w:jc w:val="right"/>
          </w:pPr>
        </w:p>
      </w:tc>
    </w:tr>
  </w:tbl>
  <w:p w14:paraId="06FE02BC" w14:textId="08E49FA6" w:rsidR="00F20429" w:rsidRDefault="00F20429" w:rsidP="39A4467D">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4061667" w14:textId="77777777" w:rsidR="00F20429" w:rsidRDefault="00F20429">
      <w:pPr>
        <w:spacing w:after="0" w:line="240" w:lineRule="auto"/>
      </w:pPr>
      <w:r>
        <w:separator/>
      </w:r>
    </w:p>
  </w:footnote>
  <w:footnote w:type="continuationSeparator" w:id="0">
    <w:p w14:paraId="2554064C" w14:textId="77777777" w:rsidR="00F20429" w:rsidRDefault="00F2042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Layout w:type="fixed"/>
      <w:tblLook w:val="04A0" w:firstRow="1" w:lastRow="0" w:firstColumn="1" w:lastColumn="0" w:noHBand="0" w:noVBand="1"/>
    </w:tblPr>
    <w:tblGrid>
      <w:gridCol w:w="3360"/>
      <w:gridCol w:w="3360"/>
      <w:gridCol w:w="3360"/>
    </w:tblGrid>
    <w:tr w:rsidR="00F20429" w14:paraId="3643C2E4" w14:textId="77777777" w:rsidTr="39A4467D">
      <w:tc>
        <w:tcPr>
          <w:tcW w:w="3360" w:type="dxa"/>
        </w:tcPr>
        <w:p w14:paraId="0BBD656D" w14:textId="5A0AE209" w:rsidR="00F20429" w:rsidRDefault="00F20429" w:rsidP="39A4467D">
          <w:pPr>
            <w:pStyle w:val="Encabezado"/>
            <w:ind w:left="-115"/>
          </w:pPr>
        </w:p>
      </w:tc>
      <w:tc>
        <w:tcPr>
          <w:tcW w:w="3360" w:type="dxa"/>
        </w:tcPr>
        <w:p w14:paraId="78874CE3" w14:textId="45A62BB9" w:rsidR="00F20429" w:rsidRDefault="00F20429" w:rsidP="39A4467D">
          <w:pPr>
            <w:pStyle w:val="Encabezado"/>
            <w:jc w:val="center"/>
          </w:pPr>
        </w:p>
      </w:tc>
      <w:tc>
        <w:tcPr>
          <w:tcW w:w="3360" w:type="dxa"/>
        </w:tcPr>
        <w:p w14:paraId="5D857FB0" w14:textId="0878B21C" w:rsidR="00F20429" w:rsidRDefault="00F20429" w:rsidP="39A4467D">
          <w:pPr>
            <w:pStyle w:val="Encabezado"/>
            <w:ind w:right="-115"/>
            <w:jc w:val="right"/>
          </w:pPr>
        </w:p>
      </w:tc>
    </w:tr>
  </w:tbl>
  <w:p w14:paraId="09584613" w14:textId="1A89AEEF" w:rsidR="00F20429" w:rsidRDefault="00F20429" w:rsidP="39A4467D">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C76E6E"/>
    <w:multiLevelType w:val="hybridMultilevel"/>
    <w:tmpl w:val="34E2326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E20236A"/>
    <w:multiLevelType w:val="hybridMultilevel"/>
    <w:tmpl w:val="9520737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21B5C79"/>
    <w:multiLevelType w:val="hybridMultilevel"/>
    <w:tmpl w:val="3DAC80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7E83184"/>
    <w:multiLevelType w:val="hybridMultilevel"/>
    <w:tmpl w:val="B73C0A50"/>
    <w:lvl w:ilvl="0" w:tplc="F732F3AC">
      <w:start w:val="1"/>
      <w:numFmt w:val="bullet"/>
      <w:lvlText w:val=""/>
      <w:lvlJc w:val="left"/>
      <w:pPr>
        <w:ind w:left="720" w:hanging="360"/>
      </w:pPr>
      <w:rPr>
        <w:rFonts w:ascii="Symbol" w:hAnsi="Symbol" w:hint="default"/>
      </w:rPr>
    </w:lvl>
    <w:lvl w:ilvl="1" w:tplc="BC4E90B4">
      <w:start w:val="1"/>
      <w:numFmt w:val="bullet"/>
      <w:lvlText w:val="o"/>
      <w:lvlJc w:val="left"/>
      <w:pPr>
        <w:ind w:left="1440" w:hanging="360"/>
      </w:pPr>
      <w:rPr>
        <w:rFonts w:ascii="Courier New" w:hAnsi="Courier New" w:hint="default"/>
      </w:rPr>
    </w:lvl>
    <w:lvl w:ilvl="2" w:tplc="EBE0B1BA">
      <w:start w:val="1"/>
      <w:numFmt w:val="bullet"/>
      <w:lvlText w:val=""/>
      <w:lvlJc w:val="left"/>
      <w:pPr>
        <w:ind w:left="2160" w:hanging="360"/>
      </w:pPr>
      <w:rPr>
        <w:rFonts w:ascii="Wingdings" w:hAnsi="Wingdings" w:hint="default"/>
      </w:rPr>
    </w:lvl>
    <w:lvl w:ilvl="3" w:tplc="A596FEFA">
      <w:start w:val="1"/>
      <w:numFmt w:val="bullet"/>
      <w:lvlText w:val=""/>
      <w:lvlJc w:val="left"/>
      <w:pPr>
        <w:ind w:left="2880" w:hanging="360"/>
      </w:pPr>
      <w:rPr>
        <w:rFonts w:ascii="Symbol" w:hAnsi="Symbol" w:hint="default"/>
      </w:rPr>
    </w:lvl>
    <w:lvl w:ilvl="4" w:tplc="483E0840">
      <w:start w:val="1"/>
      <w:numFmt w:val="bullet"/>
      <w:lvlText w:val="o"/>
      <w:lvlJc w:val="left"/>
      <w:pPr>
        <w:ind w:left="3600" w:hanging="360"/>
      </w:pPr>
      <w:rPr>
        <w:rFonts w:ascii="Courier New" w:hAnsi="Courier New" w:hint="default"/>
      </w:rPr>
    </w:lvl>
    <w:lvl w:ilvl="5" w:tplc="D182282A">
      <w:start w:val="1"/>
      <w:numFmt w:val="bullet"/>
      <w:lvlText w:val=""/>
      <w:lvlJc w:val="left"/>
      <w:pPr>
        <w:ind w:left="4320" w:hanging="360"/>
      </w:pPr>
      <w:rPr>
        <w:rFonts w:ascii="Wingdings" w:hAnsi="Wingdings" w:hint="default"/>
      </w:rPr>
    </w:lvl>
    <w:lvl w:ilvl="6" w:tplc="3B3A7CF6">
      <w:start w:val="1"/>
      <w:numFmt w:val="bullet"/>
      <w:lvlText w:val=""/>
      <w:lvlJc w:val="left"/>
      <w:pPr>
        <w:ind w:left="5040" w:hanging="360"/>
      </w:pPr>
      <w:rPr>
        <w:rFonts w:ascii="Symbol" w:hAnsi="Symbol" w:hint="default"/>
      </w:rPr>
    </w:lvl>
    <w:lvl w:ilvl="7" w:tplc="72DE1826">
      <w:start w:val="1"/>
      <w:numFmt w:val="bullet"/>
      <w:lvlText w:val="o"/>
      <w:lvlJc w:val="left"/>
      <w:pPr>
        <w:ind w:left="5760" w:hanging="360"/>
      </w:pPr>
      <w:rPr>
        <w:rFonts w:ascii="Courier New" w:hAnsi="Courier New" w:hint="default"/>
      </w:rPr>
    </w:lvl>
    <w:lvl w:ilvl="8" w:tplc="CC848FE4">
      <w:start w:val="1"/>
      <w:numFmt w:val="bullet"/>
      <w:lvlText w:val=""/>
      <w:lvlJc w:val="left"/>
      <w:pPr>
        <w:ind w:left="6480" w:hanging="360"/>
      </w:pPr>
      <w:rPr>
        <w:rFonts w:ascii="Wingdings" w:hAnsi="Wingdings" w:hint="default"/>
      </w:rPr>
    </w:lvl>
  </w:abstractNum>
  <w:abstractNum w:abstractNumId="4" w15:restartNumberingAfterBreak="0">
    <w:nsid w:val="399C45D0"/>
    <w:multiLevelType w:val="hybridMultilevel"/>
    <w:tmpl w:val="13529D8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3F555235"/>
    <w:multiLevelType w:val="hybridMultilevel"/>
    <w:tmpl w:val="92DA5DAA"/>
    <w:lvl w:ilvl="0" w:tplc="FFFFFFF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56622373"/>
    <w:multiLevelType w:val="hybridMultilevel"/>
    <w:tmpl w:val="50624A00"/>
    <w:lvl w:ilvl="0" w:tplc="46104A50">
      <w:start w:val="1"/>
      <w:numFmt w:val="decimal"/>
      <w:lvlText w:val="%1."/>
      <w:lvlJc w:val="left"/>
      <w:pPr>
        <w:ind w:left="360" w:hanging="360"/>
      </w:pPr>
    </w:lvl>
    <w:lvl w:ilvl="1" w:tplc="3C30752C">
      <w:start w:val="1"/>
      <w:numFmt w:val="lowerLetter"/>
      <w:lvlText w:val="%2."/>
      <w:lvlJc w:val="left"/>
      <w:pPr>
        <w:ind w:left="1080" w:hanging="360"/>
      </w:pPr>
    </w:lvl>
    <w:lvl w:ilvl="2" w:tplc="954296F2">
      <w:start w:val="1"/>
      <w:numFmt w:val="lowerRoman"/>
      <w:lvlText w:val="%3."/>
      <w:lvlJc w:val="right"/>
      <w:pPr>
        <w:ind w:left="1800" w:hanging="180"/>
      </w:pPr>
    </w:lvl>
    <w:lvl w:ilvl="3" w:tplc="6D7CB032">
      <w:start w:val="1"/>
      <w:numFmt w:val="decimal"/>
      <w:lvlText w:val="%4."/>
      <w:lvlJc w:val="left"/>
      <w:pPr>
        <w:ind w:left="2520" w:hanging="360"/>
      </w:pPr>
    </w:lvl>
    <w:lvl w:ilvl="4" w:tplc="14627698">
      <w:start w:val="1"/>
      <w:numFmt w:val="lowerLetter"/>
      <w:lvlText w:val="%5."/>
      <w:lvlJc w:val="left"/>
      <w:pPr>
        <w:ind w:left="3240" w:hanging="360"/>
      </w:pPr>
    </w:lvl>
    <w:lvl w:ilvl="5" w:tplc="01A0DA56">
      <w:start w:val="1"/>
      <w:numFmt w:val="lowerRoman"/>
      <w:lvlText w:val="%6."/>
      <w:lvlJc w:val="right"/>
      <w:pPr>
        <w:ind w:left="3960" w:hanging="180"/>
      </w:pPr>
    </w:lvl>
    <w:lvl w:ilvl="6" w:tplc="BA70CD62">
      <w:start w:val="1"/>
      <w:numFmt w:val="decimal"/>
      <w:lvlText w:val="%7."/>
      <w:lvlJc w:val="left"/>
      <w:pPr>
        <w:ind w:left="4680" w:hanging="360"/>
      </w:pPr>
    </w:lvl>
    <w:lvl w:ilvl="7" w:tplc="D3085710">
      <w:start w:val="1"/>
      <w:numFmt w:val="lowerLetter"/>
      <w:lvlText w:val="%8."/>
      <w:lvlJc w:val="left"/>
      <w:pPr>
        <w:ind w:left="5400" w:hanging="360"/>
      </w:pPr>
    </w:lvl>
    <w:lvl w:ilvl="8" w:tplc="9C1C5A02">
      <w:start w:val="1"/>
      <w:numFmt w:val="lowerRoman"/>
      <w:lvlText w:val="%9."/>
      <w:lvlJc w:val="right"/>
      <w:pPr>
        <w:ind w:left="6120" w:hanging="180"/>
      </w:pPr>
    </w:lvl>
  </w:abstractNum>
  <w:abstractNum w:abstractNumId="7" w15:restartNumberingAfterBreak="0">
    <w:nsid w:val="5FCF49B8"/>
    <w:multiLevelType w:val="hybridMultilevel"/>
    <w:tmpl w:val="D03C2CB8"/>
    <w:lvl w:ilvl="0" w:tplc="0D56101E">
      <w:start w:val="1"/>
      <w:numFmt w:val="decimal"/>
      <w:lvlText w:val="%1."/>
      <w:lvlJc w:val="left"/>
      <w:pPr>
        <w:ind w:left="720" w:hanging="360"/>
      </w:pPr>
    </w:lvl>
    <w:lvl w:ilvl="1" w:tplc="9A24D576">
      <w:start w:val="1"/>
      <w:numFmt w:val="lowerLetter"/>
      <w:lvlText w:val="%2."/>
      <w:lvlJc w:val="left"/>
      <w:pPr>
        <w:ind w:left="1440" w:hanging="360"/>
      </w:pPr>
    </w:lvl>
    <w:lvl w:ilvl="2" w:tplc="AB1CF4E4">
      <w:start w:val="1"/>
      <w:numFmt w:val="lowerRoman"/>
      <w:lvlText w:val="%3."/>
      <w:lvlJc w:val="right"/>
      <w:pPr>
        <w:ind w:left="2160" w:hanging="180"/>
      </w:pPr>
    </w:lvl>
    <w:lvl w:ilvl="3" w:tplc="5472267E">
      <w:start w:val="1"/>
      <w:numFmt w:val="decimal"/>
      <w:lvlText w:val="%4."/>
      <w:lvlJc w:val="left"/>
      <w:pPr>
        <w:ind w:left="2880" w:hanging="360"/>
      </w:pPr>
    </w:lvl>
    <w:lvl w:ilvl="4" w:tplc="27266A40">
      <w:start w:val="1"/>
      <w:numFmt w:val="lowerLetter"/>
      <w:lvlText w:val="%5."/>
      <w:lvlJc w:val="left"/>
      <w:pPr>
        <w:ind w:left="3600" w:hanging="360"/>
      </w:pPr>
    </w:lvl>
    <w:lvl w:ilvl="5" w:tplc="A25C4276">
      <w:start w:val="1"/>
      <w:numFmt w:val="lowerRoman"/>
      <w:lvlText w:val="%6."/>
      <w:lvlJc w:val="right"/>
      <w:pPr>
        <w:ind w:left="4320" w:hanging="180"/>
      </w:pPr>
    </w:lvl>
    <w:lvl w:ilvl="6" w:tplc="FFB8D034">
      <w:start w:val="1"/>
      <w:numFmt w:val="decimal"/>
      <w:lvlText w:val="%7."/>
      <w:lvlJc w:val="left"/>
      <w:pPr>
        <w:ind w:left="5040" w:hanging="360"/>
      </w:pPr>
    </w:lvl>
    <w:lvl w:ilvl="7" w:tplc="0C82515A">
      <w:start w:val="1"/>
      <w:numFmt w:val="lowerLetter"/>
      <w:lvlText w:val="%8."/>
      <w:lvlJc w:val="left"/>
      <w:pPr>
        <w:ind w:left="5760" w:hanging="360"/>
      </w:pPr>
    </w:lvl>
    <w:lvl w:ilvl="8" w:tplc="3A64762A">
      <w:start w:val="1"/>
      <w:numFmt w:val="lowerRoman"/>
      <w:lvlText w:val="%9."/>
      <w:lvlJc w:val="right"/>
      <w:pPr>
        <w:ind w:left="6480" w:hanging="180"/>
      </w:pPr>
    </w:lvl>
  </w:abstractNum>
  <w:abstractNum w:abstractNumId="8" w15:restartNumberingAfterBreak="0">
    <w:nsid w:val="658E50D8"/>
    <w:multiLevelType w:val="hybridMultilevel"/>
    <w:tmpl w:val="854C52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6A6C04B4"/>
    <w:multiLevelType w:val="hybridMultilevel"/>
    <w:tmpl w:val="3DAC80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781A5C98"/>
    <w:multiLevelType w:val="hybridMultilevel"/>
    <w:tmpl w:val="078CF670"/>
    <w:lvl w:ilvl="0" w:tplc="DD42E476">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3"/>
  </w:num>
  <w:num w:numId="3">
    <w:abstractNumId w:val="7"/>
  </w:num>
  <w:num w:numId="4">
    <w:abstractNumId w:val="8"/>
  </w:num>
  <w:num w:numId="5">
    <w:abstractNumId w:val="9"/>
  </w:num>
  <w:num w:numId="6">
    <w:abstractNumId w:val="2"/>
  </w:num>
  <w:num w:numId="7">
    <w:abstractNumId w:val="10"/>
  </w:num>
  <w:num w:numId="8">
    <w:abstractNumId w:val="0"/>
  </w:num>
  <w:num w:numId="9">
    <w:abstractNumId w:val="5"/>
  </w:num>
  <w:num w:numId="10">
    <w:abstractNumId w:val="1"/>
  </w:num>
  <w:num w:numId="1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E29EA"/>
    <w:rsid w:val="000343E6"/>
    <w:rsid w:val="000B3C14"/>
    <w:rsid w:val="000C6F3D"/>
    <w:rsid w:val="000C793D"/>
    <w:rsid w:val="000F4802"/>
    <w:rsid w:val="000F4AF3"/>
    <w:rsid w:val="00107A9A"/>
    <w:rsid w:val="001240A6"/>
    <w:rsid w:val="00127229"/>
    <w:rsid w:val="001A21D2"/>
    <w:rsid w:val="001B6BCD"/>
    <w:rsid w:val="001E1B90"/>
    <w:rsid w:val="002233B3"/>
    <w:rsid w:val="00235D6F"/>
    <w:rsid w:val="00264B06"/>
    <w:rsid w:val="002A6378"/>
    <w:rsid w:val="0031485E"/>
    <w:rsid w:val="003E29EA"/>
    <w:rsid w:val="00441BA6"/>
    <w:rsid w:val="00470399"/>
    <w:rsid w:val="00482AFB"/>
    <w:rsid w:val="00497A36"/>
    <w:rsid w:val="00525F52"/>
    <w:rsid w:val="00546648"/>
    <w:rsid w:val="005857F0"/>
    <w:rsid w:val="00587B35"/>
    <w:rsid w:val="005A6B83"/>
    <w:rsid w:val="005E1D68"/>
    <w:rsid w:val="005F5CA4"/>
    <w:rsid w:val="006053FD"/>
    <w:rsid w:val="006139D8"/>
    <w:rsid w:val="006341D5"/>
    <w:rsid w:val="00640570"/>
    <w:rsid w:val="006552E7"/>
    <w:rsid w:val="006862A5"/>
    <w:rsid w:val="006B23DE"/>
    <w:rsid w:val="006B497A"/>
    <w:rsid w:val="006C75B6"/>
    <w:rsid w:val="00703738"/>
    <w:rsid w:val="00752E8C"/>
    <w:rsid w:val="00785D2D"/>
    <w:rsid w:val="007A787C"/>
    <w:rsid w:val="007C0111"/>
    <w:rsid w:val="007E02F0"/>
    <w:rsid w:val="007F484B"/>
    <w:rsid w:val="00812A7F"/>
    <w:rsid w:val="00843F53"/>
    <w:rsid w:val="0086371C"/>
    <w:rsid w:val="00882A95"/>
    <w:rsid w:val="008943C2"/>
    <w:rsid w:val="008A26AD"/>
    <w:rsid w:val="008C0EF3"/>
    <w:rsid w:val="008D7B85"/>
    <w:rsid w:val="0090382B"/>
    <w:rsid w:val="00935488"/>
    <w:rsid w:val="009F6C9F"/>
    <w:rsid w:val="00A0575F"/>
    <w:rsid w:val="00A36081"/>
    <w:rsid w:val="00AF026A"/>
    <w:rsid w:val="00AF5ACB"/>
    <w:rsid w:val="00B569D5"/>
    <w:rsid w:val="00B65B28"/>
    <w:rsid w:val="00B80418"/>
    <w:rsid w:val="00B94A8A"/>
    <w:rsid w:val="00B97DEB"/>
    <w:rsid w:val="00BB27F7"/>
    <w:rsid w:val="00BB4F58"/>
    <w:rsid w:val="00BE11C0"/>
    <w:rsid w:val="00C2022D"/>
    <w:rsid w:val="00C36D75"/>
    <w:rsid w:val="00C80635"/>
    <w:rsid w:val="00C91218"/>
    <w:rsid w:val="00CB0498"/>
    <w:rsid w:val="00CE35FB"/>
    <w:rsid w:val="00CF22F9"/>
    <w:rsid w:val="00D06648"/>
    <w:rsid w:val="00D23FC1"/>
    <w:rsid w:val="00DB6FAC"/>
    <w:rsid w:val="00DD1BA6"/>
    <w:rsid w:val="00DE1614"/>
    <w:rsid w:val="00E44B56"/>
    <w:rsid w:val="00E56BAA"/>
    <w:rsid w:val="00E96AE6"/>
    <w:rsid w:val="00F20429"/>
    <w:rsid w:val="00F42DB4"/>
    <w:rsid w:val="00F4478D"/>
    <w:rsid w:val="00FA525E"/>
    <w:rsid w:val="00FA5C8F"/>
    <w:rsid w:val="0DCD85F2"/>
    <w:rsid w:val="1561578B"/>
    <w:rsid w:val="39A4467D"/>
    <w:rsid w:val="766CDD9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D87858"/>
  <w15:chartTrackingRefBased/>
  <w15:docId w15:val="{4BA537D8-E00A-4A27-BAE7-B6C199A83B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3E29EA"/>
    <w:pPr>
      <w:ind w:left="720"/>
      <w:contextualSpacing/>
    </w:pPr>
  </w:style>
  <w:style w:type="character" w:styleId="Hipervnculo">
    <w:name w:val="Hyperlink"/>
    <w:basedOn w:val="Fuentedeprrafopredeter"/>
    <w:uiPriority w:val="99"/>
    <w:unhideWhenUsed/>
    <w:rsid w:val="003E29EA"/>
    <w:rPr>
      <w:color w:val="0563C1"/>
      <w:u w:val="single"/>
    </w:rPr>
  </w:style>
  <w:style w:type="table" w:styleId="Tablaconcuadrcula">
    <w:name w:val="Table Grid"/>
    <w:basedOn w:val="Tablanormal"/>
    <w:uiPriority w:val="39"/>
    <w:rsid w:val="00F42DB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fasis">
    <w:name w:val="Emphasis"/>
    <w:basedOn w:val="Fuentedeprrafopredeter"/>
    <w:uiPriority w:val="20"/>
    <w:qFormat/>
    <w:rsid w:val="005E1D68"/>
    <w:rPr>
      <w:i/>
      <w:iCs/>
    </w:rPr>
  </w:style>
  <w:style w:type="table" w:styleId="Tabladecuadrcula1clara-nfasis1">
    <w:name w:val="Grid Table 1 Light Accent 1"/>
    <w:basedOn w:val="Tablanormal"/>
    <w:uiPriority w:val="46"/>
    <w:pPr>
      <w:spacing w:after="0" w:line="240" w:lineRule="auto"/>
    </w:pPr>
    <w:tblPr>
      <w:tblStyleRowBandSize w:val="1"/>
      <w:tblStyleColBandSize w:val="1"/>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2" w:space="0" w:color="9CC2E5" w:themeColor="accent1" w:themeTint="99"/>
        </w:tcBorders>
      </w:tcPr>
    </w:tblStylePr>
    <w:tblStylePr w:type="firstCol">
      <w:rPr>
        <w:b/>
        <w:bCs/>
      </w:rPr>
    </w:tblStylePr>
    <w:tblStylePr w:type="lastCol">
      <w:rPr>
        <w:b/>
        <w:bCs/>
      </w:rPr>
    </w:tblStylePr>
  </w:style>
  <w:style w:type="character" w:customStyle="1" w:styleId="EncabezadoCar">
    <w:name w:val="Encabezado Car"/>
    <w:basedOn w:val="Fuentedeprrafopredeter"/>
    <w:link w:val="Encabezado"/>
    <w:uiPriority w:val="99"/>
  </w:style>
  <w:style w:type="paragraph" w:styleId="Encabezado">
    <w:name w:val="header"/>
    <w:basedOn w:val="Normal"/>
    <w:link w:val="EncabezadoCar"/>
    <w:uiPriority w:val="99"/>
    <w:unhideWhenUsed/>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style>
  <w:style w:type="paragraph" w:styleId="Piedepgina">
    <w:name w:val="footer"/>
    <w:basedOn w:val="Normal"/>
    <w:link w:val="PiedepginaCar"/>
    <w:uiPriority w:val="99"/>
    <w:unhideWhenUsed/>
    <w:pPr>
      <w:tabs>
        <w:tab w:val="center" w:pos="4680"/>
        <w:tab w:val="right" w:pos="9360"/>
      </w:tabs>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2445398">
      <w:bodyDiv w:val="1"/>
      <w:marLeft w:val="0"/>
      <w:marRight w:val="0"/>
      <w:marTop w:val="0"/>
      <w:marBottom w:val="0"/>
      <w:divBdr>
        <w:top w:val="none" w:sz="0" w:space="0" w:color="auto"/>
        <w:left w:val="none" w:sz="0" w:space="0" w:color="auto"/>
        <w:bottom w:val="none" w:sz="0" w:space="0" w:color="auto"/>
        <w:right w:val="none" w:sz="0" w:space="0" w:color="auto"/>
      </w:divBdr>
    </w:div>
    <w:div w:id="36977446">
      <w:bodyDiv w:val="1"/>
      <w:marLeft w:val="0"/>
      <w:marRight w:val="0"/>
      <w:marTop w:val="0"/>
      <w:marBottom w:val="0"/>
      <w:divBdr>
        <w:top w:val="none" w:sz="0" w:space="0" w:color="auto"/>
        <w:left w:val="none" w:sz="0" w:space="0" w:color="auto"/>
        <w:bottom w:val="none" w:sz="0" w:space="0" w:color="auto"/>
        <w:right w:val="none" w:sz="0" w:space="0" w:color="auto"/>
      </w:divBdr>
    </w:div>
    <w:div w:id="39793055">
      <w:bodyDiv w:val="1"/>
      <w:marLeft w:val="0"/>
      <w:marRight w:val="0"/>
      <w:marTop w:val="0"/>
      <w:marBottom w:val="0"/>
      <w:divBdr>
        <w:top w:val="none" w:sz="0" w:space="0" w:color="auto"/>
        <w:left w:val="none" w:sz="0" w:space="0" w:color="auto"/>
        <w:bottom w:val="none" w:sz="0" w:space="0" w:color="auto"/>
        <w:right w:val="none" w:sz="0" w:space="0" w:color="auto"/>
      </w:divBdr>
    </w:div>
    <w:div w:id="194656129">
      <w:bodyDiv w:val="1"/>
      <w:marLeft w:val="0"/>
      <w:marRight w:val="0"/>
      <w:marTop w:val="0"/>
      <w:marBottom w:val="0"/>
      <w:divBdr>
        <w:top w:val="none" w:sz="0" w:space="0" w:color="auto"/>
        <w:left w:val="none" w:sz="0" w:space="0" w:color="auto"/>
        <w:bottom w:val="none" w:sz="0" w:space="0" w:color="auto"/>
        <w:right w:val="none" w:sz="0" w:space="0" w:color="auto"/>
      </w:divBdr>
    </w:div>
    <w:div w:id="212929970">
      <w:bodyDiv w:val="1"/>
      <w:marLeft w:val="0"/>
      <w:marRight w:val="0"/>
      <w:marTop w:val="0"/>
      <w:marBottom w:val="0"/>
      <w:divBdr>
        <w:top w:val="none" w:sz="0" w:space="0" w:color="auto"/>
        <w:left w:val="none" w:sz="0" w:space="0" w:color="auto"/>
        <w:bottom w:val="none" w:sz="0" w:space="0" w:color="auto"/>
        <w:right w:val="none" w:sz="0" w:space="0" w:color="auto"/>
      </w:divBdr>
    </w:div>
    <w:div w:id="228074665">
      <w:bodyDiv w:val="1"/>
      <w:marLeft w:val="0"/>
      <w:marRight w:val="0"/>
      <w:marTop w:val="0"/>
      <w:marBottom w:val="0"/>
      <w:divBdr>
        <w:top w:val="none" w:sz="0" w:space="0" w:color="auto"/>
        <w:left w:val="none" w:sz="0" w:space="0" w:color="auto"/>
        <w:bottom w:val="none" w:sz="0" w:space="0" w:color="auto"/>
        <w:right w:val="none" w:sz="0" w:space="0" w:color="auto"/>
      </w:divBdr>
    </w:div>
    <w:div w:id="338701837">
      <w:bodyDiv w:val="1"/>
      <w:marLeft w:val="0"/>
      <w:marRight w:val="0"/>
      <w:marTop w:val="0"/>
      <w:marBottom w:val="0"/>
      <w:divBdr>
        <w:top w:val="none" w:sz="0" w:space="0" w:color="auto"/>
        <w:left w:val="none" w:sz="0" w:space="0" w:color="auto"/>
        <w:bottom w:val="none" w:sz="0" w:space="0" w:color="auto"/>
        <w:right w:val="none" w:sz="0" w:space="0" w:color="auto"/>
      </w:divBdr>
    </w:div>
    <w:div w:id="539707370">
      <w:bodyDiv w:val="1"/>
      <w:marLeft w:val="0"/>
      <w:marRight w:val="0"/>
      <w:marTop w:val="0"/>
      <w:marBottom w:val="0"/>
      <w:divBdr>
        <w:top w:val="none" w:sz="0" w:space="0" w:color="auto"/>
        <w:left w:val="none" w:sz="0" w:space="0" w:color="auto"/>
        <w:bottom w:val="none" w:sz="0" w:space="0" w:color="auto"/>
        <w:right w:val="none" w:sz="0" w:space="0" w:color="auto"/>
      </w:divBdr>
    </w:div>
    <w:div w:id="550506356">
      <w:bodyDiv w:val="1"/>
      <w:marLeft w:val="0"/>
      <w:marRight w:val="0"/>
      <w:marTop w:val="0"/>
      <w:marBottom w:val="0"/>
      <w:divBdr>
        <w:top w:val="none" w:sz="0" w:space="0" w:color="auto"/>
        <w:left w:val="none" w:sz="0" w:space="0" w:color="auto"/>
        <w:bottom w:val="none" w:sz="0" w:space="0" w:color="auto"/>
        <w:right w:val="none" w:sz="0" w:space="0" w:color="auto"/>
      </w:divBdr>
    </w:div>
    <w:div w:id="594367852">
      <w:bodyDiv w:val="1"/>
      <w:marLeft w:val="0"/>
      <w:marRight w:val="0"/>
      <w:marTop w:val="0"/>
      <w:marBottom w:val="0"/>
      <w:divBdr>
        <w:top w:val="none" w:sz="0" w:space="0" w:color="auto"/>
        <w:left w:val="none" w:sz="0" w:space="0" w:color="auto"/>
        <w:bottom w:val="none" w:sz="0" w:space="0" w:color="auto"/>
        <w:right w:val="none" w:sz="0" w:space="0" w:color="auto"/>
      </w:divBdr>
    </w:div>
    <w:div w:id="599027635">
      <w:bodyDiv w:val="1"/>
      <w:marLeft w:val="0"/>
      <w:marRight w:val="0"/>
      <w:marTop w:val="0"/>
      <w:marBottom w:val="0"/>
      <w:divBdr>
        <w:top w:val="none" w:sz="0" w:space="0" w:color="auto"/>
        <w:left w:val="none" w:sz="0" w:space="0" w:color="auto"/>
        <w:bottom w:val="none" w:sz="0" w:space="0" w:color="auto"/>
        <w:right w:val="none" w:sz="0" w:space="0" w:color="auto"/>
      </w:divBdr>
    </w:div>
    <w:div w:id="620696600">
      <w:bodyDiv w:val="1"/>
      <w:marLeft w:val="0"/>
      <w:marRight w:val="0"/>
      <w:marTop w:val="0"/>
      <w:marBottom w:val="0"/>
      <w:divBdr>
        <w:top w:val="none" w:sz="0" w:space="0" w:color="auto"/>
        <w:left w:val="none" w:sz="0" w:space="0" w:color="auto"/>
        <w:bottom w:val="none" w:sz="0" w:space="0" w:color="auto"/>
        <w:right w:val="none" w:sz="0" w:space="0" w:color="auto"/>
      </w:divBdr>
    </w:div>
    <w:div w:id="738599640">
      <w:bodyDiv w:val="1"/>
      <w:marLeft w:val="0"/>
      <w:marRight w:val="0"/>
      <w:marTop w:val="0"/>
      <w:marBottom w:val="0"/>
      <w:divBdr>
        <w:top w:val="none" w:sz="0" w:space="0" w:color="auto"/>
        <w:left w:val="none" w:sz="0" w:space="0" w:color="auto"/>
        <w:bottom w:val="none" w:sz="0" w:space="0" w:color="auto"/>
        <w:right w:val="none" w:sz="0" w:space="0" w:color="auto"/>
      </w:divBdr>
    </w:div>
    <w:div w:id="1000349126">
      <w:bodyDiv w:val="1"/>
      <w:marLeft w:val="0"/>
      <w:marRight w:val="0"/>
      <w:marTop w:val="0"/>
      <w:marBottom w:val="0"/>
      <w:divBdr>
        <w:top w:val="none" w:sz="0" w:space="0" w:color="auto"/>
        <w:left w:val="none" w:sz="0" w:space="0" w:color="auto"/>
        <w:bottom w:val="none" w:sz="0" w:space="0" w:color="auto"/>
        <w:right w:val="none" w:sz="0" w:space="0" w:color="auto"/>
      </w:divBdr>
    </w:div>
    <w:div w:id="1221790159">
      <w:bodyDiv w:val="1"/>
      <w:marLeft w:val="0"/>
      <w:marRight w:val="0"/>
      <w:marTop w:val="0"/>
      <w:marBottom w:val="0"/>
      <w:divBdr>
        <w:top w:val="none" w:sz="0" w:space="0" w:color="auto"/>
        <w:left w:val="none" w:sz="0" w:space="0" w:color="auto"/>
        <w:bottom w:val="none" w:sz="0" w:space="0" w:color="auto"/>
        <w:right w:val="none" w:sz="0" w:space="0" w:color="auto"/>
      </w:divBdr>
    </w:div>
    <w:div w:id="1355419463">
      <w:bodyDiv w:val="1"/>
      <w:marLeft w:val="0"/>
      <w:marRight w:val="0"/>
      <w:marTop w:val="0"/>
      <w:marBottom w:val="0"/>
      <w:divBdr>
        <w:top w:val="none" w:sz="0" w:space="0" w:color="auto"/>
        <w:left w:val="none" w:sz="0" w:space="0" w:color="auto"/>
        <w:bottom w:val="none" w:sz="0" w:space="0" w:color="auto"/>
        <w:right w:val="none" w:sz="0" w:space="0" w:color="auto"/>
      </w:divBdr>
    </w:div>
    <w:div w:id="1370717426">
      <w:bodyDiv w:val="1"/>
      <w:marLeft w:val="0"/>
      <w:marRight w:val="0"/>
      <w:marTop w:val="0"/>
      <w:marBottom w:val="0"/>
      <w:divBdr>
        <w:top w:val="none" w:sz="0" w:space="0" w:color="auto"/>
        <w:left w:val="none" w:sz="0" w:space="0" w:color="auto"/>
        <w:bottom w:val="none" w:sz="0" w:space="0" w:color="auto"/>
        <w:right w:val="none" w:sz="0" w:space="0" w:color="auto"/>
      </w:divBdr>
    </w:div>
    <w:div w:id="1383169651">
      <w:bodyDiv w:val="1"/>
      <w:marLeft w:val="0"/>
      <w:marRight w:val="0"/>
      <w:marTop w:val="0"/>
      <w:marBottom w:val="0"/>
      <w:divBdr>
        <w:top w:val="none" w:sz="0" w:space="0" w:color="auto"/>
        <w:left w:val="none" w:sz="0" w:space="0" w:color="auto"/>
        <w:bottom w:val="none" w:sz="0" w:space="0" w:color="auto"/>
        <w:right w:val="none" w:sz="0" w:space="0" w:color="auto"/>
      </w:divBdr>
    </w:div>
    <w:div w:id="1397972842">
      <w:bodyDiv w:val="1"/>
      <w:marLeft w:val="0"/>
      <w:marRight w:val="0"/>
      <w:marTop w:val="0"/>
      <w:marBottom w:val="0"/>
      <w:divBdr>
        <w:top w:val="none" w:sz="0" w:space="0" w:color="auto"/>
        <w:left w:val="none" w:sz="0" w:space="0" w:color="auto"/>
        <w:bottom w:val="none" w:sz="0" w:space="0" w:color="auto"/>
        <w:right w:val="none" w:sz="0" w:space="0" w:color="auto"/>
      </w:divBdr>
    </w:div>
    <w:div w:id="1510635928">
      <w:bodyDiv w:val="1"/>
      <w:marLeft w:val="0"/>
      <w:marRight w:val="0"/>
      <w:marTop w:val="0"/>
      <w:marBottom w:val="0"/>
      <w:divBdr>
        <w:top w:val="none" w:sz="0" w:space="0" w:color="auto"/>
        <w:left w:val="none" w:sz="0" w:space="0" w:color="auto"/>
        <w:bottom w:val="none" w:sz="0" w:space="0" w:color="auto"/>
        <w:right w:val="none" w:sz="0" w:space="0" w:color="auto"/>
      </w:divBdr>
    </w:div>
    <w:div w:id="1528368606">
      <w:bodyDiv w:val="1"/>
      <w:marLeft w:val="0"/>
      <w:marRight w:val="0"/>
      <w:marTop w:val="0"/>
      <w:marBottom w:val="0"/>
      <w:divBdr>
        <w:top w:val="none" w:sz="0" w:space="0" w:color="auto"/>
        <w:left w:val="none" w:sz="0" w:space="0" w:color="auto"/>
        <w:bottom w:val="none" w:sz="0" w:space="0" w:color="auto"/>
        <w:right w:val="none" w:sz="0" w:space="0" w:color="auto"/>
      </w:divBdr>
    </w:div>
    <w:div w:id="1626085509">
      <w:bodyDiv w:val="1"/>
      <w:marLeft w:val="0"/>
      <w:marRight w:val="0"/>
      <w:marTop w:val="0"/>
      <w:marBottom w:val="0"/>
      <w:divBdr>
        <w:top w:val="none" w:sz="0" w:space="0" w:color="auto"/>
        <w:left w:val="none" w:sz="0" w:space="0" w:color="auto"/>
        <w:bottom w:val="none" w:sz="0" w:space="0" w:color="auto"/>
        <w:right w:val="none" w:sz="0" w:space="0" w:color="auto"/>
      </w:divBdr>
    </w:div>
    <w:div w:id="1714033596">
      <w:bodyDiv w:val="1"/>
      <w:marLeft w:val="0"/>
      <w:marRight w:val="0"/>
      <w:marTop w:val="0"/>
      <w:marBottom w:val="0"/>
      <w:divBdr>
        <w:top w:val="none" w:sz="0" w:space="0" w:color="auto"/>
        <w:left w:val="none" w:sz="0" w:space="0" w:color="auto"/>
        <w:bottom w:val="none" w:sz="0" w:space="0" w:color="auto"/>
        <w:right w:val="none" w:sz="0" w:space="0" w:color="auto"/>
      </w:divBdr>
    </w:div>
    <w:div w:id="1758483158">
      <w:bodyDiv w:val="1"/>
      <w:marLeft w:val="0"/>
      <w:marRight w:val="0"/>
      <w:marTop w:val="0"/>
      <w:marBottom w:val="0"/>
      <w:divBdr>
        <w:top w:val="none" w:sz="0" w:space="0" w:color="auto"/>
        <w:left w:val="none" w:sz="0" w:space="0" w:color="auto"/>
        <w:bottom w:val="none" w:sz="0" w:space="0" w:color="auto"/>
        <w:right w:val="none" w:sz="0" w:space="0" w:color="auto"/>
      </w:divBdr>
    </w:div>
    <w:div w:id="1814248339">
      <w:bodyDiv w:val="1"/>
      <w:marLeft w:val="0"/>
      <w:marRight w:val="0"/>
      <w:marTop w:val="0"/>
      <w:marBottom w:val="0"/>
      <w:divBdr>
        <w:top w:val="none" w:sz="0" w:space="0" w:color="auto"/>
        <w:left w:val="none" w:sz="0" w:space="0" w:color="auto"/>
        <w:bottom w:val="none" w:sz="0" w:space="0" w:color="auto"/>
        <w:right w:val="none" w:sz="0" w:space="0" w:color="auto"/>
      </w:divBdr>
    </w:div>
    <w:div w:id="1828865603">
      <w:bodyDiv w:val="1"/>
      <w:marLeft w:val="0"/>
      <w:marRight w:val="0"/>
      <w:marTop w:val="0"/>
      <w:marBottom w:val="0"/>
      <w:divBdr>
        <w:top w:val="none" w:sz="0" w:space="0" w:color="auto"/>
        <w:left w:val="none" w:sz="0" w:space="0" w:color="auto"/>
        <w:bottom w:val="none" w:sz="0" w:space="0" w:color="auto"/>
        <w:right w:val="none" w:sz="0" w:space="0" w:color="auto"/>
      </w:divBdr>
    </w:div>
    <w:div w:id="1998875900">
      <w:bodyDiv w:val="1"/>
      <w:marLeft w:val="0"/>
      <w:marRight w:val="0"/>
      <w:marTop w:val="0"/>
      <w:marBottom w:val="0"/>
      <w:divBdr>
        <w:top w:val="none" w:sz="0" w:space="0" w:color="auto"/>
        <w:left w:val="none" w:sz="0" w:space="0" w:color="auto"/>
        <w:bottom w:val="none" w:sz="0" w:space="0" w:color="auto"/>
        <w:right w:val="none" w:sz="0" w:space="0" w:color="auto"/>
      </w:divBdr>
    </w:div>
    <w:div w:id="2083214666">
      <w:bodyDiv w:val="1"/>
      <w:marLeft w:val="0"/>
      <w:marRight w:val="0"/>
      <w:marTop w:val="0"/>
      <w:marBottom w:val="0"/>
      <w:divBdr>
        <w:top w:val="none" w:sz="0" w:space="0" w:color="auto"/>
        <w:left w:val="none" w:sz="0" w:space="0" w:color="auto"/>
        <w:bottom w:val="none" w:sz="0" w:space="0" w:color="auto"/>
        <w:right w:val="none" w:sz="0" w:space="0" w:color="auto"/>
      </w:divBdr>
    </w:div>
    <w:div w:id="2093696032">
      <w:bodyDiv w:val="1"/>
      <w:marLeft w:val="0"/>
      <w:marRight w:val="0"/>
      <w:marTop w:val="0"/>
      <w:marBottom w:val="0"/>
      <w:divBdr>
        <w:top w:val="none" w:sz="0" w:space="0" w:color="auto"/>
        <w:left w:val="none" w:sz="0" w:space="0" w:color="auto"/>
        <w:bottom w:val="none" w:sz="0" w:space="0" w:color="auto"/>
        <w:right w:val="none" w:sz="0" w:space="0" w:color="auto"/>
      </w:divBdr>
    </w:div>
    <w:div w:id="2107965860">
      <w:bodyDiv w:val="1"/>
      <w:marLeft w:val="0"/>
      <w:marRight w:val="0"/>
      <w:marTop w:val="0"/>
      <w:marBottom w:val="0"/>
      <w:divBdr>
        <w:top w:val="none" w:sz="0" w:space="0" w:color="auto"/>
        <w:left w:val="none" w:sz="0" w:space="0" w:color="auto"/>
        <w:bottom w:val="none" w:sz="0" w:space="0" w:color="auto"/>
        <w:right w:val="none" w:sz="0" w:space="0" w:color="auto"/>
      </w:divBdr>
    </w:div>
    <w:div w:id="21103943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www.forbes.com/companies/hermes-international/" TargetMode="External"/><Relationship Id="rId21" Type="http://schemas.openxmlformats.org/officeDocument/2006/relationships/image" Target="media/image1.png"/><Relationship Id="rId42" Type="http://schemas.openxmlformats.org/officeDocument/2006/relationships/hyperlink" Target="https://www.forbes.com/companies/bmw-group/" TargetMode="External"/><Relationship Id="rId63" Type="http://schemas.openxmlformats.org/officeDocument/2006/relationships/hyperlink" Target="https://www.forbes.com/companies/coach/" TargetMode="External"/><Relationship Id="rId84" Type="http://schemas.openxmlformats.org/officeDocument/2006/relationships/hyperlink" Target="https://www.forbes.com/companies/oracle/" TargetMode="External"/><Relationship Id="rId138" Type="http://schemas.openxmlformats.org/officeDocument/2006/relationships/hyperlink" Target="https://www.forbes.com/companies/coca-cola/" TargetMode="External"/><Relationship Id="rId159" Type="http://schemas.openxmlformats.org/officeDocument/2006/relationships/hyperlink" Target="https://www.forbes.com/companies/bank-of-america/" TargetMode="External"/><Relationship Id="rId170" Type="http://schemas.openxmlformats.org/officeDocument/2006/relationships/hyperlink" Target="https://www.forbes.com/companies/nike/" TargetMode="External"/><Relationship Id="rId191" Type="http://schemas.openxmlformats.org/officeDocument/2006/relationships/hyperlink" Target="https://www.forbes.com/companies/visa/" TargetMode="External"/><Relationship Id="rId205" Type="http://schemas.openxmlformats.org/officeDocument/2006/relationships/hyperlink" Target="https://www.forbes.com/companies/t-mobile/" TargetMode="External"/><Relationship Id="rId226" Type="http://schemas.openxmlformats.org/officeDocument/2006/relationships/hyperlink" Target="https://www.forbes.com/companies/huawei/" TargetMode="External"/><Relationship Id="rId247" Type="http://schemas.openxmlformats.org/officeDocument/2006/relationships/image" Target="media/image9.png"/><Relationship Id="rId107" Type="http://schemas.openxmlformats.org/officeDocument/2006/relationships/hyperlink" Target="https://www.forbes.com/companies/porsche/" TargetMode="External"/><Relationship Id="rId11" Type="http://schemas.openxmlformats.org/officeDocument/2006/relationships/hyperlink" Target="https://www.forbes.com/companies/apple/" TargetMode="External"/><Relationship Id="rId32" Type="http://schemas.openxmlformats.org/officeDocument/2006/relationships/hyperlink" Target="https://www.forbes.com/companies/ibm/" TargetMode="External"/><Relationship Id="rId53" Type="http://schemas.openxmlformats.org/officeDocument/2006/relationships/hyperlink" Target="https://www.forbes.com/companies/costco-wholesale/" TargetMode="External"/><Relationship Id="rId74" Type="http://schemas.openxmlformats.org/officeDocument/2006/relationships/hyperlink" Target="https://www.forbes.com/companies/netflix/" TargetMode="External"/><Relationship Id="rId128" Type="http://schemas.openxmlformats.org/officeDocument/2006/relationships/hyperlink" Target="https://www.forbes.com/companies/louis-vuitton/" TargetMode="External"/><Relationship Id="rId149" Type="http://schemas.openxmlformats.org/officeDocument/2006/relationships/hyperlink" Target="https://www.forbes.com/companies/sony/" TargetMode="External"/><Relationship Id="rId5" Type="http://schemas.openxmlformats.org/officeDocument/2006/relationships/footnotes" Target="footnotes.xml"/><Relationship Id="rId95" Type="http://schemas.openxmlformats.org/officeDocument/2006/relationships/hyperlink" Target="https://www.forbes.com/companies/hsbc-holdings/" TargetMode="External"/><Relationship Id="rId160" Type="http://schemas.openxmlformats.org/officeDocument/2006/relationships/hyperlink" Target="https://www.forbes.com/companies/ikea/" TargetMode="External"/><Relationship Id="rId181" Type="http://schemas.openxmlformats.org/officeDocument/2006/relationships/hyperlink" Target="https://www.forbes.com/companies/danone/" TargetMode="External"/><Relationship Id="rId216" Type="http://schemas.openxmlformats.org/officeDocument/2006/relationships/hyperlink" Target="https://www.forbes.com/companies/cvs-health/" TargetMode="External"/><Relationship Id="rId237" Type="http://schemas.openxmlformats.org/officeDocument/2006/relationships/hyperlink" Target="https://www.forbes.com/companies/walt-disney/" TargetMode="External"/><Relationship Id="rId22" Type="http://schemas.openxmlformats.org/officeDocument/2006/relationships/chart" Target="charts/chart1.xml"/><Relationship Id="rId43" Type="http://schemas.openxmlformats.org/officeDocument/2006/relationships/hyperlink" Target="https://www.forbes.com/companies/lancome/" TargetMode="External"/><Relationship Id="rId64" Type="http://schemas.openxmlformats.org/officeDocument/2006/relationships/hyperlink" Target="https://www.forbes.com/companies/adidas/" TargetMode="External"/><Relationship Id="rId118" Type="http://schemas.openxmlformats.org/officeDocument/2006/relationships/hyperlink" Target="https://www.forbes.com/companies/walgreens-boots-alliance/" TargetMode="External"/><Relationship Id="rId139" Type="http://schemas.openxmlformats.org/officeDocument/2006/relationships/hyperlink" Target="https://www.forbes.com/companies/chevrolet/" TargetMode="External"/><Relationship Id="rId85" Type="http://schemas.openxmlformats.org/officeDocument/2006/relationships/hyperlink" Target="https://www.forbes.com/companies/basf/" TargetMode="External"/><Relationship Id="rId150" Type="http://schemas.openxmlformats.org/officeDocument/2006/relationships/hyperlink" Target="https://www.forbes.com/companies/mcdonalds/" TargetMode="External"/><Relationship Id="rId171" Type="http://schemas.openxmlformats.org/officeDocument/2006/relationships/hyperlink" Target="https://www.forbes.com/companies/fedex/" TargetMode="External"/><Relationship Id="rId192" Type="http://schemas.openxmlformats.org/officeDocument/2006/relationships/hyperlink" Target="https://www.forbes.com/companies/hershey/" TargetMode="External"/><Relationship Id="rId206" Type="http://schemas.openxmlformats.org/officeDocument/2006/relationships/hyperlink" Target="https://www.forbes.com/companies/ford-motor/" TargetMode="External"/><Relationship Id="rId227" Type="http://schemas.openxmlformats.org/officeDocument/2006/relationships/hyperlink" Target="https://www.forbes.com/companies/panasonic/" TargetMode="External"/><Relationship Id="rId248" Type="http://schemas.openxmlformats.org/officeDocument/2006/relationships/hyperlink" Target="https://www.itu.int/en/ITU-D/Statistics/Documents/publications/misr2017/MISR2017_Volume1.pdf" TargetMode="External"/><Relationship Id="rId12" Type="http://schemas.openxmlformats.org/officeDocument/2006/relationships/hyperlink" Target="https://www.forbes.com/companies/google/" TargetMode="External"/><Relationship Id="rId33" Type="http://schemas.openxmlformats.org/officeDocument/2006/relationships/hyperlink" Target="https://www.forbes.com/companies/huawei/" TargetMode="External"/><Relationship Id="rId108" Type="http://schemas.openxmlformats.org/officeDocument/2006/relationships/hyperlink" Target="https://www.forbes.com/companies/home-depot/" TargetMode="External"/><Relationship Id="rId129" Type="http://schemas.openxmlformats.org/officeDocument/2006/relationships/hyperlink" Target="https://www.forbes.com/companies/samsung-electronics/" TargetMode="External"/><Relationship Id="rId54" Type="http://schemas.openxmlformats.org/officeDocument/2006/relationships/hyperlink" Target="https://www.forbes.com/companies/nissan-motor/" TargetMode="External"/><Relationship Id="rId75" Type="http://schemas.openxmlformats.org/officeDocument/2006/relationships/hyperlink" Target="https://www.forbes.com/companies/audi/" TargetMode="External"/><Relationship Id="rId96" Type="http://schemas.openxmlformats.org/officeDocument/2006/relationships/hyperlink" Target="https://www.forbes.com/companies/visa/" TargetMode="External"/><Relationship Id="rId140" Type="http://schemas.openxmlformats.org/officeDocument/2006/relationships/hyperlink" Target="https://www.forbes.com/companies/nescafe/" TargetMode="External"/><Relationship Id="rId161" Type="http://schemas.openxmlformats.org/officeDocument/2006/relationships/hyperlink" Target="https://www.forbes.com/companies/panasonic/" TargetMode="External"/><Relationship Id="rId182" Type="http://schemas.openxmlformats.org/officeDocument/2006/relationships/hyperlink" Target="https://www.forbes.com/companies/wal-mart-stores/" TargetMode="External"/><Relationship Id="rId217" Type="http://schemas.openxmlformats.org/officeDocument/2006/relationships/hyperlink" Target="https://www.forbes.com/companies/allianz/" TargetMode="External"/><Relationship Id="rId6" Type="http://schemas.openxmlformats.org/officeDocument/2006/relationships/endnotes" Target="endnotes.xml"/><Relationship Id="rId238" Type="http://schemas.openxmlformats.org/officeDocument/2006/relationships/hyperlink" Target="https://www.forbes.com/companies/toyota-motor/" TargetMode="External"/><Relationship Id="rId23" Type="http://schemas.openxmlformats.org/officeDocument/2006/relationships/chart" Target="charts/chart2.xml"/><Relationship Id="rId119" Type="http://schemas.openxmlformats.org/officeDocument/2006/relationships/hyperlink" Target="https://www.forbes.com/companies/goldman-sachs-group/" TargetMode="External"/><Relationship Id="rId44" Type="http://schemas.openxmlformats.org/officeDocument/2006/relationships/hyperlink" Target="https://www.forbes.com/companies/ford-motor/" TargetMode="External"/><Relationship Id="rId65" Type="http://schemas.openxmlformats.org/officeDocument/2006/relationships/hyperlink" Target="https://www.forbes.com/companies/general-electric/" TargetMode="External"/><Relationship Id="rId86" Type="http://schemas.openxmlformats.org/officeDocument/2006/relationships/hyperlink" Target="https://www.forbes.com/companies/united-parcel-service/" TargetMode="External"/><Relationship Id="rId130" Type="http://schemas.openxmlformats.org/officeDocument/2006/relationships/hyperlink" Target="https://www.forbes.com/companies/microsoft/" TargetMode="External"/><Relationship Id="rId151" Type="http://schemas.openxmlformats.org/officeDocument/2006/relationships/hyperlink" Target="https://www.forbes.com/companies/kraft-foods/" TargetMode="External"/><Relationship Id="rId172" Type="http://schemas.openxmlformats.org/officeDocument/2006/relationships/hyperlink" Target="https://www.forbes.com/companies/hsbc-holdings/" TargetMode="External"/><Relationship Id="rId193" Type="http://schemas.openxmlformats.org/officeDocument/2006/relationships/hyperlink" Target="https://www.forbes.com/companies/red-bull/" TargetMode="External"/><Relationship Id="rId207" Type="http://schemas.openxmlformats.org/officeDocument/2006/relationships/hyperlink" Target="https://www.forbes.com/companies/bbva-banco-bilbao-vizcaya/" TargetMode="External"/><Relationship Id="rId228" Type="http://schemas.openxmlformats.org/officeDocument/2006/relationships/image" Target="media/image2.emf"/><Relationship Id="rId249" Type="http://schemas.openxmlformats.org/officeDocument/2006/relationships/hyperlink" Target="https://www.itu.int/en/ITU-D/Statistics/Documents/publications/misr2017/MISR2017_Volume2.pdf" TargetMode="External"/><Relationship Id="rId13" Type="http://schemas.openxmlformats.org/officeDocument/2006/relationships/hyperlink" Target="https://www.forbes.com/companies/microsoft/" TargetMode="External"/><Relationship Id="rId109" Type="http://schemas.openxmlformats.org/officeDocument/2006/relationships/hyperlink" Target="https://www.forbes.com/companies/target/" TargetMode="External"/><Relationship Id="rId34" Type="http://schemas.openxmlformats.org/officeDocument/2006/relationships/hyperlink" Target="https://www.forbes.com/companies/louis-vuitton/" TargetMode="External"/><Relationship Id="rId55" Type="http://schemas.openxmlformats.org/officeDocument/2006/relationships/hyperlink" Target="https://www.forbes.com/companies/toyota-motor/" TargetMode="External"/><Relationship Id="rId76" Type="http://schemas.openxmlformats.org/officeDocument/2006/relationships/hyperlink" Target="https://www.forbes.com/companies/cisco-systems/" TargetMode="External"/><Relationship Id="rId97" Type="http://schemas.openxmlformats.org/officeDocument/2006/relationships/hyperlink" Target="https://www.forbes.com/companies/corona/" TargetMode="External"/><Relationship Id="rId120" Type="http://schemas.openxmlformats.org/officeDocument/2006/relationships/hyperlink" Target="https://www.forbes.com/companies/nivea/" TargetMode="External"/><Relationship Id="rId141" Type="http://schemas.openxmlformats.org/officeDocument/2006/relationships/hyperlink" Target="https://www.forbes.com/companies/nissan-motor/" TargetMode="External"/><Relationship Id="rId7" Type="http://schemas.openxmlformats.org/officeDocument/2006/relationships/hyperlink" Target="https://www.forbes.com/powerful-brands/list/" TargetMode="External"/><Relationship Id="rId162" Type="http://schemas.openxmlformats.org/officeDocument/2006/relationships/hyperlink" Target="https://www.forbes.com/companies/ibm/" TargetMode="External"/><Relationship Id="rId183" Type="http://schemas.openxmlformats.org/officeDocument/2006/relationships/hyperlink" Target="https://www.forbes.com/companies/target/" TargetMode="External"/><Relationship Id="rId218" Type="http://schemas.openxmlformats.org/officeDocument/2006/relationships/hyperlink" Target="https://www.forbes.com/companies/pampers/" TargetMode="External"/><Relationship Id="rId239" Type="http://schemas.openxmlformats.org/officeDocument/2006/relationships/hyperlink" Target="https://www.forbes.com/companies/mcdonalds/" TargetMode="External"/><Relationship Id="rId250" Type="http://schemas.openxmlformats.org/officeDocument/2006/relationships/header" Target="header1.xml"/><Relationship Id="rId24" Type="http://schemas.openxmlformats.org/officeDocument/2006/relationships/hyperlink" Target="https://www.forbes.com/companies/apple/" TargetMode="External"/><Relationship Id="rId45" Type="http://schemas.openxmlformats.org/officeDocument/2006/relationships/hyperlink" Target="https://www.forbes.com/companies/coca-cola/" TargetMode="External"/><Relationship Id="rId66" Type="http://schemas.openxmlformats.org/officeDocument/2006/relationships/hyperlink" Target="https://www.forbes.com/companies/kraft-foods/" TargetMode="External"/><Relationship Id="rId87" Type="http://schemas.openxmlformats.org/officeDocument/2006/relationships/hyperlink" Target="https://www.forbes.com/companies/budweiser/" TargetMode="External"/><Relationship Id="rId110" Type="http://schemas.openxmlformats.org/officeDocument/2006/relationships/hyperlink" Target="https://www.forbes.com/companies/chase/" TargetMode="External"/><Relationship Id="rId131" Type="http://schemas.openxmlformats.org/officeDocument/2006/relationships/hyperlink" Target="https://www.forbes.com/companies/ebay/" TargetMode="External"/><Relationship Id="rId152" Type="http://schemas.openxmlformats.org/officeDocument/2006/relationships/hyperlink" Target="https://www.forbes.com/companies/audi/" TargetMode="External"/><Relationship Id="rId173" Type="http://schemas.openxmlformats.org/officeDocument/2006/relationships/hyperlink" Target="https://www.forbes.com/companies/oracle/" TargetMode="External"/><Relationship Id="rId194" Type="http://schemas.openxmlformats.org/officeDocument/2006/relationships/hyperlink" Target="https://www.forbes.com/companies/gillette/" TargetMode="External"/><Relationship Id="rId208" Type="http://schemas.openxmlformats.org/officeDocument/2006/relationships/hyperlink" Target="https://www.forbes.com/companies/frito-lay/" TargetMode="External"/><Relationship Id="rId229" Type="http://schemas.openxmlformats.org/officeDocument/2006/relationships/chart" Target="charts/chart3.xml"/><Relationship Id="rId240" Type="http://schemas.openxmlformats.org/officeDocument/2006/relationships/hyperlink" Target="https://www.forbes.com/companies/samsung-electronics/" TargetMode="External"/><Relationship Id="rId14" Type="http://schemas.openxmlformats.org/officeDocument/2006/relationships/hyperlink" Target="https://www.forbes.com/companies/facebook/" TargetMode="External"/><Relationship Id="rId35" Type="http://schemas.openxmlformats.org/officeDocument/2006/relationships/hyperlink" Target="https://www.forbes.com/companies/microsoft/" TargetMode="External"/><Relationship Id="rId56" Type="http://schemas.openxmlformats.org/officeDocument/2006/relationships/hyperlink" Target="https://www.forbes.com/companies/colgate-palmolive/" TargetMode="External"/><Relationship Id="rId77" Type="http://schemas.openxmlformats.org/officeDocument/2006/relationships/hyperlink" Target="https://www.forbes.com/companies/accenture/" TargetMode="External"/><Relationship Id="rId100" Type="http://schemas.openxmlformats.org/officeDocument/2006/relationships/hyperlink" Target="https://www.forbes.com/companies/caterpillar/" TargetMode="External"/><Relationship Id="rId8" Type="http://schemas.openxmlformats.org/officeDocument/2006/relationships/hyperlink" Target="http://interbrand.com/best-brands/best-global-brands/2017/" TargetMode="External"/><Relationship Id="rId98" Type="http://schemas.openxmlformats.org/officeDocument/2006/relationships/hyperlink" Target="https://www.forbes.com/companies/zara/" TargetMode="External"/><Relationship Id="rId121" Type="http://schemas.openxmlformats.org/officeDocument/2006/relationships/hyperlink" Target="https://www.forbes.com/companies/apple/" TargetMode="External"/><Relationship Id="rId142" Type="http://schemas.openxmlformats.org/officeDocument/2006/relationships/hyperlink" Target="https://www.forbes.com/companies/amazon/" TargetMode="External"/><Relationship Id="rId163" Type="http://schemas.openxmlformats.org/officeDocument/2006/relationships/hyperlink" Target="https://www.forbes.com/companies/netflix/" TargetMode="External"/><Relationship Id="rId184" Type="http://schemas.openxmlformats.org/officeDocument/2006/relationships/hyperlink" Target="https://www.forbes.com/companies/porsche/" TargetMode="External"/><Relationship Id="rId219" Type="http://schemas.openxmlformats.org/officeDocument/2006/relationships/hyperlink" Target="https://www.forbes.com/companies/toyota-motor/" TargetMode="External"/><Relationship Id="rId230" Type="http://schemas.openxmlformats.org/officeDocument/2006/relationships/image" Target="media/image3.png"/><Relationship Id="rId251" Type="http://schemas.openxmlformats.org/officeDocument/2006/relationships/footer" Target="footer1.xml"/><Relationship Id="rId25" Type="http://schemas.openxmlformats.org/officeDocument/2006/relationships/hyperlink" Target="https://www.forbes.com/companies/cvs-health/" TargetMode="External"/><Relationship Id="rId46" Type="http://schemas.openxmlformats.org/officeDocument/2006/relationships/hyperlink" Target="https://www.forbes.com/companies/chevrolet/" TargetMode="External"/><Relationship Id="rId67" Type="http://schemas.openxmlformats.org/officeDocument/2006/relationships/hyperlink" Target="https://www.forbes.com/companies/espn/" TargetMode="External"/><Relationship Id="rId88" Type="http://schemas.openxmlformats.org/officeDocument/2006/relationships/hyperlink" Target="https://www.forbes.com/companies/heineken-holding/" TargetMode="External"/><Relationship Id="rId111" Type="http://schemas.openxmlformats.org/officeDocument/2006/relationships/hyperlink" Target="https://www.forbes.com/companies/hewlett-packard/" TargetMode="External"/><Relationship Id="rId132" Type="http://schemas.openxmlformats.org/officeDocument/2006/relationships/hyperlink" Target="https://www.forbes.com/companies/bmw-group/" TargetMode="External"/><Relationship Id="rId153" Type="http://schemas.openxmlformats.org/officeDocument/2006/relationships/hyperlink" Target="https://www.forbes.com/companies/lego-group/" TargetMode="External"/><Relationship Id="rId174" Type="http://schemas.openxmlformats.org/officeDocument/2006/relationships/hyperlink" Target="https://www.forbes.com/companies/adobe-systems/" TargetMode="External"/><Relationship Id="rId195" Type="http://schemas.openxmlformats.org/officeDocument/2006/relationships/hyperlink" Target="https://www.forbes.com/companies/costco-wholesale/" TargetMode="External"/><Relationship Id="rId209" Type="http://schemas.openxmlformats.org/officeDocument/2006/relationships/hyperlink" Target="https://www.forbes.com/companies/chanel/" TargetMode="External"/><Relationship Id="rId220" Type="http://schemas.openxmlformats.org/officeDocument/2006/relationships/hyperlink" Target="https://www.forbes.com/companies/samsung-electronics/" TargetMode="External"/><Relationship Id="rId241" Type="http://schemas.openxmlformats.org/officeDocument/2006/relationships/image" Target="media/image4.png"/><Relationship Id="rId15" Type="http://schemas.openxmlformats.org/officeDocument/2006/relationships/hyperlink" Target="https://www.forbes.com/companies/amazon/" TargetMode="External"/><Relationship Id="rId36" Type="http://schemas.openxmlformats.org/officeDocument/2006/relationships/hyperlink" Target="https://www.forbes.com/companies/jp-morgan/" TargetMode="External"/><Relationship Id="rId57" Type="http://schemas.openxmlformats.org/officeDocument/2006/relationships/hyperlink" Target="https://www.forbes.com/companies/marlboro/" TargetMode="External"/><Relationship Id="rId78" Type="http://schemas.openxmlformats.org/officeDocument/2006/relationships/hyperlink" Target="https://www.forbes.com/companies/nike/" TargetMode="External"/><Relationship Id="rId99" Type="http://schemas.openxmlformats.org/officeDocument/2006/relationships/hyperlink" Target="https://www.forbes.com/companies/gillette/" TargetMode="External"/><Relationship Id="rId101" Type="http://schemas.openxmlformats.org/officeDocument/2006/relationships/hyperlink" Target="https://www.forbes.com/companies/nestle/" TargetMode="External"/><Relationship Id="rId122" Type="http://schemas.openxmlformats.org/officeDocument/2006/relationships/hyperlink" Target="https://www.forbes.com/companies/mastercard/" TargetMode="External"/><Relationship Id="rId143" Type="http://schemas.openxmlformats.org/officeDocument/2006/relationships/hyperlink" Target="https://www.forbes.com/companies/colgate-palmolive/" TargetMode="External"/><Relationship Id="rId164" Type="http://schemas.openxmlformats.org/officeDocument/2006/relationships/hyperlink" Target="https://www.forbes.com/companies/hermes-international/" TargetMode="External"/><Relationship Id="rId185" Type="http://schemas.openxmlformats.org/officeDocument/2006/relationships/hyperlink" Target="https://www.forbes.com/companies/marlboro/" TargetMode="External"/><Relationship Id="rId9" Type="http://schemas.openxmlformats.org/officeDocument/2006/relationships/hyperlink" Target="http://www.millwardbrown.com/brandz/top-global-brands/2017" TargetMode="External"/><Relationship Id="rId210" Type="http://schemas.openxmlformats.org/officeDocument/2006/relationships/hyperlink" Target="https://www.forbes.com/companies/hewlett-packard/" TargetMode="External"/><Relationship Id="rId26" Type="http://schemas.openxmlformats.org/officeDocument/2006/relationships/hyperlink" Target="https://www.forbes.com/companies/mcdonalds/" TargetMode="External"/><Relationship Id="rId231" Type="http://schemas.openxmlformats.org/officeDocument/2006/relationships/hyperlink" Target="https://www.forbes.com/companies/apple/" TargetMode="External"/><Relationship Id="rId252" Type="http://schemas.openxmlformats.org/officeDocument/2006/relationships/fontTable" Target="fontTable.xml"/><Relationship Id="rId47" Type="http://schemas.openxmlformats.org/officeDocument/2006/relationships/hyperlink" Target="https://www.forbes.com/companies/american-express/" TargetMode="External"/><Relationship Id="rId68" Type="http://schemas.openxmlformats.org/officeDocument/2006/relationships/hyperlink" Target="https://www.forbes.com/companies/lancome/" TargetMode="External"/><Relationship Id="rId89" Type="http://schemas.openxmlformats.org/officeDocument/2006/relationships/hyperlink" Target="https://www.forbes.com/companies/pampers/" TargetMode="External"/><Relationship Id="rId112" Type="http://schemas.openxmlformats.org/officeDocument/2006/relationships/hyperlink" Target="https://www.forbes.com/companies/boeing/" TargetMode="External"/><Relationship Id="rId133" Type="http://schemas.openxmlformats.org/officeDocument/2006/relationships/hyperlink" Target="https://www.forbes.com/companies/honda-motor/" TargetMode="External"/><Relationship Id="rId154" Type="http://schemas.openxmlformats.org/officeDocument/2006/relationships/hyperlink" Target="https://www.forbes.com/companies/general-electric/" TargetMode="External"/><Relationship Id="rId175" Type="http://schemas.openxmlformats.org/officeDocument/2006/relationships/hyperlink" Target="https://www.forbes.com/companies/zara/" TargetMode="External"/><Relationship Id="rId196" Type="http://schemas.openxmlformats.org/officeDocument/2006/relationships/hyperlink" Target="https://www.forbes.com/companies/pepsi/" TargetMode="External"/><Relationship Id="rId200" Type="http://schemas.openxmlformats.org/officeDocument/2006/relationships/hyperlink" Target="https://www.forbes.com/companies/coach/" TargetMode="External"/><Relationship Id="rId16" Type="http://schemas.openxmlformats.org/officeDocument/2006/relationships/hyperlink" Target="https://www.forbes.com/companies/samsung-electronics/" TargetMode="External"/><Relationship Id="rId221" Type="http://schemas.openxmlformats.org/officeDocument/2006/relationships/hyperlink" Target="https://www.forbes.com/companies/honda-motor/" TargetMode="External"/><Relationship Id="rId242" Type="http://schemas.openxmlformats.org/officeDocument/2006/relationships/image" Target="media/image5.png"/><Relationship Id="rId37" Type="http://schemas.openxmlformats.org/officeDocument/2006/relationships/hyperlink" Target="https://www.forbes.com/companies/verizon-communications/" TargetMode="External"/><Relationship Id="rId58" Type="http://schemas.openxmlformats.org/officeDocument/2006/relationships/hyperlink" Target="https://www.forbes.com/companies/panasonic/" TargetMode="External"/><Relationship Id="rId79" Type="http://schemas.openxmlformats.org/officeDocument/2006/relationships/hyperlink" Target="https://www.forbes.com/companies/banco-santander/" TargetMode="External"/><Relationship Id="rId102" Type="http://schemas.openxmlformats.org/officeDocument/2006/relationships/hyperlink" Target="https://www.forbes.com/companies/pepsi/" TargetMode="External"/><Relationship Id="rId123" Type="http://schemas.openxmlformats.org/officeDocument/2006/relationships/hyperlink" Target="https://www.forbes.com/companies/mercedes-benz/" TargetMode="External"/><Relationship Id="rId144" Type="http://schemas.openxmlformats.org/officeDocument/2006/relationships/hyperlink" Target="https://www.forbes.com/companies/loreal-group/" TargetMode="External"/><Relationship Id="rId90" Type="http://schemas.openxmlformats.org/officeDocument/2006/relationships/hyperlink" Target="https://www.forbes.com/companies/honda-motor/" TargetMode="External"/><Relationship Id="rId165" Type="http://schemas.openxmlformats.org/officeDocument/2006/relationships/hyperlink" Target="https://www.forbes.com/companies/intel/" TargetMode="External"/><Relationship Id="rId186" Type="http://schemas.openxmlformats.org/officeDocument/2006/relationships/hyperlink" Target="https://www.forbes.com/companies/boeing/" TargetMode="External"/><Relationship Id="rId211" Type="http://schemas.openxmlformats.org/officeDocument/2006/relationships/hyperlink" Target="https://www.forbes.com/companies/philips/" TargetMode="External"/><Relationship Id="rId232" Type="http://schemas.openxmlformats.org/officeDocument/2006/relationships/hyperlink" Target="https://www.forbes.com/companies/google/" TargetMode="External"/><Relationship Id="rId253" Type="http://schemas.openxmlformats.org/officeDocument/2006/relationships/theme" Target="theme/theme1.xml"/><Relationship Id="rId27" Type="http://schemas.openxmlformats.org/officeDocument/2006/relationships/hyperlink" Target="https://www.forbes.com/companies/chanel/" TargetMode="External"/><Relationship Id="rId48" Type="http://schemas.openxmlformats.org/officeDocument/2006/relationships/hyperlink" Target="https://www.forbes.com/companies/hershey/" TargetMode="External"/><Relationship Id="rId69" Type="http://schemas.openxmlformats.org/officeDocument/2006/relationships/hyperlink" Target="https://www.forbes.com/companies/att/" TargetMode="External"/><Relationship Id="rId113" Type="http://schemas.openxmlformats.org/officeDocument/2006/relationships/hyperlink" Target="https://www.forbes.com/companies/rolex/" TargetMode="External"/><Relationship Id="rId134" Type="http://schemas.openxmlformats.org/officeDocument/2006/relationships/hyperlink" Target="https://www.forbes.com/companies/facebook/" TargetMode="External"/><Relationship Id="rId80" Type="http://schemas.openxmlformats.org/officeDocument/2006/relationships/hyperlink" Target="https://www.forbes.com/companies/frito-lay/" TargetMode="External"/><Relationship Id="rId155" Type="http://schemas.openxmlformats.org/officeDocument/2006/relationships/hyperlink" Target="https://www.forbes.com/companies/chase/" TargetMode="External"/><Relationship Id="rId176" Type="http://schemas.openxmlformats.org/officeDocument/2006/relationships/hyperlink" Target="https://www.forbes.com/companies/verizon-communications/" TargetMode="External"/><Relationship Id="rId197" Type="http://schemas.openxmlformats.org/officeDocument/2006/relationships/hyperlink" Target="https://www.forbes.com/companies/walgreens-boots-alliance/" TargetMode="External"/><Relationship Id="rId201" Type="http://schemas.openxmlformats.org/officeDocument/2006/relationships/hyperlink" Target="https://www.forbes.com/companies/basf/" TargetMode="External"/><Relationship Id="rId222" Type="http://schemas.openxmlformats.org/officeDocument/2006/relationships/hyperlink" Target="https://www.forbes.com/companies/lexus/" TargetMode="External"/><Relationship Id="rId243" Type="http://schemas.openxmlformats.org/officeDocument/2006/relationships/image" Target="media/image6.png"/><Relationship Id="rId17" Type="http://schemas.openxmlformats.org/officeDocument/2006/relationships/hyperlink" Target="https://www.forbes.com/companies/att/" TargetMode="External"/><Relationship Id="rId38" Type="http://schemas.openxmlformats.org/officeDocument/2006/relationships/hyperlink" Target="https://www.forbes.com/companies/philips/" TargetMode="External"/><Relationship Id="rId59" Type="http://schemas.openxmlformats.org/officeDocument/2006/relationships/hyperlink" Target="https://www.forbes.com/companies/red-bull/" TargetMode="External"/><Relationship Id="rId103" Type="http://schemas.openxmlformats.org/officeDocument/2006/relationships/hyperlink" Target="https://www.forbes.com/companies/fedex/" TargetMode="External"/><Relationship Id="rId124" Type="http://schemas.openxmlformats.org/officeDocument/2006/relationships/hyperlink" Target="https://www.forbes.com/companies/toyota-motor/" TargetMode="External"/><Relationship Id="rId70" Type="http://schemas.openxmlformats.org/officeDocument/2006/relationships/hyperlink" Target="https://www.forbes.com/companies/lexus/" TargetMode="External"/><Relationship Id="rId91" Type="http://schemas.openxmlformats.org/officeDocument/2006/relationships/hyperlink" Target="https://www.forbes.com/companies/t-mobile/" TargetMode="External"/><Relationship Id="rId145" Type="http://schemas.openxmlformats.org/officeDocument/2006/relationships/hyperlink" Target="https://www.forbes.com/companies/hyundai-motor/" TargetMode="External"/><Relationship Id="rId166" Type="http://schemas.openxmlformats.org/officeDocument/2006/relationships/hyperlink" Target="https://www.forbes.com/companies/gucci/" TargetMode="External"/><Relationship Id="rId187" Type="http://schemas.openxmlformats.org/officeDocument/2006/relationships/hyperlink" Target="https://www.forbes.com/companies/cartier/" TargetMode="External"/><Relationship Id="rId1" Type="http://schemas.openxmlformats.org/officeDocument/2006/relationships/numbering" Target="numbering.xml"/><Relationship Id="rId212" Type="http://schemas.openxmlformats.org/officeDocument/2006/relationships/hyperlink" Target="https://www.forbes.com/companies/wells-fargo/" TargetMode="External"/><Relationship Id="rId233" Type="http://schemas.openxmlformats.org/officeDocument/2006/relationships/hyperlink" Target="https://www.forbes.com/companies/microsoft/" TargetMode="External"/><Relationship Id="rId28" Type="http://schemas.openxmlformats.org/officeDocument/2006/relationships/hyperlink" Target="https://www.forbes.com/companies/walt-disney/" TargetMode="External"/><Relationship Id="rId49" Type="http://schemas.openxmlformats.org/officeDocument/2006/relationships/hyperlink" Target="https://www.forbes.com/companies/cartier/" TargetMode="External"/><Relationship Id="rId114" Type="http://schemas.openxmlformats.org/officeDocument/2006/relationships/hyperlink" Target="https://www.forbes.com/companies/wells-fargo/" TargetMode="External"/><Relationship Id="rId60" Type="http://schemas.openxmlformats.org/officeDocument/2006/relationships/hyperlink" Target="https://www.forbes.com/companies/samsung-electronics/" TargetMode="External"/><Relationship Id="rId81" Type="http://schemas.openxmlformats.org/officeDocument/2006/relationships/hyperlink" Target="https://www.forbes.com/companies/mercedes-benz/" TargetMode="External"/><Relationship Id="rId135" Type="http://schemas.openxmlformats.org/officeDocument/2006/relationships/hyperlink" Target="https://www.forbes.com/companies/fox/" TargetMode="External"/><Relationship Id="rId156" Type="http://schemas.openxmlformats.org/officeDocument/2006/relationships/hyperlink" Target="https://www.forbes.com/companies/accenture/" TargetMode="External"/><Relationship Id="rId177" Type="http://schemas.openxmlformats.org/officeDocument/2006/relationships/hyperlink" Target="https://www.forbes.com/companies/goldman-sachs-group/" TargetMode="External"/><Relationship Id="rId198" Type="http://schemas.openxmlformats.org/officeDocument/2006/relationships/hyperlink" Target="https://www.forbes.com/companies/adidas/" TargetMode="External"/><Relationship Id="rId202" Type="http://schemas.openxmlformats.org/officeDocument/2006/relationships/hyperlink" Target="https://www.forbes.com/companies/home-depot/" TargetMode="External"/><Relationship Id="rId223" Type="http://schemas.openxmlformats.org/officeDocument/2006/relationships/hyperlink" Target="https://www.forbes.com/companies/nissan-motor/" TargetMode="External"/><Relationship Id="rId244" Type="http://schemas.openxmlformats.org/officeDocument/2006/relationships/image" Target="media/image7.png"/><Relationship Id="rId18" Type="http://schemas.openxmlformats.org/officeDocument/2006/relationships/hyperlink" Target="https://www.forbes.com/companies/ibm/" TargetMode="External"/><Relationship Id="rId39" Type="http://schemas.openxmlformats.org/officeDocument/2006/relationships/hyperlink" Target="https://www.forbes.com/companies/starbucks/" TargetMode="External"/><Relationship Id="rId50" Type="http://schemas.openxmlformats.org/officeDocument/2006/relationships/hyperlink" Target="https://www.forbes.com/companies/amazon/" TargetMode="External"/><Relationship Id="rId104" Type="http://schemas.openxmlformats.org/officeDocument/2006/relationships/hyperlink" Target="https://www.forbes.com/companies/ebay/" TargetMode="External"/><Relationship Id="rId125" Type="http://schemas.openxmlformats.org/officeDocument/2006/relationships/hyperlink" Target="https://www.forbes.com/companies/banco-santander/" TargetMode="External"/><Relationship Id="rId146" Type="http://schemas.openxmlformats.org/officeDocument/2006/relationships/hyperlink" Target="https://www.forbes.com/companies/walt-disney/" TargetMode="External"/><Relationship Id="rId167" Type="http://schemas.openxmlformats.org/officeDocument/2006/relationships/hyperlink" Target="https://www.forbes.com/companies/cisco-systems/" TargetMode="External"/><Relationship Id="rId188" Type="http://schemas.openxmlformats.org/officeDocument/2006/relationships/hyperlink" Target="https://www.forbes.com/companies/sap/" TargetMode="External"/><Relationship Id="rId71" Type="http://schemas.openxmlformats.org/officeDocument/2006/relationships/hyperlink" Target="https://www.forbes.com/companies/hm/" TargetMode="External"/><Relationship Id="rId92" Type="http://schemas.openxmlformats.org/officeDocument/2006/relationships/hyperlink" Target="https://www.forbes.com/companies/siemens/" TargetMode="External"/><Relationship Id="rId213" Type="http://schemas.openxmlformats.org/officeDocument/2006/relationships/hyperlink" Target="https://www.forbes.com/companies/lancome/" TargetMode="External"/><Relationship Id="rId234" Type="http://schemas.openxmlformats.org/officeDocument/2006/relationships/hyperlink" Target="https://www.forbes.com/companies/facebook/" TargetMode="External"/><Relationship Id="rId2" Type="http://schemas.openxmlformats.org/officeDocument/2006/relationships/styles" Target="styles.xml"/><Relationship Id="rId29" Type="http://schemas.openxmlformats.org/officeDocument/2006/relationships/hyperlink" Target="https://www.forbes.com/companies/hyundai-motor/" TargetMode="External"/><Relationship Id="rId40" Type="http://schemas.openxmlformats.org/officeDocument/2006/relationships/hyperlink" Target="https://www.forbes.com/companies/facebook/" TargetMode="External"/><Relationship Id="rId115" Type="http://schemas.openxmlformats.org/officeDocument/2006/relationships/hyperlink" Target="https://www.forbes.com/companies/subway/" TargetMode="External"/><Relationship Id="rId136" Type="http://schemas.openxmlformats.org/officeDocument/2006/relationships/hyperlink" Target="https://www.forbes.com/companies/budweiser/" TargetMode="External"/><Relationship Id="rId157" Type="http://schemas.openxmlformats.org/officeDocument/2006/relationships/hyperlink" Target="https://www.forbes.com/companies/huawei/" TargetMode="External"/><Relationship Id="rId178" Type="http://schemas.openxmlformats.org/officeDocument/2006/relationships/hyperlink" Target="https://www.forbes.com/companies/nestle/" TargetMode="External"/><Relationship Id="rId61" Type="http://schemas.openxmlformats.org/officeDocument/2006/relationships/hyperlink" Target="https://www.forbes.com/companies/citigroup/" TargetMode="External"/><Relationship Id="rId82" Type="http://schemas.openxmlformats.org/officeDocument/2006/relationships/hyperlink" Target="https://www.forbes.com/companies/lego-group/" TargetMode="External"/><Relationship Id="rId199" Type="http://schemas.openxmlformats.org/officeDocument/2006/relationships/hyperlink" Target="https://www.forbes.com/companies/espn/" TargetMode="External"/><Relationship Id="rId203" Type="http://schemas.openxmlformats.org/officeDocument/2006/relationships/hyperlink" Target="https://www.forbes.com/companies/heineken-holding/" TargetMode="External"/><Relationship Id="rId19" Type="http://schemas.openxmlformats.org/officeDocument/2006/relationships/hyperlink" Target="https://www.forbes.com/companies/intel/" TargetMode="External"/><Relationship Id="rId224" Type="http://schemas.openxmlformats.org/officeDocument/2006/relationships/hyperlink" Target="https://www.forbes.com/companies/hyundai-motor/" TargetMode="External"/><Relationship Id="rId245" Type="http://schemas.openxmlformats.org/officeDocument/2006/relationships/hyperlink" Target="http://www3.weforum.org/docs/GCR2017-2018/05FullReport/TheGlobalCompetitivenessReport2017%E2%80%932018.pdf" TargetMode="External"/><Relationship Id="rId30" Type="http://schemas.openxmlformats.org/officeDocument/2006/relationships/hyperlink" Target="https://www.forbes.com/companies/google/" TargetMode="External"/><Relationship Id="rId105" Type="http://schemas.openxmlformats.org/officeDocument/2006/relationships/hyperlink" Target="https://www.forbes.com/companies/loreal-group/" TargetMode="External"/><Relationship Id="rId126" Type="http://schemas.openxmlformats.org/officeDocument/2006/relationships/hyperlink" Target="https://www.forbes.com/companies/google/" TargetMode="External"/><Relationship Id="rId147" Type="http://schemas.openxmlformats.org/officeDocument/2006/relationships/hyperlink" Target="https://www.forbes.com/companies/citigroup/" TargetMode="External"/><Relationship Id="rId168" Type="http://schemas.openxmlformats.org/officeDocument/2006/relationships/hyperlink" Target="https://www.forbes.com/companies/caterpillar/" TargetMode="External"/><Relationship Id="rId51" Type="http://schemas.openxmlformats.org/officeDocument/2006/relationships/hyperlink" Target="https://www.forbes.com/companies/danone/" TargetMode="External"/><Relationship Id="rId72" Type="http://schemas.openxmlformats.org/officeDocument/2006/relationships/hyperlink" Target="https://www.forbes.com/companies/allianz/" TargetMode="External"/><Relationship Id="rId93" Type="http://schemas.openxmlformats.org/officeDocument/2006/relationships/hyperlink" Target="https://www.forbes.com/companies/sap/" TargetMode="External"/><Relationship Id="rId189" Type="http://schemas.openxmlformats.org/officeDocument/2006/relationships/hyperlink" Target="https://www.forbes.com/companies/subway/" TargetMode="External"/><Relationship Id="rId3" Type="http://schemas.openxmlformats.org/officeDocument/2006/relationships/settings" Target="settings.xml"/><Relationship Id="rId214" Type="http://schemas.openxmlformats.org/officeDocument/2006/relationships/hyperlink" Target="https://www.forbes.com/companies/united-parcel-service/" TargetMode="External"/><Relationship Id="rId235" Type="http://schemas.openxmlformats.org/officeDocument/2006/relationships/hyperlink" Target="https://www.forbes.com/companies/coca-cola/" TargetMode="External"/><Relationship Id="rId116" Type="http://schemas.openxmlformats.org/officeDocument/2006/relationships/hyperlink" Target="https://www.forbes.com/companies/sony/" TargetMode="External"/><Relationship Id="rId137" Type="http://schemas.openxmlformats.org/officeDocument/2006/relationships/hyperlink" Target="https://www.forbes.com/companies/lexus/" TargetMode="External"/><Relationship Id="rId158" Type="http://schemas.openxmlformats.org/officeDocument/2006/relationships/hyperlink" Target="https://www.forbes.com/companies/att/" TargetMode="External"/><Relationship Id="rId20" Type="http://schemas.openxmlformats.org/officeDocument/2006/relationships/hyperlink" Target="https://www.forbes.com/companies/cisco-systems/" TargetMode="External"/><Relationship Id="rId41" Type="http://schemas.openxmlformats.org/officeDocument/2006/relationships/hyperlink" Target="https://www.forbes.com/companies/fox/" TargetMode="External"/><Relationship Id="rId62" Type="http://schemas.openxmlformats.org/officeDocument/2006/relationships/hyperlink" Target="https://www.forbes.com/companies/nescafe/" TargetMode="External"/><Relationship Id="rId83" Type="http://schemas.openxmlformats.org/officeDocument/2006/relationships/hyperlink" Target="https://www.forbes.com/companies/ikea/" TargetMode="External"/><Relationship Id="rId179" Type="http://schemas.openxmlformats.org/officeDocument/2006/relationships/hyperlink" Target="https://www.forbes.com/companies/american-express/" TargetMode="External"/><Relationship Id="rId190" Type="http://schemas.openxmlformats.org/officeDocument/2006/relationships/hyperlink" Target="https://www.forbes.com/companies/rolex/" TargetMode="External"/><Relationship Id="rId204" Type="http://schemas.openxmlformats.org/officeDocument/2006/relationships/hyperlink" Target="https://www.forbes.com/companies/starbucks/" TargetMode="External"/><Relationship Id="rId225" Type="http://schemas.openxmlformats.org/officeDocument/2006/relationships/hyperlink" Target="https://www.forbes.com/companies/sony/" TargetMode="External"/><Relationship Id="rId246" Type="http://schemas.openxmlformats.org/officeDocument/2006/relationships/image" Target="media/image8.png"/><Relationship Id="rId106" Type="http://schemas.openxmlformats.org/officeDocument/2006/relationships/hyperlink" Target="https://www.forbes.com/companies/adobe-systems/" TargetMode="External"/><Relationship Id="rId127" Type="http://schemas.openxmlformats.org/officeDocument/2006/relationships/hyperlink" Target="https://www.forbes.com/companies/jp-morgan/" TargetMode="External"/><Relationship Id="rId10" Type="http://schemas.openxmlformats.org/officeDocument/2006/relationships/hyperlink" Target="https://octavioislas.files.wordpress.com/2017/03/global_reptrak_20171.pdf" TargetMode="External"/><Relationship Id="rId31" Type="http://schemas.openxmlformats.org/officeDocument/2006/relationships/hyperlink" Target="https://www.forbes.com/companies/mastercard/" TargetMode="External"/><Relationship Id="rId52" Type="http://schemas.openxmlformats.org/officeDocument/2006/relationships/hyperlink" Target="https://www.forbes.com/companies/wal-mart-stores/" TargetMode="External"/><Relationship Id="rId73" Type="http://schemas.openxmlformats.org/officeDocument/2006/relationships/hyperlink" Target="https://www.forbes.com/companies/intel/" TargetMode="External"/><Relationship Id="rId94" Type="http://schemas.openxmlformats.org/officeDocument/2006/relationships/hyperlink" Target="https://www.forbes.com/companies/bbva-banco-bilbao-vizcaya/" TargetMode="External"/><Relationship Id="rId148" Type="http://schemas.openxmlformats.org/officeDocument/2006/relationships/hyperlink" Target="https://www.forbes.com/companies/hm/" TargetMode="External"/><Relationship Id="rId169" Type="http://schemas.openxmlformats.org/officeDocument/2006/relationships/hyperlink" Target="https://www.forbes.com/companies/siemens/" TargetMode="External"/><Relationship Id="rId4" Type="http://schemas.openxmlformats.org/officeDocument/2006/relationships/webSettings" Target="webSettings.xml"/><Relationship Id="rId180" Type="http://schemas.openxmlformats.org/officeDocument/2006/relationships/hyperlink" Target="https://www.forbes.com/companies/lowes-cos/" TargetMode="External"/><Relationship Id="rId215" Type="http://schemas.openxmlformats.org/officeDocument/2006/relationships/hyperlink" Target="https://www.forbes.com/companies/nivea/" TargetMode="External"/><Relationship Id="rId236" Type="http://schemas.openxmlformats.org/officeDocument/2006/relationships/hyperlink" Target="https://www.forbes.com/companies/amazon/" TargetMode="External"/></Relationships>
</file>

<file path=word/charts/_rels/chart1.xml.rels><?xml version="1.0" encoding="UTF-8" standalone="yes"?>
<Relationships xmlns="http://schemas.openxmlformats.org/package/2006/relationships"><Relationship Id="rId3" Type="http://schemas.openxmlformats.org/officeDocument/2006/relationships/oleObject" Target="file:///C:\Users\Acer\Desktop\MARCAS%20MAS%20PODEROSAS.xlsx"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file:///C:\Users\Acer\Desktop\MARCAS%20MAS%20PODEROSAS.xlsx" TargetMode="External"/><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oleObject" Target="file:///C:\Users\Acer\Desktop\MARCAS%20MAS%20PODEROSAS.xlsx" TargetMode="External"/><Relationship Id="rId2" Type="http://schemas.microsoft.com/office/2011/relationships/chartColorStyle" Target="colors3.xml"/><Relationship Id="rId1" Type="http://schemas.microsoft.com/office/2011/relationships/chartStyle" Target="style3.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Ubicación</a:t>
            </a:r>
            <a:r>
              <a:rPr lang="en-US" baseline="0"/>
              <a:t> Geográfica de las 100 Mejores Marcas</a:t>
            </a:r>
            <a:endParaRPr lang="en-US"/>
          </a:p>
        </c:rich>
      </c:tx>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s-EC"/>
        </a:p>
      </c:txPr>
    </c:title>
    <c:autoTitleDeleted val="0"/>
    <c:plotArea>
      <c:layout/>
      <c:barChart>
        <c:barDir val="col"/>
        <c:grouping val="clustered"/>
        <c:varyColors val="0"/>
        <c:ser>
          <c:idx val="0"/>
          <c:order val="0"/>
          <c:tx>
            <c:strRef>
              <c:f>Interbrand!$V$3</c:f>
              <c:strCache>
                <c:ptCount val="1"/>
                <c:pt idx="0">
                  <c:v>CANTIDAD</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s-EC"/>
              </a:p>
            </c:txP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Interbrand!$U$4:$U$8</c:f>
              <c:strCache>
                <c:ptCount val="5"/>
                <c:pt idx="0">
                  <c:v>LATINOAMERICA</c:v>
                </c:pt>
                <c:pt idx="1">
                  <c:v>CANADA</c:v>
                </c:pt>
                <c:pt idx="2">
                  <c:v>ASIA</c:v>
                </c:pt>
                <c:pt idx="3">
                  <c:v>EUROPA</c:v>
                </c:pt>
                <c:pt idx="4">
                  <c:v>EEUU</c:v>
                </c:pt>
              </c:strCache>
            </c:strRef>
          </c:cat>
          <c:val>
            <c:numRef>
              <c:f>Interbrand!$V$4:$V$8</c:f>
              <c:numCache>
                <c:formatCode>General</c:formatCode>
                <c:ptCount val="5"/>
                <c:pt idx="0">
                  <c:v>1</c:v>
                </c:pt>
                <c:pt idx="1">
                  <c:v>1</c:v>
                </c:pt>
                <c:pt idx="2">
                  <c:v>9</c:v>
                </c:pt>
                <c:pt idx="3">
                  <c:v>36</c:v>
                </c:pt>
                <c:pt idx="4">
                  <c:v>53</c:v>
                </c:pt>
              </c:numCache>
            </c:numRef>
          </c:val>
          <c:extLst>
            <c:ext xmlns:c16="http://schemas.microsoft.com/office/drawing/2014/chart" uri="{C3380CC4-5D6E-409C-BE32-E72D297353CC}">
              <c16:uniqueId val="{00000000-BD16-448F-93E9-3FDD71D3E8FC}"/>
            </c:ext>
          </c:extLst>
        </c:ser>
        <c:dLbls>
          <c:showLegendKey val="0"/>
          <c:showVal val="0"/>
          <c:showCatName val="0"/>
          <c:showSerName val="0"/>
          <c:showPercent val="0"/>
          <c:showBubbleSize val="0"/>
        </c:dLbls>
        <c:gapWidth val="219"/>
        <c:overlap val="-27"/>
        <c:axId val="424985119"/>
        <c:axId val="424986367"/>
      </c:barChart>
      <c:catAx>
        <c:axId val="424985119"/>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EC"/>
          </a:p>
        </c:txPr>
        <c:crossAx val="424986367"/>
        <c:crosses val="autoZero"/>
        <c:auto val="1"/>
        <c:lblAlgn val="ctr"/>
        <c:lblOffset val="100"/>
        <c:noMultiLvlLbl val="0"/>
      </c:catAx>
      <c:valAx>
        <c:axId val="424986367"/>
        <c:scaling>
          <c:orientation val="minMax"/>
          <c:max val="100"/>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EC"/>
          </a:p>
        </c:txPr>
        <c:crossAx val="424985119"/>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s-EC"/>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sz="1400" b="0" i="0" baseline="0">
                <a:effectLst/>
              </a:rPr>
              <a:t>Ubicación Geográfica de las 100 Mejores Marcas</a:t>
            </a:r>
            <a:endParaRPr lang="en-US" sz="1400">
              <a:effectLst/>
            </a:endParaRPr>
          </a:p>
        </c:rich>
      </c:tx>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s-EC"/>
        </a:p>
      </c:txPr>
    </c:title>
    <c:autoTitleDeleted val="0"/>
    <c:plotArea>
      <c:layout/>
      <c:barChart>
        <c:barDir val="col"/>
        <c:grouping val="clustered"/>
        <c:varyColors val="0"/>
        <c:ser>
          <c:idx val="0"/>
          <c:order val="0"/>
          <c:spPr>
            <a:solidFill>
              <a:schemeClr val="accent2">
                <a:lumMod val="75000"/>
              </a:schemeClr>
            </a:solidFill>
            <a:ln>
              <a:noFill/>
            </a:ln>
            <a:effectLst/>
          </c:spPr>
          <c:invertIfNegative val="0"/>
          <c:dLbls>
            <c:numFmt formatCode="General" sourceLinked="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s-EC"/>
              </a:p>
            </c:txP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'Forbes (2)'!$K$4:$K$7</c:f>
              <c:strCache>
                <c:ptCount val="4"/>
                <c:pt idx="0">
                  <c:v>IBEROAMERICA</c:v>
                </c:pt>
                <c:pt idx="1">
                  <c:v>ASIA</c:v>
                </c:pt>
                <c:pt idx="2">
                  <c:v>EUROPA</c:v>
                </c:pt>
                <c:pt idx="3">
                  <c:v>EEUU</c:v>
                </c:pt>
              </c:strCache>
            </c:strRef>
          </c:cat>
          <c:val>
            <c:numRef>
              <c:f>'Forbes (2)'!$L$4:$L$7</c:f>
              <c:numCache>
                <c:formatCode>General</c:formatCode>
                <c:ptCount val="4"/>
                <c:pt idx="0">
                  <c:v>1</c:v>
                </c:pt>
                <c:pt idx="1">
                  <c:v>9</c:v>
                </c:pt>
                <c:pt idx="2">
                  <c:v>32</c:v>
                </c:pt>
                <c:pt idx="3">
                  <c:v>58</c:v>
                </c:pt>
              </c:numCache>
            </c:numRef>
          </c:val>
          <c:extLst>
            <c:ext xmlns:c16="http://schemas.microsoft.com/office/drawing/2014/chart" uri="{C3380CC4-5D6E-409C-BE32-E72D297353CC}">
              <c16:uniqueId val="{00000000-2F78-4296-AFCF-91E9BEE4F148}"/>
            </c:ext>
          </c:extLst>
        </c:ser>
        <c:dLbls>
          <c:showLegendKey val="0"/>
          <c:showVal val="0"/>
          <c:showCatName val="0"/>
          <c:showSerName val="0"/>
          <c:showPercent val="0"/>
          <c:showBubbleSize val="0"/>
        </c:dLbls>
        <c:gapWidth val="219"/>
        <c:overlap val="-27"/>
        <c:axId val="1229482511"/>
        <c:axId val="1229483759"/>
      </c:barChart>
      <c:catAx>
        <c:axId val="1229482511"/>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EC"/>
          </a:p>
        </c:txPr>
        <c:crossAx val="1229483759"/>
        <c:crosses val="autoZero"/>
        <c:auto val="1"/>
        <c:lblAlgn val="ctr"/>
        <c:lblOffset val="100"/>
        <c:noMultiLvlLbl val="0"/>
      </c:catAx>
      <c:valAx>
        <c:axId val="1229483759"/>
        <c:scaling>
          <c:orientation val="minMax"/>
          <c:max val="100"/>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EC"/>
          </a:p>
        </c:txPr>
        <c:crossAx val="1229482511"/>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s-EC"/>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Distribución</a:t>
            </a:r>
            <a:r>
              <a:rPr lang="en-US" baseline="0"/>
              <a:t> de las Marcas Asiáticas</a:t>
            </a:r>
            <a:endParaRPr lang="en-US"/>
          </a:p>
        </c:rich>
      </c:tx>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s-EC"/>
        </a:p>
      </c:txPr>
    </c:title>
    <c:autoTitleDeleted val="0"/>
    <c:view3D>
      <c:rotX val="3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pie3DChart>
        <c:varyColors val="1"/>
        <c:ser>
          <c:idx val="0"/>
          <c:order val="0"/>
          <c:dPt>
            <c:idx val="0"/>
            <c:bubble3D val="0"/>
            <c:spPr>
              <a:solidFill>
                <a:schemeClr val="accent1"/>
              </a:solidFill>
              <a:ln w="25400">
                <a:solidFill>
                  <a:schemeClr val="lt1"/>
                </a:solidFill>
              </a:ln>
              <a:effectLst/>
              <a:sp3d contourW="25400">
                <a:contourClr>
                  <a:schemeClr val="lt1"/>
                </a:contourClr>
              </a:sp3d>
            </c:spPr>
            <c:extLst>
              <c:ext xmlns:c16="http://schemas.microsoft.com/office/drawing/2014/chart" uri="{C3380CC4-5D6E-409C-BE32-E72D297353CC}">
                <c16:uniqueId val="{00000001-FF0C-4B89-A3B0-79789A961E22}"/>
              </c:ext>
            </c:extLst>
          </c:dPt>
          <c:dPt>
            <c:idx val="1"/>
            <c:bubble3D val="0"/>
            <c:spPr>
              <a:solidFill>
                <a:schemeClr val="accent2"/>
              </a:solidFill>
              <a:ln w="25400">
                <a:solidFill>
                  <a:schemeClr val="lt1"/>
                </a:solidFill>
              </a:ln>
              <a:effectLst/>
              <a:sp3d contourW="25400">
                <a:contourClr>
                  <a:schemeClr val="lt1"/>
                </a:contourClr>
              </a:sp3d>
            </c:spPr>
            <c:extLst>
              <c:ext xmlns:c16="http://schemas.microsoft.com/office/drawing/2014/chart" uri="{C3380CC4-5D6E-409C-BE32-E72D297353CC}">
                <c16:uniqueId val="{00000003-FF0C-4B89-A3B0-79789A961E22}"/>
              </c:ext>
            </c:extLst>
          </c:dPt>
          <c:dPt>
            <c:idx val="2"/>
            <c:bubble3D val="0"/>
            <c:spPr>
              <a:solidFill>
                <a:schemeClr val="accent3"/>
              </a:solidFill>
              <a:ln w="25400">
                <a:solidFill>
                  <a:schemeClr val="lt1"/>
                </a:solidFill>
              </a:ln>
              <a:effectLst/>
              <a:sp3d contourW="25400">
                <a:contourClr>
                  <a:schemeClr val="lt1"/>
                </a:contourClr>
              </a:sp3d>
            </c:spPr>
            <c:extLst>
              <c:ext xmlns:c16="http://schemas.microsoft.com/office/drawing/2014/chart" uri="{C3380CC4-5D6E-409C-BE32-E72D297353CC}">
                <c16:uniqueId val="{00000005-FF0C-4B89-A3B0-79789A961E22}"/>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s-EC"/>
              </a:p>
            </c:txPr>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15:layout/>
              </c:ext>
            </c:extLst>
          </c:dLbls>
          <c:cat>
            <c:strRef>
              <c:f>'Forbes (2)'!$K$49:$K$51</c:f>
              <c:strCache>
                <c:ptCount val="3"/>
                <c:pt idx="0">
                  <c:v>CHINA</c:v>
                </c:pt>
                <c:pt idx="1">
                  <c:v>JAPON</c:v>
                </c:pt>
                <c:pt idx="2">
                  <c:v>COREA DEL SUR</c:v>
                </c:pt>
              </c:strCache>
            </c:strRef>
          </c:cat>
          <c:val>
            <c:numRef>
              <c:f>'Forbes (2)'!$L$49:$L$51</c:f>
              <c:numCache>
                <c:formatCode>General</c:formatCode>
                <c:ptCount val="3"/>
                <c:pt idx="0">
                  <c:v>1</c:v>
                </c:pt>
                <c:pt idx="1">
                  <c:v>2</c:v>
                </c:pt>
                <c:pt idx="2">
                  <c:v>1</c:v>
                </c:pt>
              </c:numCache>
            </c:numRef>
          </c:val>
          <c:extLst>
            <c:ext xmlns:c16="http://schemas.microsoft.com/office/drawing/2014/chart" uri="{C3380CC4-5D6E-409C-BE32-E72D297353CC}">
              <c16:uniqueId val="{00000006-FF0C-4B89-A3B0-79789A961E22}"/>
            </c:ext>
          </c:extLst>
        </c:ser>
        <c:dLbls>
          <c:showLegendKey val="0"/>
          <c:showVal val="0"/>
          <c:showCatName val="0"/>
          <c:showSerName val="0"/>
          <c:showPercent val="0"/>
          <c:showBubbleSize val="0"/>
          <c:showLeaderLines val="1"/>
        </c:dLbls>
      </c:pie3DChart>
      <c:spPr>
        <a:noFill/>
        <a:ln>
          <a:noFill/>
        </a:ln>
        <a:effectLst/>
      </c:spPr>
    </c:plotArea>
    <c:legend>
      <c:legendPos val="b"/>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EC"/>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s-EC"/>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6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237</TotalTime>
  <Pages>18</Pages>
  <Words>5733</Words>
  <Characters>31536</Characters>
  <Application>Microsoft Office Word</Application>
  <DocSecurity>0</DocSecurity>
  <Lines>262</Lines>
  <Paragraphs>74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37195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IMPRENTA COPY OFFSET ECUADOR</dc:creator>
  <cp:keywords/>
  <dc:description/>
  <cp:lastModifiedBy>IMPRENTA COPY OFFSET ECUADOR</cp:lastModifiedBy>
  <cp:revision>40</cp:revision>
  <dcterms:created xsi:type="dcterms:W3CDTF">2018-03-17T14:40:00Z</dcterms:created>
  <dcterms:modified xsi:type="dcterms:W3CDTF">2018-03-23T19:18:00Z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zotero-version="5.0.35.1"&gt;&lt;session id="Sl25ZNKy"/&gt;&lt;style id="http://www.zotero.org/styles/apa" locale="es-ES" hasBibliography="1" bibliographyStyleHasBeenSet="0"/&gt;&lt;prefs&gt;&lt;pref name="fieldType" value="Field"/&gt;&lt;pref name="automaticJou</vt:lpwstr>
  </property>
  <property fmtid="{D5CDD505-2E9C-101B-9397-08002B2CF9AE}" pid="3" name="ZOTERO_PREF_2">
    <vt:lpwstr>rnalAbbreviations" value="true"/&gt;&lt;pref name="noteType" value="0"/&gt;&lt;/prefs&gt;&lt;/data&gt;</vt:lpwstr>
  </property>
</Properties>
</file>