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0A67" w:rsidRDefault="00A50A67" w:rsidP="00FF181F">
      <w:pPr>
        <w:jc w:val="both"/>
        <w:rPr>
          <w:lang w:val="es-EC"/>
        </w:rPr>
      </w:pPr>
      <w:r>
        <w:rPr>
          <w:lang w:val="es-EC"/>
        </w:rPr>
        <w:t>Doménica Argenzio</w:t>
      </w:r>
    </w:p>
    <w:p w:rsidR="00A50A67" w:rsidRDefault="00A50A67" w:rsidP="00FF181F">
      <w:pPr>
        <w:jc w:val="both"/>
        <w:rPr>
          <w:lang w:val="es-EC"/>
        </w:rPr>
      </w:pPr>
      <w:r>
        <w:rPr>
          <w:lang w:val="es-EC"/>
        </w:rPr>
        <w:t>13/04/2018</w:t>
      </w:r>
    </w:p>
    <w:p w:rsidR="00A50A67" w:rsidRPr="00A50A67" w:rsidRDefault="00A50A67" w:rsidP="00FF181F">
      <w:pPr>
        <w:jc w:val="both"/>
        <w:rPr>
          <w:b/>
          <w:i/>
          <w:sz w:val="24"/>
          <w:lang w:val="es-EC"/>
        </w:rPr>
      </w:pPr>
      <w:bookmarkStart w:id="0" w:name="_GoBack"/>
      <w:r w:rsidRPr="00A50A67">
        <w:rPr>
          <w:b/>
          <w:sz w:val="24"/>
          <w:lang w:val="es-EC"/>
        </w:rPr>
        <w:t xml:space="preserve">Cinco ideas de </w:t>
      </w:r>
      <w:proofErr w:type="spellStart"/>
      <w:r w:rsidRPr="00A50A67">
        <w:rPr>
          <w:b/>
          <w:sz w:val="24"/>
          <w:lang w:val="es-EC"/>
        </w:rPr>
        <w:t>Postman</w:t>
      </w:r>
      <w:proofErr w:type="spellEnd"/>
      <w:r w:rsidRPr="00A50A67">
        <w:rPr>
          <w:b/>
          <w:sz w:val="24"/>
          <w:lang w:val="es-EC"/>
        </w:rPr>
        <w:t xml:space="preserve"> aplicadas al </w:t>
      </w:r>
      <w:r w:rsidRPr="00A50A67">
        <w:rPr>
          <w:b/>
          <w:i/>
          <w:sz w:val="24"/>
          <w:lang w:val="es-EC"/>
        </w:rPr>
        <w:t>Big data</w:t>
      </w:r>
    </w:p>
    <w:bookmarkEnd w:id="0"/>
    <w:p w:rsidR="00A50A67" w:rsidRDefault="00A50A67" w:rsidP="00FF181F">
      <w:pPr>
        <w:jc w:val="both"/>
        <w:rPr>
          <w:lang w:val="es-EC"/>
        </w:rPr>
      </w:pPr>
    </w:p>
    <w:p w:rsidR="009F40EA" w:rsidRPr="00FF181F" w:rsidRDefault="00FF181F" w:rsidP="00FF181F">
      <w:pPr>
        <w:jc w:val="both"/>
        <w:rPr>
          <w:lang w:val="es-EC"/>
        </w:rPr>
      </w:pPr>
      <w:r w:rsidRPr="00FF181F">
        <w:rPr>
          <w:lang w:val="es-EC"/>
        </w:rPr>
        <w:t xml:space="preserve">Podemos empezar por definir lo que entendemos por </w:t>
      </w:r>
      <w:proofErr w:type="spellStart"/>
      <w:r>
        <w:rPr>
          <w:i/>
          <w:lang w:val="es-EC"/>
        </w:rPr>
        <w:t>big</w:t>
      </w:r>
      <w:proofErr w:type="spellEnd"/>
      <w:r>
        <w:rPr>
          <w:i/>
          <w:lang w:val="es-EC"/>
        </w:rPr>
        <w:t xml:space="preserve"> data</w:t>
      </w:r>
      <w:r>
        <w:rPr>
          <w:lang w:val="es-EC"/>
        </w:rPr>
        <w:t xml:space="preserve"> a fin de aplicar las cinco ideas de </w:t>
      </w:r>
      <w:proofErr w:type="spellStart"/>
      <w:r>
        <w:rPr>
          <w:lang w:val="es-EC"/>
        </w:rPr>
        <w:t>Postman</w:t>
      </w:r>
      <w:proofErr w:type="spellEnd"/>
      <w:r>
        <w:rPr>
          <w:lang w:val="es-EC"/>
        </w:rPr>
        <w:t xml:space="preserve"> acerca del cambio tecnológico. Wikipedia define </w:t>
      </w:r>
      <w:proofErr w:type="spellStart"/>
      <w:r>
        <w:rPr>
          <w:i/>
          <w:lang w:val="es-EC"/>
        </w:rPr>
        <w:t>big</w:t>
      </w:r>
      <w:proofErr w:type="spellEnd"/>
      <w:r>
        <w:rPr>
          <w:i/>
          <w:lang w:val="es-EC"/>
        </w:rPr>
        <w:t xml:space="preserve"> data </w:t>
      </w:r>
      <w:r>
        <w:rPr>
          <w:lang w:val="es-EC"/>
        </w:rPr>
        <w:t>como: “</w:t>
      </w:r>
      <w:r w:rsidR="008B4DB4">
        <w:rPr>
          <w:lang w:val="es-EC"/>
        </w:rPr>
        <w:t>C</w:t>
      </w:r>
      <w:r w:rsidRPr="00FF181F">
        <w:rPr>
          <w:lang w:val="es-EC"/>
        </w:rPr>
        <w:t>onjuntos de datos tan grandes que aplicaciones informáticas tradicionales de procesamiento de datos no son suficientes para tratar con ellos y los procedimientos usados para encontrar patrones repetitivos dentro de esos datos</w:t>
      </w:r>
      <w:r>
        <w:rPr>
          <w:lang w:val="es-EC"/>
        </w:rPr>
        <w:t>”</w:t>
      </w:r>
      <w:r w:rsidRPr="00FF181F">
        <w:rPr>
          <w:lang w:val="es-EC"/>
        </w:rPr>
        <w:t>.</w:t>
      </w:r>
    </w:p>
    <w:p w:rsidR="00FF181F" w:rsidRDefault="00FF181F" w:rsidP="00FF181F">
      <w:pPr>
        <w:jc w:val="both"/>
        <w:rPr>
          <w:lang w:val="es-EC"/>
        </w:rPr>
      </w:pPr>
      <w:r>
        <w:rPr>
          <w:lang w:val="es-EC"/>
        </w:rPr>
        <w:t xml:space="preserve">La primera idea de </w:t>
      </w:r>
      <w:proofErr w:type="spellStart"/>
      <w:r>
        <w:rPr>
          <w:lang w:val="es-EC"/>
        </w:rPr>
        <w:t>Postman</w:t>
      </w:r>
      <w:proofErr w:type="spellEnd"/>
      <w:r>
        <w:rPr>
          <w:lang w:val="es-EC"/>
        </w:rPr>
        <w:t xml:space="preserve"> señala que todo cambio tecnológico es un intercambio en el que se gana o pierde algo. Al hablar de </w:t>
      </w:r>
      <w:proofErr w:type="spellStart"/>
      <w:r>
        <w:rPr>
          <w:i/>
          <w:lang w:val="es-EC"/>
        </w:rPr>
        <w:t>big</w:t>
      </w:r>
      <w:proofErr w:type="spellEnd"/>
      <w:r>
        <w:rPr>
          <w:i/>
          <w:lang w:val="es-EC"/>
        </w:rPr>
        <w:t xml:space="preserve"> data</w:t>
      </w:r>
      <w:r>
        <w:rPr>
          <w:lang w:val="es-EC"/>
        </w:rPr>
        <w:t xml:space="preserve"> parece evidente que es una ventaja tener </w:t>
      </w:r>
      <w:r w:rsidR="0061429C">
        <w:rPr>
          <w:lang w:val="es-EC"/>
        </w:rPr>
        <w:t>una gran cantidad de datos nuevos, generados con rapidez y que incluyen todo tipo de aspectos de la vida humana. Esto abre miles de posibilidades de medición y estudio para mejorar casi a tiempo real y que las empresas puedan responder con sus servicios a las necesidades de las personas con más exactitud. Pero el precio que podemos estar pagando por esta masificación de la información es la despersonalización, el riesgo de olvidar a las personas detrás de los números. A su vez, la tendencia actual muestra que nuestra capacidad de generar nuevos datos está excediendo nuestra habilidad para procesarlos, analizarlos y convertirlos en conocimiento útil.</w:t>
      </w:r>
    </w:p>
    <w:p w:rsidR="0061429C" w:rsidRDefault="0061429C" w:rsidP="00FF181F">
      <w:pPr>
        <w:jc w:val="both"/>
        <w:rPr>
          <w:lang w:val="es-EC"/>
        </w:rPr>
      </w:pPr>
      <w:r>
        <w:rPr>
          <w:lang w:val="es-EC"/>
        </w:rPr>
        <w:t xml:space="preserve">En segundo lugar, </w:t>
      </w:r>
      <w:proofErr w:type="spellStart"/>
      <w:r>
        <w:rPr>
          <w:lang w:val="es-EC"/>
        </w:rPr>
        <w:t>Postman</w:t>
      </w:r>
      <w:proofErr w:type="spellEnd"/>
      <w:r>
        <w:rPr>
          <w:lang w:val="es-EC"/>
        </w:rPr>
        <w:t xml:space="preserve"> destaca que siempre hay ganadores y perdedores en el cambio tecnológico. En lo que refiere al </w:t>
      </w:r>
      <w:proofErr w:type="spellStart"/>
      <w:r>
        <w:rPr>
          <w:i/>
          <w:lang w:val="es-EC"/>
        </w:rPr>
        <w:t>big</w:t>
      </w:r>
      <w:proofErr w:type="spellEnd"/>
      <w:r>
        <w:rPr>
          <w:i/>
          <w:lang w:val="es-EC"/>
        </w:rPr>
        <w:t xml:space="preserve"> data</w:t>
      </w:r>
      <w:r>
        <w:rPr>
          <w:lang w:val="es-EC"/>
        </w:rPr>
        <w:t xml:space="preserve">, este ofrece la posibilidad a las empresas, gobiernos y demás entidades de recoger información cada vez más exacta acerca de los ciudadanos y clientes. Esto los pone en el lado de la balanza de los “ganadores”, pues probablemente serán los únicos que tendrán las herramientas para interpretar esos datos y convertirlos en políticas públicas o campañas de marketing. Los “perdedores” terminan siendo los usuarios, que corren el riesgo de que su privacidad se vea violentada o que sus datos sean utilizados de modo indiscriminado para la manipulación. Un ejemplo muy claro de esto es el reciente caso de Facebook y Cambridge </w:t>
      </w:r>
      <w:proofErr w:type="spellStart"/>
      <w:r>
        <w:rPr>
          <w:lang w:val="es-EC"/>
        </w:rPr>
        <w:t>Analytics</w:t>
      </w:r>
      <w:proofErr w:type="spellEnd"/>
      <w:r>
        <w:rPr>
          <w:lang w:val="es-EC"/>
        </w:rPr>
        <w:t>.</w:t>
      </w:r>
    </w:p>
    <w:p w:rsidR="0061429C" w:rsidRDefault="008B4DB4" w:rsidP="00FF181F">
      <w:pPr>
        <w:jc w:val="both"/>
        <w:rPr>
          <w:lang w:val="es-EC"/>
        </w:rPr>
      </w:pPr>
      <w:r>
        <w:rPr>
          <w:lang w:val="es-EC"/>
        </w:rPr>
        <w:t>A continuación, la tercera idea pone de manifiesto que: “</w:t>
      </w:r>
      <w:r w:rsidRPr="008B4DB4">
        <w:rPr>
          <w:lang w:val="es-EC"/>
        </w:rPr>
        <w:t>Toda la tecnología encierra una idea poderosa, muchas veces dos o tres ideas poderosas. Éstas son ideas que en ocasiones no están a simple vista porq</w:t>
      </w:r>
      <w:r>
        <w:rPr>
          <w:lang w:val="es-EC"/>
        </w:rPr>
        <w:t xml:space="preserve">ue son de naturaleza abstracta (…) </w:t>
      </w:r>
      <w:r w:rsidRPr="008B4DB4">
        <w:rPr>
          <w:lang w:val="es-EC"/>
        </w:rPr>
        <w:t>Pero lo que en ellos llama nuestra atención es que toda la tecnología tiene un prejuicio</w:t>
      </w:r>
      <w:r>
        <w:rPr>
          <w:lang w:val="es-EC"/>
        </w:rPr>
        <w:t>” (</w:t>
      </w:r>
      <w:proofErr w:type="spellStart"/>
      <w:r>
        <w:rPr>
          <w:lang w:val="es-EC"/>
        </w:rPr>
        <w:t>Postman</w:t>
      </w:r>
      <w:proofErr w:type="spellEnd"/>
      <w:r>
        <w:rPr>
          <w:lang w:val="es-EC"/>
        </w:rPr>
        <w:t>)</w:t>
      </w:r>
      <w:r w:rsidRPr="008B4DB4">
        <w:rPr>
          <w:lang w:val="es-EC"/>
        </w:rPr>
        <w:t>.</w:t>
      </w:r>
      <w:r>
        <w:rPr>
          <w:lang w:val="es-EC"/>
        </w:rPr>
        <w:t xml:space="preserve"> El prejuicio latente en la generalización del uso de </w:t>
      </w:r>
      <w:proofErr w:type="spellStart"/>
      <w:r>
        <w:rPr>
          <w:i/>
          <w:lang w:val="es-EC"/>
        </w:rPr>
        <w:t>big</w:t>
      </w:r>
      <w:proofErr w:type="spellEnd"/>
      <w:r>
        <w:rPr>
          <w:i/>
          <w:lang w:val="es-EC"/>
        </w:rPr>
        <w:t xml:space="preserve"> data</w:t>
      </w:r>
      <w:r>
        <w:rPr>
          <w:lang w:val="es-EC"/>
        </w:rPr>
        <w:t xml:space="preserve"> puede ser una especie de soberbia ante la cantidad de información que se puede llegar a tener y que esto lleve al rechazo de otros modos de observación y conocimiento de la realidad. Si bien, el cruce de datos y las estadísticas pueden ser de mucha ayuda, los datos en frío no alcanzan una evaluación cualitativa. </w:t>
      </w:r>
    </w:p>
    <w:p w:rsidR="008B4DB4" w:rsidRDefault="006A3536" w:rsidP="00FF181F">
      <w:pPr>
        <w:jc w:val="both"/>
        <w:rPr>
          <w:lang w:val="es-EC"/>
        </w:rPr>
      </w:pPr>
      <w:proofErr w:type="spellStart"/>
      <w:r>
        <w:rPr>
          <w:lang w:val="es-EC"/>
        </w:rPr>
        <w:t>Postman</w:t>
      </w:r>
      <w:proofErr w:type="spellEnd"/>
      <w:r>
        <w:rPr>
          <w:lang w:val="es-EC"/>
        </w:rPr>
        <w:t xml:space="preserve"> declara en cuarto lugar que los cambios tecnológicos no son aditivos sino ecológicos, es decir que los nuevos medios no agregan </w:t>
      </w:r>
      <w:r w:rsidR="00ED38B6">
        <w:rPr>
          <w:lang w:val="es-EC"/>
        </w:rPr>
        <w:t xml:space="preserve">algo más, </w:t>
      </w:r>
      <w:r>
        <w:rPr>
          <w:lang w:val="es-EC"/>
        </w:rPr>
        <w:t xml:space="preserve">sino que lo cambian todo. El </w:t>
      </w:r>
      <w:proofErr w:type="spellStart"/>
      <w:r>
        <w:rPr>
          <w:i/>
          <w:lang w:val="es-EC"/>
        </w:rPr>
        <w:t>big</w:t>
      </w:r>
      <w:proofErr w:type="spellEnd"/>
      <w:r>
        <w:rPr>
          <w:i/>
          <w:lang w:val="es-EC"/>
        </w:rPr>
        <w:t xml:space="preserve"> data </w:t>
      </w:r>
      <w:r>
        <w:rPr>
          <w:lang w:val="es-EC"/>
        </w:rPr>
        <w:t>cambia el ambi</w:t>
      </w:r>
      <w:r w:rsidR="008808E0">
        <w:rPr>
          <w:lang w:val="es-EC"/>
        </w:rPr>
        <w:t xml:space="preserve">ente de los medios, el modo en que conocemos la realidad, </w:t>
      </w:r>
      <w:r w:rsidR="00ED38B6">
        <w:rPr>
          <w:lang w:val="es-EC"/>
        </w:rPr>
        <w:t>porque ya no son solo acontecimientos aislados sino sucesos susceptibles de ser medidos y clasificados a través de bases de datos</w:t>
      </w:r>
      <w:r w:rsidR="00F53710">
        <w:rPr>
          <w:lang w:val="es-EC"/>
        </w:rPr>
        <w:t xml:space="preserve">. </w:t>
      </w:r>
    </w:p>
    <w:p w:rsidR="00F53710" w:rsidRPr="00A50A67" w:rsidRDefault="00F53710" w:rsidP="00FF181F">
      <w:pPr>
        <w:jc w:val="both"/>
        <w:rPr>
          <w:lang w:val="es-EC"/>
        </w:rPr>
      </w:pPr>
      <w:r>
        <w:rPr>
          <w:lang w:val="es-EC"/>
        </w:rPr>
        <w:t xml:space="preserve">Por último, la quinta idea de </w:t>
      </w:r>
      <w:proofErr w:type="spellStart"/>
      <w:r>
        <w:rPr>
          <w:lang w:val="es-EC"/>
        </w:rPr>
        <w:t>Postman</w:t>
      </w:r>
      <w:proofErr w:type="spellEnd"/>
      <w:r>
        <w:rPr>
          <w:lang w:val="es-EC"/>
        </w:rPr>
        <w:t xml:space="preserve"> dice que los nuevos medios se tienden a mitificar. Y en cierta manera el </w:t>
      </w:r>
      <w:proofErr w:type="spellStart"/>
      <w:r>
        <w:rPr>
          <w:i/>
          <w:lang w:val="es-EC"/>
        </w:rPr>
        <w:t>big</w:t>
      </w:r>
      <w:proofErr w:type="spellEnd"/>
      <w:r>
        <w:rPr>
          <w:i/>
          <w:lang w:val="es-EC"/>
        </w:rPr>
        <w:t xml:space="preserve"> data</w:t>
      </w:r>
      <w:r>
        <w:rPr>
          <w:lang w:val="es-EC"/>
        </w:rPr>
        <w:t xml:space="preserve"> se ha esta</w:t>
      </w:r>
      <w:r w:rsidR="00A50A67">
        <w:rPr>
          <w:lang w:val="es-EC"/>
        </w:rPr>
        <w:t>blecido como el método preferido a la hora de recoger</w:t>
      </w:r>
      <w:r>
        <w:rPr>
          <w:lang w:val="es-EC"/>
        </w:rPr>
        <w:t xml:space="preserve"> información </w:t>
      </w:r>
      <w:r w:rsidR="00A50A67">
        <w:rPr>
          <w:lang w:val="es-EC"/>
        </w:rPr>
        <w:t xml:space="preserve">y que, a su vez, generar este tipo de información es el paradigma de transparencia. Hoy les exigimos a las instituciones </w:t>
      </w:r>
      <w:r w:rsidR="00A50A67">
        <w:rPr>
          <w:lang w:val="es-EC"/>
        </w:rPr>
        <w:lastRenderedPageBreak/>
        <w:t xml:space="preserve">poder tener acceso a sus datos. Esto en el periodismo se traduce a la tendencia de las redacciones a producir más noticias a partir de </w:t>
      </w:r>
      <w:proofErr w:type="spellStart"/>
      <w:r w:rsidR="00A50A67">
        <w:rPr>
          <w:i/>
          <w:lang w:val="es-EC"/>
        </w:rPr>
        <w:t>big</w:t>
      </w:r>
      <w:proofErr w:type="spellEnd"/>
      <w:r w:rsidR="00A50A67">
        <w:rPr>
          <w:i/>
          <w:lang w:val="es-EC"/>
        </w:rPr>
        <w:t xml:space="preserve"> data</w:t>
      </w:r>
      <w:r w:rsidR="00A50A67">
        <w:rPr>
          <w:lang w:val="es-EC"/>
        </w:rPr>
        <w:t xml:space="preserve">, de modo que las investigaciones se ven enriquecidas y se puede explorar otra dimensión de las realidades investigadas. </w:t>
      </w:r>
    </w:p>
    <w:sectPr w:rsidR="00F53710" w:rsidRPr="00A50A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81F"/>
    <w:rsid w:val="0031374B"/>
    <w:rsid w:val="0061429C"/>
    <w:rsid w:val="006A3536"/>
    <w:rsid w:val="008808E0"/>
    <w:rsid w:val="008B4DB4"/>
    <w:rsid w:val="00A50A67"/>
    <w:rsid w:val="00CE4194"/>
    <w:rsid w:val="00ED38B6"/>
    <w:rsid w:val="00F53710"/>
    <w:rsid w:val="00FF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1543B"/>
  <w15:chartTrackingRefBased/>
  <w15:docId w15:val="{61CBCDA4-AE1B-461A-A82E-EB973FF5D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Doménica Argenzio</dc:creator>
  <cp:keywords/>
  <dc:description/>
  <cp:lastModifiedBy>Doménica Argenzio</cp:lastModifiedBy>
  <cp:revision>4</cp:revision>
  <dcterms:created xsi:type="dcterms:W3CDTF">2018-04-13T01:55:00Z</dcterms:created>
  <dcterms:modified xsi:type="dcterms:W3CDTF">2018-04-14T00:39:00Z</dcterms:modified>
</cp:coreProperties>
</file>