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299BB5" w14:textId="05EC42D9" w:rsidR="00F2383F" w:rsidRDefault="00F2383F" w:rsidP="00F2383F">
      <w:pPr>
        <w:rPr>
          <w:b/>
        </w:rPr>
      </w:pPr>
      <w:r>
        <w:rPr>
          <w:b/>
        </w:rPr>
        <w:t xml:space="preserve">AUTORES: </w:t>
      </w:r>
      <w:r w:rsidRPr="00F2383F">
        <w:t>SONIA RIVERA Y ANDREA TERÁN</w:t>
      </w:r>
    </w:p>
    <w:p w14:paraId="2D007744" w14:textId="037CE1F3" w:rsidR="00F2383F" w:rsidRDefault="00F2383F" w:rsidP="00F2383F">
      <w:pPr>
        <w:rPr>
          <w:b/>
        </w:rPr>
      </w:pPr>
      <w:r>
        <w:rPr>
          <w:b/>
        </w:rPr>
        <w:t xml:space="preserve">PROFESOR: </w:t>
      </w:r>
      <w:r w:rsidRPr="00F2383F">
        <w:t>OCTAVIO ISLAS</w:t>
      </w:r>
    </w:p>
    <w:p w14:paraId="53CD3BD3" w14:textId="68F4E803" w:rsidR="00F2383F" w:rsidRDefault="00F2383F" w:rsidP="00F2383F">
      <w:r>
        <w:rPr>
          <w:b/>
        </w:rPr>
        <w:t xml:space="preserve">FECHA DE ENTREGA: </w:t>
      </w:r>
      <w:r w:rsidRPr="00F2383F">
        <w:t>14 DE ABRIL DE 2018</w:t>
      </w:r>
    </w:p>
    <w:p w14:paraId="0FCC33E0" w14:textId="77777777" w:rsidR="00F2383F" w:rsidRDefault="00F2383F" w:rsidP="00F2383F">
      <w:pPr>
        <w:rPr>
          <w:b/>
        </w:rPr>
      </w:pPr>
    </w:p>
    <w:p w14:paraId="3E471890" w14:textId="77777777" w:rsidR="00F2383F" w:rsidRDefault="00F2383F" w:rsidP="003059F9">
      <w:pPr>
        <w:jc w:val="center"/>
        <w:rPr>
          <w:b/>
        </w:rPr>
      </w:pPr>
    </w:p>
    <w:p w14:paraId="488633CA" w14:textId="77777777" w:rsidR="00F2383F" w:rsidRDefault="00F2383F" w:rsidP="003059F9">
      <w:pPr>
        <w:jc w:val="center"/>
        <w:rPr>
          <w:b/>
        </w:rPr>
      </w:pPr>
    </w:p>
    <w:p w14:paraId="6C24ABB1" w14:textId="77777777" w:rsidR="00C96D70" w:rsidRDefault="00C407F5" w:rsidP="003059F9">
      <w:pPr>
        <w:jc w:val="center"/>
        <w:rPr>
          <w:b/>
        </w:rPr>
      </w:pPr>
      <w:r w:rsidRPr="003059F9">
        <w:rPr>
          <w:b/>
        </w:rPr>
        <w:t>EL MEDIO ES EL MENSAJE</w:t>
      </w:r>
    </w:p>
    <w:p w14:paraId="2E83D036" w14:textId="77777777" w:rsidR="00F2383F" w:rsidRDefault="00F2383F" w:rsidP="003059F9">
      <w:pPr>
        <w:jc w:val="center"/>
        <w:rPr>
          <w:b/>
        </w:rPr>
      </w:pPr>
    </w:p>
    <w:p w14:paraId="11D77ED6" w14:textId="77777777" w:rsidR="00F2383F" w:rsidRPr="003059F9" w:rsidRDefault="00F2383F" w:rsidP="003059F9">
      <w:pPr>
        <w:jc w:val="center"/>
        <w:rPr>
          <w:b/>
        </w:rPr>
      </w:pPr>
    </w:p>
    <w:p w14:paraId="55DB8954" w14:textId="77777777" w:rsidR="00C407F5" w:rsidRDefault="00C407F5"/>
    <w:p w14:paraId="6230483C" w14:textId="77777777" w:rsidR="00C407F5" w:rsidRPr="00A97FFB" w:rsidRDefault="00A97FFB" w:rsidP="00A97FFB">
      <w:pPr>
        <w:jc w:val="both"/>
      </w:pPr>
      <w:r w:rsidRPr="00A97FFB">
        <w:t>Esto significa que las consecuencias individuales y sociales de cualquier medio, es decir, de cualquiera de nuestras extensiones, resultan de la nueva escala que introduce en nuestros asuntos cualquier extensión o tecnología nueva.</w:t>
      </w:r>
    </w:p>
    <w:p w14:paraId="71501523" w14:textId="77777777" w:rsidR="00A97FFB" w:rsidRDefault="00A97FFB" w:rsidP="00A97FFB">
      <w:pPr>
        <w:jc w:val="both"/>
      </w:pPr>
      <w:r w:rsidRPr="00A97FFB">
        <w:t>Un ejemplo de esto es la automatización, ya que los nuevos esquemas de asociación humana tienden a eliminar puestos de trabajo, lo cual es el lado negativo. El lado positivo es que la automatización crea</w:t>
      </w:r>
      <w:r w:rsidR="00FA0BFB">
        <w:t xml:space="preserve"> funciones para la gente, llámese </w:t>
      </w:r>
      <w:r w:rsidRPr="00A97FFB">
        <w:t>una intensificación en su trabajo y asociaciones humanas, que la precedente</w:t>
      </w:r>
      <w:r>
        <w:t xml:space="preserve"> </w:t>
      </w:r>
      <w:r w:rsidRPr="00A97FFB">
        <w:t>tecnología mecánica había destruido</w:t>
      </w:r>
      <w:r w:rsidR="00FA0BFB">
        <w:t xml:space="preserve">. </w:t>
      </w:r>
    </w:p>
    <w:p w14:paraId="2847DCC6" w14:textId="77777777" w:rsidR="00FA0BFB" w:rsidRDefault="00FA0BFB" w:rsidP="00A97FFB">
      <w:pPr>
        <w:jc w:val="both"/>
      </w:pPr>
    </w:p>
    <w:p w14:paraId="242C0AD3" w14:textId="7C407AFC" w:rsidR="00410461" w:rsidRDefault="00FA0BFB" w:rsidP="00410461">
      <w:pPr>
        <w:jc w:val="both"/>
      </w:pPr>
      <w:r w:rsidRPr="00FA0BFB">
        <w:t>La esencia de la</w:t>
      </w:r>
      <w:r>
        <w:t xml:space="preserve"> </w:t>
      </w:r>
      <w:r w:rsidRPr="00FA0BFB">
        <w:t xml:space="preserve">tecnología de la automatización es integral y </w:t>
      </w:r>
      <w:proofErr w:type="spellStart"/>
      <w:r w:rsidRPr="00FA0BFB">
        <w:t>anticentralista</w:t>
      </w:r>
      <w:proofErr w:type="spellEnd"/>
      <w:r>
        <w:t xml:space="preserve">, a diferencia de </w:t>
      </w:r>
      <w:r w:rsidRPr="00FA0BFB">
        <w:t xml:space="preserve">la máquina </w:t>
      </w:r>
      <w:r>
        <w:t xml:space="preserve">que </w:t>
      </w:r>
      <w:r w:rsidRPr="00FA0BFB">
        <w:t>era</w:t>
      </w:r>
      <w:r>
        <w:t xml:space="preserve"> </w:t>
      </w:r>
      <w:r w:rsidRPr="00FA0BFB">
        <w:t xml:space="preserve">fragmentaria, centralista y superficial en su configuración de </w:t>
      </w:r>
      <w:r>
        <w:t>las</w:t>
      </w:r>
      <w:r w:rsidRPr="00FA0BFB">
        <w:t xml:space="preserve"> relaciones humanas.</w:t>
      </w:r>
      <w:r>
        <w:t xml:space="preserve"> </w:t>
      </w:r>
      <w:proofErr w:type="spellStart"/>
      <w:r>
        <w:t>McLuhan</w:t>
      </w:r>
      <w:proofErr w:type="spellEnd"/>
      <w:r>
        <w:t>, nos propone el ejemplo de la luz eléctrica la cual es información pura, es un medio sin me</w:t>
      </w:r>
      <w:r w:rsidR="002E39AA">
        <w:t>nsaje, a menos que se la utilice</w:t>
      </w:r>
      <w:r>
        <w:t xml:space="preserve"> p</w:t>
      </w:r>
      <w:r w:rsidR="00B841AC">
        <w:t xml:space="preserve">ara comunicar un anuncio verbal, porque es </w:t>
      </w:r>
      <w:r w:rsidR="00B841AC" w:rsidRPr="00B841AC">
        <w:t>el medio el que</w:t>
      </w:r>
      <w:r w:rsidR="00B841AC">
        <w:t xml:space="preserve"> </w:t>
      </w:r>
      <w:r w:rsidR="00B841AC" w:rsidRPr="00B841AC">
        <w:t xml:space="preserve">modela y controla la escala y forma </w:t>
      </w:r>
      <w:r w:rsidR="00B841AC">
        <w:t>del</w:t>
      </w:r>
      <w:r w:rsidR="00B841AC" w:rsidRPr="00B841AC">
        <w:t xml:space="preserve"> trabajo</w:t>
      </w:r>
      <w:r w:rsidR="00E848DA">
        <w:t xml:space="preserve"> </w:t>
      </w:r>
      <w:r w:rsidR="00B841AC">
        <w:t>humano</w:t>
      </w:r>
      <w:r w:rsidR="00B841AC" w:rsidRPr="00B841AC">
        <w:t>.</w:t>
      </w:r>
      <w:r w:rsidR="00410461">
        <w:t xml:space="preserve"> </w:t>
      </w:r>
      <w:r w:rsidR="00410461" w:rsidRPr="00410461">
        <w:t>El mensaje de la luz eléctrica es parecido al mensaje de</w:t>
      </w:r>
      <w:r w:rsidR="00410461">
        <w:t xml:space="preserve"> </w:t>
      </w:r>
      <w:r w:rsidR="00410461" w:rsidRPr="00410461">
        <w:t>la ene</w:t>
      </w:r>
      <w:r w:rsidR="00410461">
        <w:t xml:space="preserve">rgía eléctrica en la industria, que es </w:t>
      </w:r>
      <w:r w:rsidR="00410461" w:rsidRPr="00410461">
        <w:t>totalmente radical, omnipresente y</w:t>
      </w:r>
      <w:r w:rsidR="00410461">
        <w:t xml:space="preserve"> </w:t>
      </w:r>
      <w:r w:rsidR="00410461" w:rsidRPr="00410461">
        <w:t>descentralizado</w:t>
      </w:r>
      <w:r w:rsidR="00410461">
        <w:t>.</w:t>
      </w:r>
    </w:p>
    <w:p w14:paraId="36FDCE5A" w14:textId="77777777" w:rsidR="003059F9" w:rsidRDefault="003059F9" w:rsidP="00410461">
      <w:pPr>
        <w:jc w:val="both"/>
      </w:pPr>
    </w:p>
    <w:p w14:paraId="1B1E691A" w14:textId="31C1DAAE" w:rsidR="003059F9" w:rsidRDefault="003059F9" w:rsidP="003059F9">
      <w:pPr>
        <w:jc w:val="both"/>
      </w:pPr>
      <w:r>
        <w:t>Por lo que l</w:t>
      </w:r>
      <w:r w:rsidRPr="0055235A">
        <w:t>a luz eléctrica</w:t>
      </w:r>
      <w:r>
        <w:t>,</w:t>
      </w:r>
      <w:r w:rsidRPr="0055235A">
        <w:t xml:space="preserve"> deja de llamar la atención porque</w:t>
      </w:r>
      <w:r>
        <w:t xml:space="preserve"> carece de contenido, y</w:t>
      </w:r>
      <w:r w:rsidRPr="0055235A">
        <w:t xml:space="preserve"> esto hace de ella un ejemplo inapreciable de</w:t>
      </w:r>
      <w:r>
        <w:t xml:space="preserve"> </w:t>
      </w:r>
      <w:r w:rsidRPr="0055235A">
        <w:t xml:space="preserve">cómo los medios no se estudian en </w:t>
      </w:r>
      <w:r>
        <w:t xml:space="preserve">lo </w:t>
      </w:r>
      <w:r w:rsidRPr="0055235A">
        <w:t>absoluto. La luz eléctrica no se</w:t>
      </w:r>
      <w:r>
        <w:t xml:space="preserve"> </w:t>
      </w:r>
      <w:r w:rsidRPr="0055235A">
        <w:t>considera un medio mientras no alumbre una marca registrada. Así, pues,</w:t>
      </w:r>
      <w:r>
        <w:t xml:space="preserve"> </w:t>
      </w:r>
      <w:r w:rsidRPr="0055235A">
        <w:t>lo que se nota no es la luz eléctrica, sino su contenido</w:t>
      </w:r>
      <w:r>
        <w:t>, que en realidad es otro medio.</w:t>
      </w:r>
      <w:r w:rsidRPr="0055235A">
        <w:t xml:space="preserve"> </w:t>
      </w:r>
    </w:p>
    <w:p w14:paraId="1ED08C41" w14:textId="77777777" w:rsidR="00DC18F1" w:rsidRDefault="00DC18F1" w:rsidP="00B841AC">
      <w:pPr>
        <w:jc w:val="both"/>
      </w:pPr>
    </w:p>
    <w:p w14:paraId="65AB9FEC" w14:textId="3BF27E81" w:rsidR="00B841AC" w:rsidRDefault="00DC18F1" w:rsidP="00B841AC">
      <w:pPr>
        <w:jc w:val="both"/>
      </w:pPr>
      <w:r>
        <w:t>Una característica</w:t>
      </w:r>
      <w:r w:rsidRPr="00DC18F1">
        <w:t xml:space="preserve"> de to</w:t>
      </w:r>
      <w:r>
        <w:t xml:space="preserve">dos los medios, implica que el </w:t>
      </w:r>
      <w:r w:rsidRPr="00DC18F1">
        <w:t xml:space="preserve">contenido de todo medio es otro medio. </w:t>
      </w:r>
      <w:r>
        <w:t>Por ejemplo, e</w:t>
      </w:r>
      <w:r w:rsidRPr="00DC18F1">
        <w:t>l contenido de la escritura es el</w:t>
      </w:r>
      <w:r>
        <w:t xml:space="preserve"> </w:t>
      </w:r>
      <w:r w:rsidRPr="00DC18F1">
        <w:t xml:space="preserve">discurso, </w:t>
      </w:r>
      <w:r>
        <w:t xml:space="preserve">de igual forma </w:t>
      </w:r>
      <w:r w:rsidRPr="00DC18F1">
        <w:t>el contenido de la imprenta es la palabra</w:t>
      </w:r>
      <w:r>
        <w:t xml:space="preserve"> </w:t>
      </w:r>
      <w:r w:rsidRPr="00DC18F1">
        <w:t xml:space="preserve">escrita, y </w:t>
      </w:r>
      <w:r>
        <w:t>de la imprenta, es e</w:t>
      </w:r>
      <w:r w:rsidRPr="00DC18F1">
        <w:t>l telégrafo</w:t>
      </w:r>
      <w:r>
        <w:t>.</w:t>
      </w:r>
      <w:r w:rsidR="00A004D6">
        <w:t xml:space="preserve"> Dicho esto, podemos afirmar que el mensaje</w:t>
      </w:r>
      <w:r w:rsidR="00A004D6" w:rsidRPr="00A004D6">
        <w:t xml:space="preserve"> de cualquier</w:t>
      </w:r>
      <w:r w:rsidR="00A004D6">
        <w:t xml:space="preserve"> </w:t>
      </w:r>
      <w:r w:rsidR="00A004D6" w:rsidRPr="00A004D6">
        <w:t>medio o tecnología es el cambio de escala, ritmo o patrones que introduce</w:t>
      </w:r>
      <w:r w:rsidR="00B841AC">
        <w:t xml:space="preserve"> en los asuntos humanos.</w:t>
      </w:r>
    </w:p>
    <w:p w14:paraId="60F6C30F" w14:textId="77777777" w:rsidR="0055235A" w:rsidRDefault="0055235A" w:rsidP="00B841AC">
      <w:pPr>
        <w:jc w:val="both"/>
      </w:pPr>
    </w:p>
    <w:p w14:paraId="75A5FB4D" w14:textId="1DF38D45" w:rsidR="0055235A" w:rsidRDefault="0055235A" w:rsidP="0055235A">
      <w:pPr>
        <w:jc w:val="both"/>
      </w:pPr>
      <w:r>
        <w:t>El</w:t>
      </w:r>
      <w:r w:rsidRPr="0055235A">
        <w:t xml:space="preserve"> último enfoque del estudio de los medios</w:t>
      </w:r>
      <w:r>
        <w:t xml:space="preserve"> considera no solamente el contenido, </w:t>
      </w:r>
      <w:r w:rsidRPr="0055235A">
        <w:t>sino</w:t>
      </w:r>
      <w:r>
        <w:t xml:space="preserve"> el medio y la matriz cultural en los que opera dicho medio.</w:t>
      </w:r>
      <w:r w:rsidRPr="0055235A">
        <w:t xml:space="preserve"> </w:t>
      </w:r>
      <w:r>
        <w:t>Y es que antes había un</w:t>
      </w:r>
      <w:r w:rsidRPr="0055235A">
        <w:t xml:space="preserve"> desconocimiento de los</w:t>
      </w:r>
      <w:r>
        <w:t xml:space="preserve"> </w:t>
      </w:r>
      <w:r w:rsidRPr="0055235A">
        <w:t xml:space="preserve">efectos sociales y psicológicos de los medios </w:t>
      </w:r>
      <w:r>
        <w:t xml:space="preserve">y que </w:t>
      </w:r>
      <w:r w:rsidRPr="0055235A">
        <w:t>puede ilustrarse con casi</w:t>
      </w:r>
      <w:r>
        <w:t xml:space="preserve"> </w:t>
      </w:r>
      <w:r w:rsidRPr="0055235A">
        <w:t>cualquier afirmación convencional.</w:t>
      </w:r>
    </w:p>
    <w:p w14:paraId="74EF03FF" w14:textId="77777777" w:rsidR="003059F9" w:rsidRDefault="003059F9" w:rsidP="0055235A">
      <w:pPr>
        <w:jc w:val="both"/>
      </w:pPr>
    </w:p>
    <w:p w14:paraId="7C72C74E" w14:textId="75A0E2CF" w:rsidR="003059F9" w:rsidRDefault="003059F9" w:rsidP="003059F9">
      <w:pPr>
        <w:jc w:val="both"/>
      </w:pPr>
      <w:r w:rsidRPr="003059F9">
        <w:t>La mecanización se logra</w:t>
      </w:r>
      <w:r>
        <w:t xml:space="preserve"> </w:t>
      </w:r>
      <w:r w:rsidRPr="003059F9">
        <w:t>con la fragmentación de un proceso cualquiera y la disposición en serie</w:t>
      </w:r>
      <w:r>
        <w:t xml:space="preserve"> de los fragmentos </w:t>
      </w:r>
      <w:r w:rsidRPr="003059F9">
        <w:t xml:space="preserve">obtenidos. No obstante, </w:t>
      </w:r>
      <w:r>
        <w:t>n</w:t>
      </w:r>
      <w:r w:rsidRPr="003059F9">
        <w:t>ada</w:t>
      </w:r>
      <w:r>
        <w:t xml:space="preserve"> </w:t>
      </w:r>
      <w:r w:rsidRPr="003059F9">
        <w:t xml:space="preserve">sigue al seguir, excepto el cambio. </w:t>
      </w:r>
      <w:r>
        <w:t>Y regresando al tema de la electricidad, ésta sería el cambio más importante</w:t>
      </w:r>
      <w:r w:rsidRPr="003059F9">
        <w:t xml:space="preserve"> que acabó con la secuencia haciendo que todo</w:t>
      </w:r>
      <w:r>
        <w:t xml:space="preserve"> </w:t>
      </w:r>
      <w:r w:rsidRPr="003059F9">
        <w:t xml:space="preserve">se vuelva instantáneo. </w:t>
      </w:r>
    </w:p>
    <w:p w14:paraId="0ACB154F" w14:textId="239C85BD" w:rsidR="00A532A2" w:rsidRDefault="005406E9" w:rsidP="00A532A2">
      <w:pPr>
        <w:jc w:val="both"/>
      </w:pPr>
      <w:r>
        <w:lastRenderedPageBreak/>
        <w:t>Gracias a</w:t>
      </w:r>
      <w:r w:rsidR="003059F9" w:rsidRPr="003059F9">
        <w:t xml:space="preserve"> la velocidad instantánea, las causas de las</w:t>
      </w:r>
      <w:r w:rsidR="003059F9">
        <w:t xml:space="preserve"> </w:t>
      </w:r>
      <w:r w:rsidR="003059F9" w:rsidRPr="003059F9">
        <w:t xml:space="preserve">cosas empezaron a asomarse en la conciencia, </w:t>
      </w:r>
      <w:r>
        <w:t>a diferencia de antes cuando las cosas se hacían de manera secuencial</w:t>
      </w:r>
      <w:r w:rsidR="003059F9" w:rsidRPr="003059F9">
        <w:t>. Nunca</w:t>
      </w:r>
      <w:r>
        <w:t xml:space="preserve"> la </w:t>
      </w:r>
      <w:r w:rsidR="003059F9" w:rsidRPr="003059F9">
        <w:t xml:space="preserve">mecanización </w:t>
      </w:r>
      <w:r>
        <w:t>se vio tan</w:t>
      </w:r>
      <w:r w:rsidR="003059F9" w:rsidRPr="003059F9">
        <w:t xml:space="preserve"> fragmentada o secuencial</w:t>
      </w:r>
      <w:r w:rsidR="003059F9">
        <w:t xml:space="preserve"> </w:t>
      </w:r>
      <w:r w:rsidR="003059F9" w:rsidRPr="003059F9">
        <w:t xml:space="preserve">como </w:t>
      </w:r>
      <w:r w:rsidR="005D0538">
        <w:t>con el nacimiento del cine, ya que las películas</w:t>
      </w:r>
      <w:r w:rsidR="00A532A2" w:rsidRPr="00D213A7">
        <w:t xml:space="preserve"> nos traslada</w:t>
      </w:r>
      <w:r w:rsidR="005D0538">
        <w:t>n</w:t>
      </w:r>
      <w:r w:rsidR="00A532A2" w:rsidRPr="00D213A7">
        <w:t xml:space="preserve"> del mundo de la secuencia y las conexiones a un mundo de configuración y estructuras creativas, el mensaje del medio de las películas es una transición desde las conexiones lineales a las configuraciones. </w:t>
      </w:r>
    </w:p>
    <w:p w14:paraId="12AA200E" w14:textId="77777777" w:rsidR="005D0538" w:rsidRDefault="005D0538" w:rsidP="00A532A2">
      <w:pPr>
        <w:jc w:val="both"/>
      </w:pPr>
    </w:p>
    <w:p w14:paraId="2BFD2D6D" w14:textId="05D7C143" w:rsidR="00A532A2" w:rsidRDefault="00A532A2" w:rsidP="00A532A2">
      <w:pPr>
        <w:jc w:val="both"/>
      </w:pPr>
      <w:r w:rsidRPr="00D213A7">
        <w:t>Ante la cultura altamente alfabetizada y mecanizada, las películas aparecieron como ilusiones y sueños que el dinero puede comprar, en donde se d</w:t>
      </w:r>
      <w:r w:rsidR="002C7A56">
        <w:t xml:space="preserve">io el cubismo por E.H. </w:t>
      </w:r>
      <w:proofErr w:type="spellStart"/>
      <w:r w:rsidR="002C7A56">
        <w:t>Gombrich</w:t>
      </w:r>
      <w:proofErr w:type="spellEnd"/>
      <w:r w:rsidR="002C7A56">
        <w:t xml:space="preserve">, </w:t>
      </w:r>
      <w:r w:rsidRPr="00D213A7">
        <w:t>siendo el más radical cambio de erradicar la ambigüedad y de imponer una lectura del cuadro, mediante la construcción hecha por el hombre.</w:t>
      </w:r>
      <w:r>
        <w:t xml:space="preserve"> </w:t>
      </w:r>
    </w:p>
    <w:p w14:paraId="46C37688" w14:textId="77777777" w:rsidR="005D0538" w:rsidRPr="00D213A7" w:rsidRDefault="005D0538" w:rsidP="00A532A2">
      <w:pPr>
        <w:jc w:val="both"/>
      </w:pPr>
    </w:p>
    <w:p w14:paraId="2AC46B24" w14:textId="649366C6" w:rsidR="00A532A2" w:rsidRDefault="00A532A2" w:rsidP="00A532A2">
      <w:pPr>
        <w:jc w:val="both"/>
      </w:pPr>
      <w:r w:rsidRPr="00D213A7">
        <w:t xml:space="preserve">El cubismo sustituye simultáneamente todas las facetas de un objeto por el “punto de vista” o una ilusión en perspectiva, especializada en la interacción de planos y contradicciones siendo dramático en los conflictos de </w:t>
      </w:r>
      <w:r w:rsidR="00BE7B8F">
        <w:t>motivos, luces y texturas. Ademá</w:t>
      </w:r>
      <w:r w:rsidRPr="00D213A7">
        <w:t>s de capturar la percepción el cubismo anuncia de repente que el medio es el mensaje. Así una composición estructural sigue con las líneas de fuerza de campo de los números.</w:t>
      </w:r>
    </w:p>
    <w:p w14:paraId="53A71533" w14:textId="77777777" w:rsidR="005D0538" w:rsidRPr="00D213A7" w:rsidRDefault="005D0538" w:rsidP="00A532A2">
      <w:pPr>
        <w:jc w:val="both"/>
      </w:pPr>
    </w:p>
    <w:p w14:paraId="10E2A191" w14:textId="385D7D68" w:rsidR="00A532A2" w:rsidRDefault="00A532A2" w:rsidP="00A532A2">
      <w:pPr>
        <w:jc w:val="both"/>
      </w:pPr>
      <w:r w:rsidRPr="00D213A7">
        <w:t xml:space="preserve">Napoleón dedicó parte de su atención a otros medios de comunicación, como el telégrafo por semáforos, que le confería una gran ventaja sobre sus enemigos. En Inglaterra el poder de las antiguas tradiciones del derecho común no llegaron a imponerse del todo ni la uniformidad ni la continuidad de una nueva cultura visual de la imprenta. En el resultado del contraste de Tocqueville señala entre Inglaterra y los Estados Unidos está basado en el hecho de la tipografía y de la cultura de la imprenta se crearon uniformidad y continuidad. Matthew </w:t>
      </w:r>
      <w:proofErr w:type="spellStart"/>
      <w:r w:rsidRPr="00D213A7">
        <w:t>Arnold</w:t>
      </w:r>
      <w:proofErr w:type="spellEnd"/>
      <w:r w:rsidRPr="00D213A7">
        <w:t xml:space="preserve"> considero a la aristocracia inglesa como bárbara porque su poder y su condición social no tenían nada que ver con la cultura alfabetizada o tipográfica. </w:t>
      </w:r>
    </w:p>
    <w:p w14:paraId="4BE51E8B" w14:textId="77777777" w:rsidR="005D0538" w:rsidRPr="00D213A7" w:rsidRDefault="005D0538" w:rsidP="00A532A2">
      <w:pPr>
        <w:jc w:val="both"/>
      </w:pPr>
    </w:p>
    <w:p w14:paraId="615CE681" w14:textId="3F290E08" w:rsidR="00A532A2" w:rsidRDefault="00A532A2" w:rsidP="00A532A2">
      <w:pPr>
        <w:jc w:val="both"/>
      </w:pPr>
      <w:r w:rsidRPr="00D213A7">
        <w:t>En</w:t>
      </w:r>
      <w:r w:rsidR="00B01D60">
        <w:t xml:space="preserve"> el Occidente por mucho tiempo racional ha significado </w:t>
      </w:r>
      <w:r w:rsidRPr="00D213A7">
        <w:t>uniforme, continuo y secuencia</w:t>
      </w:r>
      <w:r w:rsidR="00B01D60">
        <w:t>l</w:t>
      </w:r>
      <w:r w:rsidRPr="00D213A7">
        <w:t>. Dicho de otro modo hemos confundido la razón con el saber leer, así en la edad eléctrica el hombre parece volverse irracional para el Occidente conve</w:t>
      </w:r>
      <w:r w:rsidR="00D77701">
        <w:t>n</w:t>
      </w:r>
      <w:r w:rsidRPr="00D213A7">
        <w:t xml:space="preserve">cional. </w:t>
      </w:r>
      <w:proofErr w:type="spellStart"/>
      <w:r w:rsidRPr="00D213A7">
        <w:t>Forster</w:t>
      </w:r>
      <w:proofErr w:type="spellEnd"/>
      <w:r w:rsidRPr="00D213A7">
        <w:t xml:space="preserve"> en la novela realizada en el momento de la verdad y de dislocación del tipográfico de Occidente se da en las cuevas y de dislocación del trance tipográfico que se da en las cuevas de </w:t>
      </w:r>
      <w:proofErr w:type="spellStart"/>
      <w:r w:rsidRPr="00D213A7">
        <w:t>Marabar</w:t>
      </w:r>
      <w:proofErr w:type="spellEnd"/>
      <w:r w:rsidRPr="00D213A7">
        <w:t>.</w:t>
      </w:r>
      <w:r>
        <w:t xml:space="preserve"> Además en l</w:t>
      </w:r>
      <w:r w:rsidRPr="00D213A7">
        <w:t xml:space="preserve">a velocidad eléctrica mezcla las culturas de la prehistoria </w:t>
      </w:r>
      <w:r w:rsidR="002C7A56">
        <w:t>con</w:t>
      </w:r>
      <w:r w:rsidRPr="00D213A7">
        <w:t xml:space="preserve"> la comercialización industrial</w:t>
      </w:r>
      <w:r w:rsidR="002C7A56">
        <w:t>.</w:t>
      </w:r>
      <w:r w:rsidRPr="00D213A7">
        <w:t xml:space="preserve"> </w:t>
      </w:r>
    </w:p>
    <w:p w14:paraId="2FD18C3F" w14:textId="77777777" w:rsidR="005D0538" w:rsidRPr="00D213A7" w:rsidRDefault="005D0538" w:rsidP="00A532A2">
      <w:pPr>
        <w:jc w:val="both"/>
      </w:pPr>
    </w:p>
    <w:p w14:paraId="061175AD" w14:textId="3814D7A2" w:rsidR="00F2383F" w:rsidRDefault="00A532A2" w:rsidP="0055235A">
      <w:pPr>
        <w:jc w:val="both"/>
      </w:pPr>
      <w:r w:rsidRPr="00D213A7">
        <w:t>También</w:t>
      </w:r>
      <w:r w:rsidR="00F30ABA">
        <w:t>,</w:t>
      </w:r>
      <w:bookmarkStart w:id="0" w:name="_GoBack"/>
      <w:bookmarkEnd w:id="0"/>
      <w:r w:rsidRPr="00D213A7">
        <w:t xml:space="preserve"> </w:t>
      </w:r>
      <w:proofErr w:type="spellStart"/>
      <w:r w:rsidRPr="00D213A7">
        <w:t>Toynbee</w:t>
      </w:r>
      <w:proofErr w:type="spellEnd"/>
      <w:r w:rsidRPr="00D213A7">
        <w:t xml:space="preserve"> considera que todas las sociedades orientales han aceptado, en nuestra época, la tecnología industrial y sus consecuencias políticas, pero los efectos de la tecnología no se producen al nivel de las opiniones o de conceptos, sino que modifican los índices sensoriales, o pautas de percepción, regularmente y sin encontrar resistencia.</w:t>
      </w:r>
      <w:r>
        <w:t xml:space="preserve"> </w:t>
      </w:r>
      <w:r w:rsidR="007017F5">
        <w:t>Hoy en día, c</w:t>
      </w:r>
      <w:r w:rsidRPr="00D213A7">
        <w:t>uando queremos orientamos en nuestra propia cultura y necesitamos alejarnos de los prejuicios y presiones ejercidos por cualquier forma técnica de la expresión humana, sólo tenemos que visitar una sociedad en la que dicha forma particular no se ha dejado sentir, o un período histórico en el que todavía no se la conocía.</w:t>
      </w:r>
    </w:p>
    <w:p w14:paraId="59996B13" w14:textId="797AACC7" w:rsidR="00B841AC" w:rsidRPr="0055235A" w:rsidRDefault="00B841AC" w:rsidP="0055235A">
      <w:pPr>
        <w:jc w:val="both"/>
      </w:pPr>
    </w:p>
    <w:p w14:paraId="131D834A" w14:textId="77777777" w:rsidR="00E848DA" w:rsidRPr="00B841AC" w:rsidRDefault="00E848DA" w:rsidP="00B841AC">
      <w:pPr>
        <w:jc w:val="both"/>
      </w:pPr>
    </w:p>
    <w:sectPr w:rsidR="00E848DA" w:rsidRPr="00B841AC" w:rsidSect="00E270C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7F5"/>
    <w:rsid w:val="000F351D"/>
    <w:rsid w:val="002C7A56"/>
    <w:rsid w:val="002E39AA"/>
    <w:rsid w:val="003059F9"/>
    <w:rsid w:val="00410461"/>
    <w:rsid w:val="005406E9"/>
    <w:rsid w:val="0055235A"/>
    <w:rsid w:val="005D0538"/>
    <w:rsid w:val="007017F5"/>
    <w:rsid w:val="008C6D0A"/>
    <w:rsid w:val="00A004D6"/>
    <w:rsid w:val="00A532A2"/>
    <w:rsid w:val="00A97FFB"/>
    <w:rsid w:val="00B01D60"/>
    <w:rsid w:val="00B841AC"/>
    <w:rsid w:val="00BE7B8F"/>
    <w:rsid w:val="00C407F5"/>
    <w:rsid w:val="00C96D70"/>
    <w:rsid w:val="00D77701"/>
    <w:rsid w:val="00DC18F1"/>
    <w:rsid w:val="00E03E27"/>
    <w:rsid w:val="00E270C5"/>
    <w:rsid w:val="00E848DA"/>
    <w:rsid w:val="00F2383F"/>
    <w:rsid w:val="00F30ABA"/>
    <w:rsid w:val="00FA0BF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CF6749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2511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2</Pages>
  <Words>911</Words>
  <Characters>5013</Characters>
  <Application>Microsoft Macintosh Word</Application>
  <DocSecurity>0</DocSecurity>
  <Lines>41</Lines>
  <Paragraphs>11</Paragraphs>
  <ScaleCrop>false</ScaleCrop>
  <Company/>
  <LinksUpToDate>false</LinksUpToDate>
  <CharactersWithSpaces>5913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Sonia Rivera Abad</dc:creator>
  <cp:keywords/>
  <dc:description/>
  <cp:lastModifiedBy>Sonia Rivera Abad</cp:lastModifiedBy>
  <cp:revision>14</cp:revision>
  <dcterms:created xsi:type="dcterms:W3CDTF">2018-04-14T13:23:00Z</dcterms:created>
  <dcterms:modified xsi:type="dcterms:W3CDTF">2018-04-14T16:55:00Z</dcterms:modified>
</cp:coreProperties>
</file>