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54FA" w:rsidRDefault="00B52520">
      <w:pPr>
        <w:widowControl w:val="0"/>
        <w:jc w:val="right"/>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Instituto Tecnológico de Monterrey Campus Estado de México </w:t>
      </w:r>
      <w:r>
        <w:rPr>
          <w:noProof/>
        </w:rPr>
        <w:drawing>
          <wp:anchor distT="114300" distB="114300" distL="114300" distR="114300" simplePos="0" relativeHeight="251658240" behindDoc="0" locked="0" layoutInCell="0" hidden="0" allowOverlap="1">
            <wp:simplePos x="0" y="0"/>
            <wp:positionH relativeFrom="margin">
              <wp:posOffset>-581024</wp:posOffset>
            </wp:positionH>
            <wp:positionV relativeFrom="paragraph">
              <wp:posOffset>0</wp:posOffset>
            </wp:positionV>
            <wp:extent cx="2857500" cy="1933575"/>
            <wp:effectExtent l="0" t="0" r="0" b="0"/>
            <wp:wrapSquare wrapText="bothSides" distT="114300" distB="114300" distL="114300" distR="11430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a:stretch>
                      <a:fillRect/>
                    </a:stretch>
                  </pic:blipFill>
                  <pic:spPr>
                    <a:xfrm>
                      <a:off x="0" y="0"/>
                      <a:ext cx="2857500" cy="1933575"/>
                    </a:xfrm>
                    <a:prstGeom prst="rect">
                      <a:avLst/>
                    </a:prstGeom>
                    <a:ln/>
                  </pic:spPr>
                </pic:pic>
              </a:graphicData>
            </a:graphic>
          </wp:anchor>
        </w:drawing>
      </w:r>
    </w:p>
    <w:p w:rsidR="00A854FA" w:rsidRDefault="00B52520">
      <w:pPr>
        <w:widowControl w:val="0"/>
        <w:jc w:val="right"/>
        <w:rPr>
          <w:rFonts w:ascii="Times New Roman" w:eastAsia="Times New Roman" w:hAnsi="Times New Roman" w:cs="Times New Roman"/>
          <w:i/>
          <w:sz w:val="24"/>
          <w:szCs w:val="24"/>
        </w:rPr>
      </w:pPr>
      <w:r>
        <w:rPr>
          <w:rFonts w:ascii="Times New Roman" w:eastAsia="Times New Roman" w:hAnsi="Times New Roman" w:cs="Times New Roman"/>
          <w:i/>
          <w:sz w:val="24"/>
          <w:szCs w:val="24"/>
        </w:rPr>
        <w:t>Relaciones Públicas</w:t>
      </w:r>
    </w:p>
    <w:p w:rsidR="00A854FA" w:rsidRDefault="00B52520">
      <w:pPr>
        <w:widowControl w:val="0"/>
        <w:jc w:val="right"/>
        <w:rPr>
          <w:rFonts w:ascii="Times New Roman" w:eastAsia="Times New Roman" w:hAnsi="Times New Roman" w:cs="Times New Roman"/>
          <w:i/>
          <w:sz w:val="24"/>
          <w:szCs w:val="24"/>
        </w:rPr>
      </w:pPr>
      <w:r>
        <w:rPr>
          <w:rFonts w:ascii="Times New Roman" w:eastAsia="Times New Roman" w:hAnsi="Times New Roman" w:cs="Times New Roman"/>
          <w:i/>
          <w:sz w:val="24"/>
          <w:szCs w:val="24"/>
        </w:rPr>
        <w:t>Dr. José Octavio Islas</w:t>
      </w:r>
    </w:p>
    <w:p w:rsidR="00A854FA" w:rsidRDefault="00A854FA">
      <w:pPr>
        <w:widowControl w:val="0"/>
        <w:jc w:val="right"/>
        <w:rPr>
          <w:rFonts w:ascii="Times New Roman" w:eastAsia="Times New Roman" w:hAnsi="Times New Roman" w:cs="Times New Roman"/>
          <w:i/>
          <w:sz w:val="24"/>
          <w:szCs w:val="24"/>
        </w:rPr>
      </w:pPr>
    </w:p>
    <w:p w:rsidR="00A854FA" w:rsidRDefault="00B52520">
      <w:pPr>
        <w:widowControl w:val="0"/>
        <w:jc w:val="right"/>
        <w:rPr>
          <w:rFonts w:ascii="Times New Roman" w:eastAsia="Times New Roman" w:hAnsi="Times New Roman" w:cs="Times New Roman"/>
          <w:i/>
          <w:sz w:val="24"/>
          <w:szCs w:val="24"/>
        </w:rPr>
      </w:pPr>
      <w:r>
        <w:rPr>
          <w:rFonts w:ascii="Times New Roman" w:eastAsia="Times New Roman" w:hAnsi="Times New Roman" w:cs="Times New Roman"/>
          <w:i/>
          <w:sz w:val="24"/>
          <w:szCs w:val="24"/>
        </w:rPr>
        <w:t>Brenda Gabriela Martínez Sánchez A01168420</w:t>
      </w:r>
    </w:p>
    <w:p w:rsidR="00A854FA" w:rsidRDefault="00B52520">
      <w:pPr>
        <w:widowControl w:val="0"/>
        <w:jc w:val="right"/>
        <w:rPr>
          <w:rFonts w:ascii="Times New Roman" w:eastAsia="Times New Roman" w:hAnsi="Times New Roman" w:cs="Times New Roman"/>
          <w:i/>
          <w:sz w:val="24"/>
          <w:szCs w:val="24"/>
        </w:rPr>
      </w:pPr>
      <w:r>
        <w:rPr>
          <w:rFonts w:ascii="Times New Roman" w:eastAsia="Times New Roman" w:hAnsi="Times New Roman" w:cs="Times New Roman"/>
          <w:i/>
          <w:sz w:val="24"/>
          <w:szCs w:val="24"/>
        </w:rPr>
        <w:t>Alba Rubí Cerecedo Zamarripa A01166164</w:t>
      </w:r>
    </w:p>
    <w:p w:rsidR="00A854FA" w:rsidRDefault="00B52520">
      <w:pPr>
        <w:widowControl w:val="0"/>
        <w:jc w:val="right"/>
        <w:rPr>
          <w:rFonts w:ascii="Times New Roman" w:eastAsia="Times New Roman" w:hAnsi="Times New Roman" w:cs="Times New Roman"/>
          <w:sz w:val="24"/>
          <w:szCs w:val="24"/>
        </w:rPr>
      </w:pPr>
      <w:r>
        <w:rPr>
          <w:rFonts w:ascii="Times New Roman" w:eastAsia="Times New Roman" w:hAnsi="Times New Roman" w:cs="Times New Roman"/>
          <w:i/>
          <w:sz w:val="24"/>
          <w:szCs w:val="24"/>
        </w:rPr>
        <w:t>Germán Martínez Guerra A01371664</w:t>
      </w:r>
    </w:p>
    <w:p w:rsidR="00A854FA" w:rsidRDefault="00A854FA">
      <w:pPr>
        <w:rPr>
          <w:rFonts w:ascii="Times New Roman" w:eastAsia="Times New Roman" w:hAnsi="Times New Roman" w:cs="Times New Roman"/>
          <w:b/>
          <w:color w:val="444444"/>
          <w:sz w:val="24"/>
          <w:szCs w:val="24"/>
          <w:highlight w:val="white"/>
        </w:rPr>
      </w:pPr>
    </w:p>
    <w:p w:rsidR="00A854FA" w:rsidRDefault="00A854FA">
      <w:pPr>
        <w:rPr>
          <w:rFonts w:ascii="Times New Roman" w:eastAsia="Times New Roman" w:hAnsi="Times New Roman" w:cs="Times New Roman"/>
          <w:b/>
          <w:color w:val="444444"/>
          <w:sz w:val="24"/>
          <w:szCs w:val="24"/>
          <w:highlight w:val="white"/>
        </w:rPr>
      </w:pPr>
    </w:p>
    <w:p w:rsidR="00A854FA" w:rsidRDefault="00A854FA">
      <w:pPr>
        <w:rPr>
          <w:rFonts w:ascii="Times New Roman" w:eastAsia="Times New Roman" w:hAnsi="Times New Roman" w:cs="Times New Roman"/>
          <w:b/>
          <w:color w:val="444444"/>
          <w:sz w:val="24"/>
          <w:szCs w:val="24"/>
          <w:highlight w:val="white"/>
        </w:rPr>
      </w:pPr>
    </w:p>
    <w:p w:rsidR="00A854FA" w:rsidRDefault="00B52520">
      <w:pPr>
        <w:rPr>
          <w:rFonts w:ascii="Times New Roman" w:eastAsia="Times New Roman" w:hAnsi="Times New Roman" w:cs="Times New Roman"/>
          <w:b/>
          <w:color w:val="444444"/>
          <w:sz w:val="24"/>
          <w:szCs w:val="24"/>
          <w:highlight w:val="white"/>
        </w:rPr>
      </w:pPr>
      <w:r>
        <w:rPr>
          <w:rFonts w:ascii="Times New Roman" w:eastAsia="Times New Roman" w:hAnsi="Times New Roman" w:cs="Times New Roman"/>
          <w:b/>
          <w:color w:val="444444"/>
          <w:sz w:val="24"/>
          <w:szCs w:val="24"/>
          <w:highlight w:val="white"/>
        </w:rPr>
        <w:t>1.- ¿Qué ocurrió en el desastre del Exxon Valdez?</w:t>
      </w:r>
    </w:p>
    <w:p w:rsidR="00A854FA" w:rsidRDefault="00B52520">
      <w:pPr>
        <w:spacing w:before="1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El 23 de marzo de 1989 a las 21:12 h, el petrolero Exxon Valdez, un barco de aproximadamente 45 metros de largo y un peso de 280,000 toneladas –cargado en su máxima capacidad-, zarpó de la terminal petroler</w:t>
      </w:r>
      <w:r>
        <w:rPr>
          <w:rFonts w:ascii="Times New Roman" w:eastAsia="Times New Roman" w:hAnsi="Times New Roman" w:cs="Times New Roman"/>
          <w:sz w:val="24"/>
          <w:szCs w:val="24"/>
          <w:highlight w:val="white"/>
        </w:rPr>
        <w:t>a Valdez en Alaska rumbo a Long Beach, California. Llevaba un cargamento de 20, 962,710</w:t>
      </w:r>
      <w:r>
        <w:rPr>
          <w:rFonts w:ascii="Times New Roman" w:eastAsia="Times New Roman" w:hAnsi="Times New Roman" w:cs="Times New Roman"/>
          <w:sz w:val="24"/>
          <w:szCs w:val="24"/>
          <w:highlight w:val="white"/>
        </w:rPr>
        <w:t xml:space="preserve"> litros de petróleo crudo. </w:t>
      </w:r>
    </w:p>
    <w:p w:rsidR="00A854FA" w:rsidRDefault="00B52520">
      <w:pPr>
        <w:spacing w:before="1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Con el fin de evitar los icebergs, el capitán maniobró fuera de la ruta y después de un rato de seguir esta estrategia, dejó al mando a dos mi</w:t>
      </w:r>
      <w:r>
        <w:rPr>
          <w:rFonts w:ascii="Times New Roman" w:eastAsia="Times New Roman" w:hAnsi="Times New Roman" w:cs="Times New Roman"/>
          <w:sz w:val="24"/>
          <w:szCs w:val="24"/>
          <w:highlight w:val="white"/>
        </w:rPr>
        <w:t>embros de la tripulación, Gregory Cousins a cargo del puente de mando y Robert Kagan en el timón, quienes no habían tenido las 6 horas de sueño reglamentarias en su trabajo antes de que comenzara su turno de 12 horas. De igual manera, se alegó que es el mi</w:t>
      </w:r>
      <w:r>
        <w:rPr>
          <w:rFonts w:ascii="Times New Roman" w:eastAsia="Times New Roman" w:hAnsi="Times New Roman" w:cs="Times New Roman"/>
          <w:sz w:val="24"/>
          <w:szCs w:val="24"/>
          <w:highlight w:val="white"/>
        </w:rPr>
        <w:t xml:space="preserve">smo capitán, Joe Hazelwood, habría estado operando el barco en estado de ebriedad. </w:t>
      </w:r>
    </w:p>
    <w:p w:rsidR="00A854FA" w:rsidRDefault="00B52520">
      <w:pPr>
        <w:spacing w:before="1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Aproximadamente a las 00:04 h del 24 de marzo, después de haber sido advertidos que el barco se encontraba en piloto automático y que se encontraban muy cerca del arrecife,</w:t>
      </w:r>
      <w:r>
        <w:rPr>
          <w:rFonts w:ascii="Times New Roman" w:eastAsia="Times New Roman" w:hAnsi="Times New Roman" w:cs="Times New Roman"/>
          <w:sz w:val="24"/>
          <w:szCs w:val="24"/>
          <w:highlight w:val="white"/>
        </w:rPr>
        <w:t xml:space="preserve"> el Tercer Oficial Cousins por estar privado de sueño no concebía el peligro de esta indicación y, en el estrecho Príncipe Guillermo, encalló en el arrecife, derramando aproximadamente 40,9 millones de litros de petróleo crudo.</w:t>
      </w:r>
    </w:p>
    <w:p w:rsidR="00A854FA" w:rsidRDefault="00B52520">
      <w:pPr>
        <w:spacing w:before="1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¿Las consecuencias?</w:t>
      </w:r>
    </w:p>
    <w:p w:rsidR="00A854FA" w:rsidRDefault="00B52520">
      <w:pPr>
        <w:numPr>
          <w:ilvl w:val="0"/>
          <w:numId w:val="3"/>
        </w:numPr>
        <w:spacing w:before="120"/>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El mayor</w:t>
      </w:r>
      <w:r>
        <w:rPr>
          <w:rFonts w:ascii="Times New Roman" w:eastAsia="Times New Roman" w:hAnsi="Times New Roman" w:cs="Times New Roman"/>
          <w:sz w:val="24"/>
          <w:szCs w:val="24"/>
          <w:highlight w:val="white"/>
        </w:rPr>
        <w:t xml:space="preserve"> vertido de crudo en la historia de Norteamérica.</w:t>
      </w:r>
    </w:p>
    <w:p w:rsidR="00A854FA" w:rsidRDefault="00B52520">
      <w:pPr>
        <w:numPr>
          <w:ilvl w:val="0"/>
          <w:numId w:val="3"/>
        </w:numPr>
        <w:spacing w:before="120"/>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Se afectaron más de 2,000 km cuadrados de mar.</w:t>
      </w:r>
    </w:p>
    <w:p w:rsidR="00A854FA" w:rsidRDefault="00B52520">
      <w:pPr>
        <w:numPr>
          <w:ilvl w:val="0"/>
          <w:numId w:val="3"/>
        </w:numPr>
        <w:spacing w:before="120"/>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Daño a más de 1,000 km de costa.</w:t>
      </w:r>
    </w:p>
    <w:p w:rsidR="00A854FA" w:rsidRDefault="00B52520">
      <w:pPr>
        <w:numPr>
          <w:ilvl w:val="0"/>
          <w:numId w:val="3"/>
        </w:numPr>
        <w:spacing w:before="120"/>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4,000 nutrias de mar de Alaska murieron.</w:t>
      </w:r>
    </w:p>
    <w:p w:rsidR="00A854FA" w:rsidRDefault="00B52520">
      <w:pPr>
        <w:numPr>
          <w:ilvl w:val="0"/>
          <w:numId w:val="3"/>
        </w:numPr>
        <w:spacing w:before="120"/>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Quedaron en peligro 10 millones de pájaros y aves acuáticas migratorias, así como otr</w:t>
      </w:r>
      <w:r>
        <w:rPr>
          <w:rFonts w:ascii="Times New Roman" w:eastAsia="Times New Roman" w:hAnsi="Times New Roman" w:cs="Times New Roman"/>
          <w:sz w:val="24"/>
          <w:szCs w:val="24"/>
          <w:highlight w:val="white"/>
        </w:rPr>
        <w:t>os centenares de marsopas, leones de mar y diversas variedades de ballenas.</w:t>
      </w:r>
    </w:p>
    <w:p w:rsidR="00A854FA" w:rsidRDefault="00B52520">
      <w:pPr>
        <w:spacing w:before="1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Otro de los grandes problemas que se le atribuyen a Exxon, fue la falta de participación, iniciativa e interés puesto que el problema que causaron, fue bastante grave.</w:t>
      </w:r>
    </w:p>
    <w:p w:rsidR="00A854FA" w:rsidRDefault="00A854FA">
      <w:pPr>
        <w:spacing w:before="120"/>
        <w:jc w:val="both"/>
        <w:rPr>
          <w:rFonts w:ascii="Times New Roman" w:eastAsia="Times New Roman" w:hAnsi="Times New Roman" w:cs="Times New Roman"/>
          <w:sz w:val="24"/>
          <w:szCs w:val="24"/>
          <w:highlight w:val="white"/>
        </w:rPr>
      </w:pPr>
    </w:p>
    <w:p w:rsidR="00A854FA" w:rsidRDefault="00B52520">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Elabora</w:t>
      </w:r>
      <w:r>
        <w:rPr>
          <w:rFonts w:ascii="Times New Roman" w:eastAsia="Times New Roman" w:hAnsi="Times New Roman" w:cs="Times New Roman"/>
          <w:sz w:val="24"/>
          <w:szCs w:val="24"/>
          <w:highlight w:val="white"/>
        </w:rPr>
        <w:t>r una línea de tiempo sobre el desarrollo de los acontecimientos.</w:t>
      </w:r>
    </w:p>
    <w:p w:rsidR="00A854FA" w:rsidRDefault="00B52520">
      <w:pPr>
        <w:rPr>
          <w:rFonts w:ascii="Times New Roman" w:eastAsia="Times New Roman" w:hAnsi="Times New Roman" w:cs="Times New Roman"/>
          <w:sz w:val="24"/>
          <w:szCs w:val="24"/>
          <w:highlight w:val="white"/>
        </w:rPr>
      </w:pPr>
      <w:r>
        <w:rPr>
          <w:noProof/>
        </w:rPr>
        <w:lastRenderedPageBreak/>
        <w:drawing>
          <wp:anchor distT="114300" distB="114300" distL="114300" distR="114300" simplePos="0" relativeHeight="251659264" behindDoc="0" locked="0" layoutInCell="0" hidden="0" allowOverlap="1">
            <wp:simplePos x="0" y="0"/>
            <wp:positionH relativeFrom="margin">
              <wp:posOffset>-923924</wp:posOffset>
            </wp:positionH>
            <wp:positionV relativeFrom="paragraph">
              <wp:posOffset>0</wp:posOffset>
            </wp:positionV>
            <wp:extent cx="7353300" cy="3805238"/>
            <wp:effectExtent l="0" t="0" r="0" b="0"/>
            <wp:wrapSquare wrapText="bothSides" distT="114300" distB="114300" distL="114300" distR="114300"/>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a:stretch>
                      <a:fillRect/>
                    </a:stretch>
                  </pic:blipFill>
                  <pic:spPr>
                    <a:xfrm>
                      <a:off x="0" y="0"/>
                      <a:ext cx="7353300" cy="3805238"/>
                    </a:xfrm>
                    <a:prstGeom prst="rect">
                      <a:avLst/>
                    </a:prstGeom>
                    <a:ln/>
                  </pic:spPr>
                </pic:pic>
              </a:graphicData>
            </a:graphic>
          </wp:anchor>
        </w:drawing>
      </w:r>
    </w:p>
    <w:p w:rsidR="00A854FA" w:rsidRDefault="00A854FA">
      <w:pPr>
        <w:jc w:val="both"/>
        <w:rPr>
          <w:rFonts w:ascii="Times New Roman" w:eastAsia="Times New Roman" w:hAnsi="Times New Roman" w:cs="Times New Roman"/>
          <w:sz w:val="24"/>
          <w:szCs w:val="24"/>
          <w:highlight w:val="white"/>
        </w:rPr>
      </w:pPr>
    </w:p>
    <w:p w:rsidR="00A854FA" w:rsidRDefault="00B52520">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¿Cuáles fueron los principales errores que cometió el área de comunicación y RRPP de Exxon?</w:t>
      </w:r>
    </w:p>
    <w:p w:rsidR="00A854FA" w:rsidRDefault="00A854FA">
      <w:pPr>
        <w:jc w:val="both"/>
        <w:rPr>
          <w:rFonts w:ascii="Times New Roman" w:eastAsia="Times New Roman" w:hAnsi="Times New Roman" w:cs="Times New Roman"/>
          <w:sz w:val="24"/>
          <w:szCs w:val="24"/>
          <w:highlight w:val="white"/>
        </w:rPr>
      </w:pPr>
    </w:p>
    <w:p w:rsidR="00A854FA" w:rsidRDefault="00B52520">
      <w:pPr>
        <w:numPr>
          <w:ilvl w:val="0"/>
          <w:numId w:val="1"/>
        </w:numPr>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El problema se mantuvo siempre interno, es </w:t>
      </w:r>
      <w:proofErr w:type="gramStart"/>
      <w:r>
        <w:rPr>
          <w:rFonts w:ascii="Times New Roman" w:eastAsia="Times New Roman" w:hAnsi="Times New Roman" w:cs="Times New Roman"/>
          <w:sz w:val="24"/>
          <w:szCs w:val="24"/>
          <w:highlight w:val="white"/>
        </w:rPr>
        <w:t>decir ,</w:t>
      </w:r>
      <w:proofErr w:type="gramEnd"/>
      <w:r>
        <w:rPr>
          <w:rFonts w:ascii="Times New Roman" w:eastAsia="Times New Roman" w:hAnsi="Times New Roman" w:cs="Times New Roman"/>
          <w:sz w:val="24"/>
          <w:szCs w:val="24"/>
          <w:highlight w:val="white"/>
        </w:rPr>
        <w:t xml:space="preserve"> el culpable siempre fue la empresa.</w:t>
      </w:r>
    </w:p>
    <w:p w:rsidR="00A854FA" w:rsidRDefault="00B52520">
      <w:pPr>
        <w:numPr>
          <w:ilvl w:val="0"/>
          <w:numId w:val="1"/>
        </w:numPr>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 pesar de que el problema se mantuvo interno, no hubo una disculpa pública por parte de la empresa. </w:t>
      </w:r>
    </w:p>
    <w:p w:rsidR="00A854FA" w:rsidRDefault="00B52520">
      <w:pPr>
        <w:numPr>
          <w:ilvl w:val="0"/>
          <w:numId w:val="1"/>
        </w:numPr>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Los portavoces así como el CEO se encargaron constantemente de minimizar el problema, restarle importancia, cuando claramente se sabía que no era algo peq</w:t>
      </w:r>
      <w:r>
        <w:rPr>
          <w:rFonts w:ascii="Times New Roman" w:eastAsia="Times New Roman" w:hAnsi="Times New Roman" w:cs="Times New Roman"/>
          <w:sz w:val="24"/>
          <w:szCs w:val="24"/>
          <w:highlight w:val="white"/>
        </w:rPr>
        <w:t>ueño.</w:t>
      </w:r>
    </w:p>
    <w:p w:rsidR="00A854FA" w:rsidRDefault="00B52520">
      <w:pPr>
        <w:numPr>
          <w:ilvl w:val="0"/>
          <w:numId w:val="1"/>
        </w:numPr>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La preocupación de la empresa era prácticamente nula</w:t>
      </w:r>
    </w:p>
    <w:p w:rsidR="00A854FA" w:rsidRDefault="00B52520">
      <w:pPr>
        <w:numPr>
          <w:ilvl w:val="0"/>
          <w:numId w:val="1"/>
        </w:numPr>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Hubo acciones o campañas para remover lo ocurrido, sin tener éxito. </w:t>
      </w:r>
    </w:p>
    <w:p w:rsidR="00A854FA" w:rsidRDefault="00B52520">
      <w:pPr>
        <w:numPr>
          <w:ilvl w:val="0"/>
          <w:numId w:val="1"/>
        </w:numPr>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La imagen de la empresa sigue siendo negativa y no ha podido ser cambiada. </w:t>
      </w:r>
    </w:p>
    <w:p w:rsidR="00A854FA" w:rsidRDefault="00B52520">
      <w:pPr>
        <w:numPr>
          <w:ilvl w:val="0"/>
          <w:numId w:val="1"/>
        </w:numPr>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Ante todos es considerado el peor desastre ecológico ocurrido a lo largo de la historia.</w:t>
      </w:r>
    </w:p>
    <w:p w:rsidR="00A854FA" w:rsidRDefault="00B52520">
      <w:pPr>
        <w:numPr>
          <w:ilvl w:val="0"/>
          <w:numId w:val="1"/>
        </w:numPr>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Se quiso evadir responsabilidad, buscando culpables. </w:t>
      </w:r>
    </w:p>
    <w:p w:rsidR="00A854FA" w:rsidRDefault="00B52520">
      <w:pPr>
        <w:numPr>
          <w:ilvl w:val="0"/>
          <w:numId w:val="1"/>
        </w:numPr>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El equipo del CEO determinó que no era necesario que volara hasta Alaska, aunque esto hubiera calmado mucho a las</w:t>
      </w:r>
      <w:r>
        <w:rPr>
          <w:rFonts w:ascii="Times New Roman" w:eastAsia="Times New Roman" w:hAnsi="Times New Roman" w:cs="Times New Roman"/>
          <w:sz w:val="24"/>
          <w:szCs w:val="24"/>
          <w:highlight w:val="white"/>
        </w:rPr>
        <w:t xml:space="preserve"> personas, pero el CEO dijo que “estaba muy ocupado, no iba a pasar un verano entero ahí, ya hay profesionales haciéndose cargo.</w:t>
      </w:r>
    </w:p>
    <w:p w:rsidR="00A854FA" w:rsidRDefault="00B52520" w:rsidP="00B52520">
      <w:pPr>
        <w:numPr>
          <w:ilvl w:val="0"/>
          <w:numId w:val="1"/>
        </w:numPr>
        <w:ind w:hanging="360"/>
        <w:contextualSpacing/>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Decidieron establecer su centro de comunicación, el que estaría compartiendo todas las noticias, en Alaska, cuya estación era p</w:t>
      </w:r>
      <w:r>
        <w:rPr>
          <w:rFonts w:ascii="Times New Roman" w:eastAsia="Times New Roman" w:hAnsi="Times New Roman" w:cs="Times New Roman"/>
          <w:sz w:val="24"/>
          <w:szCs w:val="24"/>
          <w:highlight w:val="white"/>
        </w:rPr>
        <w:t>equeña y limitada y esto complicaba la divulgación oportuna de la información puesto que cuando Exxon daba una noticia, esta se contradecía ya que había una diferencia horaria y algo nuevo estaba pasando.</w:t>
      </w:r>
    </w:p>
    <w:p w:rsidR="00B52520" w:rsidRPr="00B52520" w:rsidRDefault="00B52520" w:rsidP="00B52520">
      <w:pPr>
        <w:ind w:left="720"/>
        <w:contextualSpacing/>
        <w:jc w:val="both"/>
        <w:rPr>
          <w:rFonts w:ascii="Times New Roman" w:eastAsia="Times New Roman" w:hAnsi="Times New Roman" w:cs="Times New Roman"/>
          <w:sz w:val="24"/>
          <w:szCs w:val="24"/>
          <w:highlight w:val="white"/>
        </w:rPr>
      </w:pPr>
    </w:p>
    <w:p w:rsidR="00A854FA" w:rsidRDefault="00B52520">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4.- Elaborar el </w:t>
      </w:r>
      <w:proofErr w:type="spellStart"/>
      <w:r>
        <w:rPr>
          <w:rFonts w:ascii="Times New Roman" w:eastAsia="Times New Roman" w:hAnsi="Times New Roman" w:cs="Times New Roman"/>
          <w:sz w:val="24"/>
          <w:szCs w:val="24"/>
          <w:highlight w:val="white"/>
        </w:rPr>
        <w:t>flujograma</w:t>
      </w:r>
      <w:proofErr w:type="spellEnd"/>
      <w:r>
        <w:rPr>
          <w:rFonts w:ascii="Times New Roman" w:eastAsia="Times New Roman" w:hAnsi="Times New Roman" w:cs="Times New Roman"/>
          <w:sz w:val="24"/>
          <w:szCs w:val="24"/>
          <w:highlight w:val="white"/>
        </w:rPr>
        <w:t xml:space="preserve"> de cómo hubie</w:t>
      </w:r>
      <w:r>
        <w:rPr>
          <w:rFonts w:ascii="Times New Roman" w:eastAsia="Times New Roman" w:hAnsi="Times New Roman" w:cs="Times New Roman"/>
          <w:sz w:val="24"/>
          <w:szCs w:val="24"/>
          <w:highlight w:val="white"/>
        </w:rPr>
        <w:t>ran manejado ustedes esa crisis.</w:t>
      </w:r>
    </w:p>
    <w:p w:rsidR="00A854FA" w:rsidRDefault="00B52520">
      <w:pPr>
        <w:jc w:val="both"/>
        <w:rPr>
          <w:rFonts w:ascii="Times New Roman" w:eastAsia="Times New Roman" w:hAnsi="Times New Roman" w:cs="Times New Roman"/>
          <w:sz w:val="24"/>
          <w:szCs w:val="24"/>
          <w:highlight w:val="white"/>
        </w:rPr>
      </w:pPr>
      <w:r>
        <w:rPr>
          <w:noProof/>
        </w:rPr>
        <w:drawing>
          <wp:anchor distT="114300" distB="114300" distL="114300" distR="114300" simplePos="0" relativeHeight="251660288" behindDoc="0" locked="0" layoutInCell="0" hidden="0" allowOverlap="1">
            <wp:simplePos x="0" y="0"/>
            <wp:positionH relativeFrom="margin">
              <wp:posOffset>457200</wp:posOffset>
            </wp:positionH>
            <wp:positionV relativeFrom="paragraph">
              <wp:posOffset>133350</wp:posOffset>
            </wp:positionV>
            <wp:extent cx="4069663" cy="4471988"/>
            <wp:effectExtent l="0" t="0" r="0" b="0"/>
            <wp:wrapSquare wrapText="bothSides" distT="114300" distB="114300" distL="114300" distR="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4069663" cy="4471988"/>
                    </a:xfrm>
                    <a:prstGeom prst="rect">
                      <a:avLst/>
                    </a:prstGeom>
                    <a:ln/>
                  </pic:spPr>
                </pic:pic>
              </a:graphicData>
            </a:graphic>
          </wp:anchor>
        </w:drawing>
      </w: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B52520">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5.- Identificar 7 públicos afectados por la referida crisis y elaborar las matrices idóneas para amortiguar sus efectos (simulando que apenas hubiera ocurrido).</w:t>
      </w:r>
    </w:p>
    <w:p w:rsidR="00B52520" w:rsidRDefault="00B52520">
      <w:pPr>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p w:rsidR="00A854FA" w:rsidRDefault="00B52520">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 Prensa especializada en ecología: </w:t>
      </w:r>
    </w:p>
    <w:p w:rsidR="00A854FA" w:rsidRDefault="00A854FA">
      <w:pPr>
        <w:jc w:val="both"/>
        <w:rPr>
          <w:rFonts w:ascii="Times New Roman" w:eastAsia="Times New Roman" w:hAnsi="Times New Roman" w:cs="Times New Roman"/>
          <w:sz w:val="24"/>
          <w:szCs w:val="24"/>
          <w:highlight w:val="white"/>
        </w:rPr>
      </w:pPr>
    </w:p>
    <w:tbl>
      <w:tblPr>
        <w:tblStyle w:val="a"/>
        <w:tblW w:w="9780" w:type="dxa"/>
        <w:tblInd w:w="-3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5"/>
        <w:gridCol w:w="2880"/>
        <w:gridCol w:w="2625"/>
        <w:gridCol w:w="2160"/>
      </w:tblGrid>
      <w:tr w:rsidR="00A854FA">
        <w:tc>
          <w:tcPr>
            <w:tcW w:w="211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Públicos Externo</w:t>
            </w:r>
          </w:p>
        </w:tc>
        <w:tc>
          <w:tcPr>
            <w:tcW w:w="288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Objetivos particulares </w:t>
            </w:r>
          </w:p>
        </w:tc>
        <w:tc>
          <w:tcPr>
            <w:tcW w:w="262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Descripción Situación Inicial</w:t>
            </w:r>
          </w:p>
        </w:tc>
        <w:tc>
          <w:tcPr>
            <w:tcW w:w="216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Situación deseable </w:t>
            </w:r>
          </w:p>
        </w:tc>
      </w:tr>
      <w:tr w:rsidR="00A854FA">
        <w:tc>
          <w:tcPr>
            <w:tcW w:w="211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Prensa especializada en ecología.</w:t>
            </w:r>
          </w:p>
        </w:tc>
        <w:tc>
          <w:tcPr>
            <w:tcW w:w="288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General</w:t>
            </w:r>
            <w:r>
              <w:rPr>
                <w:rFonts w:ascii="Times New Roman" w:eastAsia="Times New Roman" w:hAnsi="Times New Roman" w:cs="Times New Roman"/>
                <w:sz w:val="16"/>
                <w:szCs w:val="16"/>
              </w:rPr>
              <w:t xml:space="preserve">: Informar ampliamente y de manera oportuna la postura de la compañía ante la falla técnica que provocó derrame o fuga. </w:t>
            </w:r>
          </w:p>
          <w:p w:rsidR="00A854FA" w:rsidRDefault="00B52520">
            <w:pPr>
              <w:widowControl w:val="0"/>
              <w:spacing w:line="240" w:lineRule="auto"/>
              <w:jc w:val="both"/>
              <w:rPr>
                <w:rFonts w:ascii="Times New Roman" w:eastAsia="Times New Roman" w:hAnsi="Times New Roman" w:cs="Times New Roman"/>
                <w:b/>
                <w:sz w:val="16"/>
                <w:szCs w:val="16"/>
              </w:rPr>
            </w:pPr>
            <w:r>
              <w:rPr>
                <w:rFonts w:ascii="Times New Roman" w:eastAsia="Times New Roman" w:hAnsi="Times New Roman" w:cs="Times New Roman"/>
                <w:b/>
                <w:sz w:val="16"/>
                <w:szCs w:val="16"/>
              </w:rPr>
              <w:t>Particular:</w:t>
            </w: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Lograr que, a pesar de la situación, dar una imagen, primordialmente amigable con el medio ambiente. </w:t>
            </w: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Presentar plan de acciones para solucionar el derrame. </w:t>
            </w: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Vincularse con estancias correspondientes para pronta solución del problema. </w:t>
            </w:r>
          </w:p>
        </w:tc>
        <w:tc>
          <w:tcPr>
            <w:tcW w:w="2625" w:type="dxa"/>
            <w:tcMar>
              <w:top w:w="100" w:type="dxa"/>
              <w:left w:w="100" w:type="dxa"/>
              <w:bottom w:w="100" w:type="dxa"/>
              <w:right w:w="100" w:type="dxa"/>
            </w:tcMar>
          </w:tcPr>
          <w:p w:rsidR="00B52520"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Negativa:</w:t>
            </w:r>
            <w:r>
              <w:rPr>
                <w:rFonts w:ascii="Times New Roman" w:eastAsia="Times New Roman" w:hAnsi="Times New Roman" w:cs="Times New Roman"/>
                <w:sz w:val="16"/>
                <w:szCs w:val="16"/>
              </w:rPr>
              <w:t xml:space="preserve"> al ser  un error operacional, deja la imagen de la empresa como negativa. Ya que el error atenta contra el m</w:t>
            </w:r>
            <w:r>
              <w:rPr>
                <w:rFonts w:ascii="Times New Roman" w:eastAsia="Times New Roman" w:hAnsi="Times New Roman" w:cs="Times New Roman"/>
                <w:sz w:val="16"/>
                <w:szCs w:val="16"/>
              </w:rPr>
              <w:t>edio ambiente, las especies que viven en el mar</w:t>
            </w: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tc>
        <w:tc>
          <w:tcPr>
            <w:tcW w:w="216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En 6 meses, mitigar la imagen negativa generada a partir del error.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Dando seguimiento a los avances que se presenten para la limpieza del desastre. </w:t>
            </w:r>
          </w:p>
        </w:tc>
      </w:tr>
      <w:tr w:rsidR="00A854FA">
        <w:tc>
          <w:tcPr>
            <w:tcW w:w="211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lastRenderedPageBreak/>
              <w:t>Medios, acciones y presupuesto (etapa Pre Comunicativa )</w:t>
            </w:r>
          </w:p>
        </w:tc>
        <w:tc>
          <w:tcPr>
            <w:tcW w:w="288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Medios, acciones y presupuesto ( Por emplear)</w:t>
            </w:r>
          </w:p>
        </w:tc>
        <w:tc>
          <w:tcPr>
            <w:tcW w:w="262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Calendario de acciones </w:t>
            </w:r>
          </w:p>
        </w:tc>
        <w:tc>
          <w:tcPr>
            <w:tcW w:w="2160"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Criterios de evaluación </w:t>
            </w:r>
          </w:p>
        </w:tc>
      </w:tr>
      <w:tr w:rsidR="00A854FA">
        <w:tc>
          <w:tcPr>
            <w:tcW w:w="211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Medios:</w:t>
            </w:r>
            <w:r>
              <w:rPr>
                <w:rFonts w:ascii="Times New Roman" w:eastAsia="Times New Roman" w:hAnsi="Times New Roman" w:cs="Times New Roman"/>
                <w:sz w:val="16"/>
                <w:szCs w:val="16"/>
              </w:rPr>
              <w:t xml:space="preserve"> No se contaba con plan de acción mediático para este tipo de situaciones. Por lo que es importa</w:t>
            </w:r>
            <w:r>
              <w:rPr>
                <w:rFonts w:ascii="Times New Roman" w:eastAsia="Times New Roman" w:hAnsi="Times New Roman" w:cs="Times New Roman"/>
                <w:sz w:val="16"/>
                <w:szCs w:val="16"/>
              </w:rPr>
              <w:t xml:space="preserve">nte movilizar esfuerzos a preparar un discurso que ofrezca soluciones a los medios de comunicación y ésta a su vez a la sociedad civil.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Acciones:</w:t>
            </w:r>
            <w:r>
              <w:rPr>
                <w:rFonts w:ascii="Times New Roman" w:eastAsia="Times New Roman" w:hAnsi="Times New Roman" w:cs="Times New Roman"/>
                <w:sz w:val="16"/>
                <w:szCs w:val="16"/>
              </w:rPr>
              <w:t xml:space="preserve"> Dar  conocer situación real del incidente, mediante datos numéricos.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Presupuesto:</w:t>
            </w:r>
            <w:r>
              <w:rPr>
                <w:rFonts w:ascii="Times New Roman" w:eastAsia="Times New Roman" w:hAnsi="Times New Roman" w:cs="Times New Roman"/>
                <w:sz w:val="16"/>
                <w:szCs w:val="16"/>
              </w:rPr>
              <w:t xml:space="preserve"> Se destina 2,000 dólares</w:t>
            </w:r>
            <w:r>
              <w:rPr>
                <w:rFonts w:ascii="Times New Roman" w:eastAsia="Times New Roman" w:hAnsi="Times New Roman" w:cs="Times New Roman"/>
                <w:sz w:val="16"/>
                <w:szCs w:val="16"/>
              </w:rPr>
              <w:t xml:space="preserve"> para preparar el plan de medios y ofrecer la rueda de prensa en las instalaciones centrales de la compañía. </w:t>
            </w:r>
          </w:p>
        </w:tc>
        <w:tc>
          <w:tcPr>
            <w:tcW w:w="288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Medios</w:t>
            </w:r>
            <w:r>
              <w:rPr>
                <w:rFonts w:ascii="Times New Roman" w:eastAsia="Times New Roman" w:hAnsi="Times New Roman" w:cs="Times New Roman"/>
                <w:sz w:val="16"/>
                <w:szCs w:val="16"/>
              </w:rPr>
              <w:t>: informe en los canales de televisión abierta, sobre las situaciones</w:t>
            </w:r>
            <w:r>
              <w:rPr>
                <w:rFonts w:ascii="Times New Roman" w:eastAsia="Times New Roman" w:hAnsi="Times New Roman" w:cs="Times New Roman"/>
                <w:sz w:val="16"/>
                <w:szCs w:val="16"/>
              </w:rPr>
              <w:t xml:space="preserve"> y los planes de acción.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Acciones:</w:t>
            </w:r>
            <w:r>
              <w:rPr>
                <w:rFonts w:ascii="Times New Roman" w:eastAsia="Times New Roman" w:hAnsi="Times New Roman" w:cs="Times New Roman"/>
                <w:sz w:val="16"/>
                <w:szCs w:val="16"/>
              </w:rPr>
              <w:t xml:space="preserve"> Mensaje de avances en la limpieza e</w:t>
            </w:r>
            <w:r>
              <w:rPr>
                <w:rFonts w:ascii="Times New Roman" w:eastAsia="Times New Roman" w:hAnsi="Times New Roman" w:cs="Times New Roman"/>
                <w:sz w:val="16"/>
                <w:szCs w:val="16"/>
              </w:rPr>
              <w:t xml:space="preserve"> informar con datos numéricos a la población civil.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Presupuesto:</w:t>
            </w:r>
            <w:r>
              <w:rPr>
                <w:rFonts w:ascii="Times New Roman" w:eastAsia="Times New Roman" w:hAnsi="Times New Roman" w:cs="Times New Roman"/>
                <w:sz w:val="16"/>
                <w:szCs w:val="16"/>
              </w:rPr>
              <w:t xml:space="preserve"> 9,000 dólares que abarcaran el plan de medios e información al público civil, consumidores, organismo internacionales.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 xml:space="preserve">Presupuesto total aproximado: </w:t>
            </w:r>
            <w:r>
              <w:rPr>
                <w:rFonts w:ascii="Times New Roman" w:eastAsia="Times New Roman" w:hAnsi="Times New Roman" w:cs="Times New Roman"/>
                <w:sz w:val="16"/>
                <w:szCs w:val="16"/>
              </w:rPr>
              <w:t>11,000 dólares</w:t>
            </w:r>
            <w:r>
              <w:rPr>
                <w:rFonts w:ascii="Times New Roman" w:eastAsia="Times New Roman" w:hAnsi="Times New Roman" w:cs="Times New Roman"/>
                <w:sz w:val="16"/>
                <w:szCs w:val="16"/>
              </w:rPr>
              <w:t xml:space="preserve">.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262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Junio 13 2017:</w:t>
            </w:r>
            <w:r>
              <w:rPr>
                <w:rFonts w:ascii="Times New Roman" w:eastAsia="Times New Roman" w:hAnsi="Times New Roman" w:cs="Times New Roman"/>
                <w:sz w:val="16"/>
                <w:szCs w:val="16"/>
              </w:rPr>
              <w:t xml:space="preserve"> Se realiza comunicado oficial para notificar desastres en los medios de comunicación.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Junio  14 2017</w:t>
            </w:r>
            <w:r>
              <w:rPr>
                <w:rFonts w:ascii="Times New Roman" w:eastAsia="Times New Roman" w:hAnsi="Times New Roman" w:cs="Times New Roman"/>
                <w:sz w:val="16"/>
                <w:szCs w:val="16"/>
              </w:rPr>
              <w:t xml:space="preserve">: Seguimiento mediante noticieros, informando sobre avances.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Junio 15 2017:</w:t>
            </w:r>
            <w:r>
              <w:rPr>
                <w:rFonts w:ascii="Times New Roman" w:eastAsia="Times New Roman" w:hAnsi="Times New Roman" w:cs="Times New Roman"/>
                <w:sz w:val="16"/>
                <w:szCs w:val="16"/>
              </w:rPr>
              <w:t xml:space="preserve"> Se debió haber tapado y retirado el barco de las aguas.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Julio  10  2017:</w:t>
            </w:r>
            <w:r>
              <w:rPr>
                <w:rFonts w:ascii="Times New Roman" w:eastAsia="Times New Roman" w:hAnsi="Times New Roman" w:cs="Times New Roman"/>
                <w:sz w:val="16"/>
                <w:szCs w:val="16"/>
              </w:rPr>
              <w:t xml:space="preserve"> Lim</w:t>
            </w:r>
            <w:r>
              <w:rPr>
                <w:rFonts w:ascii="Times New Roman" w:eastAsia="Times New Roman" w:hAnsi="Times New Roman" w:cs="Times New Roman"/>
                <w:sz w:val="16"/>
                <w:szCs w:val="16"/>
              </w:rPr>
              <w:t>pieza al menos al 25 % del desastre. Seguir dando avance de la limpieza de la zona afectada</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Agosto 19 2017:</w:t>
            </w:r>
            <w:r>
              <w:rPr>
                <w:rFonts w:ascii="Times New Roman" w:eastAsia="Times New Roman" w:hAnsi="Times New Roman" w:cs="Times New Roman"/>
                <w:sz w:val="16"/>
                <w:szCs w:val="16"/>
              </w:rPr>
              <w:t xml:space="preserve"> Los organismos internacionales</w:t>
            </w:r>
            <w:r>
              <w:rPr>
                <w:rFonts w:ascii="Times New Roman" w:eastAsia="Times New Roman" w:hAnsi="Times New Roman" w:cs="Times New Roman"/>
                <w:sz w:val="16"/>
                <w:szCs w:val="16"/>
              </w:rPr>
              <w:t xml:space="preserve">, presentes evaluando el proceso de limpieza de la zona.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Septiembre 1 2017:</w:t>
            </w:r>
            <w:r>
              <w:rPr>
                <w:rFonts w:ascii="Times New Roman" w:eastAsia="Times New Roman" w:hAnsi="Times New Roman" w:cs="Times New Roman"/>
                <w:sz w:val="16"/>
                <w:szCs w:val="16"/>
              </w:rPr>
              <w:t xml:space="preserve"> Notificación de avance al menos del 50 % d</w:t>
            </w:r>
            <w:r>
              <w:rPr>
                <w:rFonts w:ascii="Times New Roman" w:eastAsia="Times New Roman" w:hAnsi="Times New Roman" w:cs="Times New Roman"/>
                <w:sz w:val="16"/>
                <w:szCs w:val="16"/>
              </w:rPr>
              <w:t xml:space="preserve">e la zona afectada.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Octubre 3 2018</w:t>
            </w:r>
            <w:r>
              <w:rPr>
                <w:rFonts w:ascii="Times New Roman" w:eastAsia="Times New Roman" w:hAnsi="Times New Roman" w:cs="Times New Roman"/>
                <w:sz w:val="16"/>
                <w:szCs w:val="16"/>
              </w:rPr>
              <w:t xml:space="preserve">: Notificación sobre las especies que se afectaron y plan de acción para limpiarlas del petróleo.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Octubre 13 2018:</w:t>
            </w:r>
            <w:r>
              <w:rPr>
                <w:rFonts w:ascii="Times New Roman" w:eastAsia="Times New Roman" w:hAnsi="Times New Roman" w:cs="Times New Roman"/>
                <w:sz w:val="16"/>
                <w:szCs w:val="16"/>
              </w:rPr>
              <w:t xml:space="preserve"> Notificación de avance al 75 % de la limpieza de la zona afectada.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Noviembre 1 2018:</w:t>
            </w:r>
            <w:r>
              <w:rPr>
                <w:rFonts w:ascii="Times New Roman" w:eastAsia="Times New Roman" w:hAnsi="Times New Roman" w:cs="Times New Roman"/>
                <w:sz w:val="16"/>
                <w:szCs w:val="16"/>
              </w:rPr>
              <w:t xml:space="preserve"> Seguimiento mediante medios de comunicación masivos.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Diciembre 30 2017:</w:t>
            </w:r>
            <w:r>
              <w:rPr>
                <w:rFonts w:ascii="Times New Roman" w:eastAsia="Times New Roman" w:hAnsi="Times New Roman" w:cs="Times New Roman"/>
                <w:sz w:val="16"/>
                <w:szCs w:val="16"/>
              </w:rPr>
              <w:t xml:space="preserve"> Notificación del número de especies puestas fuera de peligro. </w:t>
            </w:r>
          </w:p>
        </w:tc>
        <w:tc>
          <w:tcPr>
            <w:tcW w:w="216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-Costo de la implementación. </w:t>
            </w:r>
            <w:proofErr w:type="gramStart"/>
            <w:r>
              <w:rPr>
                <w:rFonts w:ascii="Times New Roman" w:eastAsia="Times New Roman" w:hAnsi="Times New Roman" w:cs="Times New Roman"/>
                <w:sz w:val="16"/>
                <w:szCs w:val="16"/>
              </w:rPr>
              <w:t>del</w:t>
            </w:r>
            <w:proofErr w:type="gramEnd"/>
            <w:r>
              <w:rPr>
                <w:rFonts w:ascii="Times New Roman" w:eastAsia="Times New Roman" w:hAnsi="Times New Roman" w:cs="Times New Roman"/>
                <w:sz w:val="16"/>
                <w:szCs w:val="16"/>
              </w:rPr>
              <w:t xml:space="preserve"> equipo necesario para limpieza.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-Número de especialistas trabajando en el caso.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r>
              <w:rPr>
                <w:rFonts w:ascii="Times New Roman" w:eastAsia="Times New Roman" w:hAnsi="Times New Roman" w:cs="Times New Roman"/>
                <w:sz w:val="16"/>
                <w:szCs w:val="16"/>
              </w:rPr>
              <w:t xml:space="preserve">Nivel de avance en la limpieza de la zona afectada.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-Respuesta por parte de los Organismo Internacionales. (Comunicados</w:t>
            </w:r>
            <w:r>
              <w:rPr>
                <w:rFonts w:ascii="Times New Roman" w:eastAsia="Times New Roman" w:hAnsi="Times New Roman" w:cs="Times New Roman"/>
                <w:sz w:val="16"/>
                <w:szCs w:val="16"/>
              </w:rPr>
              <w:t>).</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-Buscar un mínimo de 95% de nivel de confianza en los resultados. Área de Investigación. </w:t>
            </w:r>
          </w:p>
          <w:p w:rsidR="00A854FA" w:rsidRDefault="00A854FA">
            <w:pPr>
              <w:widowControl w:val="0"/>
              <w:spacing w:line="240" w:lineRule="auto"/>
              <w:jc w:val="both"/>
              <w:rPr>
                <w:rFonts w:ascii="Times New Roman" w:eastAsia="Times New Roman" w:hAnsi="Times New Roman" w:cs="Times New Roman"/>
                <w:sz w:val="16"/>
                <w:szCs w:val="16"/>
              </w:rPr>
            </w:pPr>
          </w:p>
        </w:tc>
      </w:tr>
    </w:tbl>
    <w:p w:rsidR="00A854FA" w:rsidRDefault="00A854FA" w:rsidP="00B52520">
      <w:pPr>
        <w:pBdr>
          <w:top w:val="single" w:sz="2" w:space="0" w:color="auto"/>
          <w:bottom w:val="single" w:sz="2" w:space="1" w:color="auto"/>
          <w:right w:val="single" w:sz="2" w:space="0" w:color="auto"/>
          <w:between w:val="single" w:sz="2" w:space="0" w:color="auto"/>
        </w:pBdr>
        <w:spacing w:before="140" w:after="300"/>
        <w:jc w:val="both"/>
        <w:rPr>
          <w:rFonts w:ascii="Times New Roman" w:eastAsia="Times New Roman" w:hAnsi="Times New Roman" w:cs="Times New Roman"/>
          <w:b/>
          <w:sz w:val="24"/>
          <w:szCs w:val="24"/>
        </w:rPr>
      </w:pPr>
    </w:p>
    <w:tbl>
      <w:tblPr>
        <w:tblStyle w:val="a0"/>
        <w:tblW w:w="9780" w:type="dxa"/>
        <w:tblInd w:w="-3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5"/>
        <w:gridCol w:w="2880"/>
        <w:gridCol w:w="2625"/>
        <w:gridCol w:w="2160"/>
      </w:tblGrid>
      <w:tr w:rsidR="00A854FA">
        <w:tc>
          <w:tcPr>
            <w:tcW w:w="211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Públicos Externo</w:t>
            </w:r>
          </w:p>
        </w:tc>
        <w:tc>
          <w:tcPr>
            <w:tcW w:w="288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Objetivos particulares </w:t>
            </w:r>
          </w:p>
        </w:tc>
        <w:tc>
          <w:tcPr>
            <w:tcW w:w="262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Descripción Situación Inicial</w:t>
            </w:r>
          </w:p>
        </w:tc>
        <w:tc>
          <w:tcPr>
            <w:tcW w:w="216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Situación deseable </w:t>
            </w:r>
          </w:p>
        </w:tc>
      </w:tr>
      <w:tr w:rsidR="00A854FA">
        <w:tc>
          <w:tcPr>
            <w:tcW w:w="211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Organismos internacionales</w:t>
            </w:r>
          </w:p>
        </w:tc>
        <w:tc>
          <w:tcPr>
            <w:tcW w:w="288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General</w:t>
            </w:r>
            <w:r>
              <w:rPr>
                <w:rFonts w:ascii="Times New Roman" w:eastAsia="Times New Roman" w:hAnsi="Times New Roman" w:cs="Times New Roman"/>
                <w:sz w:val="16"/>
                <w:szCs w:val="16"/>
              </w:rPr>
              <w:t>: mejorar la relación con los organismos internacionales en los primeros 6 meses.</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b/>
                <w:sz w:val="16"/>
                <w:szCs w:val="16"/>
              </w:rPr>
            </w:pPr>
            <w:r>
              <w:rPr>
                <w:rFonts w:ascii="Times New Roman" w:eastAsia="Times New Roman" w:hAnsi="Times New Roman" w:cs="Times New Roman"/>
                <w:b/>
                <w:sz w:val="16"/>
                <w:szCs w:val="16"/>
              </w:rPr>
              <w:t>Particular:</w:t>
            </w:r>
          </w:p>
          <w:p w:rsidR="00A854FA" w:rsidRDefault="00B52520">
            <w:pPr>
              <w:widowControl w:val="0"/>
              <w:numPr>
                <w:ilvl w:val="0"/>
                <w:numId w:val="9"/>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Reestablecer los lazos de comunicación con las empresas cercanas.</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numPr>
                <w:ilvl w:val="0"/>
                <w:numId w:val="9"/>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Sanar los contactos existentes y recuperar los que posiblemente se hayan perdido</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numPr>
                <w:ilvl w:val="0"/>
                <w:numId w:val="9"/>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Generar políticas y concientización sobre el manejo de Exxon para la calma de sus contactos.</w:t>
            </w:r>
          </w:p>
        </w:tc>
        <w:tc>
          <w:tcPr>
            <w:tcW w:w="262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Negativa:</w:t>
            </w:r>
            <w:r>
              <w:rPr>
                <w:rFonts w:ascii="Times New Roman" w:eastAsia="Times New Roman" w:hAnsi="Times New Roman" w:cs="Times New Roman"/>
                <w:sz w:val="16"/>
                <w:szCs w:val="16"/>
              </w:rPr>
              <w:t xml:space="preserve"> Exxo</w:t>
            </w:r>
            <w:r>
              <w:rPr>
                <w:rFonts w:ascii="Times New Roman" w:eastAsia="Times New Roman" w:hAnsi="Times New Roman" w:cs="Times New Roman"/>
                <w:sz w:val="16"/>
                <w:szCs w:val="16"/>
              </w:rPr>
              <w:t>n al ser una empresa altamente reconocida y con mucha presencia internacional, pierde credibilidad ante diversos organismos puesto que estos ahora ya no ven a esta empresa como confiable y honesta.</w:t>
            </w:r>
          </w:p>
        </w:tc>
        <w:tc>
          <w:tcPr>
            <w:tcW w:w="216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Que los organismos internacionales vuelvan a creer en la e</w:t>
            </w:r>
            <w:r>
              <w:rPr>
                <w:rFonts w:ascii="Times New Roman" w:eastAsia="Times New Roman" w:hAnsi="Times New Roman" w:cs="Times New Roman"/>
                <w:sz w:val="16"/>
                <w:szCs w:val="16"/>
              </w:rPr>
              <w:t>mpresa, en sus valores y prácticas y deseen colaborar con ellos de nueva cuenta. De igual manera, se desea cambiar la imagen que se generó del incidente a una más positiva.</w:t>
            </w:r>
          </w:p>
        </w:tc>
      </w:tr>
      <w:tr w:rsidR="00A854FA">
        <w:tc>
          <w:tcPr>
            <w:tcW w:w="211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Medios, acciones y presupuesto (etapa Pre Comunicativa )</w:t>
            </w:r>
          </w:p>
        </w:tc>
        <w:tc>
          <w:tcPr>
            <w:tcW w:w="288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Medios, acciones y presupuesto ( Por emplear)</w:t>
            </w:r>
          </w:p>
        </w:tc>
        <w:tc>
          <w:tcPr>
            <w:tcW w:w="262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Calendario de acciones </w:t>
            </w:r>
          </w:p>
        </w:tc>
        <w:tc>
          <w:tcPr>
            <w:tcW w:w="2160"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Criterios de evaluación </w:t>
            </w:r>
          </w:p>
        </w:tc>
      </w:tr>
      <w:tr w:rsidR="00A854FA">
        <w:tc>
          <w:tcPr>
            <w:tcW w:w="211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Medios:</w:t>
            </w:r>
            <w:r>
              <w:rPr>
                <w:rFonts w:ascii="Times New Roman" w:eastAsia="Times New Roman" w:hAnsi="Times New Roman" w:cs="Times New Roman"/>
                <w:sz w:val="16"/>
                <w:szCs w:val="16"/>
              </w:rPr>
              <w:t xml:space="preserve"> respuesta inmediata a la problemática.</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Acciones:</w:t>
            </w:r>
            <w:r>
              <w:rPr>
                <w:rFonts w:ascii="Times New Roman" w:eastAsia="Times New Roman" w:hAnsi="Times New Roman" w:cs="Times New Roman"/>
                <w:sz w:val="16"/>
                <w:szCs w:val="16"/>
              </w:rPr>
              <w:t xml:space="preserve"> </w:t>
            </w:r>
          </w:p>
          <w:p w:rsidR="00A854FA" w:rsidRDefault="00B52520">
            <w:pPr>
              <w:widowControl w:val="0"/>
              <w:numPr>
                <w:ilvl w:val="0"/>
                <w:numId w:val="5"/>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Disculpas públicas ante la </w:t>
            </w:r>
            <w:r>
              <w:rPr>
                <w:rFonts w:ascii="Times New Roman" w:eastAsia="Times New Roman" w:hAnsi="Times New Roman" w:cs="Times New Roman"/>
                <w:sz w:val="16"/>
                <w:szCs w:val="16"/>
              </w:rPr>
              <w:lastRenderedPageBreak/>
              <w:t xml:space="preserve">comunidad y la sociedad para ver que realmente el cambio de la empresa es </w:t>
            </w:r>
            <w:r>
              <w:rPr>
                <w:rFonts w:ascii="Times New Roman" w:eastAsia="Times New Roman" w:hAnsi="Times New Roman" w:cs="Times New Roman"/>
                <w:sz w:val="16"/>
                <w:szCs w:val="16"/>
              </w:rPr>
              <w:t>notable y no solo un show</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numPr>
                <w:ilvl w:val="0"/>
                <w:numId w:val="5"/>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Procurar la relación con los stakeholders a través de la constante comunicación.</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Presupuesto:</w:t>
            </w:r>
            <w:r>
              <w:rPr>
                <w:rFonts w:ascii="Times New Roman" w:eastAsia="Times New Roman" w:hAnsi="Times New Roman" w:cs="Times New Roman"/>
                <w:sz w:val="16"/>
                <w:szCs w:val="16"/>
              </w:rPr>
              <w:t xml:space="preserve"> 250,000 dólares para el manejo de la prensa y los medios</w:t>
            </w:r>
          </w:p>
        </w:tc>
        <w:tc>
          <w:tcPr>
            <w:tcW w:w="288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lastRenderedPageBreak/>
              <w:t>Medios</w:t>
            </w:r>
            <w:r>
              <w:rPr>
                <w:rFonts w:ascii="Times New Roman" w:eastAsia="Times New Roman" w:hAnsi="Times New Roman" w:cs="Times New Roman"/>
                <w:sz w:val="16"/>
                <w:szCs w:val="16"/>
              </w:rPr>
              <w:t>: restablecimiento de las redes de comunicación y de contactos</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Acciones:</w:t>
            </w:r>
            <w:r>
              <w:rPr>
                <w:rFonts w:ascii="Times New Roman" w:eastAsia="Times New Roman" w:hAnsi="Times New Roman" w:cs="Times New Roman"/>
                <w:sz w:val="16"/>
                <w:szCs w:val="16"/>
              </w:rPr>
              <w:t xml:space="preserve"> </w:t>
            </w:r>
          </w:p>
          <w:p w:rsidR="00A854FA" w:rsidRDefault="00B52520">
            <w:pPr>
              <w:widowControl w:val="0"/>
              <w:numPr>
                <w:ilvl w:val="0"/>
                <w:numId w:val="8"/>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Crear un plan de acción que describa los pasos a seguir </w:t>
            </w:r>
            <w:r>
              <w:rPr>
                <w:rFonts w:ascii="Times New Roman" w:eastAsia="Times New Roman" w:hAnsi="Times New Roman" w:cs="Times New Roman"/>
                <w:sz w:val="16"/>
                <w:szCs w:val="16"/>
              </w:rPr>
              <w:lastRenderedPageBreak/>
              <w:t>para la restauración de las relaciones</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numPr>
                <w:ilvl w:val="0"/>
                <w:numId w:val="8"/>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Habilitar un portal de quejas y noticias para detectar eficazmente los problemas específicos que está aconteciendo</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Presupuesto:</w:t>
            </w:r>
            <w:r>
              <w:rPr>
                <w:rFonts w:ascii="Times New Roman" w:eastAsia="Times New Roman" w:hAnsi="Times New Roman" w:cs="Times New Roman"/>
                <w:sz w:val="16"/>
                <w:szCs w:val="16"/>
              </w:rPr>
              <w:t xml:space="preserve"> </w:t>
            </w: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300,000 para la hab</w:t>
            </w:r>
            <w:r>
              <w:rPr>
                <w:rFonts w:ascii="Times New Roman" w:eastAsia="Times New Roman" w:hAnsi="Times New Roman" w:cs="Times New Roman"/>
                <w:sz w:val="16"/>
                <w:szCs w:val="16"/>
              </w:rPr>
              <w:t>ilitación del portal, así como para la conservación y restauración de las redes de contacto</w:t>
            </w:r>
          </w:p>
        </w:tc>
        <w:tc>
          <w:tcPr>
            <w:tcW w:w="262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lastRenderedPageBreak/>
              <w:t>Junio 21 2017 :</w:t>
            </w:r>
            <w:r>
              <w:rPr>
                <w:rFonts w:ascii="Times New Roman" w:eastAsia="Times New Roman" w:hAnsi="Times New Roman" w:cs="Times New Roman"/>
                <w:sz w:val="16"/>
                <w:szCs w:val="16"/>
              </w:rPr>
              <w:t xml:space="preserve"> entender la relación que se tiene actualmente con los organismos a través de la plataforma</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Julio 12 2017</w:t>
            </w:r>
            <w:r>
              <w:rPr>
                <w:rFonts w:ascii="Times New Roman" w:eastAsia="Times New Roman" w:hAnsi="Times New Roman" w:cs="Times New Roman"/>
                <w:sz w:val="16"/>
                <w:szCs w:val="16"/>
              </w:rPr>
              <w:t>:  Estar presente en cada paso de la limpiez</w:t>
            </w:r>
            <w:r>
              <w:rPr>
                <w:rFonts w:ascii="Times New Roman" w:eastAsia="Times New Roman" w:hAnsi="Times New Roman" w:cs="Times New Roman"/>
                <w:sz w:val="16"/>
                <w:szCs w:val="16"/>
              </w:rPr>
              <w:t>a</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Julio 20 2017:</w:t>
            </w:r>
            <w:r>
              <w:rPr>
                <w:rFonts w:ascii="Times New Roman" w:eastAsia="Times New Roman" w:hAnsi="Times New Roman" w:cs="Times New Roman"/>
                <w:sz w:val="16"/>
                <w:szCs w:val="16"/>
              </w:rPr>
              <w:t xml:space="preserve"> Diseño del plan de </w:t>
            </w:r>
            <w:r>
              <w:rPr>
                <w:rFonts w:ascii="Times New Roman" w:eastAsia="Times New Roman" w:hAnsi="Times New Roman" w:cs="Times New Roman"/>
                <w:sz w:val="16"/>
                <w:szCs w:val="16"/>
              </w:rPr>
              <w:lastRenderedPageBreak/>
              <w:t>restauración</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Agosto 5 2017:</w:t>
            </w:r>
            <w:r>
              <w:rPr>
                <w:rFonts w:ascii="Times New Roman" w:eastAsia="Times New Roman" w:hAnsi="Times New Roman" w:cs="Times New Roman"/>
                <w:sz w:val="16"/>
                <w:szCs w:val="16"/>
              </w:rPr>
              <w:t xml:space="preserve"> implementación del plan de investigación</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Agosto 19 2017:</w:t>
            </w:r>
            <w:r>
              <w:rPr>
                <w:rFonts w:ascii="Times New Roman" w:eastAsia="Times New Roman" w:hAnsi="Times New Roman" w:cs="Times New Roman"/>
                <w:sz w:val="16"/>
                <w:szCs w:val="16"/>
              </w:rPr>
              <w:t xml:space="preserve"> Compra de software.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Septiembre 1 2017:</w:t>
            </w:r>
            <w:r>
              <w:rPr>
                <w:rFonts w:ascii="Times New Roman" w:eastAsia="Times New Roman" w:hAnsi="Times New Roman" w:cs="Times New Roman"/>
                <w:sz w:val="16"/>
                <w:szCs w:val="16"/>
              </w:rPr>
              <w:t xml:space="preserve"> Creación de mensaje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Octubre 3 2018</w:t>
            </w:r>
            <w:r>
              <w:rPr>
                <w:rFonts w:ascii="Times New Roman" w:eastAsia="Times New Roman" w:hAnsi="Times New Roman" w:cs="Times New Roman"/>
                <w:sz w:val="16"/>
                <w:szCs w:val="16"/>
              </w:rPr>
              <w:t xml:space="preserve">: Instalación de software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Octubre 13 2018:</w:t>
            </w:r>
            <w:r>
              <w:rPr>
                <w:rFonts w:ascii="Times New Roman" w:eastAsia="Times New Roman" w:hAnsi="Times New Roman" w:cs="Times New Roman"/>
                <w:sz w:val="16"/>
                <w:szCs w:val="16"/>
              </w:rPr>
              <w:t xml:space="preserve"> Lanzamiento de l</w:t>
            </w:r>
            <w:r>
              <w:rPr>
                <w:rFonts w:ascii="Times New Roman" w:eastAsia="Times New Roman" w:hAnsi="Times New Roman" w:cs="Times New Roman"/>
                <w:sz w:val="16"/>
                <w:szCs w:val="16"/>
              </w:rPr>
              <w:t>a plataforma de quejas y noticias</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Noviembre 1 2018:</w:t>
            </w:r>
            <w:r>
              <w:rPr>
                <w:rFonts w:ascii="Times New Roman" w:eastAsia="Times New Roman" w:hAnsi="Times New Roman" w:cs="Times New Roman"/>
                <w:sz w:val="16"/>
                <w:szCs w:val="16"/>
              </w:rPr>
              <w:t xml:space="preserve"> Envío de mensaje personalizado a todas aquellas personas que donan a la institución.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 xml:space="preserve">Diciembre 30 2017: </w:t>
            </w:r>
            <w:r>
              <w:rPr>
                <w:rFonts w:ascii="Times New Roman" w:eastAsia="Times New Roman" w:hAnsi="Times New Roman" w:cs="Times New Roman"/>
                <w:sz w:val="16"/>
                <w:szCs w:val="16"/>
              </w:rPr>
              <w:t>Presentación de resultados de manera gráfica para poder ver el crecimiento esperado</w:t>
            </w:r>
          </w:p>
        </w:tc>
        <w:tc>
          <w:tcPr>
            <w:tcW w:w="216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lastRenderedPageBreak/>
              <w:t>-Costo de la im</w:t>
            </w:r>
            <w:r>
              <w:rPr>
                <w:rFonts w:ascii="Times New Roman" w:eastAsia="Times New Roman" w:hAnsi="Times New Roman" w:cs="Times New Roman"/>
                <w:sz w:val="16"/>
                <w:szCs w:val="16"/>
              </w:rPr>
              <w:t>plementación. (Detección de las áreas de oportunidad)</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-Generación de nuevos vínculos</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-Restauración de antiguas relaciones y redes de comunicación </w:t>
            </w:r>
          </w:p>
          <w:p w:rsidR="00A854FA" w:rsidRDefault="00A854FA">
            <w:pPr>
              <w:widowControl w:val="0"/>
              <w:spacing w:line="240" w:lineRule="auto"/>
              <w:jc w:val="both"/>
              <w:rPr>
                <w:rFonts w:ascii="Times New Roman" w:eastAsia="Times New Roman" w:hAnsi="Times New Roman" w:cs="Times New Roman"/>
                <w:sz w:val="16"/>
                <w:szCs w:val="16"/>
              </w:rPr>
            </w:pPr>
          </w:p>
        </w:tc>
      </w:tr>
    </w:tbl>
    <w:p w:rsidR="00A854FA" w:rsidRDefault="00A854FA">
      <w:pPr>
        <w:pBdr>
          <w:top w:val="single" w:sz="2" w:space="0" w:color="auto"/>
          <w:bottom w:val="single" w:sz="2" w:space="0" w:color="auto"/>
          <w:right w:val="single" w:sz="2" w:space="0" w:color="auto"/>
          <w:between w:val="single" w:sz="2" w:space="0" w:color="auto"/>
        </w:pBdr>
        <w:spacing w:before="140" w:after="300"/>
        <w:jc w:val="both"/>
        <w:rPr>
          <w:rFonts w:ascii="Times New Roman" w:eastAsia="Times New Roman" w:hAnsi="Times New Roman" w:cs="Times New Roman"/>
          <w:sz w:val="24"/>
          <w:szCs w:val="24"/>
          <w:highlight w:val="white"/>
        </w:rPr>
      </w:pPr>
    </w:p>
    <w:p w:rsidR="00A854FA" w:rsidRDefault="00A854FA">
      <w:pPr>
        <w:jc w:val="both"/>
        <w:rPr>
          <w:rFonts w:ascii="Times New Roman" w:eastAsia="Times New Roman" w:hAnsi="Times New Roman" w:cs="Times New Roman"/>
          <w:sz w:val="24"/>
          <w:szCs w:val="24"/>
          <w:highlight w:val="white"/>
        </w:rPr>
      </w:pPr>
    </w:p>
    <w:tbl>
      <w:tblPr>
        <w:tblStyle w:val="a1"/>
        <w:tblW w:w="9915" w:type="dxa"/>
        <w:tblInd w:w="-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85"/>
        <w:gridCol w:w="2535"/>
        <w:gridCol w:w="2835"/>
        <w:gridCol w:w="2160"/>
      </w:tblGrid>
      <w:tr w:rsidR="00A854FA">
        <w:tc>
          <w:tcPr>
            <w:tcW w:w="238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 xml:space="preserve">Público externo </w:t>
            </w:r>
          </w:p>
        </w:tc>
        <w:tc>
          <w:tcPr>
            <w:tcW w:w="253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 xml:space="preserve">Objetivos </w:t>
            </w:r>
          </w:p>
        </w:tc>
        <w:tc>
          <w:tcPr>
            <w:tcW w:w="283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 xml:space="preserve">Descripción situación inicial </w:t>
            </w:r>
          </w:p>
        </w:tc>
        <w:tc>
          <w:tcPr>
            <w:tcW w:w="2160"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 xml:space="preserve">Situación deseable </w:t>
            </w:r>
          </w:p>
        </w:tc>
      </w:tr>
      <w:tr w:rsidR="00A854FA">
        <w:tc>
          <w:tcPr>
            <w:tcW w:w="238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sz w:val="20"/>
                <w:szCs w:val="20"/>
                <w:highlight w:val="white"/>
              </w:rPr>
            </w:pPr>
            <w:r>
              <w:rPr>
                <w:rFonts w:ascii="Times New Roman" w:eastAsia="Times New Roman" w:hAnsi="Times New Roman" w:cs="Times New Roman"/>
                <w:color w:val="FF0000"/>
                <w:sz w:val="20"/>
                <w:szCs w:val="20"/>
                <w:highlight w:val="white"/>
              </w:rPr>
              <w:t>Ecologistas</w:t>
            </w:r>
            <w:r>
              <w:rPr>
                <w:rFonts w:ascii="Times New Roman" w:eastAsia="Times New Roman" w:hAnsi="Times New Roman" w:cs="Times New Roman"/>
                <w:sz w:val="20"/>
                <w:szCs w:val="20"/>
                <w:highlight w:val="white"/>
              </w:rPr>
              <w:t xml:space="preserve"> </w:t>
            </w:r>
          </w:p>
        </w:tc>
        <w:tc>
          <w:tcPr>
            <w:tcW w:w="253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General: </w:t>
            </w:r>
            <w:r>
              <w:rPr>
                <w:rFonts w:ascii="Times New Roman" w:eastAsia="Times New Roman" w:hAnsi="Times New Roman" w:cs="Times New Roman"/>
                <w:sz w:val="16"/>
                <w:szCs w:val="16"/>
                <w:highlight w:val="white"/>
              </w:rPr>
              <w:t xml:space="preserve">Cuidar y proteger al medio ambiente, mediante campañas o acciones que inviten a las personas a participar y al mismo tiempo generen conciencia del cuidado a la ecología.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Particular:</w:t>
            </w:r>
            <w:r>
              <w:rPr>
                <w:rFonts w:ascii="Times New Roman" w:eastAsia="Times New Roman" w:hAnsi="Times New Roman" w:cs="Times New Roman"/>
                <w:sz w:val="16"/>
                <w:szCs w:val="16"/>
                <w:highlight w:val="white"/>
              </w:rPr>
              <w:t xml:space="preserve"> Crear una relación estrecha para lograr ayudar al medio ambiente y a toda</w:t>
            </w:r>
            <w:r>
              <w:rPr>
                <w:rFonts w:ascii="Times New Roman" w:eastAsia="Times New Roman" w:hAnsi="Times New Roman" w:cs="Times New Roman"/>
                <w:sz w:val="16"/>
                <w:szCs w:val="16"/>
                <w:highlight w:val="white"/>
              </w:rPr>
              <w:t xml:space="preserve">s aquellas especies que salieron afectadas, esto puede lograrse a través de donaciones, actividades o investigaciones. </w:t>
            </w:r>
          </w:p>
          <w:p w:rsidR="00A854FA" w:rsidRDefault="00A854FA">
            <w:pPr>
              <w:widowControl w:val="0"/>
              <w:spacing w:line="240" w:lineRule="auto"/>
              <w:rPr>
                <w:rFonts w:ascii="Times New Roman" w:eastAsia="Times New Roman" w:hAnsi="Times New Roman" w:cs="Times New Roman"/>
                <w:sz w:val="16"/>
                <w:szCs w:val="16"/>
                <w:highlight w:val="white"/>
              </w:rPr>
            </w:pPr>
          </w:p>
        </w:tc>
        <w:tc>
          <w:tcPr>
            <w:tcW w:w="283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Negativa: </w:t>
            </w:r>
            <w:r>
              <w:rPr>
                <w:rFonts w:ascii="Times New Roman" w:eastAsia="Times New Roman" w:hAnsi="Times New Roman" w:cs="Times New Roman"/>
                <w:sz w:val="16"/>
                <w:szCs w:val="16"/>
                <w:highlight w:val="white"/>
              </w:rPr>
              <w:t>Este suceso es considerado como la peor tragedia ecológica en toda la historia, por lo tanto, la empresa debe de comprender que su imagen para el público ecologista es completamente negativa ya que ha asesinado a miles de seres vivos que vivían en ese ecos</w:t>
            </w:r>
            <w:r>
              <w:rPr>
                <w:rFonts w:ascii="Times New Roman" w:eastAsia="Times New Roman" w:hAnsi="Times New Roman" w:cs="Times New Roman"/>
                <w:sz w:val="16"/>
                <w:szCs w:val="16"/>
                <w:highlight w:val="white"/>
              </w:rPr>
              <w:t xml:space="preserve">istema. </w:t>
            </w:r>
          </w:p>
        </w:tc>
        <w:tc>
          <w:tcPr>
            <w:tcW w:w="216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En 6 meses se busca erradicar por lo menos el 30% de los contaminantes que fueron desechados al mar, así como proteger y ayudar  a más de 20,000  animales que siguen sufriendo por esta tragedia, creando un santuario para la protección y desarrollo</w:t>
            </w:r>
            <w:r>
              <w:rPr>
                <w:rFonts w:ascii="Times New Roman" w:eastAsia="Times New Roman" w:hAnsi="Times New Roman" w:cs="Times New Roman"/>
                <w:sz w:val="16"/>
                <w:szCs w:val="16"/>
                <w:highlight w:val="white"/>
              </w:rPr>
              <w:t xml:space="preserve"> de estos. Si se trabaja fuerte y con un objetivo claro, en</w:t>
            </w:r>
            <w:r>
              <w:rPr>
                <w:rFonts w:ascii="Times New Roman" w:eastAsia="Times New Roman" w:hAnsi="Times New Roman" w:cs="Times New Roman"/>
                <w:sz w:val="16"/>
                <w:szCs w:val="16"/>
                <w:highlight w:val="white"/>
              </w:rPr>
              <w:t xml:space="preserve"> 6 meses habrán grandes cambios. </w:t>
            </w:r>
          </w:p>
        </w:tc>
      </w:tr>
      <w:tr w:rsidR="00A854FA">
        <w:tc>
          <w:tcPr>
            <w:tcW w:w="238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Medios, acciones y presupuesto (etapa Pre Comunicativa )</w:t>
            </w:r>
          </w:p>
        </w:tc>
        <w:tc>
          <w:tcPr>
            <w:tcW w:w="253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Medios, acciones y presupuesto ( Por emplear)</w:t>
            </w:r>
          </w:p>
        </w:tc>
        <w:tc>
          <w:tcPr>
            <w:tcW w:w="283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Calendario de acciones </w:t>
            </w:r>
          </w:p>
        </w:tc>
        <w:tc>
          <w:tcPr>
            <w:tcW w:w="2160"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Criterios de evaluación </w:t>
            </w:r>
          </w:p>
        </w:tc>
      </w:tr>
      <w:tr w:rsidR="00A854FA">
        <w:tc>
          <w:tcPr>
            <w:tcW w:w="238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Medios: </w:t>
            </w:r>
            <w:r>
              <w:rPr>
                <w:rFonts w:ascii="Times New Roman" w:eastAsia="Times New Roman" w:hAnsi="Times New Roman" w:cs="Times New Roman"/>
                <w:sz w:val="16"/>
                <w:szCs w:val="16"/>
                <w:highlight w:val="white"/>
              </w:rPr>
              <w:t xml:space="preserve">Existen planes de acción, sin embargo, ninguno fue efectivo ni logró quitar más del 10% de contaminantes. </w:t>
            </w:r>
            <w:r>
              <w:rPr>
                <w:rFonts w:ascii="Times New Roman" w:eastAsia="Times New Roman" w:hAnsi="Times New Roman" w:cs="Times New Roman"/>
                <w:b/>
                <w:sz w:val="16"/>
                <w:szCs w:val="16"/>
                <w:highlight w:val="white"/>
              </w:rPr>
              <w:t>Acciones</w:t>
            </w:r>
            <w:r>
              <w:rPr>
                <w:rFonts w:ascii="Times New Roman" w:eastAsia="Times New Roman" w:hAnsi="Times New Roman" w:cs="Times New Roman"/>
                <w:sz w:val="16"/>
                <w:szCs w:val="16"/>
                <w:highlight w:val="white"/>
              </w:rPr>
              <w:t xml:space="preserve">: Se busca crear una convocatoria para ecologistas e investigadores de todo el mundo a través de internet y redes sociales.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Presupuesto: </w:t>
            </w:r>
            <w:r>
              <w:rPr>
                <w:rFonts w:ascii="Times New Roman" w:eastAsia="Times New Roman" w:hAnsi="Times New Roman" w:cs="Times New Roman"/>
                <w:sz w:val="16"/>
                <w:szCs w:val="16"/>
                <w:highlight w:val="white"/>
              </w:rPr>
              <w:t>Com</w:t>
            </w:r>
            <w:r>
              <w:rPr>
                <w:rFonts w:ascii="Times New Roman" w:eastAsia="Times New Roman" w:hAnsi="Times New Roman" w:cs="Times New Roman"/>
                <w:sz w:val="16"/>
                <w:szCs w:val="16"/>
                <w:highlight w:val="white"/>
              </w:rPr>
              <w:t>o se habla de una tragedia histórica que provocó la muerte de muchos seres vivos, necesitamos investigadores y ecologistas expertos que de verdad logren cambios.  $50,000 dólares. (Investigación)</w:t>
            </w:r>
          </w:p>
          <w:p w:rsidR="00A854FA" w:rsidRDefault="00A854FA">
            <w:pPr>
              <w:widowControl w:val="0"/>
              <w:spacing w:line="240" w:lineRule="auto"/>
              <w:jc w:val="both"/>
              <w:rPr>
                <w:rFonts w:ascii="Times New Roman" w:eastAsia="Times New Roman" w:hAnsi="Times New Roman" w:cs="Times New Roman"/>
                <w:sz w:val="16"/>
                <w:szCs w:val="16"/>
                <w:highlight w:val="white"/>
              </w:rPr>
            </w:pPr>
          </w:p>
          <w:p w:rsidR="00A854FA" w:rsidRDefault="00A854FA">
            <w:pPr>
              <w:widowControl w:val="0"/>
              <w:spacing w:line="240" w:lineRule="auto"/>
              <w:jc w:val="both"/>
              <w:rPr>
                <w:rFonts w:ascii="Times New Roman" w:eastAsia="Times New Roman" w:hAnsi="Times New Roman" w:cs="Times New Roman"/>
                <w:sz w:val="16"/>
                <w:szCs w:val="16"/>
                <w:highlight w:val="white"/>
              </w:rPr>
            </w:pPr>
          </w:p>
        </w:tc>
        <w:tc>
          <w:tcPr>
            <w:tcW w:w="253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Medios: </w:t>
            </w:r>
            <w:r>
              <w:rPr>
                <w:rFonts w:ascii="Times New Roman" w:eastAsia="Times New Roman" w:hAnsi="Times New Roman" w:cs="Times New Roman"/>
                <w:sz w:val="16"/>
                <w:szCs w:val="16"/>
                <w:highlight w:val="white"/>
              </w:rPr>
              <w:t>Equipo especializado para la extracción del contam</w:t>
            </w:r>
            <w:r>
              <w:rPr>
                <w:rFonts w:ascii="Times New Roman" w:eastAsia="Times New Roman" w:hAnsi="Times New Roman" w:cs="Times New Roman"/>
                <w:sz w:val="16"/>
                <w:szCs w:val="16"/>
                <w:highlight w:val="white"/>
              </w:rPr>
              <w:t xml:space="preserve">inante.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Acciones:</w:t>
            </w:r>
            <w:r>
              <w:rPr>
                <w:rFonts w:ascii="Times New Roman" w:eastAsia="Times New Roman" w:hAnsi="Times New Roman" w:cs="Times New Roman"/>
                <w:sz w:val="16"/>
                <w:szCs w:val="16"/>
                <w:highlight w:val="white"/>
              </w:rPr>
              <w:t xml:space="preserve"> Santuario para la protección de vida animal dentro de esa zona. Eliminar a través de herramientas y materiales por lo menos el 30% del contaminante.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Presupuesto</w:t>
            </w:r>
            <w:r>
              <w:rPr>
                <w:rFonts w:ascii="Times New Roman" w:eastAsia="Times New Roman" w:hAnsi="Times New Roman" w:cs="Times New Roman"/>
                <w:sz w:val="16"/>
                <w:szCs w:val="16"/>
                <w:highlight w:val="white"/>
              </w:rPr>
              <w:t xml:space="preserve">: 40,000 dólares para la creación y mantenimiento del santuario.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60,000 dólares</w:t>
            </w:r>
            <w:r>
              <w:rPr>
                <w:rFonts w:ascii="Times New Roman" w:eastAsia="Times New Roman" w:hAnsi="Times New Roman" w:cs="Times New Roman"/>
                <w:sz w:val="16"/>
                <w:szCs w:val="16"/>
                <w:highlight w:val="white"/>
              </w:rPr>
              <w:t xml:space="preserve"> para la extracción.</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Presupuesto total: </w:t>
            </w:r>
            <w:r>
              <w:rPr>
                <w:rFonts w:ascii="Times New Roman" w:eastAsia="Times New Roman" w:hAnsi="Times New Roman" w:cs="Times New Roman"/>
                <w:sz w:val="16"/>
                <w:szCs w:val="16"/>
                <w:highlight w:val="white"/>
              </w:rPr>
              <w:t xml:space="preserve">150,000 dólares </w:t>
            </w:r>
          </w:p>
        </w:tc>
        <w:tc>
          <w:tcPr>
            <w:tcW w:w="283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Julio 1 2017:</w:t>
            </w:r>
            <w:r>
              <w:rPr>
                <w:rFonts w:ascii="Times New Roman" w:eastAsia="Times New Roman" w:hAnsi="Times New Roman" w:cs="Times New Roman"/>
                <w:sz w:val="16"/>
                <w:szCs w:val="16"/>
                <w:highlight w:val="white"/>
              </w:rPr>
              <w:t xml:space="preserve"> Convocatoria a investigadores y ecologistas.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Julio 15 2017</w:t>
            </w:r>
            <w:r>
              <w:rPr>
                <w:rFonts w:ascii="Times New Roman" w:eastAsia="Times New Roman" w:hAnsi="Times New Roman" w:cs="Times New Roman"/>
                <w:sz w:val="16"/>
                <w:szCs w:val="16"/>
                <w:highlight w:val="white"/>
              </w:rPr>
              <w:t xml:space="preserve">: Primera investigación general.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Julio 20 2017:</w:t>
            </w:r>
            <w:r>
              <w:rPr>
                <w:rFonts w:ascii="Times New Roman" w:eastAsia="Times New Roman" w:hAnsi="Times New Roman" w:cs="Times New Roman"/>
                <w:sz w:val="16"/>
                <w:szCs w:val="16"/>
                <w:highlight w:val="white"/>
              </w:rPr>
              <w:t xml:space="preserve"> Selección de investigadores y participantes.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Agosto 4 del 2017:</w:t>
            </w:r>
            <w:r>
              <w:rPr>
                <w:rFonts w:ascii="Times New Roman" w:eastAsia="Times New Roman" w:hAnsi="Times New Roman" w:cs="Times New Roman"/>
                <w:sz w:val="16"/>
                <w:szCs w:val="16"/>
                <w:highlight w:val="white"/>
              </w:rPr>
              <w:t xml:space="preserve"> Desayun</w:t>
            </w:r>
            <w:r>
              <w:rPr>
                <w:rFonts w:ascii="Times New Roman" w:eastAsia="Times New Roman" w:hAnsi="Times New Roman" w:cs="Times New Roman"/>
                <w:sz w:val="16"/>
                <w:szCs w:val="16"/>
                <w:highlight w:val="white"/>
              </w:rPr>
              <w:t xml:space="preserve">o con los seleccionados.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Agosto 8 del 2017:</w:t>
            </w:r>
            <w:r>
              <w:rPr>
                <w:rFonts w:ascii="Times New Roman" w:eastAsia="Times New Roman" w:hAnsi="Times New Roman" w:cs="Times New Roman"/>
                <w:sz w:val="16"/>
                <w:szCs w:val="16"/>
                <w:highlight w:val="white"/>
              </w:rPr>
              <w:t xml:space="preserve"> Inicio de agenda y estrategias a tomar.</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Agosto 20 del 2017:</w:t>
            </w:r>
            <w:r>
              <w:rPr>
                <w:rFonts w:ascii="Times New Roman" w:eastAsia="Times New Roman" w:hAnsi="Times New Roman" w:cs="Times New Roman"/>
                <w:sz w:val="16"/>
                <w:szCs w:val="16"/>
                <w:highlight w:val="white"/>
              </w:rPr>
              <w:t xml:space="preserve"> Pruebas de campo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Agosto 26 del 2017: </w:t>
            </w:r>
            <w:r>
              <w:rPr>
                <w:rFonts w:ascii="Times New Roman" w:eastAsia="Times New Roman" w:hAnsi="Times New Roman" w:cs="Times New Roman"/>
                <w:sz w:val="16"/>
                <w:szCs w:val="16"/>
                <w:highlight w:val="white"/>
              </w:rPr>
              <w:t xml:space="preserve">Primera reunión para ver avances.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Septiembre 4</w:t>
            </w:r>
            <w:r>
              <w:rPr>
                <w:rFonts w:ascii="Times New Roman" w:eastAsia="Times New Roman" w:hAnsi="Times New Roman" w:cs="Times New Roman"/>
                <w:sz w:val="16"/>
                <w:szCs w:val="16"/>
                <w:highlight w:val="white"/>
              </w:rPr>
              <w:t xml:space="preserve">: Seguimiento a pruebas de campo.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Septiembre 7 del 2017: </w:t>
            </w:r>
            <w:r>
              <w:rPr>
                <w:rFonts w:ascii="Times New Roman" w:eastAsia="Times New Roman" w:hAnsi="Times New Roman" w:cs="Times New Roman"/>
                <w:sz w:val="16"/>
                <w:szCs w:val="16"/>
                <w:highlight w:val="white"/>
              </w:rPr>
              <w:t xml:space="preserve">Preparación y planes para el santuario.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Septiembre 12 del 2017</w:t>
            </w:r>
            <w:r>
              <w:rPr>
                <w:rFonts w:ascii="Times New Roman" w:eastAsia="Times New Roman" w:hAnsi="Times New Roman" w:cs="Times New Roman"/>
                <w:sz w:val="16"/>
                <w:szCs w:val="16"/>
                <w:highlight w:val="white"/>
              </w:rPr>
              <w:t xml:space="preserve">: Inicio de ayuda a animales para su protección.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Septiembre 25 del 2015:</w:t>
            </w:r>
            <w:r>
              <w:rPr>
                <w:rFonts w:ascii="Times New Roman" w:eastAsia="Times New Roman" w:hAnsi="Times New Roman" w:cs="Times New Roman"/>
                <w:sz w:val="16"/>
                <w:szCs w:val="16"/>
                <w:highlight w:val="white"/>
              </w:rPr>
              <w:t xml:space="preserve"> Pruebas de campo.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Octubre 9</w:t>
            </w:r>
            <w:r>
              <w:rPr>
                <w:rFonts w:ascii="Times New Roman" w:eastAsia="Times New Roman" w:hAnsi="Times New Roman" w:cs="Times New Roman"/>
                <w:sz w:val="16"/>
                <w:szCs w:val="16"/>
                <w:highlight w:val="white"/>
              </w:rPr>
              <w:t xml:space="preserve">:Reunión para la primer prueba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Octubre 15</w:t>
            </w:r>
            <w:r>
              <w:rPr>
                <w:rFonts w:ascii="Times New Roman" w:eastAsia="Times New Roman" w:hAnsi="Times New Roman" w:cs="Times New Roman"/>
                <w:sz w:val="16"/>
                <w:szCs w:val="16"/>
                <w:highlight w:val="white"/>
              </w:rPr>
              <w:t xml:space="preserve">: Recibo de medicamentos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Octubre 20:</w:t>
            </w:r>
            <w:r>
              <w:rPr>
                <w:rFonts w:ascii="Times New Roman" w:eastAsia="Times New Roman" w:hAnsi="Times New Roman" w:cs="Times New Roman"/>
                <w:sz w:val="16"/>
                <w:szCs w:val="16"/>
                <w:highlight w:val="white"/>
              </w:rPr>
              <w:t xml:space="preserve"> Ayuda a ani</w:t>
            </w:r>
            <w:r>
              <w:rPr>
                <w:rFonts w:ascii="Times New Roman" w:eastAsia="Times New Roman" w:hAnsi="Times New Roman" w:cs="Times New Roman"/>
                <w:sz w:val="16"/>
                <w:szCs w:val="16"/>
                <w:highlight w:val="white"/>
              </w:rPr>
              <w:t xml:space="preserve">males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Noviembre 4 del 2017</w:t>
            </w:r>
            <w:r>
              <w:rPr>
                <w:rFonts w:ascii="Times New Roman" w:eastAsia="Times New Roman" w:hAnsi="Times New Roman" w:cs="Times New Roman"/>
                <w:sz w:val="16"/>
                <w:szCs w:val="16"/>
                <w:highlight w:val="white"/>
              </w:rPr>
              <w:t xml:space="preserve">: Primer prueba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Noviembre 20 del 2017:</w:t>
            </w:r>
            <w:r>
              <w:rPr>
                <w:rFonts w:ascii="Times New Roman" w:eastAsia="Times New Roman" w:hAnsi="Times New Roman" w:cs="Times New Roman"/>
                <w:sz w:val="16"/>
                <w:szCs w:val="16"/>
                <w:highlight w:val="white"/>
              </w:rPr>
              <w:t xml:space="preserve"> Creación del santuario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Noviembre 25 del 2017:</w:t>
            </w:r>
            <w:r>
              <w:rPr>
                <w:rFonts w:ascii="Times New Roman" w:eastAsia="Times New Roman" w:hAnsi="Times New Roman" w:cs="Times New Roman"/>
                <w:sz w:val="16"/>
                <w:szCs w:val="16"/>
                <w:highlight w:val="white"/>
              </w:rPr>
              <w:t xml:space="preserve"> Segunda </w:t>
            </w:r>
            <w:r>
              <w:rPr>
                <w:rFonts w:ascii="Times New Roman" w:eastAsia="Times New Roman" w:hAnsi="Times New Roman" w:cs="Times New Roman"/>
                <w:sz w:val="16"/>
                <w:szCs w:val="16"/>
                <w:highlight w:val="white"/>
              </w:rPr>
              <w:lastRenderedPageBreak/>
              <w:t xml:space="preserve">prueba con retroalimentación de la primera.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Diciembre 5 del 2017:</w:t>
            </w:r>
            <w:r>
              <w:rPr>
                <w:rFonts w:ascii="Times New Roman" w:eastAsia="Times New Roman" w:hAnsi="Times New Roman" w:cs="Times New Roman"/>
                <w:sz w:val="16"/>
                <w:szCs w:val="16"/>
                <w:highlight w:val="white"/>
              </w:rPr>
              <w:t xml:space="preserve"> Puesta en marcha del santuario.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Diciembre 24 del 2017</w:t>
            </w:r>
            <w:r>
              <w:rPr>
                <w:rFonts w:ascii="Times New Roman" w:eastAsia="Times New Roman" w:hAnsi="Times New Roman" w:cs="Times New Roman"/>
                <w:sz w:val="16"/>
                <w:szCs w:val="16"/>
                <w:highlight w:val="white"/>
              </w:rPr>
              <w:t xml:space="preserve">: Eliminar el 30% de contaminantes </w:t>
            </w:r>
          </w:p>
          <w:p w:rsidR="00A854FA" w:rsidRDefault="00A854FA">
            <w:pPr>
              <w:widowControl w:val="0"/>
              <w:spacing w:line="240" w:lineRule="auto"/>
              <w:jc w:val="both"/>
              <w:rPr>
                <w:rFonts w:ascii="Times New Roman" w:eastAsia="Times New Roman" w:hAnsi="Times New Roman" w:cs="Times New Roman"/>
                <w:sz w:val="16"/>
                <w:szCs w:val="16"/>
                <w:highlight w:val="white"/>
              </w:rPr>
            </w:pPr>
          </w:p>
          <w:p w:rsidR="00A854FA" w:rsidRDefault="00A854FA">
            <w:pPr>
              <w:widowControl w:val="0"/>
              <w:spacing w:line="240" w:lineRule="auto"/>
              <w:jc w:val="both"/>
              <w:rPr>
                <w:rFonts w:ascii="Times New Roman" w:eastAsia="Times New Roman" w:hAnsi="Times New Roman" w:cs="Times New Roman"/>
                <w:sz w:val="16"/>
                <w:szCs w:val="16"/>
                <w:highlight w:val="white"/>
              </w:rPr>
            </w:pPr>
          </w:p>
          <w:p w:rsidR="00A854FA" w:rsidRDefault="00A854FA">
            <w:pPr>
              <w:widowControl w:val="0"/>
              <w:spacing w:line="240" w:lineRule="auto"/>
              <w:jc w:val="both"/>
              <w:rPr>
                <w:rFonts w:ascii="Times New Roman" w:eastAsia="Times New Roman" w:hAnsi="Times New Roman" w:cs="Times New Roman"/>
                <w:sz w:val="16"/>
                <w:szCs w:val="16"/>
                <w:highlight w:val="white"/>
              </w:rPr>
            </w:pPr>
          </w:p>
          <w:p w:rsidR="00A854FA" w:rsidRDefault="00A854FA">
            <w:pPr>
              <w:widowControl w:val="0"/>
              <w:spacing w:line="240" w:lineRule="auto"/>
              <w:jc w:val="both"/>
              <w:rPr>
                <w:rFonts w:ascii="Times New Roman" w:eastAsia="Times New Roman" w:hAnsi="Times New Roman" w:cs="Times New Roman"/>
                <w:sz w:val="16"/>
                <w:szCs w:val="16"/>
                <w:highlight w:val="white"/>
              </w:rPr>
            </w:pPr>
          </w:p>
        </w:tc>
        <w:tc>
          <w:tcPr>
            <w:tcW w:w="216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lastRenderedPageBreak/>
              <w:t>-Número de animales salvados. 10,000</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-Porcentaje de reducción de contaminante. 30%</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 xml:space="preserve">-Funcionamiento del ecosistema. 20%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-Costos de la estrategia con el público ecologista vs imagen de la empresa.</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-Especies resguardad</w:t>
            </w:r>
            <w:r>
              <w:rPr>
                <w:rFonts w:ascii="Times New Roman" w:eastAsia="Times New Roman" w:hAnsi="Times New Roman" w:cs="Times New Roman"/>
                <w:sz w:val="16"/>
                <w:szCs w:val="16"/>
                <w:highlight w:val="white"/>
              </w:rPr>
              <w:t xml:space="preserve">as.  5,000 </w:t>
            </w:r>
          </w:p>
          <w:p w:rsidR="00A854FA" w:rsidRDefault="00A854FA">
            <w:pPr>
              <w:widowControl w:val="0"/>
              <w:spacing w:line="240" w:lineRule="auto"/>
              <w:rPr>
                <w:rFonts w:ascii="Times New Roman" w:eastAsia="Times New Roman" w:hAnsi="Times New Roman" w:cs="Times New Roman"/>
                <w:sz w:val="16"/>
                <w:szCs w:val="16"/>
                <w:highlight w:val="white"/>
              </w:rPr>
            </w:pPr>
          </w:p>
          <w:p w:rsidR="00A854FA" w:rsidRDefault="00A854FA">
            <w:pPr>
              <w:widowControl w:val="0"/>
              <w:spacing w:line="240" w:lineRule="auto"/>
              <w:rPr>
                <w:rFonts w:ascii="Times New Roman" w:eastAsia="Times New Roman" w:hAnsi="Times New Roman" w:cs="Times New Roman"/>
                <w:sz w:val="16"/>
                <w:szCs w:val="16"/>
                <w:highlight w:val="white"/>
              </w:rPr>
            </w:pPr>
          </w:p>
        </w:tc>
      </w:tr>
    </w:tbl>
    <w:p w:rsidR="00A854FA" w:rsidRDefault="00A854FA">
      <w:pPr>
        <w:jc w:val="both"/>
        <w:rPr>
          <w:rFonts w:ascii="Times New Roman" w:eastAsia="Times New Roman" w:hAnsi="Times New Roman" w:cs="Times New Roman"/>
          <w:sz w:val="24"/>
          <w:szCs w:val="24"/>
          <w:highlight w:val="white"/>
        </w:rPr>
      </w:pPr>
    </w:p>
    <w:p w:rsidR="00A854FA" w:rsidRDefault="00B52520">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c) Consumidores/Clientes </w:t>
      </w:r>
    </w:p>
    <w:p w:rsidR="00A854FA" w:rsidRDefault="00A854FA">
      <w:pPr>
        <w:jc w:val="both"/>
        <w:rPr>
          <w:rFonts w:ascii="Times New Roman" w:eastAsia="Times New Roman" w:hAnsi="Times New Roman" w:cs="Times New Roman"/>
          <w:sz w:val="24"/>
          <w:szCs w:val="24"/>
          <w:highlight w:val="white"/>
        </w:rPr>
      </w:pPr>
    </w:p>
    <w:tbl>
      <w:tblPr>
        <w:tblStyle w:val="a2"/>
        <w:tblW w:w="9780" w:type="dxa"/>
        <w:tblInd w:w="-3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5"/>
        <w:gridCol w:w="2880"/>
        <w:gridCol w:w="2625"/>
        <w:gridCol w:w="2160"/>
      </w:tblGrid>
      <w:tr w:rsidR="00A854FA">
        <w:tc>
          <w:tcPr>
            <w:tcW w:w="211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Públicos Externo</w:t>
            </w:r>
          </w:p>
        </w:tc>
        <w:tc>
          <w:tcPr>
            <w:tcW w:w="288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Objetivos particulares </w:t>
            </w:r>
          </w:p>
        </w:tc>
        <w:tc>
          <w:tcPr>
            <w:tcW w:w="262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Descripción Situación Inicial</w:t>
            </w:r>
          </w:p>
        </w:tc>
        <w:tc>
          <w:tcPr>
            <w:tcW w:w="216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Situación deseable </w:t>
            </w:r>
          </w:p>
        </w:tc>
      </w:tr>
      <w:tr w:rsidR="00A854FA">
        <w:tc>
          <w:tcPr>
            <w:tcW w:w="211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Consumidores/Clientes </w:t>
            </w:r>
          </w:p>
        </w:tc>
        <w:tc>
          <w:tcPr>
            <w:tcW w:w="288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General</w:t>
            </w:r>
            <w:r>
              <w:rPr>
                <w:rFonts w:ascii="Times New Roman" w:eastAsia="Times New Roman" w:hAnsi="Times New Roman" w:cs="Times New Roman"/>
                <w:sz w:val="16"/>
                <w:szCs w:val="16"/>
              </w:rPr>
              <w:t xml:space="preserve">: Solicitar a la empresas hacerse responsable por los hechos ocasionados por parte de sus empleados. </w:t>
            </w:r>
          </w:p>
          <w:p w:rsidR="00A854FA" w:rsidRDefault="00B52520">
            <w:pPr>
              <w:widowControl w:val="0"/>
              <w:spacing w:line="240" w:lineRule="auto"/>
              <w:jc w:val="both"/>
              <w:rPr>
                <w:rFonts w:ascii="Times New Roman" w:eastAsia="Times New Roman" w:hAnsi="Times New Roman" w:cs="Times New Roman"/>
                <w:b/>
                <w:sz w:val="16"/>
                <w:szCs w:val="16"/>
              </w:rPr>
            </w:pPr>
            <w:r>
              <w:rPr>
                <w:rFonts w:ascii="Times New Roman" w:eastAsia="Times New Roman" w:hAnsi="Times New Roman" w:cs="Times New Roman"/>
                <w:b/>
                <w:sz w:val="16"/>
                <w:szCs w:val="16"/>
              </w:rPr>
              <w:t>Particular:</w:t>
            </w:r>
          </w:p>
          <w:p w:rsidR="00A854FA" w:rsidRDefault="00A854FA">
            <w:pPr>
              <w:widowControl w:val="0"/>
              <w:spacing w:line="240" w:lineRule="auto"/>
              <w:jc w:val="both"/>
              <w:rPr>
                <w:rFonts w:ascii="Times New Roman" w:eastAsia="Times New Roman" w:hAnsi="Times New Roman" w:cs="Times New Roman"/>
                <w:b/>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Lograr, mediante la presión del consumo, que los responsables paguen las consecuencias de su negligencia.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Presentar de manera formal de</w:t>
            </w:r>
            <w:r>
              <w:rPr>
                <w:rFonts w:ascii="Times New Roman" w:eastAsia="Times New Roman" w:hAnsi="Times New Roman" w:cs="Times New Roman"/>
                <w:sz w:val="16"/>
                <w:szCs w:val="16"/>
              </w:rPr>
              <w:t xml:space="preserve">manda ante organismos relacionados con el cuidado del medio ambiente.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Vincularse con estancias correspondientes para generar presión en la empresa. </w:t>
            </w:r>
          </w:p>
        </w:tc>
        <w:tc>
          <w:tcPr>
            <w:tcW w:w="262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Negativa:</w:t>
            </w:r>
            <w:r>
              <w:rPr>
                <w:rFonts w:ascii="Times New Roman" w:eastAsia="Times New Roman" w:hAnsi="Times New Roman" w:cs="Times New Roman"/>
                <w:sz w:val="16"/>
                <w:szCs w:val="16"/>
              </w:rPr>
              <w:t xml:space="preserve"> la imagen que se los consumidores tiende a ser negativa, debido a que lo sociedad actual no </w:t>
            </w:r>
            <w:r>
              <w:rPr>
                <w:rFonts w:ascii="Times New Roman" w:eastAsia="Times New Roman" w:hAnsi="Times New Roman" w:cs="Times New Roman"/>
                <w:sz w:val="16"/>
                <w:szCs w:val="16"/>
              </w:rPr>
              <w:t>sólo se preocupa por el consumo sino también por el cuidado del medio ambiente.</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216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En 6 meses, la </w:t>
            </w:r>
            <w:proofErr w:type="gramStart"/>
            <w:r>
              <w:rPr>
                <w:rFonts w:ascii="Times New Roman" w:eastAsia="Times New Roman" w:hAnsi="Times New Roman" w:cs="Times New Roman"/>
                <w:sz w:val="16"/>
                <w:szCs w:val="16"/>
              </w:rPr>
              <w:t>empresas</w:t>
            </w:r>
            <w:proofErr w:type="gramEnd"/>
            <w:r>
              <w:rPr>
                <w:rFonts w:ascii="Times New Roman" w:eastAsia="Times New Roman" w:hAnsi="Times New Roman" w:cs="Times New Roman"/>
                <w:sz w:val="16"/>
                <w:szCs w:val="16"/>
              </w:rPr>
              <w:t xml:space="preserve"> que cometió el error puede resarcir o mitigar el perjuicio generado a la zona. </w:t>
            </w:r>
          </w:p>
        </w:tc>
      </w:tr>
      <w:tr w:rsidR="00A854FA">
        <w:tc>
          <w:tcPr>
            <w:tcW w:w="211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Medios, acciones y presupuesto (etapa Pre Comunicativa )</w:t>
            </w:r>
          </w:p>
        </w:tc>
        <w:tc>
          <w:tcPr>
            <w:tcW w:w="288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Medios, acciones y presupuesto ( Por emplear)</w:t>
            </w:r>
          </w:p>
        </w:tc>
        <w:tc>
          <w:tcPr>
            <w:tcW w:w="262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Calendario de acciones </w:t>
            </w:r>
          </w:p>
        </w:tc>
        <w:tc>
          <w:tcPr>
            <w:tcW w:w="2160"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Criterios de evaluación </w:t>
            </w:r>
          </w:p>
        </w:tc>
      </w:tr>
      <w:tr w:rsidR="00A854FA">
        <w:tc>
          <w:tcPr>
            <w:tcW w:w="211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Medios:</w:t>
            </w:r>
            <w:r>
              <w:rPr>
                <w:rFonts w:ascii="Times New Roman" w:eastAsia="Times New Roman" w:hAnsi="Times New Roman" w:cs="Times New Roman"/>
                <w:sz w:val="16"/>
                <w:szCs w:val="16"/>
              </w:rPr>
              <w:t xml:space="preserve"> Mediante las instancias correspondientes, organismo gubernamentales y sociedad civil, presentación de presión contra la empresa.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Acciones:</w:t>
            </w:r>
            <w:r>
              <w:rPr>
                <w:rFonts w:ascii="Times New Roman" w:eastAsia="Times New Roman" w:hAnsi="Times New Roman" w:cs="Times New Roman"/>
                <w:sz w:val="16"/>
                <w:szCs w:val="16"/>
              </w:rPr>
              <w:t xml:space="preserve"> Solicitar informes sobre avance de las acciones que la empresa esté tomando.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 xml:space="preserve">Presupuesto: </w:t>
            </w:r>
            <w:r>
              <w:rPr>
                <w:rFonts w:ascii="Times New Roman" w:eastAsia="Times New Roman" w:hAnsi="Times New Roman" w:cs="Times New Roman"/>
                <w:sz w:val="16"/>
                <w:szCs w:val="16"/>
              </w:rPr>
              <w:t>Se destina el presupuesto individual de consumo a otra empresa</w:t>
            </w:r>
            <w:proofErr w:type="gramStart"/>
            <w:r>
              <w:rPr>
                <w:rFonts w:ascii="Times New Roman" w:eastAsia="Times New Roman" w:hAnsi="Times New Roman" w:cs="Times New Roman"/>
                <w:sz w:val="16"/>
                <w:szCs w:val="16"/>
              </w:rPr>
              <w:t>..</w:t>
            </w:r>
            <w:proofErr w:type="gramEnd"/>
            <w:r>
              <w:rPr>
                <w:rFonts w:ascii="Times New Roman" w:eastAsia="Times New Roman" w:hAnsi="Times New Roman" w:cs="Times New Roman"/>
                <w:sz w:val="16"/>
                <w:szCs w:val="16"/>
              </w:rPr>
              <w:t xml:space="preserve"> </w:t>
            </w:r>
          </w:p>
        </w:tc>
        <w:tc>
          <w:tcPr>
            <w:tcW w:w="288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Medios</w:t>
            </w:r>
            <w:r>
              <w:rPr>
                <w:rFonts w:ascii="Times New Roman" w:eastAsia="Times New Roman" w:hAnsi="Times New Roman" w:cs="Times New Roman"/>
                <w:sz w:val="16"/>
                <w:szCs w:val="16"/>
              </w:rPr>
              <w:t xml:space="preserve">: Generar presión mediante el paro al consumo.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Acciones:</w:t>
            </w:r>
            <w:r>
              <w:rPr>
                <w:rFonts w:ascii="Times New Roman" w:eastAsia="Times New Roman" w:hAnsi="Times New Roman" w:cs="Times New Roman"/>
                <w:sz w:val="16"/>
                <w:szCs w:val="16"/>
              </w:rPr>
              <w:t xml:space="preserve"> Mensaje de avances de protesta </w:t>
            </w:r>
            <w:r>
              <w:rPr>
                <w:rFonts w:ascii="Times New Roman" w:eastAsia="Times New Roman" w:hAnsi="Times New Roman" w:cs="Times New Roman"/>
                <w:sz w:val="16"/>
                <w:szCs w:val="16"/>
              </w:rPr>
              <w:t>por el bienestar de las especies afectadas y el ecosistema dañado.</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-Se genera colecta y fondeo para contribuir con la preservación y cuidado de las especies afectadas.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Presupuesto:</w:t>
            </w:r>
            <w:r>
              <w:rPr>
                <w:rFonts w:ascii="Times New Roman" w:eastAsia="Times New Roman" w:hAnsi="Times New Roman" w:cs="Times New Roman"/>
                <w:sz w:val="16"/>
                <w:szCs w:val="16"/>
              </w:rPr>
              <w:t xml:space="preserve"> el presupuesto que se destinará de manera individual se puede considerar en aproximadamente 300 dólares por persona.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 xml:space="preserve">Presupuesto total aproximado: </w:t>
            </w:r>
            <w:r>
              <w:rPr>
                <w:rFonts w:ascii="Times New Roman" w:eastAsia="Times New Roman" w:hAnsi="Times New Roman" w:cs="Times New Roman"/>
                <w:sz w:val="16"/>
                <w:szCs w:val="16"/>
              </w:rPr>
              <w:t xml:space="preserve">se planea que para el segundo mes se destinen </w:t>
            </w:r>
            <w:proofErr w:type="gramStart"/>
            <w:r>
              <w:rPr>
                <w:rFonts w:ascii="Times New Roman" w:eastAsia="Times New Roman" w:hAnsi="Times New Roman" w:cs="Times New Roman"/>
                <w:sz w:val="16"/>
                <w:szCs w:val="16"/>
              </w:rPr>
              <w:t>al</w:t>
            </w:r>
            <w:proofErr w:type="gramEnd"/>
            <w:r>
              <w:rPr>
                <w:rFonts w:ascii="Times New Roman" w:eastAsia="Times New Roman" w:hAnsi="Times New Roman" w:cs="Times New Roman"/>
                <w:sz w:val="16"/>
                <w:szCs w:val="16"/>
              </w:rPr>
              <w:t xml:space="preserve"> menos 40,000 dólares en pro del bienestar de las especies que cohabitan en la zona afectada.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tc>
        <w:tc>
          <w:tcPr>
            <w:tcW w:w="262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Junio 15  2017:</w:t>
            </w:r>
            <w:r>
              <w:rPr>
                <w:rFonts w:ascii="Times New Roman" w:eastAsia="Times New Roman" w:hAnsi="Times New Roman" w:cs="Times New Roman"/>
                <w:sz w:val="16"/>
                <w:szCs w:val="16"/>
              </w:rPr>
              <w:t xml:space="preserve"> Se realiza petición formal de informe de situación actual del desastre.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Junio  20  2017</w:t>
            </w:r>
            <w:r>
              <w:rPr>
                <w:rFonts w:ascii="Times New Roman" w:eastAsia="Times New Roman" w:hAnsi="Times New Roman" w:cs="Times New Roman"/>
                <w:sz w:val="16"/>
                <w:szCs w:val="16"/>
              </w:rPr>
              <w:t>: En r</w:t>
            </w:r>
            <w:r>
              <w:rPr>
                <w:rFonts w:ascii="Times New Roman" w:eastAsia="Times New Roman" w:hAnsi="Times New Roman" w:cs="Times New Roman"/>
                <w:sz w:val="16"/>
                <w:szCs w:val="16"/>
              </w:rPr>
              <w:t xml:space="preserve">edes sociales se lanza campaña de notificación del desastre.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Junio 22 2017:</w:t>
            </w:r>
            <w:r>
              <w:rPr>
                <w:rFonts w:ascii="Times New Roman" w:eastAsia="Times New Roman" w:hAnsi="Times New Roman" w:cs="Times New Roman"/>
                <w:sz w:val="16"/>
                <w:szCs w:val="16"/>
              </w:rPr>
              <w:t xml:space="preserve"> Se genera plataforma de fondeo para beneficio de las comunidades afectadas y las especies en peligro.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Julio  11  2017:</w:t>
            </w:r>
            <w:r>
              <w:rPr>
                <w:rFonts w:ascii="Times New Roman" w:eastAsia="Times New Roman" w:hAnsi="Times New Roman" w:cs="Times New Roman"/>
                <w:sz w:val="16"/>
                <w:szCs w:val="16"/>
              </w:rPr>
              <w:t xml:space="preserve"> Consideraciones de peticiones y quejas a la empresa. </w:t>
            </w:r>
          </w:p>
          <w:p w:rsidR="00A854FA" w:rsidRDefault="00A854FA">
            <w:pPr>
              <w:widowControl w:val="0"/>
              <w:spacing w:line="240" w:lineRule="auto"/>
              <w:rPr>
                <w:rFonts w:ascii="Times New Roman" w:eastAsia="Times New Roman" w:hAnsi="Times New Roman" w:cs="Times New Roman"/>
                <w:sz w:val="16"/>
                <w:szCs w:val="16"/>
              </w:rPr>
            </w:pP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Agos</w:t>
            </w:r>
            <w:r>
              <w:rPr>
                <w:rFonts w:ascii="Times New Roman" w:eastAsia="Times New Roman" w:hAnsi="Times New Roman" w:cs="Times New Roman"/>
                <w:b/>
                <w:sz w:val="16"/>
                <w:szCs w:val="16"/>
              </w:rPr>
              <w:t>to 5 2017:</w:t>
            </w:r>
            <w:r>
              <w:rPr>
                <w:rFonts w:ascii="Times New Roman" w:eastAsia="Times New Roman" w:hAnsi="Times New Roman" w:cs="Times New Roman"/>
                <w:sz w:val="16"/>
                <w:szCs w:val="16"/>
              </w:rPr>
              <w:t xml:space="preserve"> Se requerirá que se involucren los organismos internacionales</w:t>
            </w:r>
            <w:r>
              <w:rPr>
                <w:rFonts w:ascii="Times New Roman" w:eastAsia="Times New Roman" w:hAnsi="Times New Roman" w:cs="Times New Roman"/>
                <w:sz w:val="16"/>
                <w:szCs w:val="16"/>
              </w:rPr>
              <w:t xml:space="preserve">.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Septiembre 10 2017:</w:t>
            </w:r>
            <w:r>
              <w:rPr>
                <w:rFonts w:ascii="Times New Roman" w:eastAsia="Times New Roman" w:hAnsi="Times New Roman" w:cs="Times New Roman"/>
                <w:sz w:val="16"/>
                <w:szCs w:val="16"/>
              </w:rPr>
              <w:t xml:space="preserve"> Generar presión mediante marcha pacífica solicitando la audiencia de personas en pro del cuidado del medio ambiente.</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Octubre 3 2018</w:t>
            </w:r>
            <w:r>
              <w:rPr>
                <w:rFonts w:ascii="Times New Roman" w:eastAsia="Times New Roman" w:hAnsi="Times New Roman" w:cs="Times New Roman"/>
                <w:sz w:val="16"/>
                <w:szCs w:val="16"/>
              </w:rPr>
              <w:t>: Requerimiento de un</w:t>
            </w:r>
            <w:r>
              <w:rPr>
                <w:rFonts w:ascii="Times New Roman" w:eastAsia="Times New Roman" w:hAnsi="Times New Roman" w:cs="Times New Roman"/>
                <w:sz w:val="16"/>
                <w:szCs w:val="16"/>
              </w:rPr>
              <w:t xml:space="preserve"> avance n</w:t>
            </w:r>
            <w:r>
              <w:rPr>
                <w:rFonts w:ascii="Times New Roman" w:eastAsia="Times New Roman" w:hAnsi="Times New Roman" w:cs="Times New Roman"/>
                <w:sz w:val="16"/>
                <w:szCs w:val="16"/>
              </w:rPr>
              <w:t xml:space="preserve">umérico de la limpieza de la zona afectada.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Octubre 13 2018:</w:t>
            </w:r>
            <w:r>
              <w:rPr>
                <w:rFonts w:ascii="Times New Roman" w:eastAsia="Times New Roman" w:hAnsi="Times New Roman" w:cs="Times New Roman"/>
                <w:sz w:val="16"/>
                <w:szCs w:val="16"/>
              </w:rPr>
              <w:t xml:space="preserve"> Creación de comitiva de seguimiento a la situación.</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Noviembre 1 2018:</w:t>
            </w:r>
            <w:r>
              <w:rPr>
                <w:rFonts w:ascii="Times New Roman" w:eastAsia="Times New Roman" w:hAnsi="Times New Roman" w:cs="Times New Roman"/>
                <w:sz w:val="16"/>
                <w:szCs w:val="16"/>
              </w:rPr>
              <w:t xml:space="preserve"> Generar artículos  en medios de comunicación con el fin de que paguen los responsables.</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Diciembre 30 2017:</w:t>
            </w:r>
            <w:r>
              <w:rPr>
                <w:rFonts w:ascii="Times New Roman" w:eastAsia="Times New Roman" w:hAnsi="Times New Roman" w:cs="Times New Roman"/>
                <w:sz w:val="16"/>
                <w:szCs w:val="16"/>
              </w:rPr>
              <w:t xml:space="preserve"> Reunión con la </w:t>
            </w:r>
            <w:r>
              <w:rPr>
                <w:rFonts w:ascii="Times New Roman" w:eastAsia="Times New Roman" w:hAnsi="Times New Roman" w:cs="Times New Roman"/>
                <w:sz w:val="16"/>
                <w:szCs w:val="16"/>
              </w:rPr>
              <w:lastRenderedPageBreak/>
              <w:t>em</w:t>
            </w:r>
            <w:r>
              <w:rPr>
                <w:rFonts w:ascii="Times New Roman" w:eastAsia="Times New Roman" w:hAnsi="Times New Roman" w:cs="Times New Roman"/>
                <w:sz w:val="16"/>
                <w:szCs w:val="16"/>
              </w:rPr>
              <w:t xml:space="preserve">presa y los resultados tangibles. </w:t>
            </w:r>
          </w:p>
        </w:tc>
        <w:tc>
          <w:tcPr>
            <w:tcW w:w="216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lastRenderedPageBreak/>
              <w:t xml:space="preserve">-Nivel de impacto de la noticia generar en redes sociales.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-Valor de la recaudación destinada al cuidado de las especies afectadas.</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-Nivel de audiencia y asistencia a la marcha pacífica en las oficinas centrales de la</w:t>
            </w:r>
            <w:r>
              <w:rPr>
                <w:rFonts w:ascii="Times New Roman" w:eastAsia="Times New Roman" w:hAnsi="Times New Roman" w:cs="Times New Roman"/>
                <w:sz w:val="16"/>
                <w:szCs w:val="16"/>
              </w:rPr>
              <w:t xml:space="preserve"> compañía.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tc>
      </w:tr>
    </w:tbl>
    <w:p w:rsidR="00A854FA" w:rsidRDefault="00A854FA">
      <w:pPr>
        <w:pBdr>
          <w:top w:val="single" w:sz="2" w:space="0" w:color="auto"/>
          <w:bottom w:val="single" w:sz="2" w:space="0" w:color="auto"/>
          <w:right w:val="single" w:sz="2" w:space="0" w:color="auto"/>
          <w:between w:val="single" w:sz="2" w:space="0" w:color="auto"/>
        </w:pBdr>
        <w:spacing w:before="140" w:after="300"/>
        <w:jc w:val="both"/>
        <w:rPr>
          <w:rFonts w:ascii="Times New Roman" w:eastAsia="Times New Roman" w:hAnsi="Times New Roman" w:cs="Times New Roman"/>
          <w:sz w:val="24"/>
          <w:szCs w:val="24"/>
          <w:highlight w:val="white"/>
        </w:rPr>
      </w:pPr>
    </w:p>
    <w:tbl>
      <w:tblPr>
        <w:tblStyle w:val="a3"/>
        <w:tblW w:w="10185" w:type="dxa"/>
        <w:tblInd w:w="-6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70"/>
        <w:gridCol w:w="2820"/>
        <w:gridCol w:w="2610"/>
        <w:gridCol w:w="2385"/>
      </w:tblGrid>
      <w:tr w:rsidR="00A854FA">
        <w:tc>
          <w:tcPr>
            <w:tcW w:w="237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Públicos Externo</w:t>
            </w:r>
          </w:p>
        </w:tc>
        <w:tc>
          <w:tcPr>
            <w:tcW w:w="282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Objetivos particulares </w:t>
            </w:r>
          </w:p>
        </w:tc>
        <w:tc>
          <w:tcPr>
            <w:tcW w:w="261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Descripción Situación Inicial</w:t>
            </w:r>
          </w:p>
        </w:tc>
        <w:tc>
          <w:tcPr>
            <w:tcW w:w="238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Situación deseable </w:t>
            </w:r>
          </w:p>
        </w:tc>
      </w:tr>
      <w:tr w:rsidR="00A854FA">
        <w:tc>
          <w:tcPr>
            <w:tcW w:w="2370"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color w:val="FF0000"/>
                <w:sz w:val="24"/>
                <w:szCs w:val="24"/>
                <w:highlight w:val="white"/>
              </w:rPr>
            </w:pPr>
            <w:r>
              <w:rPr>
                <w:rFonts w:ascii="Times New Roman" w:eastAsia="Times New Roman" w:hAnsi="Times New Roman" w:cs="Times New Roman"/>
                <w:color w:val="FF0000"/>
                <w:sz w:val="24"/>
                <w:szCs w:val="24"/>
                <w:highlight w:val="white"/>
              </w:rPr>
              <w:t xml:space="preserve">Proveedores </w:t>
            </w:r>
          </w:p>
        </w:tc>
        <w:tc>
          <w:tcPr>
            <w:tcW w:w="282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General: </w:t>
            </w:r>
            <w:r>
              <w:rPr>
                <w:rFonts w:ascii="Times New Roman" w:eastAsia="Times New Roman" w:hAnsi="Times New Roman" w:cs="Times New Roman"/>
                <w:sz w:val="16"/>
                <w:szCs w:val="16"/>
                <w:highlight w:val="white"/>
              </w:rPr>
              <w:t xml:space="preserve">Proveer bienes tangibles en tiempo y forma.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Particular: </w:t>
            </w:r>
            <w:r>
              <w:rPr>
                <w:rFonts w:ascii="Times New Roman" w:eastAsia="Times New Roman" w:hAnsi="Times New Roman" w:cs="Times New Roman"/>
                <w:sz w:val="16"/>
                <w:szCs w:val="16"/>
                <w:highlight w:val="white"/>
              </w:rPr>
              <w:t xml:space="preserve">Buscar mantener la relación con los proveedores, aun cuando la imagen de la empresa no es la más óptima. </w:t>
            </w:r>
          </w:p>
        </w:tc>
        <w:tc>
          <w:tcPr>
            <w:tcW w:w="261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Negativa: A pesar de que la empresa puede seguir consumiendo sus productos, la imagen que puede serles</w:t>
            </w:r>
            <w:r>
              <w:rPr>
                <w:rFonts w:ascii="Times New Roman" w:eastAsia="Times New Roman" w:hAnsi="Times New Roman" w:cs="Times New Roman"/>
                <w:sz w:val="16"/>
                <w:szCs w:val="16"/>
                <w:highlight w:val="white"/>
              </w:rPr>
              <w:t xml:space="preserve"> a la empresa que provee bienes, puede impactar </w:t>
            </w:r>
            <w:r>
              <w:rPr>
                <w:rFonts w:ascii="Times New Roman" w:eastAsia="Times New Roman" w:hAnsi="Times New Roman" w:cs="Times New Roman"/>
                <w:sz w:val="16"/>
                <w:szCs w:val="16"/>
                <w:highlight w:val="white"/>
              </w:rPr>
              <w:t xml:space="preserve">de manera indirecta, ya que los clientes pueden considerar que ellos de igual manera son culpables de lo sucedido. </w:t>
            </w:r>
          </w:p>
          <w:p w:rsidR="00A854FA" w:rsidRDefault="00A854FA">
            <w:pPr>
              <w:widowControl w:val="0"/>
              <w:spacing w:line="240" w:lineRule="auto"/>
              <w:rPr>
                <w:rFonts w:ascii="Times New Roman" w:eastAsia="Times New Roman" w:hAnsi="Times New Roman" w:cs="Times New Roman"/>
                <w:sz w:val="16"/>
                <w:szCs w:val="16"/>
                <w:highlight w:val="white"/>
              </w:rPr>
            </w:pPr>
          </w:p>
        </w:tc>
        <w:tc>
          <w:tcPr>
            <w:tcW w:w="238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Que los proveedores sigan con una relación positiva a la empresa, funcionando de la misma manera o mejor, en tiempo y forma a precios compe</w:t>
            </w:r>
            <w:r>
              <w:rPr>
                <w:rFonts w:ascii="Times New Roman" w:eastAsia="Times New Roman" w:hAnsi="Times New Roman" w:cs="Times New Roman"/>
                <w:sz w:val="16"/>
                <w:szCs w:val="16"/>
                <w:highlight w:val="white"/>
              </w:rPr>
              <w:t xml:space="preserve">tentes. </w:t>
            </w:r>
          </w:p>
        </w:tc>
      </w:tr>
      <w:tr w:rsidR="00A854FA">
        <w:tc>
          <w:tcPr>
            <w:tcW w:w="237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Medios, acciones y presupuesto (etapa Pre Comunicativa )</w:t>
            </w:r>
          </w:p>
        </w:tc>
        <w:tc>
          <w:tcPr>
            <w:tcW w:w="282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Medios, acciones y presupuesto ( Por emplear)</w:t>
            </w:r>
          </w:p>
        </w:tc>
        <w:tc>
          <w:tcPr>
            <w:tcW w:w="2610"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Calendario de acciones </w:t>
            </w:r>
          </w:p>
        </w:tc>
        <w:tc>
          <w:tcPr>
            <w:tcW w:w="238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Criterios de evaluación </w:t>
            </w:r>
          </w:p>
        </w:tc>
      </w:tr>
      <w:tr w:rsidR="00A854FA">
        <w:tc>
          <w:tcPr>
            <w:tcW w:w="237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Medios: </w:t>
            </w:r>
            <w:r>
              <w:rPr>
                <w:rFonts w:ascii="Times New Roman" w:eastAsia="Times New Roman" w:hAnsi="Times New Roman" w:cs="Times New Roman"/>
                <w:sz w:val="16"/>
                <w:szCs w:val="16"/>
                <w:highlight w:val="white"/>
              </w:rPr>
              <w:t xml:space="preserve">Encuesta a proveedores a través de internet para saber qué es lo que piensan.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Accion</w:t>
            </w:r>
            <w:r>
              <w:rPr>
                <w:rFonts w:ascii="Times New Roman" w:eastAsia="Times New Roman" w:hAnsi="Times New Roman" w:cs="Times New Roman"/>
                <w:b/>
                <w:sz w:val="16"/>
                <w:szCs w:val="16"/>
                <w:highlight w:val="white"/>
              </w:rPr>
              <w:t xml:space="preserve">es: </w:t>
            </w:r>
            <w:r>
              <w:rPr>
                <w:rFonts w:ascii="Times New Roman" w:eastAsia="Times New Roman" w:hAnsi="Times New Roman" w:cs="Times New Roman"/>
                <w:sz w:val="16"/>
                <w:szCs w:val="16"/>
                <w:highlight w:val="white"/>
              </w:rPr>
              <w:t xml:space="preserve">Generar estrategias específicas para mantener a los proveedores felices, o en caso contrario, buscar a otros proveedores que ofrezcan lo mismo. </w:t>
            </w:r>
          </w:p>
          <w:p w:rsidR="00A854FA" w:rsidRDefault="00B52520">
            <w:pPr>
              <w:widowControl w:val="0"/>
              <w:spacing w:line="240" w:lineRule="auto"/>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Presupuesto: </w:t>
            </w:r>
            <w:r>
              <w:rPr>
                <w:rFonts w:ascii="Times New Roman" w:eastAsia="Times New Roman" w:hAnsi="Times New Roman" w:cs="Times New Roman"/>
                <w:sz w:val="16"/>
                <w:szCs w:val="16"/>
                <w:highlight w:val="white"/>
              </w:rPr>
              <w:t xml:space="preserve">3,000 dólares para el personal encargado de realizar las estrategias y las encuestas. </w:t>
            </w:r>
          </w:p>
        </w:tc>
        <w:tc>
          <w:tcPr>
            <w:tcW w:w="282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Medios: </w:t>
            </w:r>
            <w:r>
              <w:rPr>
                <w:rFonts w:ascii="Times New Roman" w:eastAsia="Times New Roman" w:hAnsi="Times New Roman" w:cs="Times New Roman"/>
                <w:sz w:val="16"/>
                <w:szCs w:val="16"/>
                <w:highlight w:val="white"/>
              </w:rPr>
              <w:t xml:space="preserve">Alianzas estratégicas con acuerdos mutuos.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Acciones: </w:t>
            </w:r>
            <w:r>
              <w:rPr>
                <w:rFonts w:ascii="Times New Roman" w:eastAsia="Times New Roman" w:hAnsi="Times New Roman" w:cs="Times New Roman"/>
                <w:sz w:val="16"/>
                <w:szCs w:val="16"/>
                <w:highlight w:val="white"/>
              </w:rPr>
              <w:t xml:space="preserve">Visita a otros proveedores, o en caso de tener proveedores estratégicos, buscar darles más beneficios económicos.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Presupuesto:</w:t>
            </w:r>
            <w:r>
              <w:rPr>
                <w:rFonts w:ascii="Times New Roman" w:eastAsia="Times New Roman" w:hAnsi="Times New Roman" w:cs="Times New Roman"/>
                <w:sz w:val="16"/>
                <w:szCs w:val="16"/>
                <w:highlight w:val="white"/>
              </w:rPr>
              <w:t xml:space="preserve"> 6,000 dólares para búsqueda de nuevos proveedores o en caso contra</w:t>
            </w:r>
            <w:r>
              <w:rPr>
                <w:rFonts w:ascii="Times New Roman" w:eastAsia="Times New Roman" w:hAnsi="Times New Roman" w:cs="Times New Roman"/>
                <w:sz w:val="16"/>
                <w:szCs w:val="16"/>
                <w:highlight w:val="white"/>
              </w:rPr>
              <w:t xml:space="preserve">rio aumentar el precio al que se paga.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Presupuesto total: </w:t>
            </w:r>
            <w:r>
              <w:rPr>
                <w:rFonts w:ascii="Times New Roman" w:eastAsia="Times New Roman" w:hAnsi="Times New Roman" w:cs="Times New Roman"/>
                <w:sz w:val="16"/>
                <w:szCs w:val="16"/>
                <w:highlight w:val="white"/>
              </w:rPr>
              <w:t xml:space="preserve">9,000 dólares. </w:t>
            </w:r>
          </w:p>
        </w:tc>
        <w:tc>
          <w:tcPr>
            <w:tcW w:w="261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Julio 7 del 2017:</w:t>
            </w:r>
            <w:r>
              <w:rPr>
                <w:rFonts w:ascii="Times New Roman" w:eastAsia="Times New Roman" w:hAnsi="Times New Roman" w:cs="Times New Roman"/>
                <w:sz w:val="16"/>
                <w:szCs w:val="16"/>
                <w:highlight w:val="white"/>
              </w:rPr>
              <w:t xml:space="preserve"> Inicio de encuesta a proveedores.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Julio 28 del 2017:</w:t>
            </w:r>
            <w:r>
              <w:rPr>
                <w:rFonts w:ascii="Times New Roman" w:eastAsia="Times New Roman" w:hAnsi="Times New Roman" w:cs="Times New Roman"/>
                <w:sz w:val="16"/>
                <w:szCs w:val="16"/>
                <w:highlight w:val="white"/>
              </w:rPr>
              <w:t xml:space="preserve"> Recolección de respuestas.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Agosto 15 del 2017:</w:t>
            </w:r>
            <w:r>
              <w:rPr>
                <w:rFonts w:ascii="Times New Roman" w:eastAsia="Times New Roman" w:hAnsi="Times New Roman" w:cs="Times New Roman"/>
                <w:sz w:val="16"/>
                <w:szCs w:val="16"/>
                <w:highlight w:val="white"/>
              </w:rPr>
              <w:t xml:space="preserve"> Junta con proveedores para pláticas</w:t>
            </w:r>
            <w:r>
              <w:rPr>
                <w:rFonts w:ascii="Times New Roman" w:eastAsia="Times New Roman" w:hAnsi="Times New Roman" w:cs="Times New Roman"/>
                <w:sz w:val="16"/>
                <w:szCs w:val="16"/>
                <w:highlight w:val="white"/>
              </w:rPr>
              <w:t xml:space="preserve">.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Agosto 20:</w:t>
            </w:r>
            <w:r>
              <w:rPr>
                <w:rFonts w:ascii="Times New Roman" w:eastAsia="Times New Roman" w:hAnsi="Times New Roman" w:cs="Times New Roman"/>
                <w:sz w:val="16"/>
                <w:szCs w:val="16"/>
                <w:highlight w:val="white"/>
              </w:rPr>
              <w:t xml:space="preserve"> Generación de estrategias específicas.</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 xml:space="preserve">Septiembre 15: </w:t>
            </w:r>
            <w:r>
              <w:rPr>
                <w:rFonts w:ascii="Times New Roman" w:eastAsia="Times New Roman" w:hAnsi="Times New Roman" w:cs="Times New Roman"/>
                <w:sz w:val="16"/>
                <w:szCs w:val="16"/>
                <w:highlight w:val="white"/>
              </w:rPr>
              <w:t xml:space="preserve">Búsqueda de nuevos proveedores.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Octubre 10</w:t>
            </w:r>
            <w:r>
              <w:rPr>
                <w:rFonts w:ascii="Times New Roman" w:eastAsia="Times New Roman" w:hAnsi="Times New Roman" w:cs="Times New Roman"/>
                <w:sz w:val="16"/>
                <w:szCs w:val="16"/>
                <w:highlight w:val="white"/>
              </w:rPr>
              <w:t xml:space="preserve">: Pláticas y visitas con proveedores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Octubre 15:</w:t>
            </w:r>
            <w:r>
              <w:rPr>
                <w:rFonts w:ascii="Times New Roman" w:eastAsia="Times New Roman" w:hAnsi="Times New Roman" w:cs="Times New Roman"/>
                <w:sz w:val="16"/>
                <w:szCs w:val="16"/>
                <w:highlight w:val="white"/>
              </w:rPr>
              <w:t xml:space="preserve"> Junta con proveedores insatisfechos.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Noviembre 4 del 2017:</w:t>
            </w:r>
            <w:r>
              <w:rPr>
                <w:rFonts w:ascii="Times New Roman" w:eastAsia="Times New Roman" w:hAnsi="Times New Roman" w:cs="Times New Roman"/>
                <w:sz w:val="16"/>
                <w:szCs w:val="16"/>
                <w:highlight w:val="white"/>
              </w:rPr>
              <w:t xml:space="preserve"> Cierre de contrato con nuevos proveedores. </w:t>
            </w:r>
          </w:p>
          <w:p w:rsidR="00A854FA" w:rsidRDefault="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Dici</w:t>
            </w:r>
            <w:r>
              <w:rPr>
                <w:rFonts w:ascii="Times New Roman" w:eastAsia="Times New Roman" w:hAnsi="Times New Roman" w:cs="Times New Roman"/>
                <w:b/>
                <w:sz w:val="16"/>
                <w:szCs w:val="16"/>
                <w:highlight w:val="white"/>
              </w:rPr>
              <w:t>embre 15 del 2017:</w:t>
            </w:r>
            <w:r>
              <w:rPr>
                <w:rFonts w:ascii="Times New Roman" w:eastAsia="Times New Roman" w:hAnsi="Times New Roman" w:cs="Times New Roman"/>
                <w:sz w:val="16"/>
                <w:szCs w:val="16"/>
                <w:highlight w:val="white"/>
              </w:rPr>
              <w:t xml:space="preserve"> Aumento de precio a proveedores estratégicos y necesarios.</w:t>
            </w:r>
          </w:p>
          <w:p w:rsidR="00A854FA" w:rsidRDefault="00A854FA">
            <w:pPr>
              <w:widowControl w:val="0"/>
              <w:spacing w:line="240" w:lineRule="auto"/>
              <w:rPr>
                <w:rFonts w:ascii="Times New Roman" w:eastAsia="Times New Roman" w:hAnsi="Times New Roman" w:cs="Times New Roman"/>
                <w:sz w:val="16"/>
                <w:szCs w:val="16"/>
                <w:highlight w:val="white"/>
              </w:rPr>
            </w:pPr>
          </w:p>
        </w:tc>
        <w:tc>
          <w:tcPr>
            <w:tcW w:w="238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-Número de proveedores perdidos.</w:t>
            </w:r>
          </w:p>
          <w:p w:rsidR="00A854FA" w:rsidRDefault="00B52520">
            <w:pPr>
              <w:widowControl w:val="0"/>
              <w:spacing w:line="240" w:lineRule="auto"/>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-Comparación de precios</w:t>
            </w:r>
          </w:p>
          <w:p w:rsidR="00A854FA" w:rsidRDefault="00B52520">
            <w:pPr>
              <w:widowControl w:val="0"/>
              <w:spacing w:line="240" w:lineRule="auto"/>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 xml:space="preserve">-Imagen de la empresa </w:t>
            </w:r>
          </w:p>
          <w:p w:rsidR="00A854FA" w:rsidRDefault="00B52520">
            <w:pPr>
              <w:widowControl w:val="0"/>
              <w:spacing w:line="240" w:lineRule="auto"/>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-Número de proveedores ganados.</w:t>
            </w:r>
          </w:p>
        </w:tc>
      </w:tr>
    </w:tbl>
    <w:p w:rsidR="00A854FA" w:rsidRDefault="00A854FA">
      <w:pPr>
        <w:jc w:val="both"/>
        <w:rPr>
          <w:rFonts w:ascii="Times New Roman" w:eastAsia="Times New Roman" w:hAnsi="Times New Roman" w:cs="Times New Roman"/>
          <w:sz w:val="24"/>
          <w:szCs w:val="24"/>
          <w:highlight w:val="white"/>
        </w:rPr>
      </w:pPr>
    </w:p>
    <w:p w:rsidR="00A854FA" w:rsidRDefault="00B52520">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d) Gobierno </w:t>
      </w:r>
    </w:p>
    <w:p w:rsidR="00A854FA" w:rsidRDefault="00A854FA">
      <w:pPr>
        <w:jc w:val="both"/>
        <w:rPr>
          <w:rFonts w:ascii="Times New Roman" w:eastAsia="Times New Roman" w:hAnsi="Times New Roman" w:cs="Times New Roman"/>
          <w:sz w:val="24"/>
          <w:szCs w:val="24"/>
          <w:highlight w:val="white"/>
        </w:rPr>
      </w:pPr>
    </w:p>
    <w:tbl>
      <w:tblPr>
        <w:tblStyle w:val="a4"/>
        <w:tblW w:w="9780" w:type="dxa"/>
        <w:tblInd w:w="-3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5"/>
        <w:gridCol w:w="2880"/>
        <w:gridCol w:w="2625"/>
        <w:gridCol w:w="2160"/>
      </w:tblGrid>
      <w:tr w:rsidR="00A854FA">
        <w:tc>
          <w:tcPr>
            <w:tcW w:w="211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Públicos Externo</w:t>
            </w:r>
          </w:p>
        </w:tc>
        <w:tc>
          <w:tcPr>
            <w:tcW w:w="288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Objetivos particulares </w:t>
            </w:r>
          </w:p>
        </w:tc>
        <w:tc>
          <w:tcPr>
            <w:tcW w:w="262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Descripción Situación Inicial</w:t>
            </w:r>
          </w:p>
        </w:tc>
        <w:tc>
          <w:tcPr>
            <w:tcW w:w="216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Situación deseable </w:t>
            </w:r>
          </w:p>
        </w:tc>
      </w:tr>
      <w:tr w:rsidR="00A854FA">
        <w:tc>
          <w:tcPr>
            <w:tcW w:w="211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 xml:space="preserve">Gobierno </w:t>
            </w:r>
          </w:p>
        </w:tc>
        <w:tc>
          <w:tcPr>
            <w:tcW w:w="288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General</w:t>
            </w:r>
            <w:r>
              <w:rPr>
                <w:rFonts w:ascii="Times New Roman" w:eastAsia="Times New Roman" w:hAnsi="Times New Roman" w:cs="Times New Roman"/>
                <w:sz w:val="16"/>
                <w:szCs w:val="16"/>
              </w:rPr>
              <w:t xml:space="preserve">: </w:t>
            </w:r>
            <w:r>
              <w:rPr>
                <w:rFonts w:ascii="Times New Roman" w:eastAsia="Times New Roman" w:hAnsi="Times New Roman" w:cs="Times New Roman"/>
                <w:b/>
                <w:sz w:val="16"/>
                <w:szCs w:val="16"/>
              </w:rPr>
              <w:t xml:space="preserve">Particular: </w:t>
            </w:r>
            <w:r>
              <w:rPr>
                <w:rFonts w:ascii="Times New Roman" w:eastAsia="Times New Roman" w:hAnsi="Times New Roman" w:cs="Times New Roman"/>
                <w:sz w:val="16"/>
                <w:szCs w:val="16"/>
              </w:rPr>
              <w:t>Tiene la responsabilidad de proteger a sus ciudadanos y al territorio nacional.</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Salvaguardar a las especies endémicas y no endémicas que arriban a las aguas del territorio nacional.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Tener plan de acción contra contingencias ambientales y desastres provocados por el hombre o por la misma naturaleza.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Plan de despliegue del e</w:t>
            </w:r>
            <w:r>
              <w:rPr>
                <w:rFonts w:ascii="Times New Roman" w:eastAsia="Times New Roman" w:hAnsi="Times New Roman" w:cs="Times New Roman"/>
                <w:sz w:val="16"/>
                <w:szCs w:val="16"/>
              </w:rPr>
              <w:t xml:space="preserve">jército y especialistas en ecologías y sistemas ambientales. </w:t>
            </w:r>
          </w:p>
        </w:tc>
        <w:tc>
          <w:tcPr>
            <w:tcW w:w="262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Negativa:</w:t>
            </w:r>
            <w:r>
              <w:rPr>
                <w:rFonts w:ascii="Times New Roman" w:eastAsia="Times New Roman" w:hAnsi="Times New Roman" w:cs="Times New Roman"/>
                <w:sz w:val="16"/>
                <w:szCs w:val="16"/>
              </w:rPr>
              <w:t xml:space="preserve"> la imagen propia del gobierno puede verse negativa en caso de no actuar en tiempo y forma para frenar el desastre</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La posición de sus ciudadanos puede ser contra del mismo estado al pe</w:t>
            </w:r>
            <w:r>
              <w:rPr>
                <w:rFonts w:ascii="Times New Roman" w:eastAsia="Times New Roman" w:hAnsi="Times New Roman" w:cs="Times New Roman"/>
                <w:sz w:val="16"/>
                <w:szCs w:val="16"/>
              </w:rPr>
              <w:t xml:space="preserve">rmitir el negligente comportamiento de las empresas del sector privado que se involucre.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p w:rsidR="00B52520" w:rsidRDefault="00B52520">
            <w:pPr>
              <w:widowControl w:val="0"/>
              <w:spacing w:line="240" w:lineRule="auto"/>
              <w:jc w:val="both"/>
              <w:rPr>
                <w:rFonts w:ascii="Times New Roman" w:eastAsia="Times New Roman" w:hAnsi="Times New Roman" w:cs="Times New Roman"/>
                <w:sz w:val="16"/>
                <w:szCs w:val="16"/>
              </w:rPr>
            </w:pPr>
          </w:p>
        </w:tc>
        <w:tc>
          <w:tcPr>
            <w:tcW w:w="216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En 6 meses, el gobierno restablecer imagen de mediador en la situación de desastre.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Lograr que sus ciudadanos se encuentren satisfechos con las acciones que</w:t>
            </w:r>
            <w:r>
              <w:rPr>
                <w:rFonts w:ascii="Times New Roman" w:eastAsia="Times New Roman" w:hAnsi="Times New Roman" w:cs="Times New Roman"/>
                <w:sz w:val="16"/>
                <w:szCs w:val="16"/>
              </w:rPr>
              <w:t xml:space="preserve"> se toma desde el gobierno. </w:t>
            </w:r>
          </w:p>
        </w:tc>
      </w:tr>
      <w:tr w:rsidR="00A854FA">
        <w:tc>
          <w:tcPr>
            <w:tcW w:w="2115"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lastRenderedPageBreak/>
              <w:t>Medios, acciones y presupuesto (etapa Pre Comunicativa )</w:t>
            </w:r>
          </w:p>
        </w:tc>
        <w:tc>
          <w:tcPr>
            <w:tcW w:w="2880" w:type="dxa"/>
            <w:tcMar>
              <w:top w:w="100" w:type="dxa"/>
              <w:left w:w="100" w:type="dxa"/>
              <w:bottom w:w="100" w:type="dxa"/>
              <w:right w:w="100" w:type="dxa"/>
            </w:tcMar>
          </w:tcPr>
          <w:p w:rsidR="00A854FA" w:rsidRDefault="00B5252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Medios, acciones y presupuesto ( Por emplear)</w:t>
            </w:r>
          </w:p>
        </w:tc>
        <w:tc>
          <w:tcPr>
            <w:tcW w:w="262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Calendario de acciones </w:t>
            </w:r>
          </w:p>
        </w:tc>
        <w:tc>
          <w:tcPr>
            <w:tcW w:w="2160"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Criterios de evaluación </w:t>
            </w:r>
          </w:p>
        </w:tc>
      </w:tr>
      <w:tr w:rsidR="00A854FA">
        <w:tc>
          <w:tcPr>
            <w:tcW w:w="2115"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Medios:</w:t>
            </w:r>
            <w:r>
              <w:rPr>
                <w:rFonts w:ascii="Times New Roman" w:eastAsia="Times New Roman" w:hAnsi="Times New Roman" w:cs="Times New Roman"/>
                <w:sz w:val="16"/>
                <w:szCs w:val="16"/>
              </w:rPr>
              <w:t xml:space="preserve"> Comunicado oficial emitido por el orden de go</w:t>
            </w:r>
            <w:r>
              <w:rPr>
                <w:rFonts w:ascii="Times New Roman" w:eastAsia="Times New Roman" w:hAnsi="Times New Roman" w:cs="Times New Roman"/>
                <w:sz w:val="16"/>
                <w:szCs w:val="16"/>
              </w:rPr>
              <w:t xml:space="preserve">bierno competente, solicitando al responsable pronta acción. .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Acciones:</w:t>
            </w:r>
            <w:r>
              <w:rPr>
                <w:rFonts w:ascii="Times New Roman" w:eastAsia="Times New Roman" w:hAnsi="Times New Roman" w:cs="Times New Roman"/>
                <w:sz w:val="16"/>
                <w:szCs w:val="16"/>
              </w:rPr>
              <w:t xml:space="preserve"> La creación de un Sistema Nacional de Alertas que permita contar con información en tiempo real para aumentar la seguridad de los mexicanos en situación de inminente peligro.</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Pres</w:t>
            </w:r>
            <w:r>
              <w:rPr>
                <w:rFonts w:ascii="Times New Roman" w:eastAsia="Times New Roman" w:hAnsi="Times New Roman" w:cs="Times New Roman"/>
                <w:b/>
                <w:sz w:val="16"/>
                <w:szCs w:val="16"/>
              </w:rPr>
              <w:t xml:space="preserve">upuesto: </w:t>
            </w:r>
            <w:r>
              <w:rPr>
                <w:rFonts w:ascii="Times New Roman" w:eastAsia="Times New Roman" w:hAnsi="Times New Roman" w:cs="Times New Roman"/>
                <w:sz w:val="16"/>
                <w:szCs w:val="16"/>
              </w:rPr>
              <w:t>Se destina el presupuesto de la federación correspondiente de $ 1, 000,000</w:t>
            </w:r>
            <w:r>
              <w:rPr>
                <w:rFonts w:ascii="Times New Roman" w:eastAsia="Times New Roman" w:hAnsi="Times New Roman" w:cs="Times New Roman"/>
                <w:sz w:val="16"/>
                <w:szCs w:val="16"/>
              </w:rPr>
              <w:t xml:space="preserve"> de dólares para solución e intervención inmediata.  </w:t>
            </w:r>
          </w:p>
        </w:tc>
        <w:tc>
          <w:tcPr>
            <w:tcW w:w="288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Medios</w:t>
            </w:r>
            <w:r>
              <w:rPr>
                <w:rFonts w:ascii="Times New Roman" w:eastAsia="Times New Roman" w:hAnsi="Times New Roman" w:cs="Times New Roman"/>
                <w:sz w:val="16"/>
                <w:szCs w:val="16"/>
              </w:rPr>
              <w:t xml:space="preserve">: Declaración oficial del estado mediante los canales nacionales de televisión abierta.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Acciones:</w:t>
            </w:r>
            <w:r>
              <w:rPr>
                <w:rFonts w:ascii="Times New Roman" w:eastAsia="Times New Roman" w:hAnsi="Times New Roman" w:cs="Times New Roman"/>
                <w:sz w:val="16"/>
                <w:szCs w:val="16"/>
              </w:rPr>
              <w:t xml:space="preserve"> se habla de la </w:t>
            </w:r>
            <w:r>
              <w:rPr>
                <w:rFonts w:ascii="Times New Roman" w:eastAsia="Times New Roman" w:hAnsi="Times New Roman" w:cs="Times New Roman"/>
                <w:sz w:val="16"/>
                <w:szCs w:val="16"/>
              </w:rPr>
              <w:t xml:space="preserve">creación de mecanismos de actuación para la solución de contingencias.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Iniciar la operación de la estrategia Seguro ante Desastres, para contar con infraestructura con mayor capacidad de resistencia ante los fenómenos naturales y errores cometidos por el hombre.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Iniciar una extensa campaña de difusión de cultura de la prev</w:t>
            </w:r>
            <w:r>
              <w:rPr>
                <w:rFonts w:ascii="Times New Roman" w:eastAsia="Times New Roman" w:hAnsi="Times New Roman" w:cs="Times New Roman"/>
                <w:sz w:val="16"/>
                <w:szCs w:val="16"/>
              </w:rPr>
              <w:t>ención y protección de las zonas de extracción de petróleo, con especial énfasis en el hábitat de zonas vulnerables.</w:t>
            </w: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Presupuesto:</w:t>
            </w:r>
            <w:r>
              <w:rPr>
                <w:rFonts w:ascii="Times New Roman" w:eastAsia="Times New Roman" w:hAnsi="Times New Roman" w:cs="Times New Roman"/>
                <w:sz w:val="16"/>
                <w:szCs w:val="16"/>
              </w:rPr>
              <w:t xml:space="preserve"> el presupuesto que se destina a la investigación y desarrollo de planes de acción se calcula en $1, 000,000</w:t>
            </w:r>
            <w:r>
              <w:rPr>
                <w:rFonts w:ascii="Times New Roman" w:eastAsia="Times New Roman" w:hAnsi="Times New Roman" w:cs="Times New Roman"/>
                <w:sz w:val="16"/>
                <w:szCs w:val="16"/>
              </w:rPr>
              <w:t xml:space="preserve"> de dólares.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Presu</w:t>
            </w:r>
            <w:r>
              <w:rPr>
                <w:rFonts w:ascii="Times New Roman" w:eastAsia="Times New Roman" w:hAnsi="Times New Roman" w:cs="Times New Roman"/>
                <w:b/>
                <w:sz w:val="16"/>
                <w:szCs w:val="16"/>
              </w:rPr>
              <w:t xml:space="preserve">puesto total aproximado: </w:t>
            </w:r>
            <w:r>
              <w:rPr>
                <w:rFonts w:ascii="Times New Roman" w:eastAsia="Times New Roman" w:hAnsi="Times New Roman" w:cs="Times New Roman"/>
                <w:sz w:val="16"/>
                <w:szCs w:val="16"/>
              </w:rPr>
              <w:t>Se plantea que para reacción inmediata del estado se cuenta con $ 2, 000,000</w:t>
            </w:r>
            <w:r>
              <w:rPr>
                <w:rFonts w:ascii="Times New Roman" w:eastAsia="Times New Roman" w:hAnsi="Times New Roman" w:cs="Times New Roman"/>
                <w:sz w:val="16"/>
                <w:szCs w:val="16"/>
              </w:rPr>
              <w:t xml:space="preserve"> de dólares destinados a este tipo de infortunios.  </w:t>
            </w:r>
          </w:p>
        </w:tc>
        <w:tc>
          <w:tcPr>
            <w:tcW w:w="2625" w:type="dxa"/>
            <w:tcMar>
              <w:top w:w="100" w:type="dxa"/>
              <w:left w:w="100" w:type="dxa"/>
              <w:bottom w:w="100" w:type="dxa"/>
              <w:right w:w="100" w:type="dxa"/>
            </w:tcMar>
          </w:tcPr>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Junio 13  2017:</w:t>
            </w:r>
            <w:r>
              <w:rPr>
                <w:rFonts w:ascii="Times New Roman" w:eastAsia="Times New Roman" w:hAnsi="Times New Roman" w:cs="Times New Roman"/>
                <w:sz w:val="16"/>
                <w:szCs w:val="16"/>
              </w:rPr>
              <w:t xml:space="preserve"> Se notifica a los medios los planes de acción gubernamental.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Junio  15  2017</w:t>
            </w:r>
            <w:r>
              <w:rPr>
                <w:rFonts w:ascii="Times New Roman" w:eastAsia="Times New Roman" w:hAnsi="Times New Roman" w:cs="Times New Roman"/>
                <w:sz w:val="16"/>
                <w:szCs w:val="16"/>
              </w:rPr>
              <w:t xml:space="preserve">: comunicado a la empresa responsable para su acción inmediata en la zona.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Junio 22 2017:</w:t>
            </w:r>
            <w:r>
              <w:rPr>
                <w:rFonts w:ascii="Times New Roman" w:eastAsia="Times New Roman" w:hAnsi="Times New Roman" w:cs="Times New Roman"/>
                <w:sz w:val="16"/>
                <w:szCs w:val="16"/>
              </w:rPr>
              <w:t xml:space="preserve"> Se despliega fuerzas especiales contra desastres.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Julio  11  2017:</w:t>
            </w:r>
            <w:r>
              <w:rPr>
                <w:rFonts w:ascii="Times New Roman" w:eastAsia="Times New Roman" w:hAnsi="Times New Roman" w:cs="Times New Roman"/>
                <w:sz w:val="16"/>
                <w:szCs w:val="16"/>
              </w:rPr>
              <w:t xml:space="preserve"> Se emite plan de contingencia en la zona por parte del gobierno.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Agosto 5 2017:</w:t>
            </w:r>
            <w:r>
              <w:rPr>
                <w:rFonts w:ascii="Times New Roman" w:eastAsia="Times New Roman" w:hAnsi="Times New Roman" w:cs="Times New Roman"/>
                <w:sz w:val="16"/>
                <w:szCs w:val="16"/>
              </w:rPr>
              <w:t xml:space="preserve"> El departamento </w:t>
            </w:r>
            <w:r>
              <w:rPr>
                <w:rFonts w:ascii="Times New Roman" w:eastAsia="Times New Roman" w:hAnsi="Times New Roman" w:cs="Times New Roman"/>
                <w:sz w:val="16"/>
                <w:szCs w:val="16"/>
              </w:rPr>
              <w:t xml:space="preserve">de medio ambiente toma acciones y ya habrá desplegado al menos 50 especialistas para limpieza de la zona.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Septiembre 13 2017:</w:t>
            </w:r>
            <w:r>
              <w:rPr>
                <w:rFonts w:ascii="Times New Roman" w:eastAsia="Times New Roman" w:hAnsi="Times New Roman" w:cs="Times New Roman"/>
                <w:sz w:val="16"/>
                <w:szCs w:val="16"/>
              </w:rPr>
              <w:t xml:space="preserve"> Evacuación total de las personas cercanas a la zona afectada.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Octubre 5 2018:</w:t>
            </w:r>
            <w:r>
              <w:rPr>
                <w:rFonts w:ascii="Times New Roman" w:eastAsia="Times New Roman" w:hAnsi="Times New Roman" w:cs="Times New Roman"/>
                <w:sz w:val="16"/>
                <w:szCs w:val="16"/>
              </w:rPr>
              <w:t xml:space="preserve"> Informe del status de la zona, y acciones de limpi</w:t>
            </w:r>
            <w:r>
              <w:rPr>
                <w:rFonts w:ascii="Times New Roman" w:eastAsia="Times New Roman" w:hAnsi="Times New Roman" w:cs="Times New Roman"/>
                <w:sz w:val="16"/>
                <w:szCs w:val="16"/>
              </w:rPr>
              <w:t xml:space="preserve">eza en las especies.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Noviembre 1 2018:</w:t>
            </w:r>
            <w:r>
              <w:rPr>
                <w:rFonts w:ascii="Times New Roman" w:eastAsia="Times New Roman" w:hAnsi="Times New Roman" w:cs="Times New Roman"/>
                <w:sz w:val="16"/>
                <w:szCs w:val="16"/>
              </w:rPr>
              <w:t xml:space="preserve"> Vinculación</w:t>
            </w:r>
            <w:r>
              <w:rPr>
                <w:rFonts w:ascii="Times New Roman" w:eastAsia="Times New Roman" w:hAnsi="Times New Roman" w:cs="Times New Roman"/>
                <w:sz w:val="16"/>
                <w:szCs w:val="16"/>
              </w:rPr>
              <w:t xml:space="preserve"> con organismos internacionales para detallar informe de los avances.  </w:t>
            </w:r>
          </w:p>
          <w:p w:rsidR="00A854FA" w:rsidRDefault="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Diciembre 22 2017:</w:t>
            </w:r>
            <w:r>
              <w:rPr>
                <w:rFonts w:ascii="Times New Roman" w:eastAsia="Times New Roman" w:hAnsi="Times New Roman" w:cs="Times New Roman"/>
                <w:sz w:val="16"/>
                <w:szCs w:val="16"/>
              </w:rPr>
              <w:t xml:space="preserve"> Haber determinado una comitiva responsable de dar seguimiento en la zona de afectación. </w:t>
            </w:r>
          </w:p>
        </w:tc>
        <w:tc>
          <w:tcPr>
            <w:tcW w:w="2160" w:type="dxa"/>
            <w:tcMar>
              <w:top w:w="100" w:type="dxa"/>
              <w:left w:w="100" w:type="dxa"/>
              <w:bottom w:w="100" w:type="dxa"/>
              <w:right w:w="100" w:type="dxa"/>
            </w:tcMar>
          </w:tcPr>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-Nivel de respuesta de  </w:t>
            </w:r>
            <w:r>
              <w:rPr>
                <w:rFonts w:ascii="Times New Roman" w:eastAsia="Times New Roman" w:hAnsi="Times New Roman" w:cs="Times New Roman"/>
                <w:sz w:val="16"/>
                <w:szCs w:val="16"/>
              </w:rPr>
              <w:t xml:space="preserve">la empresa que responsable.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-Número de habitantes cercanos a la zona afectada quedó en condiciones de cuidado.</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-Especies que se han limpiado y reubicado de su hábitat natural. </w:t>
            </w:r>
          </w:p>
          <w:p w:rsidR="00A854FA" w:rsidRDefault="00A854FA">
            <w:pPr>
              <w:widowControl w:val="0"/>
              <w:spacing w:line="240" w:lineRule="auto"/>
              <w:jc w:val="both"/>
              <w:rPr>
                <w:rFonts w:ascii="Times New Roman" w:eastAsia="Times New Roman" w:hAnsi="Times New Roman" w:cs="Times New Roman"/>
                <w:sz w:val="16"/>
                <w:szCs w:val="16"/>
              </w:rPr>
            </w:pPr>
          </w:p>
          <w:p w:rsidR="00A854FA" w:rsidRDefault="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-Nivel de disminución del contaminante y erradicación de residuos en las a</w:t>
            </w:r>
            <w:r>
              <w:rPr>
                <w:rFonts w:ascii="Times New Roman" w:eastAsia="Times New Roman" w:hAnsi="Times New Roman" w:cs="Times New Roman"/>
                <w:sz w:val="16"/>
                <w:szCs w:val="16"/>
              </w:rPr>
              <w:t xml:space="preserve">guas. </w:t>
            </w:r>
          </w:p>
        </w:tc>
      </w:tr>
    </w:tbl>
    <w:p w:rsidR="00A854FA" w:rsidRPr="00B52520" w:rsidRDefault="00A854FA" w:rsidP="00B52520">
      <w:pPr>
        <w:rPr>
          <w:rFonts w:ascii="Times New Roman" w:eastAsia="Times New Roman" w:hAnsi="Times New Roman" w:cs="Times New Roman"/>
          <w:sz w:val="24"/>
          <w:szCs w:val="24"/>
        </w:rPr>
      </w:pPr>
    </w:p>
    <w:tbl>
      <w:tblPr>
        <w:tblStyle w:val="a5"/>
        <w:tblpPr w:leftFromText="141" w:rightFromText="141" w:horzAnchor="margin" w:tblpXSpec="center" w:tblpY="435"/>
        <w:tblW w:w="97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5"/>
        <w:gridCol w:w="2880"/>
        <w:gridCol w:w="2490"/>
        <w:gridCol w:w="2295"/>
      </w:tblGrid>
      <w:tr w:rsidR="00A854FA" w:rsidTr="00B52520">
        <w:trPr>
          <w:trHeight w:val="380"/>
        </w:trPr>
        <w:tc>
          <w:tcPr>
            <w:tcW w:w="2115" w:type="dxa"/>
            <w:tcMar>
              <w:top w:w="100" w:type="dxa"/>
              <w:left w:w="100" w:type="dxa"/>
              <w:bottom w:w="100" w:type="dxa"/>
              <w:right w:w="100" w:type="dxa"/>
            </w:tcMar>
          </w:tcPr>
          <w:p w:rsidR="00A854FA" w:rsidRDefault="00B52520" w:rsidP="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lastRenderedPageBreak/>
              <w:t>Públicos financieros</w:t>
            </w:r>
          </w:p>
        </w:tc>
        <w:tc>
          <w:tcPr>
            <w:tcW w:w="2880" w:type="dxa"/>
            <w:tcMar>
              <w:top w:w="100" w:type="dxa"/>
              <w:left w:w="100" w:type="dxa"/>
              <w:bottom w:w="100" w:type="dxa"/>
              <w:right w:w="100" w:type="dxa"/>
            </w:tcMar>
          </w:tcPr>
          <w:p w:rsidR="00A854FA" w:rsidRDefault="00B52520" w:rsidP="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Objetivos particulares </w:t>
            </w:r>
          </w:p>
        </w:tc>
        <w:tc>
          <w:tcPr>
            <w:tcW w:w="2490" w:type="dxa"/>
            <w:tcMar>
              <w:top w:w="100" w:type="dxa"/>
              <w:left w:w="100" w:type="dxa"/>
              <w:bottom w:w="100" w:type="dxa"/>
              <w:right w:w="100" w:type="dxa"/>
            </w:tcMar>
          </w:tcPr>
          <w:p w:rsidR="00A854FA" w:rsidRDefault="00B52520" w:rsidP="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Descripción Situación Inicial</w:t>
            </w:r>
          </w:p>
        </w:tc>
        <w:tc>
          <w:tcPr>
            <w:tcW w:w="2295" w:type="dxa"/>
            <w:tcMar>
              <w:top w:w="100" w:type="dxa"/>
              <w:left w:w="100" w:type="dxa"/>
              <w:bottom w:w="100" w:type="dxa"/>
              <w:right w:w="100" w:type="dxa"/>
            </w:tcMar>
          </w:tcPr>
          <w:p w:rsidR="00A854FA" w:rsidRDefault="00B52520" w:rsidP="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Situación deseable </w:t>
            </w:r>
          </w:p>
        </w:tc>
      </w:tr>
      <w:tr w:rsidR="00A854FA" w:rsidTr="00B52520">
        <w:tc>
          <w:tcPr>
            <w:tcW w:w="2115" w:type="dxa"/>
            <w:tcMar>
              <w:top w:w="100" w:type="dxa"/>
              <w:left w:w="100" w:type="dxa"/>
              <w:bottom w:w="100" w:type="dxa"/>
              <w:right w:w="100" w:type="dxa"/>
            </w:tcMar>
          </w:tcPr>
          <w:p w:rsidR="00A854FA" w:rsidRDefault="00B52520" w:rsidP="00B52520">
            <w:pPr>
              <w:widowControl w:val="0"/>
              <w:spacing w:line="240" w:lineRule="auto"/>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Medios educativos</w:t>
            </w:r>
          </w:p>
        </w:tc>
        <w:tc>
          <w:tcPr>
            <w:tcW w:w="2880" w:type="dxa"/>
            <w:tcMar>
              <w:top w:w="100" w:type="dxa"/>
              <w:left w:w="100" w:type="dxa"/>
              <w:bottom w:w="100" w:type="dxa"/>
              <w:right w:w="100" w:type="dxa"/>
            </w:tcMar>
          </w:tcPr>
          <w:p w:rsidR="00A854FA" w:rsidRDefault="00B52520" w:rsidP="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General</w:t>
            </w:r>
            <w:r>
              <w:rPr>
                <w:rFonts w:ascii="Times New Roman" w:eastAsia="Times New Roman" w:hAnsi="Times New Roman" w:cs="Times New Roman"/>
                <w:sz w:val="16"/>
                <w:szCs w:val="16"/>
              </w:rPr>
              <w:t>: mantener a las estancias de enseñanza la relevancia en el cuidado del medio ambiente.</w:t>
            </w: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B52520" w:rsidP="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b/>
                <w:sz w:val="16"/>
                <w:szCs w:val="16"/>
              </w:rPr>
              <w:t>Particular</w:t>
            </w:r>
            <w:r>
              <w:rPr>
                <w:rFonts w:ascii="Times New Roman" w:eastAsia="Times New Roman" w:hAnsi="Times New Roman" w:cs="Times New Roman"/>
                <w:sz w:val="16"/>
                <w:szCs w:val="16"/>
              </w:rPr>
              <w:t>:</w:t>
            </w: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B52520" w:rsidP="00B52520">
            <w:pPr>
              <w:widowControl w:val="0"/>
              <w:numPr>
                <w:ilvl w:val="0"/>
                <w:numId w:val="7"/>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Generar conciencia en los estudiantes de todos los grados sobre el cuidado de los recursos, especies y mares. </w:t>
            </w:r>
          </w:p>
          <w:p w:rsidR="00A854FA" w:rsidRDefault="00B52520" w:rsidP="00B52520">
            <w:pPr>
              <w:widowControl w:val="0"/>
              <w:numPr>
                <w:ilvl w:val="0"/>
                <w:numId w:val="7"/>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Impactar a la sociedad civil con información veraz</w:t>
            </w:r>
            <w:r>
              <w:rPr>
                <w:rFonts w:ascii="Times New Roman" w:eastAsia="Times New Roman" w:hAnsi="Times New Roman" w:cs="Times New Roman"/>
                <w:sz w:val="16"/>
                <w:szCs w:val="16"/>
              </w:rPr>
              <w:t xml:space="preserve"> y oportuna para la preservación de los recursos naturales y medio ambiente. </w:t>
            </w:r>
          </w:p>
          <w:p w:rsidR="00A854FA" w:rsidRDefault="00B52520" w:rsidP="00B52520">
            <w:pPr>
              <w:widowControl w:val="0"/>
              <w:numPr>
                <w:ilvl w:val="0"/>
                <w:numId w:val="7"/>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Disminuir y contr</w:t>
            </w:r>
            <w:r>
              <w:rPr>
                <w:rFonts w:ascii="Times New Roman" w:eastAsia="Times New Roman" w:hAnsi="Times New Roman" w:cs="Times New Roman"/>
                <w:sz w:val="16"/>
                <w:szCs w:val="16"/>
              </w:rPr>
              <w:t xml:space="preserve">olar el consumo secundario de este tipo de recursos. </w:t>
            </w:r>
          </w:p>
        </w:tc>
        <w:tc>
          <w:tcPr>
            <w:tcW w:w="2490" w:type="dxa"/>
            <w:tcMar>
              <w:top w:w="100" w:type="dxa"/>
              <w:left w:w="100" w:type="dxa"/>
              <w:bottom w:w="100" w:type="dxa"/>
              <w:right w:w="100" w:type="dxa"/>
            </w:tcMar>
          </w:tcPr>
          <w:p w:rsidR="00A854FA" w:rsidRDefault="00B52520" w:rsidP="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b/>
                <w:sz w:val="16"/>
                <w:szCs w:val="16"/>
                <w:highlight w:val="white"/>
              </w:rPr>
              <w:t>Negativa</w:t>
            </w:r>
            <w:r>
              <w:rPr>
                <w:rFonts w:ascii="Times New Roman" w:eastAsia="Times New Roman" w:hAnsi="Times New Roman" w:cs="Times New Roman"/>
                <w:sz w:val="16"/>
                <w:szCs w:val="16"/>
                <w:highlight w:val="white"/>
              </w:rPr>
              <w:t xml:space="preserve">: </w:t>
            </w:r>
          </w:p>
          <w:p w:rsidR="00A854FA" w:rsidRDefault="00B52520" w:rsidP="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Las relaciones que las estancias educativas para la investigación, conservación y preservación de la fauna y flora con las petroleras, nunca ha sido del todo buena y dado a esta situación, es</w:t>
            </w:r>
            <w:r>
              <w:rPr>
                <w:rFonts w:ascii="Times New Roman" w:eastAsia="Times New Roman" w:hAnsi="Times New Roman" w:cs="Times New Roman"/>
                <w:sz w:val="16"/>
                <w:szCs w:val="16"/>
                <w:highlight w:val="white"/>
              </w:rPr>
              <w:t>ta relación que prácticamente es inexistente, pasó a nula.</w:t>
            </w:r>
          </w:p>
          <w:p w:rsidR="00A854FA" w:rsidRDefault="00A854FA" w:rsidP="00B52520">
            <w:pPr>
              <w:widowControl w:val="0"/>
              <w:spacing w:line="240" w:lineRule="auto"/>
              <w:jc w:val="both"/>
              <w:rPr>
                <w:rFonts w:ascii="Times New Roman" w:eastAsia="Times New Roman" w:hAnsi="Times New Roman" w:cs="Times New Roman"/>
                <w:sz w:val="16"/>
                <w:szCs w:val="16"/>
                <w:highlight w:val="white"/>
              </w:rPr>
            </w:pPr>
          </w:p>
          <w:p w:rsidR="00A854FA" w:rsidRDefault="00A854FA" w:rsidP="00B52520">
            <w:pPr>
              <w:widowControl w:val="0"/>
              <w:spacing w:line="240" w:lineRule="auto"/>
              <w:jc w:val="both"/>
              <w:rPr>
                <w:rFonts w:ascii="Times New Roman" w:eastAsia="Times New Roman" w:hAnsi="Times New Roman" w:cs="Times New Roman"/>
                <w:sz w:val="16"/>
                <w:szCs w:val="16"/>
                <w:highlight w:val="white"/>
              </w:rPr>
            </w:pPr>
          </w:p>
        </w:tc>
        <w:tc>
          <w:tcPr>
            <w:tcW w:w="2295" w:type="dxa"/>
            <w:tcMar>
              <w:top w:w="100" w:type="dxa"/>
              <w:left w:w="100" w:type="dxa"/>
              <w:bottom w:w="100" w:type="dxa"/>
              <w:right w:w="100" w:type="dxa"/>
            </w:tcMar>
          </w:tcPr>
          <w:p w:rsidR="00A854FA" w:rsidRDefault="00B52520" w:rsidP="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Que las entidades educativas se puedan participar activamente en la toma de decisiones de las prácticas que son potencialmente peligrosas para el medio ambiente; esto quiere decir que se le dé</w:t>
            </w:r>
            <w:r>
              <w:rPr>
                <w:rFonts w:ascii="Times New Roman" w:eastAsia="Times New Roman" w:hAnsi="Times New Roman" w:cs="Times New Roman"/>
                <w:sz w:val="16"/>
                <w:szCs w:val="16"/>
              </w:rPr>
              <w:t xml:space="preserve"> la importancia que amerita cualquier riesgo ecológico y sobre t</w:t>
            </w:r>
            <w:r>
              <w:rPr>
                <w:rFonts w:ascii="Times New Roman" w:eastAsia="Times New Roman" w:hAnsi="Times New Roman" w:cs="Times New Roman"/>
                <w:sz w:val="16"/>
                <w:szCs w:val="16"/>
              </w:rPr>
              <w:t>odo si es de la magnitud de lo ocurrido el día 24 de marzo.</w:t>
            </w: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A854FA" w:rsidP="00B52520">
            <w:pPr>
              <w:widowControl w:val="0"/>
              <w:spacing w:line="240" w:lineRule="auto"/>
              <w:jc w:val="both"/>
              <w:rPr>
                <w:rFonts w:ascii="Times New Roman" w:eastAsia="Times New Roman" w:hAnsi="Times New Roman" w:cs="Times New Roman"/>
                <w:sz w:val="16"/>
                <w:szCs w:val="16"/>
              </w:rPr>
            </w:pPr>
          </w:p>
        </w:tc>
      </w:tr>
      <w:tr w:rsidR="00A854FA" w:rsidTr="00B52520">
        <w:tc>
          <w:tcPr>
            <w:tcW w:w="2115" w:type="dxa"/>
            <w:tcMar>
              <w:top w:w="100" w:type="dxa"/>
              <w:left w:w="100" w:type="dxa"/>
              <w:bottom w:w="100" w:type="dxa"/>
              <w:right w:w="100" w:type="dxa"/>
            </w:tcMar>
          </w:tcPr>
          <w:p w:rsidR="00A854FA" w:rsidRDefault="00B52520" w:rsidP="00B52520">
            <w:pPr>
              <w:widowControl w:val="0"/>
              <w:spacing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sz w:val="16"/>
                <w:szCs w:val="16"/>
              </w:rPr>
              <w:t>Medios, acciones y presupuesto (etapa Pre Comunicativa )</w:t>
            </w:r>
          </w:p>
        </w:tc>
        <w:tc>
          <w:tcPr>
            <w:tcW w:w="2880" w:type="dxa"/>
            <w:tcMar>
              <w:top w:w="100" w:type="dxa"/>
              <w:left w:w="100" w:type="dxa"/>
              <w:bottom w:w="100" w:type="dxa"/>
              <w:right w:w="100" w:type="dxa"/>
            </w:tcMar>
          </w:tcPr>
          <w:p w:rsidR="00A854FA" w:rsidRDefault="00B52520" w:rsidP="00B52520">
            <w:pPr>
              <w:widowControl w:v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Medios, acciones y presupuesto ( Por emplear)</w:t>
            </w:r>
          </w:p>
        </w:tc>
        <w:tc>
          <w:tcPr>
            <w:tcW w:w="2490" w:type="dxa"/>
            <w:tcMar>
              <w:top w:w="100" w:type="dxa"/>
              <w:left w:w="100" w:type="dxa"/>
              <w:bottom w:w="100" w:type="dxa"/>
              <w:right w:w="100" w:type="dxa"/>
            </w:tcMar>
          </w:tcPr>
          <w:p w:rsidR="00A854FA" w:rsidRDefault="00B52520" w:rsidP="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Calendario de acciones </w:t>
            </w:r>
          </w:p>
        </w:tc>
        <w:tc>
          <w:tcPr>
            <w:tcW w:w="2295" w:type="dxa"/>
            <w:tcMar>
              <w:top w:w="100" w:type="dxa"/>
              <w:left w:w="100" w:type="dxa"/>
              <w:bottom w:w="100" w:type="dxa"/>
              <w:right w:w="100" w:type="dxa"/>
            </w:tcMar>
          </w:tcPr>
          <w:p w:rsidR="00A854FA" w:rsidRDefault="00B52520" w:rsidP="00B52520">
            <w:pPr>
              <w:widowControl w:val="0"/>
              <w:spacing w:line="240" w:lineRule="auto"/>
              <w:rPr>
                <w:rFonts w:ascii="Times New Roman" w:eastAsia="Times New Roman" w:hAnsi="Times New Roman" w:cs="Times New Roman"/>
                <w:b/>
                <w:sz w:val="16"/>
                <w:szCs w:val="16"/>
              </w:rPr>
            </w:pPr>
            <w:r>
              <w:rPr>
                <w:rFonts w:ascii="Times New Roman" w:eastAsia="Times New Roman" w:hAnsi="Times New Roman" w:cs="Times New Roman"/>
                <w:b/>
                <w:sz w:val="16"/>
                <w:szCs w:val="16"/>
              </w:rPr>
              <w:t xml:space="preserve">Criterios de evaluación </w:t>
            </w:r>
          </w:p>
        </w:tc>
      </w:tr>
      <w:tr w:rsidR="00A854FA" w:rsidTr="00B52520">
        <w:tc>
          <w:tcPr>
            <w:tcW w:w="2115" w:type="dxa"/>
            <w:tcMar>
              <w:top w:w="100" w:type="dxa"/>
              <w:left w:w="100" w:type="dxa"/>
              <w:bottom w:w="100" w:type="dxa"/>
              <w:right w:w="100" w:type="dxa"/>
            </w:tcMar>
          </w:tcPr>
          <w:p w:rsidR="00A854FA" w:rsidRDefault="00B52520" w:rsidP="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Medios: el principal medio de comuni</w:t>
            </w:r>
            <w:r>
              <w:rPr>
                <w:rFonts w:ascii="Times New Roman" w:eastAsia="Times New Roman" w:hAnsi="Times New Roman" w:cs="Times New Roman"/>
                <w:sz w:val="16"/>
                <w:szCs w:val="16"/>
              </w:rPr>
              <w:t xml:space="preserve">cación al cual tiene acceso la mayoría de la población, son las redes sociales como Facebook,  </w:t>
            </w:r>
            <w:proofErr w:type="spellStart"/>
            <w:r>
              <w:rPr>
                <w:rFonts w:ascii="Times New Roman" w:eastAsia="Times New Roman" w:hAnsi="Times New Roman" w:cs="Times New Roman"/>
                <w:sz w:val="16"/>
                <w:szCs w:val="16"/>
              </w:rPr>
              <w:t>Instagram</w:t>
            </w:r>
            <w:proofErr w:type="spellEnd"/>
            <w:r>
              <w:rPr>
                <w:rFonts w:ascii="Times New Roman" w:eastAsia="Times New Roman" w:hAnsi="Times New Roman" w:cs="Times New Roman"/>
                <w:sz w:val="16"/>
                <w:szCs w:val="16"/>
              </w:rPr>
              <w:t xml:space="preserve">, </w:t>
            </w:r>
            <w:proofErr w:type="spellStart"/>
            <w:r>
              <w:rPr>
                <w:rFonts w:ascii="Times New Roman" w:eastAsia="Times New Roman" w:hAnsi="Times New Roman" w:cs="Times New Roman"/>
                <w:sz w:val="16"/>
                <w:szCs w:val="16"/>
              </w:rPr>
              <w:t>Twitter</w:t>
            </w:r>
            <w:proofErr w:type="spellEnd"/>
            <w:r>
              <w:rPr>
                <w:rFonts w:ascii="Times New Roman" w:eastAsia="Times New Roman" w:hAnsi="Times New Roman" w:cs="Times New Roman"/>
                <w:sz w:val="16"/>
                <w:szCs w:val="16"/>
              </w:rPr>
              <w:t xml:space="preserve">, </w:t>
            </w:r>
            <w:proofErr w:type="spellStart"/>
            <w:r>
              <w:rPr>
                <w:rFonts w:ascii="Times New Roman" w:eastAsia="Times New Roman" w:hAnsi="Times New Roman" w:cs="Times New Roman"/>
                <w:sz w:val="16"/>
                <w:szCs w:val="16"/>
              </w:rPr>
              <w:t>S</w:t>
            </w:r>
            <w:r>
              <w:rPr>
                <w:rFonts w:ascii="Times New Roman" w:eastAsia="Times New Roman" w:hAnsi="Times New Roman" w:cs="Times New Roman"/>
                <w:sz w:val="16"/>
                <w:szCs w:val="16"/>
              </w:rPr>
              <w:t>napchat</w:t>
            </w:r>
            <w:proofErr w:type="spellEnd"/>
            <w:r>
              <w:rPr>
                <w:rFonts w:ascii="Times New Roman" w:eastAsia="Times New Roman" w:hAnsi="Times New Roman" w:cs="Times New Roman"/>
                <w:sz w:val="16"/>
                <w:szCs w:val="16"/>
              </w:rPr>
              <w:t xml:space="preserve">. </w:t>
            </w: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B52520" w:rsidP="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Acciones: </w:t>
            </w:r>
          </w:p>
          <w:p w:rsidR="00A854FA" w:rsidRDefault="00B52520" w:rsidP="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-Considerar las redes sociales como una herramienta eficaz para la divulgación de la información. </w:t>
            </w: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B52520" w:rsidP="00B52520">
            <w:pPr>
              <w:widowControl w:val="0"/>
              <w:spacing w:line="240" w:lineRule="auto"/>
              <w:jc w:val="both"/>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rPr>
              <w:t xml:space="preserve">-Emplear recursos para la generación de material en televisión abierta y de paga con el fin de informar y prevenir. </w:t>
            </w:r>
          </w:p>
          <w:p w:rsidR="00A854FA" w:rsidRDefault="00A854FA" w:rsidP="00B52520">
            <w:pPr>
              <w:widowControl w:val="0"/>
              <w:spacing w:line="240" w:lineRule="auto"/>
              <w:jc w:val="both"/>
              <w:rPr>
                <w:rFonts w:ascii="Times New Roman" w:eastAsia="Times New Roman" w:hAnsi="Times New Roman" w:cs="Times New Roman"/>
                <w:sz w:val="16"/>
                <w:szCs w:val="16"/>
                <w:highlight w:val="white"/>
              </w:rPr>
            </w:pPr>
          </w:p>
          <w:p w:rsidR="00A854FA" w:rsidRDefault="00B52520" w:rsidP="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Presupuesto: El presupuesto para las redes sociales, implica contar con un agente especializado</w:t>
            </w:r>
            <w:r>
              <w:rPr>
                <w:rFonts w:ascii="Times New Roman" w:eastAsia="Times New Roman" w:hAnsi="Times New Roman" w:cs="Times New Roman"/>
                <w:sz w:val="16"/>
                <w:szCs w:val="16"/>
              </w:rPr>
              <w:t xml:space="preserve"> y que esté en constante actualización de los medios. </w:t>
            </w: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B52520" w:rsidP="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Se estima presupuesto de $ 300 dólares mensuales para el trainee de comunicaciones. </w:t>
            </w: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B52520" w:rsidP="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Presupuesto de $5,</w:t>
            </w:r>
            <w:r>
              <w:rPr>
                <w:rFonts w:ascii="Times New Roman" w:eastAsia="Times New Roman" w:hAnsi="Times New Roman" w:cs="Times New Roman"/>
                <w:sz w:val="16"/>
                <w:szCs w:val="16"/>
              </w:rPr>
              <w:t xml:space="preserve">000 dólares para la generación de material profesional en la televisión abierta y de paga. </w:t>
            </w: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A854FA" w:rsidP="00B52520">
            <w:pPr>
              <w:widowControl w:val="0"/>
              <w:spacing w:line="240" w:lineRule="auto"/>
              <w:jc w:val="both"/>
              <w:rPr>
                <w:rFonts w:ascii="Times New Roman" w:eastAsia="Times New Roman" w:hAnsi="Times New Roman" w:cs="Times New Roman"/>
                <w:sz w:val="16"/>
                <w:szCs w:val="16"/>
              </w:rPr>
            </w:pPr>
          </w:p>
        </w:tc>
        <w:tc>
          <w:tcPr>
            <w:tcW w:w="2880" w:type="dxa"/>
            <w:tcMar>
              <w:top w:w="100" w:type="dxa"/>
              <w:left w:w="100" w:type="dxa"/>
              <w:bottom w:w="100" w:type="dxa"/>
              <w:right w:w="100" w:type="dxa"/>
            </w:tcMar>
          </w:tcPr>
          <w:p w:rsidR="00A854FA" w:rsidRDefault="00B52520" w:rsidP="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Medios: Generación de alianza con las universidades de alto prestigio que permitan la generación de contenido por los propios estudiantes. </w:t>
            </w:r>
          </w:p>
          <w:p w:rsidR="00A854FA" w:rsidRDefault="00A854FA" w:rsidP="00B52520">
            <w:pPr>
              <w:widowControl w:val="0"/>
              <w:spacing w:line="240" w:lineRule="auto"/>
              <w:jc w:val="both"/>
              <w:rPr>
                <w:rFonts w:ascii="Times New Roman" w:eastAsia="Times New Roman" w:hAnsi="Times New Roman" w:cs="Times New Roman"/>
                <w:sz w:val="16"/>
                <w:szCs w:val="16"/>
              </w:rPr>
            </w:pPr>
          </w:p>
          <w:p w:rsidR="00A854FA" w:rsidRDefault="00B52520" w:rsidP="00B52520">
            <w:pPr>
              <w:widowControl w:val="0"/>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Vinculación con organ</w:t>
            </w:r>
            <w:r>
              <w:rPr>
                <w:rFonts w:ascii="Times New Roman" w:eastAsia="Times New Roman" w:hAnsi="Times New Roman" w:cs="Times New Roman"/>
                <w:sz w:val="16"/>
                <w:szCs w:val="16"/>
              </w:rPr>
              <w:t xml:space="preserve">ismos internacionales afines  al cuidado y preservación del medio ambiente. </w:t>
            </w:r>
          </w:p>
          <w:p w:rsidR="00A854FA" w:rsidRDefault="00A854FA" w:rsidP="00B52520">
            <w:pPr>
              <w:widowControl w:val="0"/>
              <w:spacing w:line="240" w:lineRule="auto"/>
              <w:rPr>
                <w:rFonts w:ascii="Times New Roman" w:eastAsia="Times New Roman" w:hAnsi="Times New Roman" w:cs="Times New Roman"/>
                <w:sz w:val="16"/>
                <w:szCs w:val="16"/>
              </w:rPr>
            </w:pPr>
          </w:p>
          <w:p w:rsidR="00A854FA" w:rsidRDefault="00A854FA" w:rsidP="00B52520">
            <w:pPr>
              <w:widowControl w:val="0"/>
              <w:spacing w:line="240" w:lineRule="auto"/>
              <w:rPr>
                <w:rFonts w:ascii="Times New Roman" w:eastAsia="Times New Roman" w:hAnsi="Times New Roman" w:cs="Times New Roman"/>
                <w:sz w:val="16"/>
                <w:szCs w:val="16"/>
              </w:rPr>
            </w:pPr>
          </w:p>
          <w:p w:rsidR="00A854FA" w:rsidRDefault="00B52520" w:rsidP="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Acciones: </w:t>
            </w:r>
          </w:p>
          <w:p w:rsidR="00A854FA" w:rsidRDefault="00A854FA" w:rsidP="00B52520">
            <w:pPr>
              <w:widowControl w:val="0"/>
              <w:spacing w:line="240" w:lineRule="auto"/>
              <w:rPr>
                <w:rFonts w:ascii="Times New Roman" w:eastAsia="Times New Roman" w:hAnsi="Times New Roman" w:cs="Times New Roman"/>
                <w:sz w:val="16"/>
                <w:szCs w:val="16"/>
              </w:rPr>
            </w:pPr>
          </w:p>
          <w:p w:rsidR="00A854FA" w:rsidRDefault="00B52520" w:rsidP="00B52520">
            <w:pPr>
              <w:widowControl w:val="0"/>
              <w:numPr>
                <w:ilvl w:val="0"/>
                <w:numId w:val="6"/>
              </w:numPr>
              <w:spacing w:line="240" w:lineRule="auto"/>
              <w:ind w:hanging="360"/>
              <w:contextualSpacing/>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 xml:space="preserve">Generar material audiovisual de la información pertinente que ayude a la prevención  y cuidado del medio ambiente. </w:t>
            </w:r>
          </w:p>
          <w:p w:rsidR="00A854FA" w:rsidRDefault="00B52520" w:rsidP="00B52520">
            <w:pPr>
              <w:widowControl w:val="0"/>
              <w:numPr>
                <w:ilvl w:val="0"/>
                <w:numId w:val="6"/>
              </w:numPr>
              <w:spacing w:line="240" w:lineRule="auto"/>
              <w:ind w:hanging="360"/>
              <w:contextualSpacing/>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Mantener actualizada la información en redes soci</w:t>
            </w:r>
            <w:r>
              <w:rPr>
                <w:rFonts w:ascii="Times New Roman" w:eastAsia="Times New Roman" w:hAnsi="Times New Roman" w:cs="Times New Roman"/>
                <w:sz w:val="16"/>
                <w:szCs w:val="16"/>
                <w:highlight w:val="white"/>
              </w:rPr>
              <w:t xml:space="preserve">ales. </w:t>
            </w:r>
          </w:p>
          <w:p w:rsidR="00A854FA" w:rsidRDefault="00B52520" w:rsidP="00B52520">
            <w:pPr>
              <w:widowControl w:val="0"/>
              <w:numPr>
                <w:ilvl w:val="0"/>
                <w:numId w:val="6"/>
              </w:numPr>
              <w:spacing w:line="240" w:lineRule="auto"/>
              <w:ind w:hanging="360"/>
              <w:contextualSpacing/>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 xml:space="preserve">Conectar con especialistas en el ramo de la ecología. </w:t>
            </w:r>
          </w:p>
          <w:p w:rsidR="00A854FA" w:rsidRDefault="00B52520" w:rsidP="00B52520">
            <w:pPr>
              <w:widowControl w:val="0"/>
              <w:numPr>
                <w:ilvl w:val="0"/>
                <w:numId w:val="6"/>
              </w:numPr>
              <w:spacing w:line="240" w:lineRule="auto"/>
              <w:ind w:hanging="360"/>
              <w:contextualSpacing/>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 xml:space="preserve">Vinculación universitaria con las carreras afines a medio ambiente y ecología. </w:t>
            </w:r>
          </w:p>
          <w:p w:rsidR="00A854FA" w:rsidRDefault="00A854FA" w:rsidP="00B52520">
            <w:pPr>
              <w:widowControl w:val="0"/>
              <w:spacing w:line="240" w:lineRule="auto"/>
              <w:rPr>
                <w:rFonts w:ascii="Times New Roman" w:eastAsia="Times New Roman" w:hAnsi="Times New Roman" w:cs="Times New Roman"/>
                <w:sz w:val="16"/>
                <w:szCs w:val="16"/>
                <w:highlight w:val="white"/>
              </w:rPr>
            </w:pPr>
          </w:p>
          <w:p w:rsidR="00A854FA" w:rsidRDefault="00B52520" w:rsidP="00B52520">
            <w:pPr>
              <w:widowControl w:val="0"/>
              <w:spacing w:line="240" w:lineRule="auto"/>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 xml:space="preserve">Presupuesto Total: </w:t>
            </w:r>
          </w:p>
          <w:p w:rsidR="00A854FA" w:rsidRDefault="00A854FA" w:rsidP="00B52520">
            <w:pPr>
              <w:widowControl w:val="0"/>
              <w:spacing w:line="240" w:lineRule="auto"/>
              <w:rPr>
                <w:rFonts w:ascii="Times New Roman" w:eastAsia="Times New Roman" w:hAnsi="Times New Roman" w:cs="Times New Roman"/>
                <w:sz w:val="16"/>
                <w:szCs w:val="16"/>
                <w:highlight w:val="white"/>
              </w:rPr>
            </w:pPr>
          </w:p>
          <w:p w:rsidR="00A854FA" w:rsidRDefault="00B52520" w:rsidP="00B52520">
            <w:pPr>
              <w:widowControl w:val="0"/>
              <w:numPr>
                <w:ilvl w:val="0"/>
                <w:numId w:val="4"/>
              </w:numPr>
              <w:spacing w:line="240" w:lineRule="auto"/>
              <w:ind w:hanging="360"/>
              <w:contextualSpacing/>
              <w:rPr>
                <w:rFonts w:ascii="Times New Roman" w:eastAsia="Times New Roman" w:hAnsi="Times New Roman" w:cs="Times New Roman"/>
                <w:sz w:val="16"/>
                <w:szCs w:val="16"/>
                <w:highlight w:val="white"/>
              </w:rPr>
            </w:pPr>
            <w:r>
              <w:rPr>
                <w:rFonts w:ascii="Times New Roman" w:eastAsia="Times New Roman" w:hAnsi="Times New Roman" w:cs="Times New Roman"/>
                <w:sz w:val="16"/>
                <w:szCs w:val="16"/>
                <w:highlight w:val="white"/>
              </w:rPr>
              <w:t xml:space="preserve">El presupuesto que estima emplear a lo largo del mes es de $ 6,800 dólares para la implementación de la estrategia de comunicación. </w:t>
            </w:r>
          </w:p>
          <w:p w:rsidR="00A854FA" w:rsidRDefault="00A854FA" w:rsidP="00B52520">
            <w:pPr>
              <w:widowControl w:val="0"/>
              <w:spacing w:line="240" w:lineRule="auto"/>
              <w:rPr>
                <w:rFonts w:ascii="Times New Roman" w:eastAsia="Times New Roman" w:hAnsi="Times New Roman" w:cs="Times New Roman"/>
                <w:sz w:val="16"/>
                <w:szCs w:val="16"/>
                <w:highlight w:val="white"/>
              </w:rPr>
            </w:pPr>
          </w:p>
        </w:tc>
        <w:tc>
          <w:tcPr>
            <w:tcW w:w="2490" w:type="dxa"/>
            <w:tcMar>
              <w:top w:w="100" w:type="dxa"/>
              <w:left w:w="100" w:type="dxa"/>
              <w:bottom w:w="100" w:type="dxa"/>
              <w:right w:w="100" w:type="dxa"/>
            </w:tcMar>
          </w:tcPr>
          <w:p w:rsidR="00A854FA" w:rsidRDefault="00B52520" w:rsidP="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1 al 30 de Juni</w:t>
            </w:r>
            <w:r>
              <w:rPr>
                <w:rFonts w:ascii="Times New Roman" w:eastAsia="Times New Roman" w:hAnsi="Times New Roman" w:cs="Times New Roman"/>
                <w:sz w:val="16"/>
                <w:szCs w:val="16"/>
              </w:rPr>
              <w:t>o: solicitud de la empresa a las entidades educativas para su participación activa</w:t>
            </w:r>
          </w:p>
          <w:p w:rsidR="00A854FA" w:rsidRDefault="00A854FA" w:rsidP="00B52520">
            <w:pPr>
              <w:widowControl w:val="0"/>
              <w:spacing w:line="240" w:lineRule="auto"/>
              <w:rPr>
                <w:rFonts w:ascii="Times New Roman" w:eastAsia="Times New Roman" w:hAnsi="Times New Roman" w:cs="Times New Roman"/>
                <w:sz w:val="16"/>
                <w:szCs w:val="16"/>
              </w:rPr>
            </w:pPr>
          </w:p>
          <w:p w:rsidR="00A854FA" w:rsidRDefault="00B52520" w:rsidP="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10 de julio</w:t>
            </w:r>
            <w:r>
              <w:rPr>
                <w:rFonts w:ascii="Times New Roman" w:eastAsia="Times New Roman" w:hAnsi="Times New Roman" w:cs="Times New Roman"/>
                <w:sz w:val="16"/>
                <w:szCs w:val="16"/>
              </w:rPr>
              <w:t>: negociació</w:t>
            </w:r>
            <w:r>
              <w:rPr>
                <w:rFonts w:ascii="Times New Roman" w:eastAsia="Times New Roman" w:hAnsi="Times New Roman" w:cs="Times New Roman"/>
                <w:sz w:val="16"/>
                <w:szCs w:val="16"/>
              </w:rPr>
              <w:t>n por ambas partes para llegar al acuerdo deseado</w:t>
            </w:r>
          </w:p>
          <w:p w:rsidR="00A854FA" w:rsidRDefault="00A854FA" w:rsidP="00B52520">
            <w:pPr>
              <w:widowControl w:val="0"/>
              <w:spacing w:line="240" w:lineRule="auto"/>
              <w:rPr>
                <w:rFonts w:ascii="Times New Roman" w:eastAsia="Times New Roman" w:hAnsi="Times New Roman" w:cs="Times New Roman"/>
                <w:sz w:val="16"/>
                <w:szCs w:val="16"/>
              </w:rPr>
            </w:pPr>
          </w:p>
          <w:p w:rsidR="00A854FA" w:rsidRDefault="00B52520" w:rsidP="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20 de julio</w:t>
            </w:r>
            <w:r>
              <w:rPr>
                <w:rFonts w:ascii="Times New Roman" w:eastAsia="Times New Roman" w:hAnsi="Times New Roman" w:cs="Times New Roman"/>
                <w:sz w:val="16"/>
                <w:szCs w:val="16"/>
              </w:rPr>
              <w:t>: Se genera el documento correspondiente para ambas partes.</w:t>
            </w:r>
          </w:p>
          <w:p w:rsidR="00A854FA" w:rsidRDefault="00A854FA" w:rsidP="00B52520">
            <w:pPr>
              <w:widowControl w:val="0"/>
              <w:spacing w:line="240" w:lineRule="auto"/>
              <w:rPr>
                <w:rFonts w:ascii="Times New Roman" w:eastAsia="Times New Roman" w:hAnsi="Times New Roman" w:cs="Times New Roman"/>
                <w:b/>
                <w:sz w:val="16"/>
                <w:szCs w:val="16"/>
              </w:rPr>
            </w:pPr>
          </w:p>
          <w:p w:rsidR="00A854FA" w:rsidRDefault="00B52520" w:rsidP="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7 de agosto</w:t>
            </w:r>
            <w:r>
              <w:rPr>
                <w:rFonts w:ascii="Times New Roman" w:eastAsia="Times New Roman" w:hAnsi="Times New Roman" w:cs="Times New Roman"/>
                <w:sz w:val="16"/>
                <w:szCs w:val="16"/>
              </w:rPr>
              <w:t xml:space="preserve"> : Se hace la primera entrega de las propuestas de las entidades educativas</w:t>
            </w:r>
          </w:p>
          <w:p w:rsidR="00A854FA" w:rsidRDefault="00A854FA" w:rsidP="00B52520">
            <w:pPr>
              <w:widowControl w:val="0"/>
              <w:spacing w:line="240" w:lineRule="auto"/>
              <w:rPr>
                <w:rFonts w:ascii="Times New Roman" w:eastAsia="Times New Roman" w:hAnsi="Times New Roman" w:cs="Times New Roman"/>
                <w:sz w:val="16"/>
                <w:szCs w:val="16"/>
              </w:rPr>
            </w:pPr>
          </w:p>
          <w:p w:rsidR="00A854FA" w:rsidRDefault="00B52520" w:rsidP="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11 de septiembre:</w:t>
            </w:r>
            <w:r>
              <w:rPr>
                <w:rFonts w:ascii="Times New Roman" w:eastAsia="Times New Roman" w:hAnsi="Times New Roman" w:cs="Times New Roman"/>
                <w:sz w:val="16"/>
                <w:szCs w:val="16"/>
              </w:rPr>
              <w:t xml:space="preserve"> Se realiza el lanzamiento e</w:t>
            </w:r>
            <w:r>
              <w:rPr>
                <w:rFonts w:ascii="Times New Roman" w:eastAsia="Times New Roman" w:hAnsi="Times New Roman" w:cs="Times New Roman"/>
                <w:sz w:val="16"/>
                <w:szCs w:val="16"/>
              </w:rPr>
              <w:t xml:space="preserve">n redes sociales </w:t>
            </w:r>
          </w:p>
          <w:p w:rsidR="00A854FA" w:rsidRDefault="00A854FA" w:rsidP="00B52520">
            <w:pPr>
              <w:widowControl w:val="0"/>
              <w:spacing w:line="240" w:lineRule="auto"/>
              <w:rPr>
                <w:rFonts w:ascii="Times New Roman" w:eastAsia="Times New Roman" w:hAnsi="Times New Roman" w:cs="Times New Roman"/>
                <w:sz w:val="16"/>
                <w:szCs w:val="16"/>
              </w:rPr>
            </w:pPr>
          </w:p>
          <w:p w:rsidR="00A854FA" w:rsidRDefault="00B52520" w:rsidP="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16 de octubre</w:t>
            </w:r>
            <w:r>
              <w:rPr>
                <w:rFonts w:ascii="Times New Roman" w:eastAsia="Times New Roman" w:hAnsi="Times New Roman" w:cs="Times New Roman"/>
                <w:sz w:val="16"/>
                <w:szCs w:val="16"/>
              </w:rPr>
              <w:t>: Evaluación de propuestas así como el alcance que tuvieron las redes sociales</w:t>
            </w:r>
          </w:p>
          <w:p w:rsidR="00A854FA" w:rsidRDefault="00A854FA" w:rsidP="00B52520">
            <w:pPr>
              <w:widowControl w:val="0"/>
              <w:spacing w:line="240" w:lineRule="auto"/>
              <w:rPr>
                <w:rFonts w:ascii="Times New Roman" w:eastAsia="Times New Roman" w:hAnsi="Times New Roman" w:cs="Times New Roman"/>
                <w:sz w:val="16"/>
                <w:szCs w:val="16"/>
              </w:rPr>
            </w:pPr>
          </w:p>
          <w:p w:rsidR="00A854FA" w:rsidRDefault="00B52520" w:rsidP="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17 de  noviembre</w:t>
            </w:r>
            <w:r>
              <w:rPr>
                <w:rFonts w:ascii="Times New Roman" w:eastAsia="Times New Roman" w:hAnsi="Times New Roman" w:cs="Times New Roman"/>
                <w:sz w:val="16"/>
                <w:szCs w:val="16"/>
              </w:rPr>
              <w:t>: Segunda reunión de entidades educativas y la empresa para discutir retroalimentación generada</w:t>
            </w:r>
          </w:p>
          <w:p w:rsidR="00A854FA" w:rsidRDefault="00A854FA" w:rsidP="00B52520">
            <w:pPr>
              <w:widowControl w:val="0"/>
              <w:spacing w:line="240" w:lineRule="auto"/>
              <w:rPr>
                <w:rFonts w:ascii="Times New Roman" w:eastAsia="Times New Roman" w:hAnsi="Times New Roman" w:cs="Times New Roman"/>
                <w:sz w:val="16"/>
                <w:szCs w:val="16"/>
              </w:rPr>
            </w:pPr>
          </w:p>
          <w:p w:rsidR="00A854FA" w:rsidRDefault="00B52520" w:rsidP="00B52520">
            <w:pPr>
              <w:widowControl w:val="0"/>
              <w:spacing w:line="240" w:lineRule="auto"/>
              <w:rPr>
                <w:rFonts w:ascii="Times New Roman" w:eastAsia="Times New Roman" w:hAnsi="Times New Roman" w:cs="Times New Roman"/>
                <w:sz w:val="16"/>
                <w:szCs w:val="16"/>
              </w:rPr>
            </w:pPr>
            <w:r>
              <w:rPr>
                <w:rFonts w:ascii="Times New Roman" w:eastAsia="Times New Roman" w:hAnsi="Times New Roman" w:cs="Times New Roman"/>
                <w:b/>
                <w:sz w:val="16"/>
                <w:szCs w:val="16"/>
              </w:rPr>
              <w:t>11 de diciembre</w:t>
            </w:r>
            <w:r>
              <w:rPr>
                <w:rFonts w:ascii="Times New Roman" w:eastAsia="Times New Roman" w:hAnsi="Times New Roman" w:cs="Times New Roman"/>
                <w:sz w:val="16"/>
                <w:szCs w:val="16"/>
              </w:rPr>
              <w:t>; Publicación de</w:t>
            </w:r>
            <w:r>
              <w:rPr>
                <w:rFonts w:ascii="Times New Roman" w:eastAsia="Times New Roman" w:hAnsi="Times New Roman" w:cs="Times New Roman"/>
                <w:sz w:val="16"/>
                <w:szCs w:val="16"/>
              </w:rPr>
              <w:t xml:space="preserve"> resultados obtenidos hasta el momento con la comunidad a través de gacetas y el portal web.</w:t>
            </w:r>
          </w:p>
        </w:tc>
        <w:tc>
          <w:tcPr>
            <w:tcW w:w="2295" w:type="dxa"/>
            <w:tcMar>
              <w:top w:w="100" w:type="dxa"/>
              <w:left w:w="100" w:type="dxa"/>
              <w:bottom w:w="100" w:type="dxa"/>
              <w:right w:w="100" w:type="dxa"/>
            </w:tcMar>
          </w:tcPr>
          <w:p w:rsidR="00A854FA" w:rsidRDefault="00B52520" w:rsidP="00B52520">
            <w:pPr>
              <w:widowControl w:val="0"/>
              <w:numPr>
                <w:ilvl w:val="0"/>
                <w:numId w:val="2"/>
              </w:numPr>
              <w:spacing w:line="240" w:lineRule="auto"/>
              <w:ind w:hanging="360"/>
              <w:contextualSpacing/>
              <w:rPr>
                <w:rFonts w:ascii="Times New Roman" w:eastAsia="Times New Roman" w:hAnsi="Times New Roman" w:cs="Times New Roman"/>
                <w:sz w:val="16"/>
                <w:szCs w:val="16"/>
              </w:rPr>
            </w:pPr>
            <w:r>
              <w:rPr>
                <w:rFonts w:ascii="Times New Roman" w:eastAsia="Times New Roman" w:hAnsi="Times New Roman" w:cs="Times New Roman"/>
                <w:sz w:val="16"/>
                <w:szCs w:val="16"/>
              </w:rPr>
              <w:t>Alcance mensual al público.100, 000</w:t>
            </w:r>
            <w:r>
              <w:rPr>
                <w:rFonts w:ascii="Times New Roman" w:eastAsia="Times New Roman" w:hAnsi="Times New Roman" w:cs="Times New Roman"/>
                <w:sz w:val="16"/>
                <w:szCs w:val="16"/>
              </w:rPr>
              <w:t xml:space="preserve"> personas.</w:t>
            </w:r>
          </w:p>
          <w:p w:rsidR="00A854FA" w:rsidRDefault="00B52520" w:rsidP="00B52520">
            <w:pPr>
              <w:widowControl w:val="0"/>
              <w:numPr>
                <w:ilvl w:val="0"/>
                <w:numId w:val="2"/>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Costo de implementación contra el alcance obtenido en personas. </w:t>
            </w:r>
          </w:p>
          <w:p w:rsidR="00A854FA" w:rsidRDefault="00B52520" w:rsidP="00B52520">
            <w:pPr>
              <w:widowControl w:val="0"/>
              <w:numPr>
                <w:ilvl w:val="0"/>
                <w:numId w:val="2"/>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Opinión de la gente. </w:t>
            </w:r>
          </w:p>
          <w:p w:rsidR="00A854FA" w:rsidRDefault="00B52520" w:rsidP="00B52520">
            <w:pPr>
              <w:widowControl w:val="0"/>
              <w:numPr>
                <w:ilvl w:val="0"/>
                <w:numId w:val="2"/>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Número de redes sociales en las que se va a trabajar. </w:t>
            </w:r>
          </w:p>
          <w:p w:rsidR="00A854FA" w:rsidRDefault="00B52520" w:rsidP="00B52520">
            <w:pPr>
              <w:widowControl w:val="0"/>
              <w:numPr>
                <w:ilvl w:val="0"/>
                <w:numId w:val="2"/>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Costo de personal vs beneficio que le brinda a la empresa. </w:t>
            </w:r>
          </w:p>
          <w:p w:rsidR="00A854FA" w:rsidRDefault="00B52520" w:rsidP="00B52520">
            <w:pPr>
              <w:widowControl w:val="0"/>
              <w:numPr>
                <w:ilvl w:val="0"/>
                <w:numId w:val="2"/>
              </w:numPr>
              <w:spacing w:line="240" w:lineRule="auto"/>
              <w:ind w:hanging="360"/>
              <w:contextualSpacing/>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Costo de comedores vs beneficio. </w:t>
            </w:r>
          </w:p>
          <w:p w:rsidR="00A854FA" w:rsidRDefault="00A854FA" w:rsidP="00B52520">
            <w:pPr>
              <w:widowControl w:val="0"/>
              <w:spacing w:line="240" w:lineRule="auto"/>
              <w:jc w:val="both"/>
              <w:rPr>
                <w:rFonts w:ascii="Times New Roman" w:eastAsia="Times New Roman" w:hAnsi="Times New Roman" w:cs="Times New Roman"/>
                <w:sz w:val="16"/>
                <w:szCs w:val="16"/>
              </w:rPr>
            </w:pPr>
          </w:p>
        </w:tc>
      </w:tr>
    </w:tbl>
    <w:p w:rsidR="00A854FA" w:rsidRDefault="00A854FA">
      <w:pPr>
        <w:jc w:val="both"/>
        <w:rPr>
          <w:rFonts w:ascii="Times New Roman" w:eastAsia="Times New Roman" w:hAnsi="Times New Roman" w:cs="Times New Roman"/>
          <w:b/>
          <w:sz w:val="24"/>
          <w:szCs w:val="24"/>
          <w:highlight w:val="white"/>
        </w:rPr>
      </w:pPr>
      <w:bookmarkStart w:id="0" w:name="_GoBack"/>
      <w:bookmarkEnd w:id="0"/>
    </w:p>
    <w:p w:rsidR="00A854FA" w:rsidRDefault="00A854FA">
      <w:pPr>
        <w:jc w:val="both"/>
        <w:rPr>
          <w:rFonts w:ascii="Times New Roman" w:eastAsia="Times New Roman" w:hAnsi="Times New Roman" w:cs="Times New Roman"/>
          <w:b/>
          <w:sz w:val="24"/>
          <w:szCs w:val="24"/>
          <w:highlight w:val="white"/>
        </w:rPr>
      </w:pPr>
    </w:p>
    <w:p w:rsidR="00A854FA" w:rsidRDefault="00B52520">
      <w:pPr>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Referencias</w:t>
      </w:r>
    </w:p>
    <w:p w:rsidR="00A854FA" w:rsidRDefault="00A854FA">
      <w:pPr>
        <w:jc w:val="both"/>
        <w:rPr>
          <w:rFonts w:ascii="Times New Roman" w:eastAsia="Times New Roman" w:hAnsi="Times New Roman" w:cs="Times New Roman"/>
          <w:b/>
          <w:sz w:val="24"/>
          <w:szCs w:val="24"/>
          <w:highlight w:val="white"/>
        </w:rPr>
      </w:pPr>
    </w:p>
    <w:p w:rsidR="00A854FA" w:rsidRDefault="00B52520">
      <w:pPr>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Dubois</w:t>
      </w:r>
      <w:proofErr w:type="spellEnd"/>
      <w:r>
        <w:rPr>
          <w:rFonts w:ascii="Times New Roman" w:eastAsia="Times New Roman" w:hAnsi="Times New Roman" w:cs="Times New Roman"/>
          <w:sz w:val="24"/>
          <w:szCs w:val="24"/>
          <w:highlight w:val="white"/>
        </w:rPr>
        <w:t xml:space="preserve">, Shelley. (2010). 3 lecciones de imagen de Exxon para BP. Periódico Expansión. Consultado el 13 de junio de 2017. Recuperado de </w:t>
      </w:r>
      <w:hyperlink r:id="rId9">
        <w:r>
          <w:rPr>
            <w:rFonts w:ascii="Times New Roman" w:eastAsia="Times New Roman" w:hAnsi="Times New Roman" w:cs="Times New Roman"/>
            <w:color w:val="1155CC"/>
            <w:sz w:val="24"/>
            <w:szCs w:val="24"/>
            <w:highlight w:val="white"/>
            <w:u w:val="single"/>
          </w:rPr>
          <w:t>http://expansion.mx/neg</w:t>
        </w:r>
        <w:r>
          <w:rPr>
            <w:rFonts w:ascii="Times New Roman" w:eastAsia="Times New Roman" w:hAnsi="Times New Roman" w:cs="Times New Roman"/>
            <w:color w:val="1155CC"/>
            <w:sz w:val="24"/>
            <w:szCs w:val="24"/>
            <w:highlight w:val="white"/>
            <w:u w:val="single"/>
          </w:rPr>
          <w:t>ocios/2010/06/03/bp-derrame-marca-petroleo-cnnexpansion</w:t>
        </w:r>
      </w:hyperlink>
      <w:r>
        <w:rPr>
          <w:rFonts w:ascii="Times New Roman" w:eastAsia="Times New Roman" w:hAnsi="Times New Roman" w:cs="Times New Roman"/>
          <w:sz w:val="24"/>
          <w:szCs w:val="24"/>
          <w:highlight w:val="white"/>
        </w:rPr>
        <w:t xml:space="preserve"> </w:t>
      </w:r>
    </w:p>
    <w:p w:rsidR="00A854FA" w:rsidRDefault="00A854FA">
      <w:pPr>
        <w:jc w:val="both"/>
        <w:rPr>
          <w:rFonts w:ascii="Times New Roman" w:eastAsia="Times New Roman" w:hAnsi="Times New Roman" w:cs="Times New Roman"/>
          <w:sz w:val="24"/>
          <w:szCs w:val="24"/>
          <w:highlight w:val="white"/>
        </w:rPr>
      </w:pPr>
    </w:p>
    <w:p w:rsidR="00A854FA" w:rsidRDefault="00B52520">
      <w:pPr>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Slideshare</w:t>
      </w:r>
      <w:proofErr w:type="spellEnd"/>
      <w:r>
        <w:rPr>
          <w:rFonts w:ascii="Times New Roman" w:eastAsia="Times New Roman" w:hAnsi="Times New Roman" w:cs="Times New Roman"/>
          <w:sz w:val="24"/>
          <w:szCs w:val="24"/>
          <w:highlight w:val="white"/>
        </w:rPr>
        <w:t xml:space="preserve">. (2013). El Doloroso Viernes de Dolores de Exxon </w:t>
      </w:r>
      <w:proofErr w:type="spellStart"/>
      <w:r>
        <w:rPr>
          <w:rFonts w:ascii="Times New Roman" w:eastAsia="Times New Roman" w:hAnsi="Times New Roman" w:cs="Times New Roman"/>
          <w:sz w:val="24"/>
          <w:szCs w:val="24"/>
          <w:highlight w:val="white"/>
        </w:rPr>
        <w:t>Company</w:t>
      </w:r>
      <w:proofErr w:type="spellEnd"/>
      <w:r>
        <w:rPr>
          <w:rFonts w:ascii="Times New Roman" w:eastAsia="Times New Roman" w:hAnsi="Times New Roman" w:cs="Times New Roman"/>
          <w:sz w:val="24"/>
          <w:szCs w:val="24"/>
          <w:highlight w:val="white"/>
        </w:rPr>
        <w:t xml:space="preserve">. Consultado el 13 de junio de 2017. Recuperado de </w:t>
      </w:r>
      <w:hyperlink r:id="rId10">
        <w:r>
          <w:rPr>
            <w:rFonts w:ascii="Times New Roman" w:eastAsia="Times New Roman" w:hAnsi="Times New Roman" w:cs="Times New Roman"/>
            <w:color w:val="1155CC"/>
            <w:sz w:val="24"/>
            <w:szCs w:val="24"/>
            <w:highlight w:val="white"/>
            <w:u w:val="single"/>
          </w:rPr>
          <w:t>https://es.slideshare.net/guillermobertoldi/caso-exxon-valdez</w:t>
        </w:r>
      </w:hyperlink>
      <w:r>
        <w:rPr>
          <w:rFonts w:ascii="Times New Roman" w:eastAsia="Times New Roman" w:hAnsi="Times New Roman" w:cs="Times New Roman"/>
          <w:sz w:val="24"/>
          <w:szCs w:val="24"/>
          <w:highlight w:val="white"/>
        </w:rPr>
        <w:t xml:space="preserve"> </w:t>
      </w:r>
    </w:p>
    <w:p w:rsidR="00A854FA" w:rsidRDefault="00A854FA">
      <w:pPr>
        <w:jc w:val="both"/>
        <w:rPr>
          <w:rFonts w:ascii="Times New Roman" w:eastAsia="Times New Roman" w:hAnsi="Times New Roman" w:cs="Times New Roman"/>
          <w:sz w:val="24"/>
          <w:szCs w:val="24"/>
          <w:highlight w:val="white"/>
        </w:rPr>
      </w:pPr>
    </w:p>
    <w:p w:rsidR="00A854FA" w:rsidRDefault="00B52520">
      <w:pPr>
        <w:jc w:val="both"/>
        <w:rPr>
          <w:rFonts w:ascii="Times New Roman" w:eastAsia="Times New Roman" w:hAnsi="Times New Roman" w:cs="Times New Roman"/>
          <w:sz w:val="24"/>
          <w:szCs w:val="24"/>
          <w:highlight w:val="white"/>
        </w:rPr>
      </w:pPr>
      <w:r w:rsidRPr="00B52520">
        <w:rPr>
          <w:rFonts w:ascii="Times New Roman" w:eastAsia="Times New Roman" w:hAnsi="Times New Roman" w:cs="Times New Roman"/>
          <w:sz w:val="24"/>
          <w:szCs w:val="24"/>
          <w:highlight w:val="white"/>
          <w:lang w:val="en-US"/>
        </w:rPr>
        <w:t xml:space="preserve">Wallace, Tim. (1994). Crisis Management: Practical Tips on Restoring Trust. </w:t>
      </w:r>
      <w:proofErr w:type="spellStart"/>
      <w:r>
        <w:rPr>
          <w:rFonts w:ascii="Times New Roman" w:eastAsia="Times New Roman" w:hAnsi="Times New Roman" w:cs="Times New Roman"/>
          <w:sz w:val="24"/>
          <w:szCs w:val="24"/>
          <w:highlight w:val="white"/>
        </w:rPr>
        <w:t>The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journal</w:t>
      </w:r>
      <w:proofErr w:type="spellEnd"/>
      <w:r>
        <w:rPr>
          <w:rFonts w:ascii="Times New Roman" w:eastAsia="Times New Roman" w:hAnsi="Times New Roman" w:cs="Times New Roman"/>
          <w:sz w:val="24"/>
          <w:szCs w:val="24"/>
          <w:highlight w:val="white"/>
        </w:rPr>
        <w:t xml:space="preserve"> of </w:t>
      </w:r>
      <w:proofErr w:type="spellStart"/>
      <w:r>
        <w:rPr>
          <w:rFonts w:ascii="Times New Roman" w:eastAsia="Times New Roman" w:hAnsi="Times New Roman" w:cs="Times New Roman"/>
          <w:sz w:val="24"/>
          <w:szCs w:val="24"/>
          <w:highlight w:val="white"/>
        </w:rPr>
        <w:t>Private</w:t>
      </w:r>
      <w:proofErr w:type="spellEnd"/>
      <w:r>
        <w:rPr>
          <w:rFonts w:ascii="Times New Roman" w:eastAsia="Times New Roman" w:hAnsi="Times New Roman" w:cs="Times New Roman"/>
          <w:sz w:val="24"/>
          <w:szCs w:val="24"/>
          <w:highlight w:val="white"/>
        </w:rPr>
        <w:t xml:space="preserve"> Sector </w:t>
      </w:r>
      <w:proofErr w:type="spellStart"/>
      <w:r>
        <w:rPr>
          <w:rFonts w:ascii="Times New Roman" w:eastAsia="Times New Roman" w:hAnsi="Times New Roman" w:cs="Times New Roman"/>
          <w:sz w:val="24"/>
          <w:szCs w:val="24"/>
          <w:highlight w:val="white"/>
        </w:rPr>
        <w:t>Policy</w:t>
      </w:r>
      <w:proofErr w:type="spellEnd"/>
      <w:r>
        <w:rPr>
          <w:rFonts w:ascii="Times New Roman" w:eastAsia="Times New Roman" w:hAnsi="Times New Roman" w:cs="Times New Roman"/>
          <w:sz w:val="24"/>
          <w:szCs w:val="24"/>
          <w:highlight w:val="white"/>
        </w:rPr>
        <w:t xml:space="preserve">. </w:t>
      </w:r>
    </w:p>
    <w:sectPr w:rsidR="00A854FA">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3107C5"/>
    <w:multiLevelType w:val="multilevel"/>
    <w:tmpl w:val="747E817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29C9461F"/>
    <w:multiLevelType w:val="multilevel"/>
    <w:tmpl w:val="BDF2718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43CA62FE"/>
    <w:multiLevelType w:val="multilevel"/>
    <w:tmpl w:val="EB96949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47513864"/>
    <w:multiLevelType w:val="multilevel"/>
    <w:tmpl w:val="04A6C22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4C2604DC"/>
    <w:multiLevelType w:val="multilevel"/>
    <w:tmpl w:val="1CF07EE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5DCD4F20"/>
    <w:multiLevelType w:val="multilevel"/>
    <w:tmpl w:val="AB64BA7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nsid w:val="603109B7"/>
    <w:multiLevelType w:val="multilevel"/>
    <w:tmpl w:val="B342679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7C9F3EAA"/>
    <w:multiLevelType w:val="multilevel"/>
    <w:tmpl w:val="935CB09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8">
    <w:nsid w:val="7FA81B5A"/>
    <w:multiLevelType w:val="multilevel"/>
    <w:tmpl w:val="FA3201A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5"/>
  </w:num>
  <w:num w:numId="2">
    <w:abstractNumId w:val="6"/>
  </w:num>
  <w:num w:numId="3">
    <w:abstractNumId w:val="7"/>
  </w:num>
  <w:num w:numId="4">
    <w:abstractNumId w:val="4"/>
  </w:num>
  <w:num w:numId="5">
    <w:abstractNumId w:val="1"/>
  </w:num>
  <w:num w:numId="6">
    <w:abstractNumId w:val="2"/>
  </w:num>
  <w:num w:numId="7">
    <w:abstractNumId w:val="8"/>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
  <w:rsids>
    <w:rsidRoot w:val="00A854FA"/>
    <w:rsid w:val="00A854FA"/>
    <w:rsid w:val="00B525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s-MX" w:eastAsia="es-MX"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s-MX" w:eastAsia="es-MX"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es.slideshare.net/guillermobertoldi/caso-exxon-valdez" TargetMode="External"/><Relationship Id="rId4" Type="http://schemas.openxmlformats.org/officeDocument/2006/relationships/settings" Target="settings.xml"/><Relationship Id="rId9" Type="http://schemas.openxmlformats.org/officeDocument/2006/relationships/hyperlink" Target="http://expansion.mx/negocios/2010/06/03/bp-derrame-marca-petroleo-cnnexpan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4001</Words>
  <Characters>22007</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DHL</Company>
  <LinksUpToDate>false</LinksUpToDate>
  <CharactersWithSpaces>25957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German Martinez Guerra (DHL MX)</dc:creator>
  <cp:lastModifiedBy>German Martinez Guerra (DHL MX)</cp:lastModifiedBy>
  <cp:revision>2</cp:revision>
  <dcterms:created xsi:type="dcterms:W3CDTF">2017-06-14T03:04:00Z</dcterms:created>
  <dcterms:modified xsi:type="dcterms:W3CDTF">2017-06-14T03:04:00Z</dcterms:modified>
</cp:coreProperties>
</file>