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1515" w:rsidRPr="00921515" w:rsidRDefault="00921515" w:rsidP="00787E4A">
      <w:pPr>
        <w:jc w:val="center"/>
        <w:rPr>
          <w:b/>
        </w:rPr>
      </w:pPr>
      <w:r w:rsidRPr="00921515">
        <w:rPr>
          <w:b/>
        </w:rPr>
        <w:t>CAPÍTULO 16</w:t>
      </w:r>
    </w:p>
    <w:p w:rsidR="000B7B10" w:rsidRPr="00921515" w:rsidRDefault="00787E4A">
      <w:pPr>
        <w:rPr>
          <w:b/>
        </w:rPr>
      </w:pPr>
      <w:r w:rsidRPr="00921515">
        <w:rPr>
          <w:b/>
        </w:rPr>
        <w:t>COMUNICACIÓN PERSUASIVA, PUBLICIDAD Y RELACIONES PÚBLICAS.</w:t>
      </w:r>
    </w:p>
    <w:p w:rsidR="00921515" w:rsidRPr="00921515" w:rsidRDefault="00787E4A">
      <w:pPr>
        <w:rPr>
          <w:b/>
        </w:rPr>
      </w:pPr>
      <w:r w:rsidRPr="00921515">
        <w:rPr>
          <w:b/>
        </w:rPr>
        <w:t>PERSUASIVA</w:t>
      </w:r>
    </w:p>
    <w:p w:rsidR="00921515" w:rsidRDefault="00921515" w:rsidP="00787E4A">
      <w:pPr>
        <w:pStyle w:val="Prrafodelista"/>
        <w:numPr>
          <w:ilvl w:val="0"/>
          <w:numId w:val="1"/>
        </w:numPr>
      </w:pPr>
      <w:r>
        <w:t xml:space="preserve">Considera la persuasión como un proceso fundamental para el estudio de la comunicación, </w:t>
      </w:r>
    </w:p>
    <w:p w:rsidR="00921515" w:rsidRDefault="00921515" w:rsidP="00787E4A">
      <w:pPr>
        <w:pStyle w:val="Prrafodelista"/>
        <w:numPr>
          <w:ilvl w:val="0"/>
          <w:numId w:val="1"/>
        </w:numPr>
      </w:pPr>
      <w:r>
        <w:t>Comunicación y persuasión = causa efecto</w:t>
      </w:r>
    </w:p>
    <w:p w:rsidR="00921515" w:rsidRDefault="00921515" w:rsidP="00787E4A">
      <w:pPr>
        <w:pStyle w:val="Prrafodelista"/>
        <w:numPr>
          <w:ilvl w:val="0"/>
          <w:numId w:val="1"/>
        </w:numPr>
      </w:pPr>
      <w:r>
        <w:t xml:space="preserve">Es una forma de </w:t>
      </w:r>
      <w:r w:rsidR="002104B3">
        <w:t>interacción</w:t>
      </w:r>
      <w:r>
        <w:t xml:space="preserve"> </w:t>
      </w:r>
      <w:r w:rsidR="002104B3">
        <w:t>simbólica</w:t>
      </w:r>
      <w:r>
        <w:t xml:space="preserve"> que se produce en un </w:t>
      </w:r>
      <w:r w:rsidR="002104B3">
        <w:t>contexto</w:t>
      </w:r>
      <w:r>
        <w:t xml:space="preserve"> de juego estratégico </w:t>
      </w:r>
      <w:r w:rsidR="002104B3">
        <w:t xml:space="preserve">en el que el emisor tiene que elegir una estrategia con el fin de obtener un consenso y reajustar normas y conductas </w:t>
      </w:r>
    </w:p>
    <w:p w:rsidR="002104B3" w:rsidRDefault="002104B3" w:rsidP="00787E4A">
      <w:pPr>
        <w:pStyle w:val="Prrafodelista"/>
        <w:numPr>
          <w:ilvl w:val="0"/>
          <w:numId w:val="1"/>
        </w:numPr>
      </w:pPr>
      <w:r>
        <w:t xml:space="preserve">El comunicador maneja </w:t>
      </w:r>
      <w:r w:rsidR="002E60FD">
        <w:t>la expectativa razonable de poder alcanzar sus objetivos, sin recurrir a la fuerza sino más bien influyendo en los demás y haciendo que cambien su actitud voluntariamente.</w:t>
      </w:r>
    </w:p>
    <w:p w:rsidR="00E67FCE" w:rsidRDefault="00E67FCE" w:rsidP="00787E4A">
      <w:pPr>
        <w:pStyle w:val="Prrafodelista"/>
        <w:numPr>
          <w:ilvl w:val="0"/>
          <w:numId w:val="1"/>
        </w:numPr>
      </w:pPr>
      <w:r>
        <w:t>Puede generar intencionalidad persuasiva o no  pero hay que tener en cuenta que información y las intenciones del emisor pueden ser estratégicamente ocultas</w:t>
      </w:r>
    </w:p>
    <w:p w:rsidR="002104B3" w:rsidRPr="002104B3" w:rsidRDefault="00787E4A">
      <w:pPr>
        <w:rPr>
          <w:b/>
        </w:rPr>
      </w:pPr>
      <w:r w:rsidRPr="002104B3">
        <w:rPr>
          <w:b/>
        </w:rPr>
        <w:t>PUBLICIDAD</w:t>
      </w:r>
    </w:p>
    <w:p w:rsidR="002104B3" w:rsidRDefault="00AD61D4" w:rsidP="00787E4A">
      <w:pPr>
        <w:pStyle w:val="Prrafodelista"/>
        <w:numPr>
          <w:ilvl w:val="0"/>
          <w:numId w:val="2"/>
        </w:numPr>
      </w:pPr>
      <w:r>
        <w:t>Etimológicamente hacer público algo.</w:t>
      </w:r>
    </w:p>
    <w:p w:rsidR="00AD61D4" w:rsidRDefault="00AD61D4" w:rsidP="00787E4A">
      <w:pPr>
        <w:pStyle w:val="Prrafodelista"/>
        <w:numPr>
          <w:ilvl w:val="0"/>
          <w:numId w:val="2"/>
        </w:numPr>
      </w:pPr>
      <w:r>
        <w:t>En la actualidad la publicidad es producto de una sociedad de masas.</w:t>
      </w:r>
    </w:p>
    <w:p w:rsidR="00AD61D4" w:rsidRDefault="00AD61D4" w:rsidP="00787E4A">
      <w:pPr>
        <w:pStyle w:val="Prrafodelista"/>
        <w:numPr>
          <w:ilvl w:val="0"/>
          <w:numId w:val="2"/>
        </w:numPr>
      </w:pPr>
      <w:r>
        <w:t>En os medios la publicidad es un negocio que vende audiencias.</w:t>
      </w:r>
    </w:p>
    <w:p w:rsidR="00AD61D4" w:rsidRDefault="00787E4A" w:rsidP="00787E4A">
      <w:pPr>
        <w:pStyle w:val="Prrafodelista"/>
        <w:numPr>
          <w:ilvl w:val="0"/>
          <w:numId w:val="2"/>
        </w:numPr>
      </w:pPr>
      <w:r>
        <w:t xml:space="preserve">La publicidad responde a condiciones económicas, sociales, políticas y </w:t>
      </w:r>
      <w:proofErr w:type="spellStart"/>
      <w:r>
        <w:t>tecnolígicas</w:t>
      </w:r>
      <w:proofErr w:type="spellEnd"/>
    </w:p>
    <w:p w:rsidR="00787E4A" w:rsidRDefault="00787E4A" w:rsidP="00787E4A">
      <w:pPr>
        <w:pStyle w:val="Prrafodelista"/>
        <w:numPr>
          <w:ilvl w:val="0"/>
          <w:numId w:val="2"/>
        </w:numPr>
      </w:pPr>
      <w:r>
        <w:t>En toda actividad publicitaria se dan rasgos que permiten caracterizarla de estratégica pero no toda comunicación estratégica es publicitaria.</w:t>
      </w:r>
    </w:p>
    <w:p w:rsidR="00787E4A" w:rsidRPr="00787E4A" w:rsidRDefault="00787E4A">
      <w:pPr>
        <w:rPr>
          <w:b/>
        </w:rPr>
      </w:pPr>
      <w:r w:rsidRPr="00787E4A">
        <w:rPr>
          <w:b/>
        </w:rPr>
        <w:t>RELACIONES PÚBLICAS</w:t>
      </w:r>
    </w:p>
    <w:p w:rsidR="00787E4A" w:rsidRDefault="00787E4A" w:rsidP="00787E4A">
      <w:pPr>
        <w:pStyle w:val="Prrafodelista"/>
        <w:numPr>
          <w:ilvl w:val="0"/>
          <w:numId w:val="3"/>
        </w:numPr>
      </w:pPr>
      <w:r>
        <w:t>Es un fenómeno comunicativo y una actividad profesional ayuda a establecer y mantener líneas mutuas de  comunicación, comprensión, aceptación y cooperación entre una organización y sus públicos.</w:t>
      </w:r>
    </w:p>
    <w:p w:rsidR="00787E4A" w:rsidRDefault="00787E4A" w:rsidP="00787E4A">
      <w:pPr>
        <w:pStyle w:val="Prrafodelista"/>
        <w:numPr>
          <w:ilvl w:val="0"/>
          <w:numId w:val="3"/>
        </w:numPr>
      </w:pPr>
      <w:r>
        <w:t>Surgen cuando se dan las condiciones socio-eco-políticas mínimas que generan nuevas demandas comunicativas  con un tratamiento autónomo.</w:t>
      </w:r>
    </w:p>
    <w:p w:rsidR="00E67FCE" w:rsidRDefault="00787E4A" w:rsidP="00E67FCE">
      <w:pPr>
        <w:pStyle w:val="Prrafodelista"/>
        <w:numPr>
          <w:ilvl w:val="0"/>
          <w:numId w:val="3"/>
        </w:numPr>
      </w:pPr>
      <w:r>
        <w:t>Dentro de ellas se desarro</w:t>
      </w:r>
      <w:r w:rsidR="00E67FCE">
        <w:t>lla el m</w:t>
      </w:r>
      <w:r>
        <w:t>odelo de jefe de prensa</w:t>
      </w:r>
      <w:r w:rsidR="00E67FCE">
        <w:t xml:space="preserve"> que nace convirtiendo informes en noticias y busca favorecer los objetivos perseguidos</w:t>
      </w:r>
    </w:p>
    <w:p w:rsidR="00E67FCE" w:rsidRDefault="00E67FCE" w:rsidP="00E67FCE">
      <w:pPr>
        <w:pStyle w:val="Prrafodelista"/>
        <w:numPr>
          <w:ilvl w:val="0"/>
          <w:numId w:val="3"/>
        </w:numPr>
      </w:pPr>
      <w:r>
        <w:t>Modelo unidireccional de información pública, usa la información como opuesto a propaganda.</w:t>
      </w:r>
      <w:bookmarkStart w:id="0" w:name="_GoBack"/>
      <w:bookmarkEnd w:id="0"/>
    </w:p>
    <w:p w:rsidR="00E67FCE" w:rsidRDefault="00E67FCE" w:rsidP="00E67FCE">
      <w:pPr>
        <w:pStyle w:val="Prrafodelista"/>
      </w:pPr>
    </w:p>
    <w:p w:rsidR="00E67FCE" w:rsidRDefault="00E67FCE" w:rsidP="00E67FCE"/>
    <w:p w:rsidR="00787E4A" w:rsidRDefault="00787E4A"/>
    <w:p w:rsidR="00AD61D4" w:rsidRDefault="00AD61D4"/>
    <w:p w:rsidR="00AD61D4" w:rsidRDefault="00AD61D4"/>
    <w:p w:rsidR="00921515" w:rsidRDefault="00921515"/>
    <w:p w:rsidR="00921515" w:rsidRDefault="00921515"/>
    <w:sectPr w:rsidR="0092151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23625A"/>
    <w:multiLevelType w:val="hybridMultilevel"/>
    <w:tmpl w:val="40F0AB42"/>
    <w:lvl w:ilvl="0" w:tplc="300A0017">
      <w:start w:val="1"/>
      <w:numFmt w:val="lowerLetter"/>
      <w:lvlText w:val="%1)"/>
      <w:lvlJc w:val="left"/>
      <w:pPr>
        <w:ind w:left="1440" w:hanging="360"/>
      </w:pPr>
    </w:lvl>
    <w:lvl w:ilvl="1" w:tplc="300A0019" w:tentative="1">
      <w:start w:val="1"/>
      <w:numFmt w:val="lowerLetter"/>
      <w:lvlText w:val="%2."/>
      <w:lvlJc w:val="left"/>
      <w:pPr>
        <w:ind w:left="2160" w:hanging="360"/>
      </w:pPr>
    </w:lvl>
    <w:lvl w:ilvl="2" w:tplc="300A001B" w:tentative="1">
      <w:start w:val="1"/>
      <w:numFmt w:val="lowerRoman"/>
      <w:lvlText w:val="%3."/>
      <w:lvlJc w:val="right"/>
      <w:pPr>
        <w:ind w:left="2880" w:hanging="180"/>
      </w:pPr>
    </w:lvl>
    <w:lvl w:ilvl="3" w:tplc="300A000F" w:tentative="1">
      <w:start w:val="1"/>
      <w:numFmt w:val="decimal"/>
      <w:lvlText w:val="%4."/>
      <w:lvlJc w:val="left"/>
      <w:pPr>
        <w:ind w:left="3600" w:hanging="360"/>
      </w:pPr>
    </w:lvl>
    <w:lvl w:ilvl="4" w:tplc="300A0019" w:tentative="1">
      <w:start w:val="1"/>
      <w:numFmt w:val="lowerLetter"/>
      <w:lvlText w:val="%5."/>
      <w:lvlJc w:val="left"/>
      <w:pPr>
        <w:ind w:left="4320" w:hanging="360"/>
      </w:pPr>
    </w:lvl>
    <w:lvl w:ilvl="5" w:tplc="300A001B" w:tentative="1">
      <w:start w:val="1"/>
      <w:numFmt w:val="lowerRoman"/>
      <w:lvlText w:val="%6."/>
      <w:lvlJc w:val="right"/>
      <w:pPr>
        <w:ind w:left="5040" w:hanging="180"/>
      </w:pPr>
    </w:lvl>
    <w:lvl w:ilvl="6" w:tplc="300A000F" w:tentative="1">
      <w:start w:val="1"/>
      <w:numFmt w:val="decimal"/>
      <w:lvlText w:val="%7."/>
      <w:lvlJc w:val="left"/>
      <w:pPr>
        <w:ind w:left="5760" w:hanging="360"/>
      </w:pPr>
    </w:lvl>
    <w:lvl w:ilvl="7" w:tplc="300A0019" w:tentative="1">
      <w:start w:val="1"/>
      <w:numFmt w:val="lowerLetter"/>
      <w:lvlText w:val="%8."/>
      <w:lvlJc w:val="left"/>
      <w:pPr>
        <w:ind w:left="6480" w:hanging="360"/>
      </w:pPr>
    </w:lvl>
    <w:lvl w:ilvl="8" w:tplc="30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35D84B0C"/>
    <w:multiLevelType w:val="hybridMultilevel"/>
    <w:tmpl w:val="84066B2C"/>
    <w:lvl w:ilvl="0" w:tplc="300A000F">
      <w:start w:val="1"/>
      <w:numFmt w:val="decimal"/>
      <w:lvlText w:val="%1."/>
      <w:lvlJc w:val="left"/>
      <w:pPr>
        <w:ind w:left="720" w:hanging="360"/>
      </w:p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A916A3B"/>
    <w:multiLevelType w:val="hybridMultilevel"/>
    <w:tmpl w:val="727C6EC0"/>
    <w:lvl w:ilvl="0" w:tplc="30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4B931E3C"/>
    <w:multiLevelType w:val="hybridMultilevel"/>
    <w:tmpl w:val="34C27A36"/>
    <w:lvl w:ilvl="0" w:tplc="300A000F">
      <w:start w:val="1"/>
      <w:numFmt w:val="decimal"/>
      <w:lvlText w:val="%1."/>
      <w:lvlJc w:val="left"/>
      <w:pPr>
        <w:ind w:left="720" w:hanging="360"/>
      </w:p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06379F6"/>
    <w:multiLevelType w:val="hybridMultilevel"/>
    <w:tmpl w:val="583EADE4"/>
    <w:lvl w:ilvl="0" w:tplc="300A000F">
      <w:start w:val="1"/>
      <w:numFmt w:val="decimal"/>
      <w:lvlText w:val="%1."/>
      <w:lvlJc w:val="left"/>
      <w:pPr>
        <w:ind w:left="720" w:hanging="360"/>
      </w:p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1515"/>
    <w:rsid w:val="000B7B10"/>
    <w:rsid w:val="002104B3"/>
    <w:rsid w:val="002C0DFB"/>
    <w:rsid w:val="002E60FD"/>
    <w:rsid w:val="005A5AE0"/>
    <w:rsid w:val="00787E4A"/>
    <w:rsid w:val="008168E3"/>
    <w:rsid w:val="00921515"/>
    <w:rsid w:val="00AD61D4"/>
    <w:rsid w:val="00D01E76"/>
    <w:rsid w:val="00D75D20"/>
    <w:rsid w:val="00E67F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87E4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87E4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2</Pages>
  <Words>272</Words>
  <Characters>1501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1770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intelcopm</dc:creator>
  <cp:lastModifiedBy>intelcopm</cp:lastModifiedBy>
  <cp:revision>2</cp:revision>
  <dcterms:created xsi:type="dcterms:W3CDTF">2017-02-11T19:15:00Z</dcterms:created>
  <dcterms:modified xsi:type="dcterms:W3CDTF">2017-02-11T20:33:00Z</dcterms:modified>
</cp:coreProperties>
</file>