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5B5" w:rsidRDefault="00C30C99">
      <w:pPr>
        <w:rPr>
          <w:lang w:val="es-ES_tradnl"/>
        </w:rPr>
      </w:pPr>
      <w:r>
        <w:rPr>
          <w:lang w:val="es-ES_tradnl"/>
        </w:rPr>
        <w:t>Angélica López Matías</w:t>
      </w:r>
    </w:p>
    <w:p w:rsidR="00C30C99" w:rsidRDefault="00C30C99">
      <w:pPr>
        <w:rPr>
          <w:lang w:val="es-ES_tradnl"/>
        </w:rPr>
      </w:pPr>
      <w:r>
        <w:rPr>
          <w:lang w:val="es-ES_tradnl"/>
        </w:rPr>
        <w:t>Desde la infancia apenas se me cae algo al suelo tengo que levantarlo, sea lo que sea porque si no lo hago, el suelo lo traga y me hundo con la culpa.</w:t>
      </w:r>
    </w:p>
    <w:p w:rsidR="00C30C99" w:rsidRDefault="00C30C99">
      <w:pPr>
        <w:rPr>
          <w:lang w:val="es-ES_tradnl"/>
        </w:rPr>
      </w:pPr>
      <w:r w:rsidRPr="00C26194">
        <w:rPr>
          <w:i/>
          <w:lang w:val="es-ES_tradnl"/>
        </w:rPr>
        <w:t xml:space="preserve">Historia de </w:t>
      </w:r>
      <w:proofErr w:type="spellStart"/>
      <w:r w:rsidRPr="00C26194">
        <w:rPr>
          <w:i/>
          <w:lang w:val="es-ES_tradnl"/>
        </w:rPr>
        <w:t>cronopios</w:t>
      </w:r>
      <w:proofErr w:type="spellEnd"/>
      <w:r w:rsidRPr="00C26194">
        <w:rPr>
          <w:i/>
          <w:lang w:val="es-ES_tradnl"/>
        </w:rPr>
        <w:t xml:space="preserve"> y de </w:t>
      </w:r>
      <w:r w:rsidR="00C26194" w:rsidRPr="00C26194">
        <w:rPr>
          <w:i/>
          <w:lang w:val="es-ES_tradnl"/>
        </w:rPr>
        <w:t>famas</w:t>
      </w:r>
      <w:r w:rsidR="00C26194">
        <w:rPr>
          <w:lang w:val="es-ES_tradnl"/>
        </w:rPr>
        <w:t>, Julio Cortázar</w:t>
      </w:r>
    </w:p>
    <w:p w:rsidR="00C26194" w:rsidRDefault="00C26194">
      <w:pPr>
        <w:rPr>
          <w:lang w:val="es-ES_tradnl"/>
        </w:rPr>
      </w:pPr>
    </w:p>
    <w:p w:rsidR="00C26194" w:rsidRDefault="00C26194">
      <w:pPr>
        <w:rPr>
          <w:lang w:val="es-ES_tradnl"/>
        </w:rPr>
      </w:pPr>
      <w:r>
        <w:rPr>
          <w:lang w:val="es-ES_tradnl"/>
        </w:rPr>
        <w:t>En sus memorias, Alexandre Dumas dice que era un niño aburrido, aburrido hasta llorar. Cuando su madre lo encontraba así llorando de aburrimiento, le decía, ¿por qué llora Dumas?</w:t>
      </w:r>
    </w:p>
    <w:p w:rsidR="00C26194" w:rsidRDefault="00C26194">
      <w:pPr>
        <w:rPr>
          <w:lang w:val="es-ES_tradnl"/>
        </w:rPr>
      </w:pPr>
      <w:r>
        <w:rPr>
          <w:lang w:val="es-ES_tradnl"/>
        </w:rPr>
        <w:t xml:space="preserve">Porque las historias que recorren mi memoria no paran; son voces que me susurran, que me gritan al oído y </w:t>
      </w:r>
      <w:r w:rsidR="00FE7A4E">
        <w:rPr>
          <w:lang w:val="es-ES_tradnl"/>
        </w:rPr>
        <w:t>necesitan transformarse.</w:t>
      </w:r>
    </w:p>
    <w:p w:rsidR="00FE7A4E" w:rsidRDefault="00FE7A4E">
      <w:pPr>
        <w:rPr>
          <w:lang w:val="es-ES_tradnl"/>
        </w:rPr>
      </w:pPr>
      <w:r>
        <w:rPr>
          <w:lang w:val="es-ES_tradnl"/>
        </w:rPr>
        <w:t xml:space="preserve">Gastón </w:t>
      </w:r>
      <w:proofErr w:type="spellStart"/>
      <w:r>
        <w:rPr>
          <w:lang w:val="es-ES_tradnl"/>
        </w:rPr>
        <w:t>Bachelard</w:t>
      </w:r>
      <w:proofErr w:type="spellEnd"/>
    </w:p>
    <w:p w:rsidR="00FE7A4E" w:rsidRDefault="00FE7A4E">
      <w:pPr>
        <w:rPr>
          <w:lang w:val="es-ES_tradnl"/>
        </w:rPr>
      </w:pPr>
    </w:p>
    <w:p w:rsidR="00FE7A4E" w:rsidRDefault="00FE7A4E">
      <w:pPr>
        <w:rPr>
          <w:lang w:val="es-ES_tradnl"/>
        </w:rPr>
      </w:pPr>
      <w:r>
        <w:rPr>
          <w:lang w:val="es-ES_tradnl"/>
        </w:rPr>
        <w:t>Hay un modo de que me hagas completamente feliz amor mío</w:t>
      </w:r>
    </w:p>
    <w:p w:rsidR="00FE7A4E" w:rsidRDefault="00FE7A4E">
      <w:pPr>
        <w:rPr>
          <w:lang w:val="es-ES_tradnl"/>
        </w:rPr>
      </w:pPr>
      <w:r>
        <w:rPr>
          <w:lang w:val="es-ES_tradnl"/>
        </w:rPr>
        <w:t xml:space="preserve">Escucha mi sentir </w:t>
      </w:r>
      <w:r w:rsidR="003445E7">
        <w:rPr>
          <w:lang w:val="es-ES_tradnl"/>
        </w:rPr>
        <w:t>aunque sea por una vez</w:t>
      </w:r>
      <w:r>
        <w:rPr>
          <w:lang w:val="es-ES_tradnl"/>
        </w:rPr>
        <w:t>.</w:t>
      </w:r>
    </w:p>
    <w:p w:rsidR="003445E7" w:rsidRDefault="003445E7">
      <w:pPr>
        <w:rPr>
          <w:lang w:val="es-ES_tradnl"/>
        </w:rPr>
      </w:pPr>
      <w:r>
        <w:rPr>
          <w:lang w:val="es-ES_tradnl"/>
        </w:rPr>
        <w:t>Jaime Sabines</w:t>
      </w:r>
    </w:p>
    <w:p w:rsidR="00005149" w:rsidRDefault="00005149">
      <w:pPr>
        <w:rPr>
          <w:lang w:val="es-ES_tradnl"/>
        </w:rPr>
      </w:pPr>
    </w:p>
    <w:p w:rsidR="003445E7" w:rsidRPr="00005149" w:rsidRDefault="00005149">
      <w:pPr>
        <w:rPr>
          <w:b/>
          <w:lang w:val="es-ES_tradnl"/>
        </w:rPr>
      </w:pPr>
      <w:r w:rsidRPr="00005149">
        <w:rPr>
          <w:b/>
          <w:lang w:val="es-ES_tradnl"/>
        </w:rPr>
        <w:t xml:space="preserve">10 argumentos para soportar el concepto </w:t>
      </w:r>
      <w:proofErr w:type="spellStart"/>
      <w:r w:rsidRPr="00005149">
        <w:rPr>
          <w:b/>
          <w:lang w:val="es-ES_tradnl"/>
        </w:rPr>
        <w:t>multitasking</w:t>
      </w:r>
      <w:proofErr w:type="spellEnd"/>
    </w:p>
    <w:p w:rsidR="003445E7" w:rsidRDefault="003445E7">
      <w:pPr>
        <w:rPr>
          <w:lang w:val="es-ES_tradnl"/>
        </w:rPr>
      </w:pPr>
      <w:r>
        <w:rPr>
          <w:lang w:val="es-ES_tradnl"/>
        </w:rPr>
        <w:t>Después de hacerle el amor, encendió un cigarrillo y lo fumó, pensativo, como en las películas francesas, luego se levantó del lecho y comenzó a vestirse lentamente como en las películas francesas, la miró, presionó el cigarro presionando fuertemente sobre el cenicero, y salió sin despedirse, como en las películas francesas.</w:t>
      </w:r>
    </w:p>
    <w:p w:rsidR="003445E7" w:rsidRDefault="003445E7">
      <w:pPr>
        <w:rPr>
          <w:lang w:val="es-ES_tradnl"/>
        </w:rPr>
      </w:pPr>
      <w:r>
        <w:rPr>
          <w:lang w:val="es-ES_tradnl"/>
        </w:rPr>
        <w:t>Ahora me levantaba lentamente del asiento, me ponía el saco, los demás hacían lo mismo</w:t>
      </w:r>
      <w:r w:rsidR="00143126">
        <w:rPr>
          <w:lang w:val="es-ES_tradnl"/>
        </w:rPr>
        <w:t>, como siempre al finalizar cualquier película francesa.</w:t>
      </w:r>
    </w:p>
    <w:p w:rsidR="00143126" w:rsidRDefault="00143126">
      <w:pPr>
        <w:rPr>
          <w:lang w:val="es-ES_tradnl"/>
        </w:rPr>
      </w:pPr>
      <w:r>
        <w:rPr>
          <w:lang w:val="es-ES_tradnl"/>
        </w:rPr>
        <w:t>Armando Rodríguez</w:t>
      </w:r>
    </w:p>
    <w:p w:rsidR="004A5426" w:rsidRDefault="004A5426">
      <w:pPr>
        <w:rPr>
          <w:lang w:val="es-ES_tradnl"/>
        </w:rPr>
      </w:pPr>
    </w:p>
    <w:p w:rsidR="004A5426" w:rsidRDefault="004A5426">
      <w:pPr>
        <w:rPr>
          <w:lang w:val="es-ES_tradnl"/>
        </w:rPr>
      </w:pPr>
    </w:p>
    <w:p w:rsidR="00143126" w:rsidRDefault="0020500C">
      <w:pPr>
        <w:rPr>
          <w:lang w:val="es-ES_tradnl"/>
        </w:rPr>
      </w:pPr>
      <w:r>
        <w:rPr>
          <w:lang w:val="es-ES_tradnl"/>
        </w:rPr>
        <w:t>Para 2014 hay una penetración del 55% de internautas; es decir, aproximadamente 66 millones de personas son internautas.</w:t>
      </w:r>
      <w:r w:rsidR="004A5426">
        <w:rPr>
          <w:lang w:val="es-ES_tradnl"/>
        </w:rPr>
        <w:t xml:space="preserve"> Es decir, casi la mitad de la población total del país, cuando sabemos que hay 80 millones de pobres.</w:t>
      </w:r>
    </w:p>
    <w:p w:rsidR="004A5426" w:rsidRDefault="004A5426">
      <w:pPr>
        <w:rPr>
          <w:lang w:val="es-ES_tradnl"/>
        </w:rPr>
      </w:pPr>
      <w:r>
        <w:rPr>
          <w:lang w:val="es-ES_tradnl"/>
        </w:rPr>
        <w:t xml:space="preserve">De acuerdo con el estudio de </w:t>
      </w:r>
      <w:proofErr w:type="spellStart"/>
      <w:r w:rsidRPr="004A5426">
        <w:rPr>
          <w:b/>
          <w:lang w:val="es-ES_tradnl"/>
        </w:rPr>
        <w:t>iab</w:t>
      </w:r>
      <w:proofErr w:type="spellEnd"/>
      <w:r>
        <w:rPr>
          <w:b/>
          <w:lang w:val="es-ES_tradnl"/>
        </w:rPr>
        <w:t xml:space="preserve">, </w:t>
      </w:r>
      <w:r w:rsidRPr="004A5426">
        <w:rPr>
          <w:lang w:val="es-ES_tradnl"/>
        </w:rPr>
        <w:t xml:space="preserve">el Internet se usa </w:t>
      </w:r>
      <w:r>
        <w:rPr>
          <w:lang w:val="es-ES_tradnl"/>
        </w:rPr>
        <w:t>más del centro de la república hacia el sur, donde geográficamente se encuentra hay un elocuente bajo nivel educativo aunado al bajo nivel económico, es decir, el 55 por ciento de usuarios en Internet, corresponden a los segmentos C, D y D + E.</w:t>
      </w:r>
    </w:p>
    <w:p w:rsidR="004A5426" w:rsidRDefault="00920161">
      <w:pPr>
        <w:rPr>
          <w:lang w:val="es-ES_tradnl"/>
        </w:rPr>
      </w:pPr>
      <w:r>
        <w:rPr>
          <w:lang w:val="es-ES_tradnl"/>
        </w:rPr>
        <w:lastRenderedPageBreak/>
        <w:t>De este 100 por ciento, la mayor parte son menores de edad y no significativa la diferencia entre hombres y mujeres.</w:t>
      </w:r>
    </w:p>
    <w:p w:rsidR="00920161" w:rsidRDefault="00920161">
      <w:pPr>
        <w:rPr>
          <w:lang w:val="es-ES_tradnl"/>
        </w:rPr>
      </w:pPr>
      <w:r>
        <w:rPr>
          <w:lang w:val="es-ES_tradnl"/>
        </w:rPr>
        <w:t>En contraste hay una población económicamente activa y de mayor edad, a partir de los 40 años que es renuente al uso de la Internet.</w:t>
      </w:r>
    </w:p>
    <w:p w:rsidR="0020500C" w:rsidRDefault="00920161">
      <w:r>
        <w:rPr>
          <w:lang w:val="es-ES_tradnl"/>
        </w:rPr>
        <w:t xml:space="preserve">En un solo año de 2013 a 2014, entre los usuarios  </w:t>
      </w:r>
      <w:r w:rsidR="0020500C">
        <w:t>aument</w:t>
      </w:r>
      <w:r>
        <w:t>ó</w:t>
      </w:r>
      <w:r w:rsidR="0020500C">
        <w:t xml:space="preserve"> </w:t>
      </w:r>
      <w:r>
        <w:t xml:space="preserve">el uso y la conexión a Internet a </w:t>
      </w:r>
      <w:bookmarkStart w:id="0" w:name="_GoBack"/>
      <w:r>
        <w:t xml:space="preserve">través de </w:t>
      </w:r>
      <w:proofErr w:type="spellStart"/>
      <w:r>
        <w:t>Smartphones</w:t>
      </w:r>
      <w:proofErr w:type="spellEnd"/>
      <w:r>
        <w:t xml:space="preserve">, </w:t>
      </w:r>
      <w:proofErr w:type="spellStart"/>
      <w:r>
        <w:t>Tablets</w:t>
      </w:r>
      <w:proofErr w:type="spellEnd"/>
      <w:r>
        <w:t xml:space="preserve"> y</w:t>
      </w:r>
      <w:r w:rsidR="0020500C">
        <w:t xml:space="preserve"> Laptop </w:t>
      </w:r>
      <w:r>
        <w:t>principalmente como herramientas vinculantes.</w:t>
      </w:r>
    </w:p>
    <w:bookmarkEnd w:id="0"/>
    <w:p w:rsidR="0020500C" w:rsidRDefault="007251A0">
      <w:r>
        <w:t xml:space="preserve">  </w:t>
      </w:r>
      <w:r w:rsidR="0020500C">
        <w:t>S</w:t>
      </w:r>
      <w:r>
        <w:t>e</w:t>
      </w:r>
      <w:r w:rsidR="0020500C">
        <w:t xml:space="preserve"> continúan conectando a Internet a través de los hogares 91%, 52% en el trabajo y 37% en la escuela.</w:t>
      </w:r>
    </w:p>
    <w:p w:rsidR="007251A0" w:rsidRDefault="007251A0" w:rsidP="007251A0">
      <w:r>
        <w:t>Los usuarios declaran usar por lo menos, seis horas diarias el uso del Internet, equivalente a  una cuarta parte de su día en busca de la diversión cotidiana.</w:t>
      </w:r>
    </w:p>
    <w:p w:rsidR="007251A0" w:rsidRDefault="007251A0">
      <w:r>
        <w:t xml:space="preserve">Los dispositivos móviles son más que una extensión del cuerpo, son vitales para la sobrevivencia social </w:t>
      </w:r>
      <w:r w:rsidR="00005149">
        <w:t xml:space="preserve"> y, ello se explica por medio del dato arrojado en la encuesta que da cuenta que el 48% de los usuarios, no pueden vivir sin su dispositivo.</w:t>
      </w:r>
    </w:p>
    <w:p w:rsidR="0020500C" w:rsidRDefault="0020500C">
      <w:r>
        <w:t>Para 2014 los internautas se mantienen conectados a Internet de 4 a 6 horas; cuando de acuerdo con un estudio</w:t>
      </w:r>
      <w:r w:rsidR="004A5426">
        <w:t xml:space="preserve"> realizado po</w:t>
      </w:r>
      <w:r w:rsidR="00005149">
        <w:t xml:space="preserve">r IBOPE en 2002 y publicado en el libro </w:t>
      </w:r>
      <w:r w:rsidR="00005149" w:rsidRPr="00005149">
        <w:rPr>
          <w:i/>
        </w:rPr>
        <w:t>¿Cómo la ves? La televisión y su público</w:t>
      </w:r>
      <w:r w:rsidR="00005149">
        <w:t>, tiempo que usualmente le pertenecía a la televisión.</w:t>
      </w:r>
      <w:r>
        <w:t xml:space="preserve"> </w:t>
      </w:r>
    </w:p>
    <w:p w:rsidR="004A5426" w:rsidRDefault="004A5426" w:rsidP="00005149">
      <w:proofErr w:type="spellStart"/>
      <w:r>
        <w:t>Conclusión</w:t>
      </w:r>
      <w:proofErr w:type="gramStart"/>
      <w:r>
        <w:t>:</w:t>
      </w:r>
      <w:r w:rsidR="00005149">
        <w:t>El</w:t>
      </w:r>
      <w:proofErr w:type="spellEnd"/>
      <w:proofErr w:type="gramEnd"/>
      <w:r w:rsidR="00005149">
        <w:t xml:space="preserve"> Internet abarca cada vez a más pobres e iletrados jóvenes.</w:t>
      </w:r>
    </w:p>
    <w:p w:rsidR="00005149" w:rsidRDefault="00005149" w:rsidP="00005149">
      <w:r>
        <w:t>Angélica López Matías</w:t>
      </w:r>
    </w:p>
    <w:p w:rsidR="00005149" w:rsidRDefault="00005149" w:rsidP="00005149">
      <w:r>
        <w:t xml:space="preserve">Alejandro Aguilar Zafra </w:t>
      </w:r>
    </w:p>
    <w:p w:rsidR="00005149" w:rsidRPr="0020500C" w:rsidRDefault="00005149" w:rsidP="00005149">
      <w:r>
        <w:t>FES Aragón, UNAM</w:t>
      </w:r>
    </w:p>
    <w:p w:rsidR="003445E7" w:rsidRDefault="003445E7">
      <w:pPr>
        <w:rPr>
          <w:lang w:val="es-ES_tradnl"/>
        </w:rPr>
      </w:pPr>
    </w:p>
    <w:p w:rsidR="00FE7A4E" w:rsidRDefault="00FE7A4E">
      <w:pPr>
        <w:rPr>
          <w:lang w:val="es-ES_tradnl"/>
        </w:rPr>
      </w:pPr>
    </w:p>
    <w:p w:rsidR="00C26194" w:rsidRPr="00C30C99" w:rsidRDefault="00C26194">
      <w:pPr>
        <w:rPr>
          <w:lang w:val="es-ES_tradnl"/>
        </w:rPr>
      </w:pPr>
    </w:p>
    <w:sectPr w:rsidR="00C26194" w:rsidRPr="00C30C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C99"/>
    <w:rsid w:val="00005149"/>
    <w:rsid w:val="00143126"/>
    <w:rsid w:val="0020500C"/>
    <w:rsid w:val="00232056"/>
    <w:rsid w:val="003445E7"/>
    <w:rsid w:val="004A5426"/>
    <w:rsid w:val="007251A0"/>
    <w:rsid w:val="0088413D"/>
    <w:rsid w:val="00920161"/>
    <w:rsid w:val="00C26194"/>
    <w:rsid w:val="00C30C99"/>
    <w:rsid w:val="00D775B5"/>
    <w:rsid w:val="00FE7A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471</Words>
  <Characters>2594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Adminfor</dc:creator>
  <cp:lastModifiedBy>Adminfor</cp:lastModifiedBy>
  <cp:revision>2</cp:revision>
  <dcterms:created xsi:type="dcterms:W3CDTF">2015-06-09T18:47:00Z</dcterms:created>
  <dcterms:modified xsi:type="dcterms:W3CDTF">2015-06-09T18:47:00Z</dcterms:modified>
</cp:coreProperties>
</file>