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BC2" w:rsidRDefault="009677A2">
      <w:r>
        <w:t>Estrategia Digital Nacional</w:t>
      </w:r>
      <w:r w:rsidR="00E9779A">
        <w:t xml:space="preserve"> dentro del Plan de Desarrollo Meta 2018</w:t>
      </w:r>
    </w:p>
    <w:p w:rsidR="009677A2" w:rsidRDefault="009677A2"/>
    <w:p w:rsidR="009677A2" w:rsidRDefault="009677A2">
      <w:r>
        <w:t>¿Qué es?</w:t>
      </w:r>
    </w:p>
    <w:p w:rsidR="009677A2" w:rsidRDefault="009677A2"/>
    <w:p w:rsidR="009677A2" w:rsidRDefault="00E9779A" w:rsidP="009677A2">
      <w:r>
        <w:t xml:space="preserve">La Estrategia Digital Nacional ubicada dentro del Plan de Desarrollo Nacional con meta para l año 2018 se encuentra la Estrategia Digital Nacional, </w:t>
      </w:r>
      <w:r w:rsidR="009677A2">
        <w:t>un documento que mediante la legislación busca orientar las acciones y políticas necesarias para que la población mexicana pueda acercarse a las Tecnologías de la información como las TIC.</w:t>
      </w:r>
    </w:p>
    <w:p w:rsidR="009677A2" w:rsidRDefault="009677A2" w:rsidP="009677A2">
      <w:r>
        <w:t xml:space="preserve"> </w:t>
      </w:r>
    </w:p>
    <w:p w:rsidR="00E9779A" w:rsidRDefault="00E9779A" w:rsidP="009677A2">
      <w:r>
        <w:t xml:space="preserve">Este Plan de Desarrollo </w:t>
      </w:r>
      <w:proofErr w:type="spellStart"/>
      <w:r>
        <w:t>porpone</w:t>
      </w:r>
      <w:proofErr w:type="spellEnd"/>
      <w:r>
        <w:t xml:space="preserve"> una estrategia transversal que plantea una metamorfosis hacia un gobierno cercano y moderno que mediante una estrategia digital se fomente la adopción y desarrollo de tecnologías de la información y comunicación para contribuir e impulsar al país hacia la inserción de México a una Sociedad del Conocimiento.</w:t>
      </w:r>
    </w:p>
    <w:p w:rsidR="009677A2" w:rsidRDefault="009677A2"/>
    <w:p w:rsidR="009677A2" w:rsidRDefault="009677A2">
      <w:r>
        <w:t>¿Cuáles son sus principales metas?</w:t>
      </w:r>
    </w:p>
    <w:p w:rsidR="009677A2" w:rsidRDefault="009677A2"/>
    <w:p w:rsidR="009677A2" w:rsidRDefault="009677A2" w:rsidP="009677A2">
      <w:r>
        <w:t>A través de un objetivo principal que consiste en incorporar elementos tecnológicos  a la vida cotidiana de la población mexicana en sus hogares, empresas y establecimientos del propio gobierno, la Estrategia Digital persigue diversas metas como las siguientes:</w:t>
      </w:r>
    </w:p>
    <w:p w:rsidR="009677A2" w:rsidRDefault="009677A2" w:rsidP="009677A2"/>
    <w:p w:rsidR="009677A2" w:rsidRDefault="009677A2" w:rsidP="009677A2">
      <w:r>
        <w:t>Democratización del acceso a instrumentos o tecnologías como internet y banda ancha.</w:t>
      </w:r>
    </w:p>
    <w:p w:rsidR="009677A2" w:rsidRDefault="009677A2" w:rsidP="009677A2">
      <w:r>
        <w:t>Buscar el aprovechamiento de las tecnologías para mejorar la productividad en las actividades de la población mexicana.</w:t>
      </w:r>
    </w:p>
    <w:p w:rsidR="009677A2" w:rsidRDefault="009677A2" w:rsidP="009677A2">
      <w:r>
        <w:t>Lograr una mayor inclusión digital en la que se desenvuelvan ciudadanos mejor informados.</w:t>
      </w:r>
    </w:p>
    <w:p w:rsidR="009677A2" w:rsidRDefault="009677A2" w:rsidP="009677A2">
      <w:r>
        <w:t>Que los ciudadanos cuenten con facilidades al momento de constituir una micro, pequeña o medianas gracias a elementos tecnológicos a su alcance que les permitan lograr una mayor eficiencia en su negocio.</w:t>
      </w:r>
    </w:p>
    <w:p w:rsidR="009677A2" w:rsidRDefault="009677A2" w:rsidP="009677A2">
      <w:r>
        <w:t>Asegurar el derecho de acceso a las TIC</w:t>
      </w:r>
      <w:r w:rsidR="00E9779A">
        <w:t xml:space="preserve"> para fomentar un ambiente social</w:t>
      </w:r>
      <w:r>
        <w:t xml:space="preserve"> </w:t>
      </w:r>
      <w:r w:rsidR="00E9779A">
        <w:t>más</w:t>
      </w:r>
      <w:r>
        <w:t xml:space="preserve"> libre y un </w:t>
      </w:r>
      <w:r w:rsidR="00E9779A">
        <w:t>país</w:t>
      </w:r>
      <w:r>
        <w:t xml:space="preserve"> con </w:t>
      </w:r>
      <w:r w:rsidR="00E9779A">
        <w:t>posibilidades de desarrollo gracias a las herramientas tecnológicas correctas y necesarias.</w:t>
      </w:r>
    </w:p>
    <w:p w:rsidR="009677A2" w:rsidRDefault="009677A2"/>
    <w:p w:rsidR="00E9779A" w:rsidRDefault="00E9779A" w:rsidP="00E9779A">
      <w:r>
        <w:t>De este modo, los objetivos se centran en una línea estratégica de 5 ejes,  mismos que buscan direccionar estas TIC a beneficios concretos bajo la línea de estos ejes:</w:t>
      </w:r>
    </w:p>
    <w:p w:rsidR="009677A2" w:rsidRDefault="00E9779A" w:rsidP="00E9779A">
      <w:pPr>
        <w:pStyle w:val="ListParagraph"/>
        <w:numPr>
          <w:ilvl w:val="0"/>
          <w:numId w:val="1"/>
        </w:numPr>
      </w:pPr>
      <w:r>
        <w:t>Transformación gubernamental</w:t>
      </w:r>
      <w:bookmarkStart w:id="0" w:name="_GoBack"/>
      <w:bookmarkEnd w:id="0"/>
    </w:p>
    <w:p w:rsidR="00E9779A" w:rsidRDefault="00E9779A" w:rsidP="00E9779A">
      <w:pPr>
        <w:pStyle w:val="ListParagraph"/>
        <w:numPr>
          <w:ilvl w:val="0"/>
          <w:numId w:val="1"/>
        </w:numPr>
      </w:pPr>
      <w:r>
        <w:t>Economía digital</w:t>
      </w:r>
      <w:r w:rsidR="005E21AA">
        <w:t>-</w:t>
      </w:r>
    </w:p>
    <w:p w:rsidR="00E9779A" w:rsidRDefault="00E9779A" w:rsidP="00E9779A">
      <w:pPr>
        <w:pStyle w:val="ListParagraph"/>
        <w:numPr>
          <w:ilvl w:val="0"/>
          <w:numId w:val="1"/>
        </w:numPr>
      </w:pPr>
      <w:r>
        <w:t>Educación de calidad</w:t>
      </w:r>
    </w:p>
    <w:p w:rsidR="00E9779A" w:rsidRDefault="00E9779A" w:rsidP="00E9779A">
      <w:pPr>
        <w:pStyle w:val="ListParagraph"/>
        <w:numPr>
          <w:ilvl w:val="0"/>
          <w:numId w:val="1"/>
        </w:numPr>
      </w:pPr>
      <w:r>
        <w:t>Salud universal y efectiva</w:t>
      </w:r>
    </w:p>
    <w:p w:rsidR="00E9779A" w:rsidRDefault="00E9779A" w:rsidP="00E9779A">
      <w:pPr>
        <w:pStyle w:val="ListParagraph"/>
        <w:numPr>
          <w:ilvl w:val="0"/>
          <w:numId w:val="1"/>
        </w:numPr>
      </w:pPr>
      <w:r>
        <w:t>Seguridad ciudadana</w:t>
      </w:r>
    </w:p>
    <w:sectPr w:rsidR="00E9779A" w:rsidSect="00D87EF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266415"/>
    <w:multiLevelType w:val="hybridMultilevel"/>
    <w:tmpl w:val="B6AC7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7A2"/>
    <w:rsid w:val="005E21AA"/>
    <w:rsid w:val="00847BC2"/>
    <w:rsid w:val="009677A2"/>
    <w:rsid w:val="00D87EF8"/>
    <w:rsid w:val="00E9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627F34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77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77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9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7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7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84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303</Words>
  <Characters>1728</Characters>
  <Application>Microsoft Macintosh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Viridiana García</dc:creator>
  <cp:keywords/>
  <dc:description/>
  <cp:lastModifiedBy>Viridiana García</cp:lastModifiedBy>
  <cp:revision>1</cp:revision>
  <dcterms:created xsi:type="dcterms:W3CDTF">2015-04-29T21:04:00Z</dcterms:created>
  <dcterms:modified xsi:type="dcterms:W3CDTF">2015-04-29T21:36:00Z</dcterms:modified>
</cp:coreProperties>
</file>