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72B224" w14:textId="77777777" w:rsidR="00163842" w:rsidRDefault="00163842" w:rsidP="00163842">
      <w:pPr>
        <w:jc w:val="right"/>
        <w:rPr>
          <w:rFonts w:ascii="Arial" w:hAnsi="Arial"/>
          <w:b/>
        </w:rPr>
      </w:pPr>
      <w:r w:rsidRPr="00163842">
        <w:rPr>
          <w:rFonts w:ascii="Arial" w:hAnsi="Arial"/>
          <w:b/>
        </w:rPr>
        <w:t xml:space="preserve">León </w:t>
      </w:r>
      <w:proofErr w:type="spellStart"/>
      <w:r w:rsidRPr="00163842">
        <w:rPr>
          <w:rFonts w:ascii="Arial" w:hAnsi="Arial"/>
          <w:b/>
        </w:rPr>
        <w:t>López</w:t>
      </w:r>
      <w:proofErr w:type="spellEnd"/>
      <w:r w:rsidRPr="00163842">
        <w:rPr>
          <w:rFonts w:ascii="Arial" w:hAnsi="Arial"/>
          <w:b/>
        </w:rPr>
        <w:t xml:space="preserve"> Marian Mariel</w:t>
      </w:r>
    </w:p>
    <w:p w14:paraId="400E2D0A" w14:textId="0BD1FD08" w:rsidR="00804D2E" w:rsidRPr="00163842" w:rsidRDefault="00804D2E" w:rsidP="00163842">
      <w:pPr>
        <w:jc w:val="right"/>
        <w:rPr>
          <w:rFonts w:ascii="Arial" w:hAnsi="Arial"/>
          <w:b/>
        </w:rPr>
      </w:pPr>
      <w:r>
        <w:rPr>
          <w:rFonts w:ascii="Arial" w:hAnsi="Arial"/>
          <w:b/>
        </w:rPr>
        <w:t>Melissa Hernández</w:t>
      </w:r>
      <w:bookmarkStart w:id="0" w:name="_GoBack"/>
      <w:bookmarkEnd w:id="0"/>
    </w:p>
    <w:p w14:paraId="5028F67A" w14:textId="77777777" w:rsidR="00163842" w:rsidRDefault="00163842" w:rsidP="00163842">
      <w:pPr>
        <w:jc w:val="right"/>
        <w:rPr>
          <w:rFonts w:ascii="Arial" w:hAnsi="Arial"/>
          <w:b/>
        </w:rPr>
      </w:pPr>
      <w:proofErr w:type="spellStart"/>
      <w:r w:rsidRPr="00163842">
        <w:rPr>
          <w:rFonts w:ascii="Arial" w:hAnsi="Arial"/>
          <w:b/>
        </w:rPr>
        <w:t>Grupo</w:t>
      </w:r>
      <w:proofErr w:type="spellEnd"/>
      <w:r w:rsidRPr="00163842">
        <w:rPr>
          <w:rFonts w:ascii="Arial" w:hAnsi="Arial"/>
          <w:b/>
        </w:rPr>
        <w:t>: 801</w:t>
      </w:r>
    </w:p>
    <w:p w14:paraId="4E8499A2" w14:textId="77777777" w:rsidR="00163842" w:rsidRPr="00163842" w:rsidRDefault="00163842" w:rsidP="00163842">
      <w:pPr>
        <w:jc w:val="right"/>
        <w:rPr>
          <w:rFonts w:ascii="Arial" w:hAnsi="Arial"/>
          <w:b/>
        </w:rPr>
      </w:pPr>
      <w:proofErr w:type="spellStart"/>
      <w:r>
        <w:rPr>
          <w:rFonts w:ascii="Arial" w:hAnsi="Arial"/>
          <w:b/>
        </w:rPr>
        <w:t>Análisis</w:t>
      </w:r>
      <w:proofErr w:type="spellEnd"/>
      <w:r>
        <w:rPr>
          <w:rFonts w:ascii="Arial" w:hAnsi="Arial"/>
          <w:b/>
        </w:rPr>
        <w:t xml:space="preserve"> del video “Future Vision Microsoft”</w:t>
      </w:r>
    </w:p>
    <w:p w14:paraId="5006CA98" w14:textId="77777777" w:rsidR="00163842" w:rsidRDefault="00163842"/>
    <w:tbl>
      <w:tblPr>
        <w:tblStyle w:val="TableNormal"/>
        <w:tblW w:w="9044"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207"/>
        <w:gridCol w:w="2207"/>
        <w:gridCol w:w="4630"/>
      </w:tblGrid>
      <w:tr w:rsidR="0020789F" w:rsidRPr="00163842" w14:paraId="08D39328" w14:textId="77777777" w:rsidTr="00163842">
        <w:trPr>
          <w:trHeight w:val="670"/>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9714E4" w14:textId="77777777" w:rsidR="0020789F" w:rsidRPr="00163842" w:rsidRDefault="00163842" w:rsidP="00163842">
            <w:pPr>
              <w:pStyle w:val="Cuerpo"/>
              <w:spacing w:line="240" w:lineRule="auto"/>
              <w:rPr>
                <w:rFonts w:ascii="Arial" w:hAnsi="Arial"/>
                <w:sz w:val="24"/>
                <w:szCs w:val="24"/>
              </w:rPr>
            </w:pPr>
            <w:r w:rsidRPr="00163842">
              <w:rPr>
                <w:rFonts w:ascii="Arial" w:hAnsi="Arial"/>
                <w:b/>
                <w:bCs/>
                <w:sz w:val="24"/>
                <w:szCs w:val="24"/>
                <w:lang w:val="es-ES_tradnl"/>
              </w:rPr>
              <w:t>Descripción de la escena</w:t>
            </w:r>
          </w:p>
        </w:tc>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094957"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b/>
                <w:bCs/>
                <w:sz w:val="24"/>
                <w:szCs w:val="24"/>
                <w:lang w:val="es-ES_tradnl"/>
              </w:rPr>
              <w:t>Tecnología que se usa</w:t>
            </w:r>
          </w:p>
        </w:tc>
        <w:tc>
          <w:tcPr>
            <w:tcW w:w="46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4F78A1"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b/>
                <w:bCs/>
                <w:sz w:val="24"/>
                <w:szCs w:val="24"/>
                <w:lang w:val="es-ES_tradnl"/>
              </w:rPr>
              <w:t>Aplicación para el ámbito comunicacional</w:t>
            </w:r>
          </w:p>
        </w:tc>
      </w:tr>
      <w:tr w:rsidR="0020789F" w:rsidRPr="00163842" w14:paraId="2EEE93E4" w14:textId="77777777" w:rsidTr="00163842">
        <w:trPr>
          <w:trHeight w:val="2569"/>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C110C4"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Niños de diferentes partes del mundo  interactúan a través de un pizarrón inteligente.</w:t>
            </w:r>
          </w:p>
        </w:tc>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AD01A1"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 Pizarrones inteligentes</w:t>
            </w:r>
          </w:p>
          <w:p w14:paraId="7C242978"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-Video llamadas</w:t>
            </w:r>
          </w:p>
          <w:p w14:paraId="1257D257"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 xml:space="preserve">-Internet </w:t>
            </w:r>
          </w:p>
        </w:tc>
        <w:tc>
          <w:tcPr>
            <w:tcW w:w="46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2CFCE4" w14:textId="77777777" w:rsidR="0020789F" w:rsidRPr="00163842" w:rsidRDefault="00163842" w:rsidP="00163842">
            <w:pPr>
              <w:pStyle w:val="Cuerpo"/>
              <w:spacing w:before="100" w:after="100" w:line="240" w:lineRule="auto"/>
              <w:rPr>
                <w:rFonts w:ascii="Arial" w:hAnsi="Arial"/>
                <w:sz w:val="24"/>
                <w:szCs w:val="24"/>
                <w:lang w:val="es-ES_tradnl"/>
              </w:rPr>
            </w:pPr>
            <w:r w:rsidRPr="00163842">
              <w:rPr>
                <w:rFonts w:ascii="Arial" w:hAnsi="Arial"/>
                <w:sz w:val="24"/>
                <w:szCs w:val="24"/>
                <w:lang w:val="es-ES_tradnl"/>
              </w:rPr>
              <w:t xml:space="preserve">El uso de pizarrones inteligentes donde a través de las video llamadas los niños pueden hablar y aprender junto con otros niños del mundo. Pueden mantener una conversación con sus idiomas de origen debido a que con la ayuda de los subtítulos lograrán entenderse. </w:t>
            </w:r>
          </w:p>
        </w:tc>
      </w:tr>
      <w:tr w:rsidR="0020789F" w:rsidRPr="00163842" w14:paraId="30031F67" w14:textId="77777777" w:rsidTr="00163842">
        <w:trPr>
          <w:trHeight w:val="3514"/>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AC5C3C"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Señora cómodamente usando tableta para consultar información. El boleto de del avión es digital con diferentes funcionalidades</w:t>
            </w:r>
          </w:p>
        </w:tc>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5B2B70"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-Tableta</w:t>
            </w:r>
          </w:p>
          <w:p w14:paraId="709E1FA8"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-Boleto Inteligente</w:t>
            </w:r>
          </w:p>
        </w:tc>
        <w:tc>
          <w:tcPr>
            <w:tcW w:w="46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31642B"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 xml:space="preserve">El uso de una tableta estilo cristalino que puede ayudar a visualizar presentaciones de interés, almacenar agendas. La usuaria consulta libremente información sobre su vuelo y de cosas que pueden servirle para hacer más ameno su viaje. </w:t>
            </w:r>
          </w:p>
          <w:p w14:paraId="6ADCB470"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El boleto que usa para ingresar al avión es una tarjeta inteligente debido a que en ella puede ver el formato de su boleto donde le es señalado su hora de ascenso y descenso del avión.</w:t>
            </w:r>
          </w:p>
        </w:tc>
      </w:tr>
      <w:tr w:rsidR="0020789F" w:rsidRPr="00163842" w14:paraId="3066CEE8" w14:textId="77777777" w:rsidTr="00163842">
        <w:trPr>
          <w:trHeight w:val="2107"/>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D88FDC"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Oficinista elabora presentación en ventanas inteligentes, la imagen ya no se presenta en un monitor común.</w:t>
            </w:r>
          </w:p>
          <w:p w14:paraId="49138B71" w14:textId="77777777" w:rsidR="0020789F" w:rsidRPr="00163842" w:rsidRDefault="0020789F" w:rsidP="00163842">
            <w:pPr>
              <w:pStyle w:val="Cuerpo"/>
              <w:spacing w:after="0" w:line="240" w:lineRule="auto"/>
              <w:rPr>
                <w:rFonts w:ascii="Arial" w:hAnsi="Arial"/>
                <w:sz w:val="24"/>
                <w:szCs w:val="24"/>
                <w:lang w:val="es-ES_tradnl"/>
              </w:rPr>
            </w:pPr>
          </w:p>
          <w:p w14:paraId="0DD94174" w14:textId="77777777" w:rsidR="0020789F" w:rsidRPr="00163842" w:rsidRDefault="0020789F" w:rsidP="00163842">
            <w:pPr>
              <w:pStyle w:val="Cuerpo"/>
              <w:spacing w:after="0" w:line="240" w:lineRule="auto"/>
              <w:rPr>
                <w:rFonts w:ascii="Arial" w:hAnsi="Arial"/>
                <w:sz w:val="24"/>
                <w:szCs w:val="24"/>
                <w:lang w:val="es-ES_tradnl"/>
              </w:rPr>
            </w:pPr>
          </w:p>
          <w:p w14:paraId="62B0A9A0" w14:textId="77777777" w:rsidR="0020789F" w:rsidRPr="00163842" w:rsidRDefault="0020789F" w:rsidP="00163842">
            <w:pPr>
              <w:pStyle w:val="Cuerpo"/>
              <w:spacing w:after="0" w:line="240" w:lineRule="auto"/>
              <w:rPr>
                <w:rFonts w:ascii="Arial" w:hAnsi="Arial"/>
                <w:sz w:val="24"/>
                <w:szCs w:val="24"/>
                <w:lang w:val="es-ES_tradnl"/>
              </w:rPr>
            </w:pPr>
          </w:p>
          <w:p w14:paraId="2E683897" w14:textId="77777777" w:rsidR="0020789F" w:rsidRPr="00163842" w:rsidRDefault="0020789F" w:rsidP="00163842">
            <w:pPr>
              <w:pStyle w:val="Cuerpo"/>
              <w:spacing w:after="0" w:line="240" w:lineRule="auto"/>
              <w:rPr>
                <w:rFonts w:ascii="Arial" w:hAnsi="Arial"/>
                <w:sz w:val="24"/>
                <w:szCs w:val="24"/>
                <w:lang w:val="es-ES_tradnl"/>
              </w:rPr>
            </w:pPr>
          </w:p>
          <w:p w14:paraId="6F4FCE0C" w14:textId="77777777" w:rsidR="0020789F" w:rsidRPr="00163842" w:rsidRDefault="0020789F" w:rsidP="00163842">
            <w:pPr>
              <w:pStyle w:val="Cuerpo"/>
              <w:spacing w:after="0" w:line="240" w:lineRule="auto"/>
              <w:rPr>
                <w:rFonts w:ascii="Arial" w:hAnsi="Arial"/>
                <w:sz w:val="24"/>
                <w:szCs w:val="24"/>
                <w:lang w:val="es-ES_tradnl"/>
              </w:rPr>
            </w:pPr>
          </w:p>
          <w:p w14:paraId="63A0905A" w14:textId="77777777" w:rsidR="0020789F" w:rsidRPr="00163842" w:rsidRDefault="0020789F" w:rsidP="00163842">
            <w:pPr>
              <w:pStyle w:val="Cuerpo"/>
              <w:spacing w:after="0" w:line="240" w:lineRule="auto"/>
              <w:rPr>
                <w:rFonts w:ascii="Arial" w:hAnsi="Arial"/>
                <w:sz w:val="24"/>
                <w:szCs w:val="24"/>
                <w:lang w:val="es-ES_tradnl"/>
              </w:rPr>
            </w:pPr>
          </w:p>
          <w:p w14:paraId="21CEBF6A" w14:textId="77777777" w:rsidR="0020789F" w:rsidRPr="00163842" w:rsidRDefault="0020789F" w:rsidP="00163842">
            <w:pPr>
              <w:pStyle w:val="Cuerpo"/>
              <w:spacing w:after="0" w:line="240" w:lineRule="auto"/>
              <w:rPr>
                <w:rFonts w:ascii="Arial" w:hAnsi="Arial"/>
                <w:sz w:val="24"/>
                <w:szCs w:val="24"/>
                <w:lang w:val="es-ES_tradnl"/>
              </w:rPr>
            </w:pPr>
          </w:p>
          <w:p w14:paraId="1391FC82" w14:textId="77777777" w:rsidR="0020789F" w:rsidRPr="00163842" w:rsidRDefault="0020789F" w:rsidP="00163842">
            <w:pPr>
              <w:pStyle w:val="Cuerpo"/>
              <w:spacing w:after="0" w:line="240" w:lineRule="auto"/>
              <w:rPr>
                <w:rFonts w:ascii="Arial" w:hAnsi="Arial"/>
                <w:sz w:val="24"/>
                <w:szCs w:val="24"/>
              </w:rPr>
            </w:pPr>
          </w:p>
        </w:tc>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90C723"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-Ventanas inteligentes</w:t>
            </w:r>
          </w:p>
          <w:p w14:paraId="67348798"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-Monitor de cristal</w:t>
            </w:r>
          </w:p>
          <w:p w14:paraId="6542B20D"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-Mouse sin botones</w:t>
            </w:r>
          </w:p>
        </w:tc>
        <w:tc>
          <w:tcPr>
            <w:tcW w:w="46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B582C6"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El uso de botones y pantallas palpables desaparece, un oficinista es libre de hacer sus exposiciones refleja en un cristal, con sus manos es libre de manipular la información y contenido, son necesidad de usar un mouse.</w:t>
            </w:r>
          </w:p>
        </w:tc>
      </w:tr>
      <w:tr w:rsidR="0020789F" w:rsidRPr="00163842" w14:paraId="0D2D5F87" w14:textId="77777777" w:rsidTr="00163842">
        <w:trPr>
          <w:trHeight w:val="2882"/>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1C601D"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lastRenderedPageBreak/>
              <w:t>Hombre viaja a otro lugar y desea reservar habitación, con su teléfono inteligente hace todo el procedimiento y es guiado a su destino</w:t>
            </w:r>
          </w:p>
        </w:tc>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A01D77"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-Teléfono con tecnología muy avanzada</w:t>
            </w:r>
          </w:p>
          <w:p w14:paraId="73972B7B"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-GPS</w:t>
            </w:r>
          </w:p>
        </w:tc>
        <w:tc>
          <w:tcPr>
            <w:tcW w:w="46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6BF1F1"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La existencia de un teléfono increíblemente moderno en cual te ayuda a localizar un lugar que desees encontrar utilizando la tecnología del GPS. Mediante el internet puedes buscar información y ayuda a encontrar datos para que puedas comunicarte y reservar o preguntar acerca del sitio.</w:t>
            </w:r>
          </w:p>
        </w:tc>
      </w:tr>
      <w:tr w:rsidR="0020789F" w:rsidRPr="00163842" w14:paraId="5CE8EA04" w14:textId="77777777" w:rsidTr="00163842">
        <w:trPr>
          <w:trHeight w:val="4668"/>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B681A1"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Hombres de negocios tienen juntas a través de pizarrón inteligente junto con otra compañera que está por video llamada, se pueden realizar ediciones y notas en la presentación</w:t>
            </w:r>
          </w:p>
        </w:tc>
        <w:tc>
          <w:tcPr>
            <w:tcW w:w="22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97D130"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-Pizarrón inteligente</w:t>
            </w:r>
          </w:p>
          <w:p w14:paraId="1F40CDCB"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 xml:space="preserve">-Video llamadas </w:t>
            </w:r>
          </w:p>
        </w:tc>
        <w:tc>
          <w:tcPr>
            <w:tcW w:w="46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23B6CC" w14:textId="77777777" w:rsidR="0020789F" w:rsidRPr="00163842" w:rsidRDefault="00163842" w:rsidP="00163842">
            <w:pPr>
              <w:pStyle w:val="Cuerpo"/>
              <w:spacing w:after="0" w:line="240" w:lineRule="auto"/>
              <w:rPr>
                <w:rFonts w:ascii="Arial" w:hAnsi="Arial"/>
                <w:sz w:val="24"/>
                <w:szCs w:val="24"/>
                <w:lang w:val="es-ES_tradnl"/>
              </w:rPr>
            </w:pPr>
            <w:r w:rsidRPr="00163842">
              <w:rPr>
                <w:rFonts w:ascii="Arial" w:hAnsi="Arial"/>
                <w:sz w:val="24"/>
                <w:szCs w:val="24"/>
                <w:lang w:val="es-ES_tradnl"/>
              </w:rPr>
              <w:t>Se pueden realizar juntas de trabajo con la ayuda de los pizarrones inteligentes donde se puede hablar con empleados que están ubicados en otros países o estados con la ayuda de las video llamadas. Puede manipularse la información y exponerse de una manera muy visible y cómoda para los usuarios. Se puede hacer el uso de la búsqueda de voz que hace más rápido el buscar algo en internet.</w:t>
            </w:r>
          </w:p>
          <w:p w14:paraId="39285F9D" w14:textId="77777777" w:rsidR="0020789F" w:rsidRPr="00163842" w:rsidRDefault="00163842" w:rsidP="00163842">
            <w:pPr>
              <w:pStyle w:val="Cuerpo"/>
              <w:spacing w:after="0" w:line="240" w:lineRule="auto"/>
              <w:rPr>
                <w:rFonts w:ascii="Arial" w:hAnsi="Arial"/>
                <w:sz w:val="24"/>
                <w:szCs w:val="24"/>
              </w:rPr>
            </w:pPr>
            <w:r w:rsidRPr="00163842">
              <w:rPr>
                <w:rFonts w:ascii="Arial" w:hAnsi="Arial"/>
                <w:sz w:val="24"/>
                <w:szCs w:val="24"/>
                <w:lang w:val="es-ES_tradnl"/>
              </w:rPr>
              <w:t>El uso de GPS aún más inteligente en versión de búsqueda de personas y no solo de lugares, con la adición de ruta guiada sobre cualquier superficie para mayor comodidad.</w:t>
            </w:r>
          </w:p>
        </w:tc>
      </w:tr>
    </w:tbl>
    <w:tbl>
      <w:tblPr>
        <w:tblStyle w:val="TableNormal"/>
        <w:tblpPr w:leftFromText="141" w:rightFromText="141" w:vertAnchor="text" w:horzAnchor="page" w:tblpX="1782" w:tblpY="22"/>
        <w:tblW w:w="90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2240"/>
        <w:gridCol w:w="2235"/>
        <w:gridCol w:w="4569"/>
      </w:tblGrid>
      <w:tr w:rsidR="00163842" w:rsidRPr="00163842" w14:paraId="499A238B" w14:textId="77777777" w:rsidTr="00163842">
        <w:trPr>
          <w:trHeight w:val="3612"/>
        </w:trPr>
        <w:tc>
          <w:tcPr>
            <w:tcW w:w="22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E668F71" w14:textId="77777777" w:rsidR="00163842" w:rsidRDefault="00163842" w:rsidP="00163842">
            <w:pPr>
              <w:pStyle w:val="Cuerpo"/>
              <w:spacing w:line="240" w:lineRule="auto"/>
              <w:rPr>
                <w:rFonts w:ascii="Arial" w:hAnsi="Arial"/>
                <w:sz w:val="24"/>
                <w:szCs w:val="24"/>
              </w:rPr>
            </w:pPr>
            <w:r w:rsidRPr="00163842">
              <w:rPr>
                <w:rFonts w:ascii="Arial" w:hAnsi="Arial"/>
                <w:sz w:val="24"/>
                <w:szCs w:val="24"/>
              </w:rPr>
              <w:t xml:space="preserve">Se avecina una cita de negocios y la localización de una persona resulta conveniente, puesto que están en un lugar grande y amplio; a razón de eso la utilización de GPS aún más inteligente en versión de búsqueda de personas y no solo de lugares, con la </w:t>
            </w:r>
            <w:r w:rsidRPr="00163842">
              <w:rPr>
                <w:rFonts w:ascii="Arial" w:hAnsi="Arial"/>
                <w:sz w:val="24"/>
                <w:szCs w:val="24"/>
              </w:rPr>
              <w:lastRenderedPageBreak/>
              <w:t>adición de ruta guiada sobre cualquier superficie para mayor comodidad resulta útil.</w:t>
            </w:r>
          </w:p>
          <w:p w14:paraId="6F99C2C8" w14:textId="77777777" w:rsidR="00163842" w:rsidRPr="00163842" w:rsidRDefault="00163842" w:rsidP="00163842">
            <w:pPr>
              <w:rPr>
                <w:lang w:val="es-ES"/>
              </w:rPr>
            </w:pPr>
          </w:p>
        </w:tc>
        <w:tc>
          <w:tcPr>
            <w:tcW w:w="223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8D25FAC"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GPS.</w:t>
            </w:r>
          </w:p>
        </w:tc>
        <w:tc>
          <w:tcPr>
            <w:tcW w:w="456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9AD54C7"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 xml:space="preserve">En el ámbito comunicacional el GPS se relaciona con la comunicación en la forma en que nos puede acercar, sin necesidad de conocer muy bien una ciudad, el acercamiento entre dos personas se puede dar, siendo esta comunicación kinestésica. </w:t>
            </w:r>
          </w:p>
        </w:tc>
      </w:tr>
      <w:tr w:rsidR="00163842" w:rsidRPr="00163842" w14:paraId="2D7AEBC6" w14:textId="77777777" w:rsidTr="00163842">
        <w:trPr>
          <w:trHeight w:val="6461"/>
        </w:trPr>
        <w:tc>
          <w:tcPr>
            <w:tcW w:w="22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9526FC0"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 xml:space="preserve">Se efectúa una junta de negocios, donde las personas parecen muy relajadas, lucen de diferentes nacionalidades, y sin embargo, se comunican con mucha naturalidad. Interactúan con el uso de proyecciones dinámicas con el plus de poder compartirlas instantáneamente sobre cualquier superficie, convirtiéndola en touch o sensorial, además de poder hacer videos conferencias no solo desde un dispositivo móvil, sino que también se hace uso de otra superficie sin necesidad de cámaras extras. Así como utilizar </w:t>
            </w:r>
            <w:r w:rsidRPr="00163842">
              <w:rPr>
                <w:rFonts w:ascii="Arial" w:hAnsi="Arial"/>
                <w:sz w:val="24"/>
                <w:szCs w:val="24"/>
              </w:rPr>
              <w:lastRenderedPageBreak/>
              <w:t>esas plataformas como buscadores de internet e interactuar con otros lados del mundo.</w:t>
            </w:r>
          </w:p>
        </w:tc>
        <w:tc>
          <w:tcPr>
            <w:tcW w:w="223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95F3F0"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Pizarrones dinámicos.</w:t>
            </w:r>
          </w:p>
          <w:p w14:paraId="55BC1A33"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Proyecciones dinámicas sobre cualquier superficie.</w:t>
            </w:r>
          </w:p>
          <w:p w14:paraId="2C45F277"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Video conferencias.</w:t>
            </w:r>
          </w:p>
          <w:p w14:paraId="12739434" w14:textId="77777777" w:rsidR="00163842" w:rsidRPr="00163842" w:rsidRDefault="00163842" w:rsidP="00163842">
            <w:pPr>
              <w:pStyle w:val="Cuerpo"/>
              <w:spacing w:line="240" w:lineRule="auto"/>
              <w:rPr>
                <w:rFonts w:ascii="Arial" w:hAnsi="Arial"/>
                <w:sz w:val="24"/>
                <w:szCs w:val="24"/>
              </w:rPr>
            </w:pPr>
          </w:p>
        </w:tc>
        <w:tc>
          <w:tcPr>
            <w:tcW w:w="456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709419D"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En el aspecto comunicacional se relaciona en que rompe la barrera de espacio y tiempo en al comunicaciones de diferentes personas que no necesitan estar en el mismo lugar. Crea espacios donde las personas se puedes expresar de una manera más completa por medio de las herramientas de pizarrones dinámicos.</w:t>
            </w:r>
          </w:p>
          <w:p w14:paraId="3927231D" w14:textId="77777777" w:rsidR="00163842" w:rsidRPr="00163842" w:rsidRDefault="00163842" w:rsidP="00163842">
            <w:pPr>
              <w:pStyle w:val="Cuerpo"/>
              <w:spacing w:line="240" w:lineRule="auto"/>
              <w:rPr>
                <w:rFonts w:ascii="Arial" w:hAnsi="Arial"/>
                <w:sz w:val="24"/>
                <w:szCs w:val="24"/>
              </w:rPr>
            </w:pPr>
          </w:p>
        </w:tc>
      </w:tr>
      <w:tr w:rsidR="00163842" w:rsidRPr="00163842" w14:paraId="74FF8FD1" w14:textId="77777777" w:rsidTr="00163842">
        <w:trPr>
          <w:trHeight w:val="3871"/>
        </w:trPr>
        <w:tc>
          <w:tcPr>
            <w:tcW w:w="22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B3D568"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 xml:space="preserve">Se muestra una mesa aparentemente plana y sin color, donde poco a poco se despliegan las diferentes utilidades de lo que sería una tableta aún más plana de lo creado hasta el día de hoy. La creación de lápices que reaccionan a la imagen presentada digitalmente con la posibilidad de en ese momento cambiar algún tipo de información, fomentando el </w:t>
            </w:r>
            <w:r w:rsidRPr="00163842">
              <w:rPr>
                <w:rFonts w:ascii="Arial" w:hAnsi="Arial"/>
                <w:sz w:val="24"/>
                <w:szCs w:val="24"/>
              </w:rPr>
              <w:lastRenderedPageBreak/>
              <w:t>dinamismo de la misma.</w:t>
            </w:r>
          </w:p>
        </w:tc>
        <w:tc>
          <w:tcPr>
            <w:tcW w:w="223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10EE5C1"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Lápices sensoriales.</w:t>
            </w:r>
          </w:p>
          <w:p w14:paraId="0390D0F8"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Proyecciones inteligentes.</w:t>
            </w:r>
          </w:p>
          <w:p w14:paraId="65AD61E1" w14:textId="77777777" w:rsidR="00163842" w:rsidRPr="00163842" w:rsidRDefault="00163842" w:rsidP="00163842">
            <w:pPr>
              <w:pStyle w:val="Cuerpo"/>
              <w:spacing w:line="240" w:lineRule="auto"/>
              <w:rPr>
                <w:rFonts w:ascii="Arial" w:hAnsi="Arial"/>
                <w:sz w:val="24"/>
                <w:szCs w:val="24"/>
              </w:rPr>
            </w:pPr>
          </w:p>
        </w:tc>
        <w:tc>
          <w:tcPr>
            <w:tcW w:w="456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790DFE3"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En el ámbito comunicacional se relaciona con las nuevas formas de aprender esta disciplina, y el como nos comunicamos con otras personas, llevándolo a un aspecto académico, profesional y social.</w:t>
            </w:r>
          </w:p>
          <w:p w14:paraId="1BE9D791" w14:textId="77777777" w:rsidR="00163842" w:rsidRPr="00163842" w:rsidRDefault="00163842" w:rsidP="00163842">
            <w:pPr>
              <w:pStyle w:val="Cuerpo"/>
              <w:spacing w:line="240" w:lineRule="auto"/>
              <w:rPr>
                <w:rFonts w:ascii="Arial" w:hAnsi="Arial"/>
                <w:sz w:val="24"/>
                <w:szCs w:val="24"/>
              </w:rPr>
            </w:pPr>
          </w:p>
        </w:tc>
      </w:tr>
      <w:tr w:rsidR="00163842" w:rsidRPr="00163842" w14:paraId="0192D7AC" w14:textId="77777777" w:rsidTr="00163842">
        <w:trPr>
          <w:trHeight w:val="5875"/>
        </w:trPr>
        <w:tc>
          <w:tcPr>
            <w:tcW w:w="22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3D4355"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 xml:space="preserve">Dos personas se reúnen para platicar sobre algún negocio, y cuando se encuentran mediante la localización GPS, una de las integrantes termina su café inteligente hasta la razón recomendada para poder comenzar a trabajar. Para poder concretar el negocio, se muestra por medio de la utilización de un llavero inteligente, que almacena información y además la hace dinámica en tiempo real, con la posibilidad de visualizar información,  catálogos y otros archivos </w:t>
            </w:r>
            <w:r w:rsidRPr="00163842">
              <w:rPr>
                <w:rFonts w:ascii="Arial" w:hAnsi="Arial"/>
                <w:sz w:val="24"/>
                <w:szCs w:val="24"/>
              </w:rPr>
              <w:lastRenderedPageBreak/>
              <w:t>necesarios para venta, compra, proyecto, etc. de algún producto en especial. En la misma escena, la mujer que tomo el café, hace uso de una taza inteligente que marca por medio de sensores la temperatura de tu café e indica la cantidad necesaria para estar listo para trabajar y no estar de mal humor en el labor.</w:t>
            </w:r>
          </w:p>
          <w:p w14:paraId="484CD7D7" w14:textId="77777777" w:rsidR="00163842" w:rsidRPr="00163842" w:rsidRDefault="00163842" w:rsidP="00163842">
            <w:pPr>
              <w:pStyle w:val="Cuerpo"/>
              <w:spacing w:line="240" w:lineRule="auto"/>
              <w:rPr>
                <w:rFonts w:ascii="Arial" w:hAnsi="Arial"/>
                <w:sz w:val="24"/>
                <w:szCs w:val="24"/>
              </w:rPr>
            </w:pPr>
          </w:p>
        </w:tc>
        <w:tc>
          <w:tcPr>
            <w:tcW w:w="223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7012347"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Llavero inteligente.</w:t>
            </w:r>
          </w:p>
          <w:p w14:paraId="11B34246"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Taza inteligente.</w:t>
            </w:r>
          </w:p>
        </w:tc>
        <w:tc>
          <w:tcPr>
            <w:tcW w:w="456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50224FD"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En un aspecto comunicacional el llavero abre panoramas hacia la capacidad del ser humano para crear y expresar mensajes, puesto que hasta la fecha de hoy el principal medio de envío de correos electrónicos sólo aguanta 25 MB de espacio por correo, y aunque ya existen otras plataformas ninguna se le asemeja a esa memoria de excedente en memoria, que a largo plaza nos permitiría crear mensajes más complejos y elaborados, con fines tanto académicos como profesionales y sociales.</w:t>
            </w:r>
          </w:p>
          <w:p w14:paraId="5E51C22B" w14:textId="77777777" w:rsidR="00163842" w:rsidRPr="00163842" w:rsidRDefault="00163842" w:rsidP="00163842">
            <w:pPr>
              <w:pStyle w:val="Cuerpo"/>
              <w:spacing w:line="240" w:lineRule="auto"/>
              <w:rPr>
                <w:rFonts w:ascii="Arial" w:hAnsi="Arial"/>
                <w:sz w:val="24"/>
                <w:szCs w:val="24"/>
              </w:rPr>
            </w:pPr>
          </w:p>
        </w:tc>
      </w:tr>
      <w:tr w:rsidR="00163842" w:rsidRPr="00163842" w14:paraId="56E0A0AC" w14:textId="77777777" w:rsidTr="00163842">
        <w:trPr>
          <w:trHeight w:val="3040"/>
        </w:trPr>
        <w:tc>
          <w:tcPr>
            <w:tcW w:w="22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968921C"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 xml:space="preserve">Se muestra en una cabaña a un señor de edad avanzada utilizando un periódico multifuncional que además tiene la característica de desplegar información de nuestro interés con solo mover un dedo como lo haríamos comúnmente en una página de internet. Este periódico también puede ser re utilizable y desplegar información más especifica así como información </w:t>
            </w:r>
            <w:r w:rsidRPr="00163842">
              <w:rPr>
                <w:rFonts w:ascii="Arial" w:hAnsi="Arial"/>
                <w:sz w:val="24"/>
                <w:szCs w:val="24"/>
              </w:rPr>
              <w:lastRenderedPageBreak/>
              <w:t>sobre alguna superficie de nuestro agrado, misma que se carga con energía solar; permitiendo el trabajo desde casa.</w:t>
            </w:r>
          </w:p>
        </w:tc>
        <w:tc>
          <w:tcPr>
            <w:tcW w:w="223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BBA37F5"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Periódico inteligente.</w:t>
            </w:r>
          </w:p>
          <w:p w14:paraId="720173B7" w14:textId="77777777" w:rsidR="00163842" w:rsidRPr="00163842" w:rsidRDefault="00163842" w:rsidP="00163842">
            <w:pPr>
              <w:pStyle w:val="Cuerpo"/>
              <w:spacing w:line="240" w:lineRule="auto"/>
              <w:rPr>
                <w:rFonts w:ascii="Arial" w:hAnsi="Arial"/>
                <w:sz w:val="24"/>
                <w:szCs w:val="24"/>
              </w:rPr>
            </w:pPr>
          </w:p>
        </w:tc>
        <w:tc>
          <w:tcPr>
            <w:tcW w:w="456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C118C9"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En un aspecto comunicacional se relacionaría con la manera en que se dan a conocer las noticias, y hasta la forma en que se escriben, puesto que este competiría con los grandes portales de internet que se pueden visitar desde un ordenador o desde un teléfono inteligente. Además, el periódico en sí aparentemente sirve para muchas cosas más, dentro de las cuales estamos constantemente comunicando sentimientos, emociones y hasta deseos.</w:t>
            </w:r>
          </w:p>
        </w:tc>
      </w:tr>
      <w:tr w:rsidR="00163842" w:rsidRPr="00163842" w14:paraId="06B7959C" w14:textId="77777777" w:rsidTr="00163842">
        <w:trPr>
          <w:trHeight w:val="4907"/>
        </w:trPr>
        <w:tc>
          <w:tcPr>
            <w:tcW w:w="22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280D588"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lastRenderedPageBreak/>
              <w:t>Para finalizar se muestran dos personas en una azotea verde, dando un paseo entre las plantas de la misma, mientras hacen uso de una tarjeta lectora de imágenes que describe e identifica el tipo de flora que hay en determinado lugar por su simple forma y textura.</w:t>
            </w:r>
          </w:p>
        </w:tc>
        <w:tc>
          <w:tcPr>
            <w:tcW w:w="223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8C7D3A"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Tarjeta inteligente con habilidades de registro digital de una base de datos a de flora.</w:t>
            </w:r>
          </w:p>
        </w:tc>
        <w:tc>
          <w:tcPr>
            <w:tcW w:w="456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ACE41A" w14:textId="77777777" w:rsidR="00163842" w:rsidRPr="00163842" w:rsidRDefault="00163842" w:rsidP="00163842">
            <w:pPr>
              <w:pStyle w:val="Cuerpo"/>
              <w:spacing w:line="240" w:lineRule="auto"/>
              <w:rPr>
                <w:rFonts w:ascii="Arial" w:hAnsi="Arial"/>
                <w:sz w:val="24"/>
                <w:szCs w:val="24"/>
              </w:rPr>
            </w:pPr>
            <w:r w:rsidRPr="00163842">
              <w:rPr>
                <w:rFonts w:ascii="Arial" w:hAnsi="Arial"/>
                <w:sz w:val="24"/>
                <w:szCs w:val="24"/>
              </w:rPr>
              <w:t>En el ámbito comunicacional se relaciona con la forma en que vamos a interactuar con las demás personas, ya que ahora no será necesario tener un amplio conocimiento sobre determinado tema, ya que sólo bastará con portar nuestra tarjeta inteligente y cualquier persona podrá trabajar como botánico en determinado rango. Además de que el idioma en el que  nos comunicamos no será de gran importancia, pues se podrá resolver en un segundo con esta tarjeta.</w:t>
            </w:r>
          </w:p>
        </w:tc>
      </w:tr>
    </w:tbl>
    <w:p w14:paraId="4BF3452F" w14:textId="77777777" w:rsidR="0020789F" w:rsidRPr="00163842" w:rsidRDefault="0020789F" w:rsidP="00163842">
      <w:pPr>
        <w:pStyle w:val="Cuerpo"/>
        <w:widowControl w:val="0"/>
        <w:spacing w:line="240" w:lineRule="auto"/>
        <w:rPr>
          <w:rFonts w:ascii="Arial" w:hAnsi="Arial"/>
          <w:sz w:val="24"/>
          <w:szCs w:val="24"/>
        </w:rPr>
      </w:pPr>
    </w:p>
    <w:p w14:paraId="4EB1E8CD" w14:textId="77777777" w:rsidR="0020789F" w:rsidRPr="00163842" w:rsidRDefault="0020789F" w:rsidP="00163842">
      <w:pPr>
        <w:pStyle w:val="Cuerpo"/>
        <w:spacing w:line="240" w:lineRule="auto"/>
        <w:rPr>
          <w:rFonts w:ascii="Arial" w:hAnsi="Arial"/>
          <w:sz w:val="24"/>
          <w:szCs w:val="24"/>
        </w:rPr>
      </w:pPr>
    </w:p>
    <w:p w14:paraId="1A3CDA50" w14:textId="77777777" w:rsidR="0020789F" w:rsidRPr="00163842" w:rsidRDefault="0020789F" w:rsidP="00163842">
      <w:pPr>
        <w:pStyle w:val="Cuerpo"/>
        <w:spacing w:line="240" w:lineRule="auto"/>
        <w:rPr>
          <w:rFonts w:ascii="Arial" w:eastAsia="Trebuchet MS" w:hAnsi="Arial" w:cs="Trebuchet MS"/>
          <w:b/>
          <w:bCs/>
          <w:sz w:val="24"/>
          <w:szCs w:val="24"/>
        </w:rPr>
      </w:pPr>
    </w:p>
    <w:p w14:paraId="2B9000BC" w14:textId="77777777" w:rsidR="0020789F" w:rsidRPr="00163842" w:rsidRDefault="00163842" w:rsidP="00163842">
      <w:pPr>
        <w:pStyle w:val="Cuerpo"/>
        <w:spacing w:line="360" w:lineRule="auto"/>
        <w:jc w:val="both"/>
        <w:rPr>
          <w:rFonts w:ascii="Arial" w:eastAsia="Trebuchet MS" w:hAnsi="Arial" w:cs="Trebuchet MS"/>
          <w:b/>
          <w:bCs/>
          <w:sz w:val="24"/>
          <w:szCs w:val="24"/>
        </w:rPr>
      </w:pPr>
      <w:r w:rsidRPr="00163842">
        <w:rPr>
          <w:rFonts w:ascii="Arial" w:hAnsi="Arial"/>
          <w:b/>
          <w:bCs/>
          <w:sz w:val="24"/>
          <w:szCs w:val="24"/>
          <w:lang w:val="es-ES_tradnl"/>
        </w:rPr>
        <w:t>La generación Z</w:t>
      </w:r>
    </w:p>
    <w:p w14:paraId="4E7905B0" w14:textId="77777777" w:rsidR="0020789F" w:rsidRPr="00163842" w:rsidRDefault="00163842" w:rsidP="00163842">
      <w:pPr>
        <w:pStyle w:val="Cuerpo"/>
        <w:spacing w:line="360" w:lineRule="auto"/>
        <w:jc w:val="both"/>
        <w:rPr>
          <w:rFonts w:ascii="Arial" w:hAnsi="Arial"/>
          <w:sz w:val="24"/>
          <w:szCs w:val="24"/>
        </w:rPr>
      </w:pPr>
      <w:r w:rsidRPr="00163842">
        <w:rPr>
          <w:rFonts w:ascii="Arial" w:hAnsi="Arial"/>
          <w:sz w:val="24"/>
          <w:szCs w:val="24"/>
          <w:lang w:val="es-ES_tradnl"/>
        </w:rPr>
        <w:t xml:space="preserve">La lectura de la </w:t>
      </w:r>
      <w:proofErr w:type="spellStart"/>
      <w:r w:rsidRPr="00163842">
        <w:rPr>
          <w:rFonts w:ascii="Arial" w:hAnsi="Arial"/>
          <w:sz w:val="24"/>
          <w:szCs w:val="24"/>
          <w:lang w:val="es-ES_tradnl"/>
        </w:rPr>
        <w:t>generaci</w:t>
      </w:r>
      <w:proofErr w:type="spellEnd"/>
      <w:r w:rsidRPr="00163842">
        <w:rPr>
          <w:rFonts w:ascii="Arial" w:hAnsi="Arial"/>
          <w:sz w:val="24"/>
          <w:szCs w:val="24"/>
        </w:rPr>
        <w:t>ó</w:t>
      </w:r>
      <w:r w:rsidRPr="00163842">
        <w:rPr>
          <w:rFonts w:ascii="Arial" w:hAnsi="Arial"/>
          <w:sz w:val="24"/>
          <w:szCs w:val="24"/>
          <w:lang w:val="es-ES_tradnl"/>
        </w:rPr>
        <w:t xml:space="preserve">n Z nos habla sobre esta nueva era donde los </w:t>
      </w:r>
      <w:proofErr w:type="spellStart"/>
      <w:r w:rsidRPr="00163842">
        <w:rPr>
          <w:rFonts w:ascii="Arial" w:hAnsi="Arial"/>
          <w:sz w:val="24"/>
          <w:szCs w:val="24"/>
          <w:lang w:val="es-ES_tradnl"/>
        </w:rPr>
        <w:t>niñ</w:t>
      </w:r>
      <w:r w:rsidRPr="00163842">
        <w:rPr>
          <w:rFonts w:ascii="Arial" w:hAnsi="Arial"/>
          <w:sz w:val="24"/>
          <w:szCs w:val="24"/>
          <w:lang w:val="de-DE"/>
        </w:rPr>
        <w:t>os</w:t>
      </w:r>
      <w:proofErr w:type="spellEnd"/>
      <w:r w:rsidRPr="00163842">
        <w:rPr>
          <w:rFonts w:ascii="Arial" w:hAnsi="Arial"/>
          <w:sz w:val="24"/>
          <w:szCs w:val="24"/>
          <w:lang w:val="de-DE"/>
        </w:rPr>
        <w:t xml:space="preserve"> </w:t>
      </w:r>
      <w:proofErr w:type="spellStart"/>
      <w:r w:rsidRPr="00163842">
        <w:rPr>
          <w:rFonts w:ascii="Arial" w:hAnsi="Arial"/>
          <w:sz w:val="24"/>
          <w:szCs w:val="24"/>
          <w:lang w:val="de-DE"/>
        </w:rPr>
        <w:t>saben</w:t>
      </w:r>
      <w:proofErr w:type="spellEnd"/>
      <w:r w:rsidRPr="00163842">
        <w:rPr>
          <w:rFonts w:ascii="Arial" w:hAnsi="Arial"/>
          <w:sz w:val="24"/>
          <w:szCs w:val="24"/>
          <w:lang w:val="de-DE"/>
        </w:rPr>
        <w:t xml:space="preserve"> m</w:t>
      </w:r>
      <w:r w:rsidRPr="00163842">
        <w:rPr>
          <w:rFonts w:ascii="Arial" w:hAnsi="Arial"/>
          <w:sz w:val="24"/>
          <w:szCs w:val="24"/>
        </w:rPr>
        <w:t>á</w:t>
      </w:r>
      <w:r w:rsidRPr="00163842">
        <w:rPr>
          <w:rFonts w:ascii="Arial" w:hAnsi="Arial"/>
          <w:sz w:val="24"/>
          <w:szCs w:val="24"/>
          <w:lang w:val="es-ES_tradnl"/>
        </w:rPr>
        <w:t>s sobre aparatos inteligentes y m</w:t>
      </w:r>
      <w:r w:rsidRPr="00163842">
        <w:rPr>
          <w:rFonts w:ascii="Arial" w:hAnsi="Arial"/>
          <w:sz w:val="24"/>
          <w:szCs w:val="24"/>
        </w:rPr>
        <w:t>ó</w:t>
      </w:r>
      <w:r w:rsidRPr="00163842">
        <w:rPr>
          <w:rFonts w:ascii="Arial" w:hAnsi="Arial"/>
          <w:sz w:val="24"/>
          <w:szCs w:val="24"/>
          <w:lang w:val="es-ES_tradnl"/>
        </w:rPr>
        <w:t>viles que la mayor</w:t>
      </w:r>
      <w:r w:rsidRPr="00163842">
        <w:rPr>
          <w:rFonts w:ascii="Arial" w:hAnsi="Arial"/>
          <w:sz w:val="24"/>
          <w:szCs w:val="24"/>
        </w:rPr>
        <w:t>í</w:t>
      </w:r>
      <w:r w:rsidRPr="00163842">
        <w:rPr>
          <w:rFonts w:ascii="Arial" w:hAnsi="Arial"/>
          <w:sz w:val="24"/>
          <w:szCs w:val="24"/>
          <w:lang w:val="es-ES_tradnl"/>
        </w:rPr>
        <w:t xml:space="preserve">a de las personas adultas, </w:t>
      </w:r>
      <w:proofErr w:type="spellStart"/>
      <w:r w:rsidRPr="00163842">
        <w:rPr>
          <w:rFonts w:ascii="Arial" w:hAnsi="Arial"/>
          <w:sz w:val="24"/>
          <w:szCs w:val="24"/>
          <w:lang w:val="es-ES_tradnl"/>
        </w:rPr>
        <w:t>adem</w:t>
      </w:r>
      <w:proofErr w:type="spellEnd"/>
      <w:r w:rsidRPr="00163842">
        <w:rPr>
          <w:rFonts w:ascii="Arial" w:hAnsi="Arial"/>
          <w:sz w:val="24"/>
          <w:szCs w:val="24"/>
        </w:rPr>
        <w:t>á</w:t>
      </w:r>
      <w:r w:rsidRPr="00163842">
        <w:rPr>
          <w:rFonts w:ascii="Arial" w:hAnsi="Arial"/>
          <w:sz w:val="24"/>
          <w:szCs w:val="24"/>
          <w:lang w:val="es-ES_tradnl"/>
        </w:rPr>
        <w:t xml:space="preserve">s se generan enfermedades por el uso inadecuado o mal empleado de esas nuevas </w:t>
      </w:r>
      <w:proofErr w:type="spellStart"/>
      <w:r w:rsidRPr="00163842">
        <w:rPr>
          <w:rFonts w:ascii="Arial" w:hAnsi="Arial"/>
          <w:sz w:val="24"/>
          <w:szCs w:val="24"/>
          <w:lang w:val="es-ES_tradnl"/>
        </w:rPr>
        <w:t>tecnolog</w:t>
      </w:r>
      <w:proofErr w:type="spellEnd"/>
      <w:r w:rsidRPr="00163842">
        <w:rPr>
          <w:rFonts w:ascii="Arial" w:hAnsi="Arial"/>
          <w:sz w:val="24"/>
          <w:szCs w:val="24"/>
        </w:rPr>
        <w:t>í</w:t>
      </w:r>
      <w:r w:rsidRPr="00163842">
        <w:rPr>
          <w:rFonts w:ascii="Arial" w:hAnsi="Arial"/>
          <w:sz w:val="24"/>
          <w:szCs w:val="24"/>
          <w:lang w:val="es-ES_tradnl"/>
        </w:rPr>
        <w:t xml:space="preserve">as donde el </w:t>
      </w:r>
      <w:r w:rsidRPr="00163842">
        <w:rPr>
          <w:rFonts w:ascii="Arial" w:hAnsi="Arial"/>
          <w:sz w:val="24"/>
          <w:szCs w:val="24"/>
        </w:rPr>
        <w:t>ú</w:t>
      </w:r>
      <w:proofErr w:type="spellStart"/>
      <w:r w:rsidRPr="00163842">
        <w:rPr>
          <w:rFonts w:ascii="Arial" w:hAnsi="Arial"/>
          <w:sz w:val="24"/>
          <w:szCs w:val="24"/>
          <w:lang w:val="es-ES_tradnl"/>
        </w:rPr>
        <w:t>nico</w:t>
      </w:r>
      <w:proofErr w:type="spellEnd"/>
      <w:r w:rsidRPr="00163842">
        <w:rPr>
          <w:rFonts w:ascii="Arial" w:hAnsi="Arial"/>
          <w:sz w:val="24"/>
          <w:szCs w:val="24"/>
          <w:lang w:val="es-ES_tradnl"/>
        </w:rPr>
        <w:t xml:space="preserve"> afectado es el hombre mismo en una perfecta </w:t>
      </w:r>
      <w:proofErr w:type="spellStart"/>
      <w:r w:rsidRPr="00163842">
        <w:rPr>
          <w:rFonts w:ascii="Arial" w:hAnsi="Arial"/>
          <w:sz w:val="24"/>
          <w:szCs w:val="24"/>
          <w:lang w:val="es-ES_tradnl"/>
        </w:rPr>
        <w:t>iron</w:t>
      </w:r>
      <w:proofErr w:type="spellEnd"/>
      <w:r w:rsidRPr="00163842">
        <w:rPr>
          <w:rFonts w:ascii="Arial" w:hAnsi="Arial"/>
          <w:sz w:val="24"/>
          <w:szCs w:val="24"/>
        </w:rPr>
        <w:t>ía.</w:t>
      </w:r>
    </w:p>
    <w:p w14:paraId="13DBFF2A" w14:textId="77777777" w:rsidR="0020789F" w:rsidRDefault="00163842" w:rsidP="00163842">
      <w:pPr>
        <w:pStyle w:val="Cuerpo"/>
        <w:spacing w:line="360" w:lineRule="auto"/>
        <w:jc w:val="both"/>
        <w:rPr>
          <w:rFonts w:ascii="Arial" w:hAnsi="Arial"/>
          <w:sz w:val="24"/>
          <w:szCs w:val="24"/>
          <w:lang w:val="es-ES_tradnl"/>
        </w:rPr>
      </w:pPr>
      <w:r w:rsidRPr="00163842">
        <w:rPr>
          <w:rFonts w:ascii="Arial" w:hAnsi="Arial"/>
          <w:sz w:val="24"/>
          <w:szCs w:val="24"/>
          <w:lang w:val="es-ES_tradnl"/>
        </w:rPr>
        <w:lastRenderedPageBreak/>
        <w:t>Muchas de las cosas se prefieren tener en casa y comprar desde casa en lugar de salir a buscarlas, abriendo un nicho de mercado para el mercadeo online.</w:t>
      </w:r>
    </w:p>
    <w:p w14:paraId="79D8BA02" w14:textId="77777777" w:rsidR="00163842" w:rsidRPr="00163842" w:rsidRDefault="00163842" w:rsidP="00163842">
      <w:pPr>
        <w:pStyle w:val="Cuerpo"/>
        <w:spacing w:line="360" w:lineRule="auto"/>
        <w:jc w:val="both"/>
        <w:rPr>
          <w:rFonts w:ascii="Arial" w:hAnsi="Arial"/>
          <w:sz w:val="24"/>
          <w:szCs w:val="24"/>
        </w:rPr>
      </w:pPr>
    </w:p>
    <w:p w14:paraId="0A64D112" w14:textId="77777777" w:rsidR="0020789F" w:rsidRDefault="00163842" w:rsidP="00163842">
      <w:pPr>
        <w:pStyle w:val="Cuerpo"/>
        <w:spacing w:line="360" w:lineRule="auto"/>
        <w:jc w:val="both"/>
        <w:rPr>
          <w:rFonts w:ascii="Arial" w:hAnsi="Arial"/>
          <w:sz w:val="24"/>
          <w:szCs w:val="24"/>
          <w:lang w:val="de-DE"/>
        </w:rPr>
      </w:pPr>
      <w:r w:rsidRPr="00163842">
        <w:rPr>
          <w:rFonts w:ascii="Arial" w:hAnsi="Arial"/>
          <w:sz w:val="24"/>
          <w:szCs w:val="24"/>
          <w:lang w:val="es-ES_tradnl"/>
        </w:rPr>
        <w:t>Se adoptan modas de las principales ciudades, puesto que esta era ya es una era global, y lo m</w:t>
      </w:r>
      <w:r w:rsidRPr="00163842">
        <w:rPr>
          <w:rFonts w:ascii="Arial" w:hAnsi="Arial"/>
          <w:sz w:val="24"/>
          <w:szCs w:val="24"/>
        </w:rPr>
        <w:t>á</w:t>
      </w:r>
      <w:r w:rsidRPr="00163842">
        <w:rPr>
          <w:rFonts w:ascii="Arial" w:hAnsi="Arial"/>
          <w:sz w:val="24"/>
          <w:szCs w:val="24"/>
          <w:lang w:val="es-ES_tradnl"/>
        </w:rPr>
        <w:t>s inmersos son esta m</w:t>
      </w:r>
      <w:r w:rsidRPr="00163842">
        <w:rPr>
          <w:rFonts w:ascii="Arial" w:hAnsi="Arial"/>
          <w:sz w:val="24"/>
          <w:szCs w:val="24"/>
        </w:rPr>
        <w:t>á</w:t>
      </w:r>
      <w:r w:rsidRPr="00163842">
        <w:rPr>
          <w:rFonts w:ascii="Arial" w:hAnsi="Arial"/>
          <w:sz w:val="24"/>
          <w:szCs w:val="24"/>
          <w:lang w:val="es-ES_tradnl"/>
        </w:rPr>
        <w:t xml:space="preserve">s reciente </w:t>
      </w:r>
      <w:proofErr w:type="spellStart"/>
      <w:r w:rsidRPr="00163842">
        <w:rPr>
          <w:rFonts w:ascii="Arial" w:hAnsi="Arial"/>
          <w:sz w:val="24"/>
          <w:szCs w:val="24"/>
          <w:lang w:val="es-ES_tradnl"/>
        </w:rPr>
        <w:t>generaci</w:t>
      </w:r>
      <w:proofErr w:type="spellEnd"/>
      <w:r w:rsidRPr="00163842">
        <w:rPr>
          <w:rFonts w:ascii="Arial" w:hAnsi="Arial"/>
          <w:sz w:val="24"/>
          <w:szCs w:val="24"/>
        </w:rPr>
        <w:t>ó</w:t>
      </w:r>
      <w:r w:rsidRPr="00163842">
        <w:rPr>
          <w:rFonts w:ascii="Arial" w:hAnsi="Arial"/>
          <w:sz w:val="24"/>
          <w:szCs w:val="24"/>
          <w:lang w:val="nl-NL"/>
        </w:rPr>
        <w:t>n de j</w:t>
      </w:r>
      <w:r w:rsidRPr="00163842">
        <w:rPr>
          <w:rFonts w:ascii="Arial" w:hAnsi="Arial"/>
          <w:sz w:val="24"/>
          <w:szCs w:val="24"/>
        </w:rPr>
        <w:t>ó</w:t>
      </w:r>
      <w:proofErr w:type="spellStart"/>
      <w:r w:rsidRPr="00163842">
        <w:rPr>
          <w:rFonts w:ascii="Arial" w:hAnsi="Arial"/>
          <w:sz w:val="24"/>
          <w:szCs w:val="24"/>
          <w:lang w:val="es-ES_tradnl"/>
        </w:rPr>
        <w:t>venes</w:t>
      </w:r>
      <w:proofErr w:type="spellEnd"/>
      <w:r w:rsidRPr="00163842">
        <w:rPr>
          <w:rFonts w:ascii="Arial" w:hAnsi="Arial"/>
          <w:sz w:val="24"/>
          <w:szCs w:val="24"/>
          <w:lang w:val="es-ES_tradnl"/>
        </w:rPr>
        <w:t xml:space="preserve">, llamada </w:t>
      </w:r>
      <w:proofErr w:type="spellStart"/>
      <w:r w:rsidRPr="00163842">
        <w:rPr>
          <w:rFonts w:ascii="Arial" w:hAnsi="Arial"/>
          <w:sz w:val="24"/>
          <w:szCs w:val="24"/>
          <w:lang w:val="es-ES_tradnl"/>
        </w:rPr>
        <w:t>generaci</w:t>
      </w:r>
      <w:proofErr w:type="spellEnd"/>
      <w:r w:rsidRPr="00163842">
        <w:rPr>
          <w:rFonts w:ascii="Arial" w:hAnsi="Arial"/>
          <w:sz w:val="24"/>
          <w:szCs w:val="24"/>
        </w:rPr>
        <w:t>ó</w:t>
      </w:r>
      <w:r w:rsidRPr="00163842">
        <w:rPr>
          <w:rFonts w:ascii="Arial" w:hAnsi="Arial"/>
          <w:sz w:val="24"/>
          <w:szCs w:val="24"/>
          <w:lang w:val="de-DE"/>
        </w:rPr>
        <w:t>n Z.</w:t>
      </w:r>
    </w:p>
    <w:p w14:paraId="58B55A35" w14:textId="77777777" w:rsidR="00163842" w:rsidRPr="00163842" w:rsidRDefault="00163842" w:rsidP="00163842">
      <w:pPr>
        <w:pStyle w:val="Cuerpo"/>
        <w:spacing w:line="360" w:lineRule="auto"/>
        <w:jc w:val="both"/>
        <w:rPr>
          <w:rFonts w:ascii="Arial" w:hAnsi="Arial"/>
          <w:sz w:val="24"/>
          <w:szCs w:val="24"/>
        </w:rPr>
      </w:pPr>
    </w:p>
    <w:p w14:paraId="405285B6" w14:textId="77777777" w:rsidR="0020789F" w:rsidRDefault="00163842" w:rsidP="00163842">
      <w:pPr>
        <w:pStyle w:val="Cuerpo"/>
        <w:spacing w:line="360" w:lineRule="auto"/>
        <w:jc w:val="both"/>
        <w:rPr>
          <w:rFonts w:ascii="Arial" w:hAnsi="Arial"/>
          <w:sz w:val="24"/>
          <w:szCs w:val="24"/>
          <w:lang w:val="es-ES_tradnl"/>
        </w:rPr>
      </w:pPr>
      <w:r w:rsidRPr="00163842">
        <w:rPr>
          <w:rFonts w:ascii="Arial" w:hAnsi="Arial"/>
          <w:sz w:val="24"/>
          <w:szCs w:val="24"/>
          <w:lang w:val="es-ES_tradnl"/>
        </w:rPr>
        <w:t xml:space="preserve">En la nota se habla de una joven llamada </w:t>
      </w:r>
      <w:proofErr w:type="spellStart"/>
      <w:r w:rsidRPr="00163842">
        <w:rPr>
          <w:rFonts w:ascii="Arial" w:hAnsi="Arial"/>
          <w:sz w:val="24"/>
          <w:szCs w:val="24"/>
          <w:lang w:val="es-ES_tradnl"/>
        </w:rPr>
        <w:t>Sumire</w:t>
      </w:r>
      <w:proofErr w:type="spellEnd"/>
      <w:r w:rsidRPr="00163842">
        <w:rPr>
          <w:rFonts w:ascii="Arial" w:hAnsi="Arial"/>
          <w:sz w:val="24"/>
          <w:szCs w:val="24"/>
          <w:lang w:val="es-ES_tradnl"/>
        </w:rPr>
        <w:t xml:space="preserve"> que es de origen </w:t>
      </w:r>
      <w:proofErr w:type="spellStart"/>
      <w:r w:rsidRPr="00163842">
        <w:rPr>
          <w:rFonts w:ascii="Arial" w:hAnsi="Arial"/>
          <w:sz w:val="24"/>
          <w:szCs w:val="24"/>
          <w:lang w:val="es-ES_tradnl"/>
        </w:rPr>
        <w:t>japon</w:t>
      </w:r>
      <w:proofErr w:type="spellEnd"/>
      <w:r w:rsidRPr="00163842">
        <w:rPr>
          <w:rFonts w:ascii="Arial" w:hAnsi="Arial"/>
          <w:sz w:val="24"/>
          <w:szCs w:val="24"/>
        </w:rPr>
        <w:t>é</w:t>
      </w:r>
      <w:r w:rsidRPr="00163842">
        <w:rPr>
          <w:rFonts w:ascii="Arial" w:hAnsi="Arial"/>
          <w:sz w:val="24"/>
          <w:szCs w:val="24"/>
          <w:lang w:val="es-ES_tradnl"/>
        </w:rPr>
        <w:t xml:space="preserve">s, ella </w:t>
      </w:r>
      <w:proofErr w:type="spellStart"/>
      <w:r w:rsidRPr="00163842">
        <w:rPr>
          <w:rFonts w:ascii="Arial" w:hAnsi="Arial"/>
          <w:sz w:val="24"/>
          <w:szCs w:val="24"/>
          <w:lang w:val="es-ES_tradnl"/>
        </w:rPr>
        <w:t>est</w:t>
      </w:r>
      <w:proofErr w:type="spellEnd"/>
      <w:r w:rsidRPr="00163842">
        <w:rPr>
          <w:rFonts w:ascii="Arial" w:hAnsi="Arial"/>
          <w:sz w:val="24"/>
          <w:szCs w:val="24"/>
        </w:rPr>
        <w:t xml:space="preserve">á </w:t>
      </w:r>
      <w:r w:rsidRPr="00163842">
        <w:rPr>
          <w:rFonts w:ascii="Arial" w:hAnsi="Arial"/>
          <w:sz w:val="24"/>
          <w:szCs w:val="24"/>
          <w:lang w:val="es-ES_tradnl"/>
        </w:rPr>
        <w:t xml:space="preserve">conectada en internet literal desde que se levanta de la cama hasta que va a dormir. Menciona que las niñas de secundaria en </w:t>
      </w:r>
      <w:proofErr w:type="spellStart"/>
      <w:r w:rsidRPr="00163842">
        <w:rPr>
          <w:rFonts w:ascii="Arial" w:hAnsi="Arial"/>
          <w:sz w:val="24"/>
          <w:szCs w:val="24"/>
          <w:lang w:val="es-ES_tradnl"/>
        </w:rPr>
        <w:t>Jap</w:t>
      </w:r>
      <w:proofErr w:type="spellEnd"/>
      <w:r w:rsidRPr="00163842">
        <w:rPr>
          <w:rFonts w:ascii="Arial" w:hAnsi="Arial"/>
          <w:sz w:val="24"/>
          <w:szCs w:val="24"/>
        </w:rPr>
        <w:t>ó</w:t>
      </w:r>
      <w:r w:rsidRPr="00163842">
        <w:rPr>
          <w:rFonts w:ascii="Arial" w:hAnsi="Arial"/>
          <w:sz w:val="24"/>
          <w:szCs w:val="24"/>
          <w:lang w:val="es-ES_tradnl"/>
        </w:rPr>
        <w:t xml:space="preserve">n </w:t>
      </w:r>
      <w:proofErr w:type="spellStart"/>
      <w:r w:rsidRPr="00163842">
        <w:rPr>
          <w:rFonts w:ascii="Arial" w:hAnsi="Arial"/>
          <w:sz w:val="24"/>
          <w:szCs w:val="24"/>
          <w:lang w:val="es-ES_tradnl"/>
        </w:rPr>
        <w:t>tambi</w:t>
      </w:r>
      <w:proofErr w:type="spellEnd"/>
      <w:r w:rsidRPr="00163842">
        <w:rPr>
          <w:rFonts w:ascii="Arial" w:hAnsi="Arial"/>
          <w:sz w:val="24"/>
          <w:szCs w:val="24"/>
        </w:rPr>
        <w:t>é</w:t>
      </w:r>
      <w:r w:rsidRPr="00163842">
        <w:rPr>
          <w:rFonts w:ascii="Arial" w:hAnsi="Arial"/>
          <w:sz w:val="24"/>
          <w:szCs w:val="24"/>
          <w:lang w:val="es-ES_tradnl"/>
        </w:rPr>
        <w:t xml:space="preserve">n pasan todo el tiempo conectadas a Internet a una conocida </w:t>
      </w:r>
      <w:proofErr w:type="spellStart"/>
      <w:r w:rsidRPr="00163842">
        <w:rPr>
          <w:rFonts w:ascii="Arial" w:hAnsi="Arial"/>
          <w:sz w:val="24"/>
          <w:szCs w:val="24"/>
          <w:lang w:val="es-ES_tradnl"/>
        </w:rPr>
        <w:t>aplicaci</w:t>
      </w:r>
      <w:proofErr w:type="spellEnd"/>
      <w:r w:rsidRPr="00163842">
        <w:rPr>
          <w:rFonts w:ascii="Arial" w:hAnsi="Arial"/>
          <w:sz w:val="24"/>
          <w:szCs w:val="24"/>
        </w:rPr>
        <w:t>ó</w:t>
      </w:r>
      <w:r w:rsidRPr="00163842">
        <w:rPr>
          <w:rFonts w:ascii="Arial" w:hAnsi="Arial"/>
          <w:sz w:val="24"/>
          <w:szCs w:val="24"/>
          <w:lang w:val="es-ES_tradnl"/>
        </w:rPr>
        <w:t xml:space="preserve">n de mensajes </w:t>
      </w:r>
      <w:proofErr w:type="spellStart"/>
      <w:r w:rsidRPr="00163842">
        <w:rPr>
          <w:rFonts w:ascii="Arial" w:hAnsi="Arial"/>
          <w:sz w:val="24"/>
          <w:szCs w:val="24"/>
          <w:lang w:val="es-ES_tradnl"/>
        </w:rPr>
        <w:t>instant</w:t>
      </w:r>
      <w:proofErr w:type="spellEnd"/>
      <w:r w:rsidRPr="00163842">
        <w:rPr>
          <w:rFonts w:ascii="Arial" w:hAnsi="Arial"/>
          <w:sz w:val="24"/>
          <w:szCs w:val="24"/>
        </w:rPr>
        <w:t>á</w:t>
      </w:r>
      <w:r w:rsidRPr="00163842">
        <w:rPr>
          <w:rFonts w:ascii="Arial" w:hAnsi="Arial"/>
          <w:sz w:val="24"/>
          <w:szCs w:val="24"/>
          <w:lang w:val="es-ES_tradnl"/>
        </w:rPr>
        <w:t>neos.</w:t>
      </w:r>
    </w:p>
    <w:p w14:paraId="38E06485" w14:textId="77777777" w:rsidR="00163842" w:rsidRPr="00163842" w:rsidRDefault="00163842" w:rsidP="00163842">
      <w:pPr>
        <w:pStyle w:val="Cuerpo"/>
        <w:spacing w:line="360" w:lineRule="auto"/>
        <w:jc w:val="both"/>
        <w:rPr>
          <w:rFonts w:ascii="Arial" w:hAnsi="Arial"/>
          <w:sz w:val="24"/>
          <w:szCs w:val="24"/>
        </w:rPr>
      </w:pPr>
    </w:p>
    <w:p w14:paraId="137D0E26" w14:textId="77777777" w:rsidR="0020789F" w:rsidRPr="00163842" w:rsidRDefault="00163842" w:rsidP="00163842">
      <w:pPr>
        <w:pStyle w:val="Cuerpo"/>
        <w:spacing w:line="360" w:lineRule="auto"/>
        <w:jc w:val="both"/>
        <w:rPr>
          <w:rFonts w:ascii="Arial" w:hAnsi="Arial"/>
          <w:sz w:val="24"/>
          <w:szCs w:val="24"/>
        </w:rPr>
      </w:pPr>
      <w:r w:rsidRPr="00163842">
        <w:rPr>
          <w:rFonts w:ascii="Arial" w:hAnsi="Arial"/>
          <w:sz w:val="24"/>
          <w:szCs w:val="24"/>
          <w:lang w:val="es-ES_tradnl"/>
        </w:rPr>
        <w:t xml:space="preserve">Este problema preocupa a los profesionales de la salud debido a que lo comparan con el mismo impacto </w:t>
      </w:r>
      <w:proofErr w:type="spellStart"/>
      <w:r w:rsidRPr="00163842">
        <w:rPr>
          <w:rFonts w:ascii="Arial" w:hAnsi="Arial"/>
          <w:sz w:val="24"/>
          <w:szCs w:val="24"/>
          <w:lang w:val="es-ES_tradnl"/>
        </w:rPr>
        <w:t>neurol</w:t>
      </w:r>
      <w:proofErr w:type="spellEnd"/>
      <w:r w:rsidRPr="00163842">
        <w:rPr>
          <w:rFonts w:ascii="Arial" w:hAnsi="Arial"/>
          <w:sz w:val="24"/>
          <w:szCs w:val="24"/>
        </w:rPr>
        <w:t>ó</w:t>
      </w:r>
      <w:proofErr w:type="spellStart"/>
      <w:r w:rsidRPr="00163842">
        <w:rPr>
          <w:rFonts w:ascii="Arial" w:hAnsi="Arial"/>
          <w:sz w:val="24"/>
          <w:szCs w:val="24"/>
          <w:lang w:val="es-ES_tradnl"/>
        </w:rPr>
        <w:t>gico</w:t>
      </w:r>
      <w:proofErr w:type="spellEnd"/>
      <w:r w:rsidRPr="00163842">
        <w:rPr>
          <w:rFonts w:ascii="Arial" w:hAnsi="Arial"/>
          <w:sz w:val="24"/>
          <w:szCs w:val="24"/>
          <w:lang w:val="es-ES_tradnl"/>
        </w:rPr>
        <w:t xml:space="preserve"> que se puede tener con el alcohol u otras adicciones. </w:t>
      </w:r>
      <w:proofErr w:type="spellStart"/>
      <w:r w:rsidRPr="00163842">
        <w:rPr>
          <w:rFonts w:ascii="Arial" w:hAnsi="Arial"/>
          <w:sz w:val="24"/>
          <w:szCs w:val="24"/>
          <w:lang w:val="es-ES_tradnl"/>
        </w:rPr>
        <w:t>Takashi</w:t>
      </w:r>
      <w:proofErr w:type="spellEnd"/>
      <w:r w:rsidRPr="00163842">
        <w:rPr>
          <w:rFonts w:ascii="Arial" w:hAnsi="Arial"/>
          <w:sz w:val="24"/>
          <w:szCs w:val="24"/>
          <w:lang w:val="es-ES_tradnl"/>
        </w:rPr>
        <w:t xml:space="preserve"> </w:t>
      </w:r>
      <w:proofErr w:type="spellStart"/>
      <w:r w:rsidRPr="00163842">
        <w:rPr>
          <w:rFonts w:ascii="Arial" w:hAnsi="Arial"/>
          <w:sz w:val="24"/>
          <w:szCs w:val="24"/>
          <w:lang w:val="es-ES_tradnl"/>
        </w:rPr>
        <w:t>Sumioka</w:t>
      </w:r>
      <w:proofErr w:type="spellEnd"/>
      <w:r w:rsidRPr="00163842">
        <w:rPr>
          <w:rFonts w:ascii="Arial" w:hAnsi="Arial"/>
          <w:sz w:val="24"/>
          <w:szCs w:val="24"/>
          <w:lang w:val="es-ES_tradnl"/>
        </w:rPr>
        <w:t xml:space="preserve"> quien es un psiquiatra, ofrece un tratamiento contra la </w:t>
      </w:r>
      <w:proofErr w:type="spellStart"/>
      <w:r w:rsidRPr="00163842">
        <w:rPr>
          <w:rFonts w:ascii="Arial" w:hAnsi="Arial"/>
          <w:sz w:val="24"/>
          <w:szCs w:val="24"/>
          <w:lang w:val="es-ES_tradnl"/>
        </w:rPr>
        <w:t>desintoxicaci</w:t>
      </w:r>
      <w:proofErr w:type="spellEnd"/>
      <w:r w:rsidRPr="00163842">
        <w:rPr>
          <w:rFonts w:ascii="Arial" w:hAnsi="Arial"/>
          <w:sz w:val="24"/>
          <w:szCs w:val="24"/>
        </w:rPr>
        <w:t>ó</w:t>
      </w:r>
      <w:r w:rsidRPr="00163842">
        <w:rPr>
          <w:rFonts w:ascii="Arial" w:hAnsi="Arial"/>
          <w:sz w:val="24"/>
          <w:szCs w:val="24"/>
          <w:lang w:val="es-ES_tradnl"/>
        </w:rPr>
        <w:t xml:space="preserve">n digital donde pide a los tratados escribir un diario para observar la dependencia que tienen los tratados hacia el </w:t>
      </w:r>
      <w:proofErr w:type="spellStart"/>
      <w:r w:rsidRPr="00163842">
        <w:rPr>
          <w:rFonts w:ascii="Arial" w:hAnsi="Arial"/>
          <w:sz w:val="24"/>
          <w:szCs w:val="24"/>
          <w:lang w:val="es-ES_tradnl"/>
        </w:rPr>
        <w:t>tel</w:t>
      </w:r>
      <w:proofErr w:type="spellEnd"/>
      <w:r w:rsidRPr="00163842">
        <w:rPr>
          <w:rFonts w:ascii="Arial" w:hAnsi="Arial"/>
          <w:sz w:val="24"/>
          <w:szCs w:val="24"/>
        </w:rPr>
        <w:t>é</w:t>
      </w:r>
      <w:r w:rsidRPr="00163842">
        <w:rPr>
          <w:rFonts w:ascii="Arial" w:hAnsi="Arial"/>
          <w:sz w:val="24"/>
          <w:szCs w:val="24"/>
          <w:lang w:val="it-IT"/>
        </w:rPr>
        <w:t>fono m</w:t>
      </w:r>
      <w:r w:rsidRPr="00163842">
        <w:rPr>
          <w:rFonts w:ascii="Arial" w:hAnsi="Arial"/>
          <w:sz w:val="24"/>
          <w:szCs w:val="24"/>
        </w:rPr>
        <w:t>ó</w:t>
      </w:r>
      <w:r w:rsidRPr="00163842">
        <w:rPr>
          <w:rFonts w:ascii="Arial" w:hAnsi="Arial"/>
          <w:sz w:val="24"/>
          <w:szCs w:val="24"/>
          <w:lang w:val="es-ES_tradnl"/>
        </w:rPr>
        <w:t>vil y el internet. Asegura que s</w:t>
      </w:r>
      <w:r w:rsidRPr="00163842">
        <w:rPr>
          <w:rFonts w:ascii="Arial" w:hAnsi="Arial"/>
          <w:sz w:val="24"/>
          <w:szCs w:val="24"/>
        </w:rPr>
        <w:t>ó</w:t>
      </w:r>
      <w:r w:rsidRPr="00163842">
        <w:rPr>
          <w:rFonts w:ascii="Arial" w:hAnsi="Arial"/>
          <w:sz w:val="24"/>
          <w:szCs w:val="24"/>
          <w:lang w:val="es-ES_tradnl"/>
        </w:rPr>
        <w:t xml:space="preserve">lo necesita de 6 meses para garantizar la </w:t>
      </w:r>
      <w:proofErr w:type="spellStart"/>
      <w:r w:rsidRPr="00163842">
        <w:rPr>
          <w:rFonts w:ascii="Arial" w:hAnsi="Arial"/>
          <w:sz w:val="24"/>
          <w:szCs w:val="24"/>
          <w:lang w:val="es-ES_tradnl"/>
        </w:rPr>
        <w:t>curaci</w:t>
      </w:r>
      <w:proofErr w:type="spellEnd"/>
      <w:r w:rsidRPr="00163842">
        <w:rPr>
          <w:rFonts w:ascii="Arial" w:hAnsi="Arial"/>
          <w:sz w:val="24"/>
          <w:szCs w:val="24"/>
        </w:rPr>
        <w:t>ón.</w:t>
      </w:r>
    </w:p>
    <w:sectPr w:rsidR="0020789F" w:rsidRPr="00163842">
      <w:headerReference w:type="default" r:id="rId7"/>
      <w:footerReference w:type="default" r:id="rId8"/>
      <w:pgSz w:w="12240" w:h="15840"/>
      <w:pgMar w:top="1417" w:right="1701" w:bottom="1417" w:left="1701"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598688" w14:textId="77777777" w:rsidR="00957E50" w:rsidRDefault="00163842">
      <w:r>
        <w:separator/>
      </w:r>
    </w:p>
  </w:endnote>
  <w:endnote w:type="continuationSeparator" w:id="0">
    <w:p w14:paraId="36708411" w14:textId="77777777" w:rsidR="00957E50" w:rsidRDefault="00163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DB36CD" w14:textId="77777777" w:rsidR="0020789F" w:rsidRDefault="0020789F">
    <w:pPr>
      <w:pStyle w:val="Cabeceraypi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947463" w14:textId="77777777" w:rsidR="00957E50" w:rsidRDefault="00163842">
      <w:r>
        <w:separator/>
      </w:r>
    </w:p>
  </w:footnote>
  <w:footnote w:type="continuationSeparator" w:id="0">
    <w:p w14:paraId="21D77277" w14:textId="77777777" w:rsidR="00957E50" w:rsidRDefault="0016384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16774F" w14:textId="77777777" w:rsidR="0020789F" w:rsidRDefault="0020789F">
    <w:pPr>
      <w:pStyle w:val="Cabeceraypi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20789F"/>
    <w:rsid w:val="00163842"/>
    <w:rsid w:val="0020789F"/>
    <w:rsid w:val="00804D2E"/>
    <w:rsid w:val="00957E50"/>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961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s-MX"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w:hAnsi="Arial Unicode MS" w:cs="Arial Unicode MS"/>
      <w:color w:val="000000"/>
      <w:sz w:val="24"/>
      <w:szCs w:val="24"/>
    </w:rPr>
  </w:style>
  <w:style w:type="paragraph" w:customStyle="1" w:styleId="Cuerpo">
    <w:name w:val="Cuerpo"/>
    <w:pPr>
      <w:spacing w:after="160" w:line="259" w:lineRule="auto"/>
    </w:pPr>
    <w:rPr>
      <w:rFonts w:ascii="Calibri" w:eastAsia="Calibri" w:hAnsi="Calibri" w:cs="Calibri"/>
      <w:color w:val="000000"/>
      <w:sz w:val="22"/>
      <w:szCs w:val="22"/>
      <w:u w:color="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s-MX"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w:hAnsi="Arial Unicode MS" w:cs="Arial Unicode MS"/>
      <w:color w:val="000000"/>
      <w:sz w:val="24"/>
      <w:szCs w:val="24"/>
    </w:rPr>
  </w:style>
  <w:style w:type="paragraph" w:customStyle="1" w:styleId="Cuerpo">
    <w:name w:val="Cuerpo"/>
    <w:pPr>
      <w:spacing w:after="160" w:line="259" w:lineRule="auto"/>
    </w:pPr>
    <w:rPr>
      <w:rFonts w:ascii="Calibri" w:eastAsia="Calibri" w:hAnsi="Calibri"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49580" rtl="0" fontAlgn="auto" latinLnBrk="1" hangingPunct="0">
          <a:lnSpc>
            <a:spcPct val="107916"/>
          </a:lnSpc>
          <a:spcBef>
            <a:spcPts val="8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1462</Words>
  <Characters>8044</Characters>
  <Application>Microsoft Macintosh Word</Application>
  <DocSecurity>0</DocSecurity>
  <Lines>67</Lines>
  <Paragraphs>18</Paragraphs>
  <ScaleCrop>false</ScaleCrop>
  <Company/>
  <LinksUpToDate>false</LinksUpToDate>
  <CharactersWithSpaces>9488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Maryan Leon</cp:lastModifiedBy>
  <cp:revision>3</cp:revision>
  <dcterms:created xsi:type="dcterms:W3CDTF">2015-02-19T05:08:00Z</dcterms:created>
  <dcterms:modified xsi:type="dcterms:W3CDTF">2015-02-19T05:20:00Z</dcterms:modified>
</cp:coreProperties>
</file>