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6580" w:rsidRDefault="00411740">
      <w:r>
        <w:t>¿Qué es la estrategia digital?</w:t>
      </w:r>
    </w:p>
    <w:p w:rsidR="00411740" w:rsidRDefault="00411740">
      <w:r>
        <w:t xml:space="preserve">R= Es el plan de acción que implemento el gobierno mexicano  desde el 2013 con una duración de 5 años, para fomentar la adopción y el desarrollo de las TICS y vincular al país en la sociedad de la información y el conocimiento. </w:t>
      </w:r>
      <w:r w:rsidR="00B47C2F">
        <w:t>También</w:t>
      </w:r>
      <w:r>
        <w:t xml:space="preserve"> pretende </w:t>
      </w:r>
      <w:r w:rsidR="00B47C2F">
        <w:t xml:space="preserve">aumentar el impacto social político y económico de la calidad de vida de las personas. </w:t>
      </w:r>
    </w:p>
    <w:p w:rsidR="00411740" w:rsidRDefault="00411740"/>
    <w:p w:rsidR="00411740" w:rsidRDefault="00411740">
      <w:r>
        <w:t xml:space="preserve">Principales metas: </w:t>
      </w:r>
    </w:p>
    <w:p w:rsidR="00411740" w:rsidRDefault="00411740"/>
    <w:p w:rsidR="00B47C2F" w:rsidRDefault="00411740">
      <w:r>
        <w:t>La transformación gubernamental</w:t>
      </w:r>
      <w:r w:rsidR="00B47C2F">
        <w:t>: Crear una alianza entre el gobierno y la sociedad orientada a tener una buena experiencia como usuario de los servicios públicos con ayuda de la TICS</w:t>
      </w:r>
    </w:p>
    <w:p w:rsidR="00147CFF" w:rsidRDefault="00411740">
      <w:r>
        <w:t xml:space="preserve">Economía </w:t>
      </w:r>
      <w:r w:rsidR="00B47C2F">
        <w:t>digital:</w:t>
      </w:r>
      <w:r w:rsidR="00147CFF">
        <w:t xml:space="preserve"> Mediante las TIC S incrementar la productividad de los procesos económicos y la creación de nuevos empleos </w:t>
      </w:r>
    </w:p>
    <w:p w:rsidR="00147CFF" w:rsidRDefault="00411740">
      <w:r>
        <w:t>Educación de calidad</w:t>
      </w:r>
      <w:r w:rsidR="00B47C2F">
        <w:t>:</w:t>
      </w:r>
      <w:r w:rsidR="00147CFF">
        <w:t xml:space="preserve"> Integrar las TICS al proceso educativo tanto en los procesos de enseñanza, como a la formación de los docentes; así como a la difusión y preservación de los docentes.</w:t>
      </w:r>
    </w:p>
    <w:p w:rsidR="00147CFF" w:rsidRDefault="00411740" w:rsidP="00147CFF">
      <w:r>
        <w:t>Salud universal y efectiva</w:t>
      </w:r>
      <w:r w:rsidR="00B47C2F">
        <w:t>:</w:t>
      </w:r>
      <w:r w:rsidR="00147CFF">
        <w:t xml:space="preserve"> Mediante las TICS hacer más eficiente el uso de la infraestructura instalada y los recursos destinados a la salud del país.</w:t>
      </w:r>
    </w:p>
    <w:p w:rsidR="00311C10" w:rsidRDefault="00B47C2F">
      <w:r>
        <w:t xml:space="preserve">Seguridad ciudadana: </w:t>
      </w:r>
      <w:r>
        <w:t>Utilizar a las TIC para prevenir la violencia social, articulando los esfuerzos de la ciudadanía y de las autoridades en torno a objetivos comunes para promover la seguridad, y también para prevenir y mitigar los daños c</w:t>
      </w:r>
      <w:r w:rsidR="00311C10">
        <w:t>ausados por desastres naturales</w:t>
      </w:r>
    </w:p>
    <w:p w:rsidR="00311C10" w:rsidRDefault="00311C10"/>
    <w:p w:rsidR="00311C10" w:rsidRDefault="00311C10">
      <w:r>
        <w:t xml:space="preserve">Evaluación: </w:t>
      </w:r>
    </w:p>
    <w:p w:rsidR="00311C10" w:rsidRDefault="00311C10"/>
    <w:p w:rsidR="00311C10" w:rsidRDefault="00311C10">
      <w:r>
        <w:t>De acuerdo a todas las medidas que se tomaron para llevar a cabo la estrategia se puede decir que uno de los principales fines en generar una mejor experiencia de las personas con la relación que tienen en el uso de ser vicios público a partir de la eficiencia  de estos con la aplicación de las TICS, así como generar un mejor desarrollo dentro del país, por lo tanto es de suma importancia aplicar de manera adecuada para que los objetivos sean alcanzados y no generar una ambigüedad en el uso de los servicios por medio de la tecnología .</w:t>
      </w:r>
      <w:bookmarkStart w:id="0" w:name="_GoBack"/>
      <w:bookmarkEnd w:id="0"/>
      <w:r>
        <w:t xml:space="preserve"> </w:t>
      </w:r>
    </w:p>
    <w:sectPr w:rsidR="00311C10">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7C7B" w:rsidRDefault="006E7C7B" w:rsidP="00147CFF">
      <w:pPr>
        <w:spacing w:after="0" w:line="240" w:lineRule="auto"/>
      </w:pPr>
      <w:r>
        <w:separator/>
      </w:r>
    </w:p>
  </w:endnote>
  <w:endnote w:type="continuationSeparator" w:id="0">
    <w:p w:rsidR="006E7C7B" w:rsidRDefault="006E7C7B" w:rsidP="00147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7C7B" w:rsidRDefault="006E7C7B" w:rsidP="00147CFF">
      <w:pPr>
        <w:spacing w:after="0" w:line="240" w:lineRule="auto"/>
      </w:pPr>
      <w:r>
        <w:separator/>
      </w:r>
    </w:p>
  </w:footnote>
  <w:footnote w:type="continuationSeparator" w:id="0">
    <w:p w:rsidR="006E7C7B" w:rsidRDefault="006E7C7B" w:rsidP="00147C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7CFF" w:rsidRDefault="00147CFF" w:rsidP="00147CFF">
    <w:pPr>
      <w:pStyle w:val="Header"/>
      <w:jc w:val="right"/>
    </w:pPr>
    <w:r>
      <w:t xml:space="preserve">PAMELA MARTÍNEZ AYALA </w:t>
    </w:r>
  </w:p>
  <w:p w:rsidR="00147CFF" w:rsidRDefault="00147CF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1740"/>
    <w:rsid w:val="00076580"/>
    <w:rsid w:val="00147CFF"/>
    <w:rsid w:val="00311C10"/>
    <w:rsid w:val="00411740"/>
    <w:rsid w:val="006E7C7B"/>
    <w:rsid w:val="00B47C2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E606BA-2411-444B-9035-D880985D5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47CFF"/>
    <w:pPr>
      <w:tabs>
        <w:tab w:val="center" w:pos="4419"/>
        <w:tab w:val="right" w:pos="8838"/>
      </w:tabs>
      <w:spacing w:after="0" w:line="240" w:lineRule="auto"/>
    </w:pPr>
  </w:style>
  <w:style w:type="character" w:customStyle="1" w:styleId="HeaderChar">
    <w:name w:val="Header Char"/>
    <w:basedOn w:val="DefaultParagraphFont"/>
    <w:link w:val="Header"/>
    <w:uiPriority w:val="99"/>
    <w:rsid w:val="00147CFF"/>
  </w:style>
  <w:style w:type="paragraph" w:styleId="Footer">
    <w:name w:val="footer"/>
    <w:basedOn w:val="Normal"/>
    <w:link w:val="FooterChar"/>
    <w:uiPriority w:val="99"/>
    <w:unhideWhenUsed/>
    <w:rsid w:val="00147CFF"/>
    <w:pPr>
      <w:tabs>
        <w:tab w:val="center" w:pos="4419"/>
        <w:tab w:val="right" w:pos="8838"/>
      </w:tabs>
      <w:spacing w:after="0" w:line="240" w:lineRule="auto"/>
    </w:pPr>
  </w:style>
  <w:style w:type="character" w:customStyle="1" w:styleId="FooterChar">
    <w:name w:val="Footer Char"/>
    <w:basedOn w:val="DefaultParagraphFont"/>
    <w:link w:val="Footer"/>
    <w:uiPriority w:val="99"/>
    <w:rsid w:val="00147C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287</Words>
  <Characters>1580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Universidad la Salle, A. C.</Company>
  <LinksUpToDate>false</LinksUpToDate>
  <CharactersWithSpaces>1864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Martinez Ayala Pamela</cp:lastModifiedBy>
  <cp:revision>1</cp:revision>
  <dcterms:created xsi:type="dcterms:W3CDTF">2015-04-29T21:04:00Z</dcterms:created>
  <dcterms:modified xsi:type="dcterms:W3CDTF">2015-04-29T21:46:00Z</dcterms:modified>
</cp:coreProperties>
</file>