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3015" w:rsidRPr="000261C2" w:rsidRDefault="00EF3015" w:rsidP="00EF3015">
      <w:pPr>
        <w:pStyle w:val="Sinespaciado"/>
        <w:rPr>
          <w:noProof/>
          <w:sz w:val="22"/>
          <w:szCs w:val="22"/>
          <w:lang w:val="es-ES"/>
        </w:rPr>
      </w:pPr>
      <w:r w:rsidRPr="000261C2">
        <w:rPr>
          <w:noProof/>
          <w:sz w:val="22"/>
          <w:szCs w:val="22"/>
          <w:lang w:val="es-ES"/>
        </w:rPr>
        <w:t>ITESM CEM</w:t>
      </w:r>
      <w:r w:rsidRPr="000261C2">
        <w:rPr>
          <w:noProof/>
          <w:sz w:val="22"/>
          <w:szCs w:val="22"/>
          <w:lang w:val="es-ES"/>
        </w:rPr>
        <w:br/>
        <w:t>Mara Nohemí Pérez León</w:t>
      </w:r>
    </w:p>
    <w:p w:rsidR="00EF3015" w:rsidRPr="000261C2" w:rsidRDefault="00EF3015" w:rsidP="00EF3015">
      <w:pPr>
        <w:pStyle w:val="Sinespaciado"/>
        <w:rPr>
          <w:noProof/>
          <w:sz w:val="22"/>
          <w:szCs w:val="22"/>
          <w:lang w:val="es-ES"/>
        </w:rPr>
      </w:pPr>
      <w:r w:rsidRPr="000261C2">
        <w:rPr>
          <w:noProof/>
          <w:sz w:val="22"/>
          <w:szCs w:val="22"/>
          <w:lang w:val="es-ES"/>
        </w:rPr>
        <w:t>A01165049</w:t>
      </w:r>
    </w:p>
    <w:p w:rsidR="00EF3015" w:rsidRPr="000261C2" w:rsidRDefault="00EF3015" w:rsidP="00EF3015">
      <w:pPr>
        <w:pStyle w:val="Sinespaciado"/>
        <w:rPr>
          <w:noProof/>
          <w:sz w:val="22"/>
          <w:szCs w:val="22"/>
          <w:lang w:val="es-ES"/>
        </w:rPr>
      </w:pPr>
      <w:r w:rsidRPr="000261C2">
        <w:rPr>
          <w:noProof/>
          <w:sz w:val="22"/>
          <w:szCs w:val="22"/>
          <w:lang w:val="es-ES"/>
        </w:rPr>
        <w:t>Diseño y Producción de Comunicación para las Organizaciones</w:t>
      </w:r>
    </w:p>
    <w:p w:rsidR="00EF3015" w:rsidRPr="000261C2" w:rsidRDefault="00EF3015" w:rsidP="00EF3015">
      <w:pPr>
        <w:pStyle w:val="Sinespaciado"/>
        <w:rPr>
          <w:noProof/>
          <w:sz w:val="22"/>
          <w:szCs w:val="22"/>
          <w:lang w:val="es-ES"/>
        </w:rPr>
      </w:pPr>
      <w:r w:rsidRPr="000261C2">
        <w:rPr>
          <w:noProof/>
          <w:sz w:val="22"/>
          <w:szCs w:val="22"/>
          <w:lang w:val="es-ES"/>
        </w:rPr>
        <w:t>José Octavio Islas</w:t>
      </w:r>
    </w:p>
    <w:p w:rsidR="00EF3015" w:rsidRPr="00EF3015" w:rsidRDefault="00EF3015" w:rsidP="00EF3015">
      <w:pPr>
        <w:rPr>
          <w:lang w:val="es-ES"/>
        </w:rPr>
      </w:pPr>
    </w:p>
    <w:p w:rsidR="002522AC" w:rsidRPr="00E30044" w:rsidRDefault="00EF3015">
      <w:pPr>
        <w:pStyle w:val="Puesto"/>
        <w:rPr>
          <w:noProof/>
          <w:lang w:val="es-ES"/>
        </w:rPr>
      </w:pPr>
      <w:r>
        <w:rPr>
          <w:rFonts w:ascii="Trebuchet MS" w:hAnsi="Trebuchet MS"/>
          <w:noProof/>
          <w:color w:val="90C226"/>
          <w:lang w:val="es-ES"/>
        </w:rPr>
        <w:t>La Organización Pensante</w:t>
      </w:r>
    </w:p>
    <w:p w:rsidR="002522AC" w:rsidRPr="00E30044" w:rsidRDefault="00EF3015">
      <w:pPr>
        <w:pStyle w:val="Ttulo1"/>
        <w:rPr>
          <w:noProof/>
          <w:lang w:val="es-ES"/>
        </w:rPr>
      </w:pPr>
      <w:r>
        <w:rPr>
          <w:rFonts w:ascii="Trebuchet MS" w:hAnsi="Trebuchet MS"/>
          <w:noProof/>
          <w:color w:val="90C226"/>
          <w:lang w:val="es-ES"/>
        </w:rPr>
        <w:t>Resumen Ejecutivo</w:t>
      </w:r>
    </w:p>
    <w:p w:rsidR="00EF3015" w:rsidRPr="00CD3D89" w:rsidRDefault="00F853AF" w:rsidP="009411EB">
      <w:pPr>
        <w:jc w:val="both"/>
        <w:rPr>
          <w:rFonts w:ascii="Trebuchet MS" w:hAnsi="Trebuchet MS"/>
          <w:noProof/>
          <w:sz w:val="22"/>
          <w:szCs w:val="22"/>
          <w:lang w:val="es-ES"/>
        </w:rPr>
      </w:pPr>
      <w:r w:rsidRPr="00CD3D89">
        <w:rPr>
          <w:rFonts w:ascii="Trebuchet MS" w:hAnsi="Trebuchet MS"/>
          <w:noProof/>
          <w:sz w:val="22"/>
          <w:szCs w:val="22"/>
          <w:lang w:val="es-ES"/>
        </w:rPr>
        <w:t>“</w:t>
      </w:r>
      <w:r w:rsidR="00E1178F" w:rsidRPr="00CD3D89">
        <w:rPr>
          <w:rFonts w:ascii="Trebuchet MS" w:hAnsi="Trebuchet MS"/>
          <w:noProof/>
          <w:sz w:val="22"/>
          <w:szCs w:val="22"/>
          <w:lang w:val="es-ES"/>
        </w:rPr>
        <w:t>O</w:t>
      </w:r>
      <w:r w:rsidRPr="00CD3D89">
        <w:rPr>
          <w:rFonts w:ascii="Trebuchet MS" w:hAnsi="Trebuchet MS"/>
          <w:noProof/>
          <w:sz w:val="22"/>
          <w:szCs w:val="22"/>
          <w:lang w:val="es-ES"/>
        </w:rPr>
        <w:t xml:space="preserve">rganización pensante” es la perfecta definición para un grupo </w:t>
      </w:r>
      <w:r w:rsidR="00E1178F" w:rsidRPr="00CD3D89">
        <w:rPr>
          <w:rFonts w:ascii="Trebuchet MS" w:hAnsi="Trebuchet MS"/>
          <w:noProof/>
          <w:sz w:val="22"/>
          <w:szCs w:val="22"/>
          <w:lang w:val="es-ES"/>
        </w:rPr>
        <w:t>de gente con objetivo en común y que, de cierta manera, tiene un compromiso actitud de colaboración para que este objetivo se logre.</w:t>
      </w:r>
    </w:p>
    <w:p w:rsidR="00E1178F" w:rsidRPr="00CD3D89" w:rsidRDefault="00E1178F" w:rsidP="009411EB">
      <w:pPr>
        <w:jc w:val="both"/>
        <w:rPr>
          <w:rFonts w:ascii="Trebuchet MS" w:hAnsi="Trebuchet MS"/>
          <w:noProof/>
          <w:sz w:val="22"/>
          <w:szCs w:val="22"/>
          <w:lang w:val="es-ES"/>
        </w:rPr>
      </w:pPr>
      <w:r w:rsidRPr="00CD3D89">
        <w:rPr>
          <w:rFonts w:ascii="Trebuchet MS" w:hAnsi="Trebuchet MS"/>
          <w:noProof/>
          <w:sz w:val="22"/>
          <w:szCs w:val="22"/>
          <w:lang w:val="es-ES"/>
        </w:rPr>
        <w:t>Una organización pensante se forma a través de la constante colaboración de los miembros de la misma, el impulsarse los unos a los otros y mantener una buena comunicación. Un claro ejemplo de esto es el aprender de los errores sin que éstos impliquen alguna clase de castigo, pues el aprender de ellos motiva a los miembros del organismo a mejorar y seguir adelante. Como el ejemplo puesto en el libro sobre la creación de la Penicilina, la cual fue creada por error y resultó en un gran beneficio.</w:t>
      </w:r>
    </w:p>
    <w:p w:rsidR="00E1178F" w:rsidRDefault="00E1178F" w:rsidP="009411EB">
      <w:pPr>
        <w:jc w:val="both"/>
        <w:rPr>
          <w:rFonts w:ascii="Trebuchet MS" w:hAnsi="Trebuchet MS"/>
          <w:noProof/>
          <w:sz w:val="22"/>
          <w:szCs w:val="22"/>
          <w:lang w:val="es-ES"/>
        </w:rPr>
      </w:pPr>
      <w:r w:rsidRPr="00CD3D89">
        <w:rPr>
          <w:rFonts w:ascii="Trebuchet MS" w:hAnsi="Trebuchet MS"/>
          <w:noProof/>
          <w:sz w:val="22"/>
          <w:szCs w:val="22"/>
          <w:lang w:val="es-ES"/>
        </w:rPr>
        <w:t xml:space="preserve">Otro factor importante dentro de las organizaciones es el elemento humano, y hablando sobre mantener buena comunicación, el compartir conocimientos e información ayuda a que exista un ambiente colaborativo entre todos, lo cual es de suma importancia para el cumplimiento de objetivos, pues la buena comunicación también puede resultar en compartir ideas que mejoren de cierta manera el funcionamiento de la organización, lo cual resalta la importancia del buen trabajo en equipo, pues aunque el objetivo al final sea el mismo, las visiones o percepciones de cada miembro difieren y puede aportar grandes innovaciones y/o cambios para llegar a la meta. Para que esto se vea reflejado en los resultados, es importante que el trabajo en equipo sea fruto de la tolerancia y aceptación a retroalimentación entre los miembros del mismo, pero sobre todo, el estar </w:t>
      </w:r>
      <w:r w:rsidR="00CD3D89" w:rsidRPr="00CD3D89">
        <w:rPr>
          <w:rFonts w:ascii="Trebuchet MS" w:hAnsi="Trebuchet MS"/>
          <w:noProof/>
          <w:sz w:val="22"/>
          <w:szCs w:val="22"/>
          <w:lang w:val="es-ES"/>
        </w:rPr>
        <w:t>abiertos al cambio, el cual siempre debe estar en pro del objetivo principal.</w:t>
      </w:r>
    </w:p>
    <w:p w:rsidR="00CD3D89" w:rsidRDefault="00CD3D89" w:rsidP="009411EB">
      <w:pPr>
        <w:jc w:val="both"/>
        <w:rPr>
          <w:rFonts w:ascii="Trebuchet MS" w:hAnsi="Trebuchet MS"/>
          <w:noProof/>
          <w:sz w:val="22"/>
          <w:szCs w:val="22"/>
          <w:lang w:val="es-ES"/>
        </w:rPr>
      </w:pPr>
      <w:r>
        <w:rPr>
          <w:rFonts w:ascii="Trebuchet MS" w:hAnsi="Trebuchet MS"/>
          <w:noProof/>
          <w:sz w:val="22"/>
          <w:szCs w:val="22"/>
          <w:lang w:val="es-ES"/>
        </w:rPr>
        <w:t>El libro también expresa la importancia de la cre</w:t>
      </w:r>
      <w:r w:rsidR="009411EB">
        <w:rPr>
          <w:rFonts w:ascii="Trebuchet MS" w:hAnsi="Trebuchet MS"/>
          <w:noProof/>
          <w:sz w:val="22"/>
          <w:szCs w:val="22"/>
          <w:lang w:val="es-ES"/>
        </w:rPr>
        <w:t xml:space="preserve">atividad y la innovación como elemento esencial para el éxito de una organización, esto implica que lo más valioso dentro de una compañía son las personas, las cuales, al tener un objetivo en conjunto, su motivación y empeño por el trabajo que realizan es fundamental, por lo el que todos sepan que las jerarquías impuestas en un organigrama común y corriente son insignificantes, pues el trabajo que cada </w:t>
      </w:r>
      <w:bookmarkStart w:id="0" w:name="_GoBack"/>
      <w:bookmarkEnd w:id="0"/>
      <w:r w:rsidR="009411EB">
        <w:rPr>
          <w:rFonts w:ascii="Trebuchet MS" w:hAnsi="Trebuchet MS"/>
          <w:noProof/>
          <w:sz w:val="22"/>
          <w:szCs w:val="22"/>
          <w:lang w:val="es-ES"/>
        </w:rPr>
        <w:t>uno realiza es importante por igual, y es valioso y necesario para asegurar el futuro y éxito de una empresa, asimismo, se puede hablar de una organización como una sola persona, un solo grupo, que no sólo busca cumplir una meta, sino también el salir adelante y mantenerse en continuo desarrollo y con enriquecidas formas de percepción abiertas al cambio, por lo que, en términos generales, citando una sabia línea del autor:</w:t>
      </w:r>
    </w:p>
    <w:p w:rsidR="000261C2" w:rsidRDefault="009411EB" w:rsidP="000261C2">
      <w:pPr>
        <w:pStyle w:val="Ttulo2"/>
        <w:jc w:val="center"/>
        <w:rPr>
          <w:noProof/>
          <w:lang w:val="es-ES"/>
        </w:rPr>
      </w:pPr>
      <w:r>
        <w:rPr>
          <w:noProof/>
          <w:lang w:val="es-ES"/>
        </w:rPr>
        <w:t>“Una organización que prospera, crece y se renueva es la que aprende a funcionar al borde del caos”</w:t>
      </w:r>
    </w:p>
    <w:p w:rsidR="000261C2" w:rsidRPr="000261C2" w:rsidRDefault="000261C2" w:rsidP="000261C2">
      <w:pPr>
        <w:rPr>
          <w:sz w:val="22"/>
          <w:szCs w:val="22"/>
          <w:lang w:val="es-ES"/>
        </w:rPr>
      </w:pPr>
    </w:p>
    <w:p w:rsidR="000261C2" w:rsidRDefault="000261C2" w:rsidP="00D20581">
      <w:pPr>
        <w:jc w:val="both"/>
        <w:rPr>
          <w:sz w:val="22"/>
          <w:szCs w:val="22"/>
          <w:lang w:val="es-ES"/>
        </w:rPr>
      </w:pPr>
      <w:r>
        <w:rPr>
          <w:sz w:val="22"/>
          <w:szCs w:val="22"/>
          <w:lang w:val="es-ES"/>
        </w:rPr>
        <w:lastRenderedPageBreak/>
        <w:t>Sobre los 13 preceptos de una organización pensante, creo que son muy ciertos y resumen de manera clara la idea del autor.</w:t>
      </w:r>
    </w:p>
    <w:p w:rsidR="00023190" w:rsidRPr="00023190" w:rsidRDefault="000261C2" w:rsidP="00D20581">
      <w:pPr>
        <w:pStyle w:val="Prrafodelista"/>
        <w:numPr>
          <w:ilvl w:val="0"/>
          <w:numId w:val="1"/>
        </w:numPr>
        <w:jc w:val="both"/>
        <w:rPr>
          <w:sz w:val="22"/>
          <w:szCs w:val="22"/>
          <w:lang w:val="es-ES"/>
        </w:rPr>
      </w:pPr>
      <w:r>
        <w:rPr>
          <w:sz w:val="22"/>
          <w:szCs w:val="22"/>
          <w:lang w:val="es-ES"/>
        </w:rPr>
        <w:t>El presidente del consejo de administración como verdadero líder: esto podría ser la base del funcionamiento de una organización, pues un líder implica el impulsar a quienes colaboran con él para cumplir una meta, al mismo tiempo que motivar a los mismos para adaptarse a las diferentes situaciones y cambio, pero sobre todo, enseñarlos a aprender de los errores y valorar su talento.</w:t>
      </w:r>
    </w:p>
    <w:p w:rsidR="00023190" w:rsidRPr="00023190" w:rsidRDefault="000261C2" w:rsidP="00D20581">
      <w:pPr>
        <w:pStyle w:val="Prrafodelista"/>
        <w:numPr>
          <w:ilvl w:val="0"/>
          <w:numId w:val="1"/>
        </w:numPr>
        <w:jc w:val="both"/>
        <w:rPr>
          <w:sz w:val="22"/>
          <w:szCs w:val="22"/>
          <w:lang w:val="es-ES"/>
        </w:rPr>
      </w:pPr>
      <w:r>
        <w:rPr>
          <w:sz w:val="22"/>
          <w:szCs w:val="22"/>
          <w:lang w:val="es-ES"/>
        </w:rPr>
        <w:t xml:space="preserve">Actividades que fomenten la continua aportación creativa e innovadora: </w:t>
      </w:r>
      <w:r w:rsidR="00023190">
        <w:rPr>
          <w:sz w:val="22"/>
          <w:szCs w:val="22"/>
          <w:lang w:val="es-ES"/>
        </w:rPr>
        <w:t>alentar el logro de un objetivo y la cooperación de los miembros de una organización puede implicar en resultados benéficos, como el crecimiento de la misma y de los elementos que la forman.</w:t>
      </w:r>
    </w:p>
    <w:p w:rsidR="00023190" w:rsidRDefault="00023190" w:rsidP="00D20581">
      <w:pPr>
        <w:pStyle w:val="Prrafodelista"/>
        <w:numPr>
          <w:ilvl w:val="0"/>
          <w:numId w:val="1"/>
        </w:numPr>
        <w:jc w:val="both"/>
        <w:rPr>
          <w:sz w:val="22"/>
          <w:szCs w:val="22"/>
          <w:lang w:val="es-ES"/>
        </w:rPr>
      </w:pPr>
      <w:r w:rsidRPr="00023190">
        <w:rPr>
          <w:sz w:val="22"/>
          <w:szCs w:val="22"/>
          <w:lang w:val="es-ES"/>
        </w:rPr>
        <w:t>Compromiso con el mejoramiento: un compromiso en conjunto impulsa el desarrollo de una organización.</w:t>
      </w:r>
    </w:p>
    <w:p w:rsidR="00023190" w:rsidRDefault="00DE0407" w:rsidP="00D20581">
      <w:pPr>
        <w:pStyle w:val="Prrafodelista"/>
        <w:numPr>
          <w:ilvl w:val="0"/>
          <w:numId w:val="1"/>
        </w:numPr>
        <w:jc w:val="both"/>
        <w:rPr>
          <w:sz w:val="22"/>
          <w:szCs w:val="22"/>
          <w:lang w:val="es-ES"/>
        </w:rPr>
      </w:pPr>
      <w:proofErr w:type="spellStart"/>
      <w:r>
        <w:rPr>
          <w:sz w:val="22"/>
          <w:szCs w:val="22"/>
          <w:lang w:val="es-ES"/>
        </w:rPr>
        <w:t>Rasnep</w:t>
      </w:r>
      <w:proofErr w:type="spellEnd"/>
      <w:r>
        <w:rPr>
          <w:sz w:val="22"/>
          <w:szCs w:val="22"/>
          <w:lang w:val="es-ES"/>
        </w:rPr>
        <w:t>: Pensar hacia atrás, y sobre todo, enfocarse en el presente.</w:t>
      </w:r>
    </w:p>
    <w:p w:rsidR="00DE0407" w:rsidRDefault="00DE0407" w:rsidP="00D20581">
      <w:pPr>
        <w:pStyle w:val="Prrafodelista"/>
        <w:numPr>
          <w:ilvl w:val="0"/>
          <w:numId w:val="1"/>
        </w:numPr>
        <w:jc w:val="both"/>
        <w:rPr>
          <w:sz w:val="22"/>
          <w:szCs w:val="22"/>
          <w:lang w:val="es-ES"/>
        </w:rPr>
      </w:pPr>
      <w:r>
        <w:rPr>
          <w:sz w:val="22"/>
          <w:szCs w:val="22"/>
          <w:lang w:val="es-ES"/>
        </w:rPr>
        <w:t>Cultivar a las personas: el “activo más importante de una organización son las personas”, por lo que es importante valorar su compromiso dentro de la institución, de modo que ésta se convierta en una organización pensante.</w:t>
      </w:r>
    </w:p>
    <w:p w:rsidR="00DE0407" w:rsidRDefault="00DE0407" w:rsidP="00D20581">
      <w:pPr>
        <w:pStyle w:val="Prrafodelista"/>
        <w:numPr>
          <w:ilvl w:val="0"/>
          <w:numId w:val="1"/>
        </w:numPr>
        <w:jc w:val="both"/>
        <w:rPr>
          <w:sz w:val="22"/>
          <w:szCs w:val="22"/>
          <w:lang w:val="es-ES"/>
        </w:rPr>
      </w:pPr>
      <w:r>
        <w:rPr>
          <w:sz w:val="22"/>
          <w:szCs w:val="22"/>
          <w:lang w:val="es-ES"/>
        </w:rPr>
        <w:t>Adaptarse a la incertidumbre: estar abiertos al cambio puede enriquecer nuestra percepción y nos permite evolucionar junto con el ambiente.</w:t>
      </w:r>
    </w:p>
    <w:p w:rsidR="00DE0407" w:rsidRDefault="00DE0407" w:rsidP="00D20581">
      <w:pPr>
        <w:pStyle w:val="Prrafodelista"/>
        <w:numPr>
          <w:ilvl w:val="0"/>
          <w:numId w:val="1"/>
        </w:numPr>
        <w:jc w:val="both"/>
        <w:rPr>
          <w:sz w:val="22"/>
          <w:szCs w:val="22"/>
          <w:lang w:val="es-ES"/>
        </w:rPr>
      </w:pPr>
      <w:r>
        <w:rPr>
          <w:sz w:val="22"/>
          <w:szCs w:val="22"/>
          <w:lang w:val="es-ES"/>
        </w:rPr>
        <w:t>Prestar atención al cliente: escuchar a nuestros clientes asegura nuestro futuro como organización.</w:t>
      </w:r>
    </w:p>
    <w:p w:rsidR="00DE0407" w:rsidRDefault="00DE0407" w:rsidP="00D20581">
      <w:pPr>
        <w:pStyle w:val="Prrafodelista"/>
        <w:numPr>
          <w:ilvl w:val="0"/>
          <w:numId w:val="1"/>
        </w:numPr>
        <w:jc w:val="both"/>
        <w:rPr>
          <w:sz w:val="22"/>
          <w:szCs w:val="22"/>
          <w:lang w:val="es-ES"/>
        </w:rPr>
      </w:pPr>
      <w:r>
        <w:rPr>
          <w:sz w:val="22"/>
          <w:szCs w:val="22"/>
          <w:lang w:val="es-ES"/>
        </w:rPr>
        <w:t>Desarrollo de redes: permitir el desarrollo de redes dentro y fuera de la organización resulta también en el crecimiento de la misma y las personas que la conforman.</w:t>
      </w:r>
    </w:p>
    <w:p w:rsidR="00DE0407" w:rsidRDefault="00DE0407" w:rsidP="00D20581">
      <w:pPr>
        <w:pStyle w:val="Prrafodelista"/>
        <w:numPr>
          <w:ilvl w:val="0"/>
          <w:numId w:val="1"/>
        </w:numPr>
        <w:jc w:val="both"/>
        <w:rPr>
          <w:sz w:val="22"/>
          <w:szCs w:val="22"/>
          <w:lang w:val="es-ES"/>
        </w:rPr>
      </w:pPr>
      <w:r>
        <w:rPr>
          <w:sz w:val="22"/>
          <w:szCs w:val="22"/>
          <w:lang w:val="es-ES"/>
        </w:rPr>
        <w:t>Toma de decisiones hacia el futuro: esto implica el proporcionar conocimientos y herramientas a los trabajadores para que se cumpla un objetivo en conjunto.</w:t>
      </w:r>
    </w:p>
    <w:p w:rsidR="00DE0407" w:rsidRDefault="00DE0407" w:rsidP="00D20581">
      <w:pPr>
        <w:pStyle w:val="Prrafodelista"/>
        <w:numPr>
          <w:ilvl w:val="0"/>
          <w:numId w:val="1"/>
        </w:numPr>
        <w:jc w:val="both"/>
        <w:rPr>
          <w:sz w:val="22"/>
          <w:szCs w:val="22"/>
          <w:lang w:val="es-ES"/>
        </w:rPr>
      </w:pPr>
      <w:r>
        <w:rPr>
          <w:sz w:val="22"/>
          <w:szCs w:val="22"/>
          <w:lang w:val="es-ES"/>
        </w:rPr>
        <w:t>El futuro en el presente: siempre debe tenerse presente al futuro, siempre debemos ver hacia adelante y enfocarnos en crecer.</w:t>
      </w:r>
    </w:p>
    <w:p w:rsidR="00DE0407" w:rsidRDefault="00DE0407" w:rsidP="00D20581">
      <w:pPr>
        <w:pStyle w:val="Prrafodelista"/>
        <w:numPr>
          <w:ilvl w:val="0"/>
          <w:numId w:val="1"/>
        </w:numPr>
        <w:jc w:val="both"/>
        <w:rPr>
          <w:sz w:val="22"/>
          <w:szCs w:val="22"/>
          <w:lang w:val="es-ES"/>
        </w:rPr>
      </w:pPr>
      <w:r>
        <w:rPr>
          <w:sz w:val="22"/>
          <w:szCs w:val="22"/>
          <w:lang w:val="es-ES"/>
        </w:rPr>
        <w:t>Equilibrio: crear un equilibrio entre los datos cuantitativos y los cualitativos nos ayuda a ampliar nuestra visión y, con esto, tener un juicio mayor para tomar decisiones.</w:t>
      </w:r>
    </w:p>
    <w:p w:rsidR="00DE0407" w:rsidRDefault="005B5AC4" w:rsidP="00D20581">
      <w:pPr>
        <w:pStyle w:val="Prrafodelista"/>
        <w:numPr>
          <w:ilvl w:val="0"/>
          <w:numId w:val="1"/>
        </w:numPr>
        <w:jc w:val="both"/>
        <w:rPr>
          <w:sz w:val="22"/>
          <w:szCs w:val="22"/>
          <w:lang w:val="es-ES"/>
        </w:rPr>
      </w:pPr>
      <w:r>
        <w:rPr>
          <w:sz w:val="22"/>
          <w:szCs w:val="22"/>
          <w:lang w:val="es-ES"/>
        </w:rPr>
        <w:t>Estrategias: el optimismo, la diversidad y el aprendizaje de errores deben ser estrategias primordiales para el buen funcionamiento de una organización.</w:t>
      </w:r>
    </w:p>
    <w:p w:rsidR="005B5AC4" w:rsidRPr="00023190" w:rsidRDefault="005B5AC4" w:rsidP="00D20581">
      <w:pPr>
        <w:pStyle w:val="Prrafodelista"/>
        <w:numPr>
          <w:ilvl w:val="0"/>
          <w:numId w:val="1"/>
        </w:numPr>
        <w:jc w:val="both"/>
        <w:rPr>
          <w:sz w:val="22"/>
          <w:szCs w:val="22"/>
          <w:lang w:val="es-ES"/>
        </w:rPr>
      </w:pPr>
      <w:r>
        <w:rPr>
          <w:sz w:val="22"/>
          <w:szCs w:val="22"/>
          <w:lang w:val="es-ES"/>
        </w:rPr>
        <w:t>Confianza y respeto: la confianza permite explorar nuestro potencial y creatividad y aportar beneficios a la organización, mientras que el respeto crea armonía para un óptimo trabajo en equipo.</w:t>
      </w:r>
    </w:p>
    <w:p w:rsidR="000261C2" w:rsidRPr="000261C2" w:rsidRDefault="000261C2" w:rsidP="00D20581">
      <w:pPr>
        <w:jc w:val="both"/>
        <w:rPr>
          <w:sz w:val="22"/>
          <w:szCs w:val="22"/>
          <w:lang w:val="es-ES"/>
        </w:rPr>
      </w:pPr>
    </w:p>
    <w:p w:rsidR="009411EB" w:rsidRDefault="009411EB" w:rsidP="00D20581">
      <w:pPr>
        <w:jc w:val="both"/>
        <w:rPr>
          <w:lang w:val="es-ES"/>
        </w:rPr>
      </w:pPr>
    </w:p>
    <w:p w:rsidR="009411EB" w:rsidRPr="009411EB" w:rsidRDefault="009411EB" w:rsidP="00D20581">
      <w:pPr>
        <w:jc w:val="both"/>
        <w:rPr>
          <w:lang w:val="es-ES"/>
        </w:rPr>
      </w:pPr>
    </w:p>
    <w:p w:rsidR="00CD3D89" w:rsidRDefault="00CD3D89" w:rsidP="00D20581">
      <w:pPr>
        <w:jc w:val="both"/>
        <w:rPr>
          <w:rFonts w:ascii="Trebuchet MS" w:hAnsi="Trebuchet MS"/>
          <w:noProof/>
          <w:sz w:val="22"/>
          <w:szCs w:val="22"/>
          <w:lang w:val="es-ES"/>
        </w:rPr>
      </w:pPr>
    </w:p>
    <w:p w:rsidR="009411EB" w:rsidRDefault="009411EB" w:rsidP="00D20581">
      <w:pPr>
        <w:jc w:val="both"/>
        <w:rPr>
          <w:rFonts w:ascii="Trebuchet MS" w:hAnsi="Trebuchet MS"/>
          <w:noProof/>
          <w:sz w:val="22"/>
          <w:szCs w:val="22"/>
          <w:lang w:val="es-ES"/>
        </w:rPr>
      </w:pPr>
    </w:p>
    <w:p w:rsidR="00CD3D89" w:rsidRDefault="00CD3D89" w:rsidP="00D20581">
      <w:pPr>
        <w:jc w:val="both"/>
        <w:rPr>
          <w:rFonts w:ascii="Trebuchet MS" w:hAnsi="Trebuchet MS"/>
          <w:noProof/>
          <w:sz w:val="22"/>
          <w:szCs w:val="22"/>
          <w:lang w:val="es-ES"/>
        </w:rPr>
      </w:pPr>
    </w:p>
    <w:p w:rsidR="00CD3D89" w:rsidRDefault="00CD3D89" w:rsidP="00D20581">
      <w:pPr>
        <w:jc w:val="both"/>
        <w:rPr>
          <w:rFonts w:ascii="Trebuchet MS" w:hAnsi="Trebuchet MS"/>
          <w:noProof/>
          <w:sz w:val="22"/>
          <w:szCs w:val="22"/>
          <w:lang w:val="es-ES"/>
        </w:rPr>
      </w:pPr>
    </w:p>
    <w:p w:rsidR="002522AC" w:rsidRPr="00E30044" w:rsidRDefault="002522AC">
      <w:pPr>
        <w:rPr>
          <w:noProof/>
          <w:lang w:val="es-ES"/>
        </w:rPr>
      </w:pPr>
    </w:p>
    <w:sectPr w:rsidR="002522AC" w:rsidRPr="00E3004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TXinwei">
    <w:altName w:val="SimSun"/>
    <w:panose1 w:val="00000000000000000000"/>
    <w:charset w:val="86"/>
    <w:family w:val="roman"/>
    <w:notTrueType/>
    <w:pitch w:val="default"/>
  </w:font>
  <w:font w:name="Tahoma">
    <w:panose1 w:val="020B0604030504040204"/>
    <w:charset w:val="00"/>
    <w:family w:val="swiss"/>
    <w:pitch w:val="variable"/>
    <w:sig w:usb0="E1002EFF" w:usb1="C000605B" w:usb2="00000029" w:usb3="00000000" w:csb0="000101FF" w:csb1="00000000"/>
  </w:font>
  <w:font w:name="FZYaoTi">
    <w:altName w:val="方正姚体"/>
    <w:panose1 w:val="00000000000000000000"/>
    <w:charset w:val="86"/>
    <w:family w:val="roman"/>
    <w:notTrueType/>
    <w:pitch w:val="default"/>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EC2220"/>
    <w:multiLevelType w:val="hybridMultilevel"/>
    <w:tmpl w:val="2A54470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015"/>
    <w:rsid w:val="00023190"/>
    <w:rsid w:val="000261C2"/>
    <w:rsid w:val="002522AC"/>
    <w:rsid w:val="002B3F77"/>
    <w:rsid w:val="005B5AC4"/>
    <w:rsid w:val="009411EB"/>
    <w:rsid w:val="00CD3D89"/>
    <w:rsid w:val="00D20581"/>
    <w:rsid w:val="00DE0407"/>
    <w:rsid w:val="00E1178F"/>
    <w:rsid w:val="00E30044"/>
    <w:rsid w:val="00EF3015"/>
    <w:rsid w:val="00F853AF"/>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0CCEA2-1CF1-4B6E-9A6D-948A14681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ja-JP"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pPr>
      <w:keepNext/>
      <w:keepLines/>
      <w:pBdr>
        <w:bottom w:val="single" w:sz="4" w:space="1" w:color="90C226" w:themeColor="accent1"/>
      </w:pBdr>
      <w:spacing w:before="400" w:after="40" w:line="240" w:lineRule="auto"/>
      <w:outlineLvl w:val="0"/>
    </w:pPr>
    <w:rPr>
      <w:rFonts w:asciiTheme="majorHAnsi" w:eastAsiaTheme="majorEastAsia" w:hAnsiTheme="majorHAnsi" w:cstheme="majorBidi"/>
      <w:color w:val="90C226" w:themeColor="accent1"/>
      <w:sz w:val="32"/>
      <w:szCs w:val="32"/>
    </w:rPr>
  </w:style>
  <w:style w:type="paragraph" w:styleId="Ttulo2">
    <w:name w:val="heading 2"/>
    <w:basedOn w:val="Normal"/>
    <w:next w:val="Normal"/>
    <w:link w:val="Ttulo2Car"/>
    <w:uiPriority w:val="9"/>
    <w:unhideWhenUsed/>
    <w:qFormat/>
    <w:pPr>
      <w:keepNext/>
      <w:keepLines/>
      <w:spacing w:before="160" w:after="0" w:line="240" w:lineRule="auto"/>
      <w:outlineLvl w:val="1"/>
    </w:pPr>
    <w:rPr>
      <w:rFonts w:asciiTheme="majorHAnsi" w:eastAsiaTheme="majorEastAsia" w:hAnsiTheme="majorHAnsi" w:cstheme="majorBidi"/>
      <w:color w:val="90C226" w:themeColor="accent1"/>
      <w:sz w:val="28"/>
      <w:szCs w:val="28"/>
    </w:rPr>
  </w:style>
  <w:style w:type="paragraph" w:styleId="Ttulo3">
    <w:name w:val="heading 3"/>
    <w:basedOn w:val="Normal"/>
    <w:next w:val="Normal"/>
    <w:link w:val="Ttulo3Car"/>
    <w:uiPriority w:val="9"/>
    <w:semiHidden/>
    <w:unhideWhenUsed/>
    <w:qFormat/>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Ttulo4">
    <w:name w:val="heading 4"/>
    <w:basedOn w:val="Normal"/>
    <w:next w:val="Normal"/>
    <w:link w:val="Ttulo4Car"/>
    <w:uiPriority w:val="9"/>
    <w:semiHidden/>
    <w:unhideWhenUsed/>
    <w:qFormat/>
    <w:pPr>
      <w:keepNext/>
      <w:keepLines/>
      <w:spacing w:before="80" w:after="0"/>
      <w:outlineLvl w:val="3"/>
    </w:pPr>
    <w:rPr>
      <w:rFonts w:asciiTheme="majorHAnsi" w:eastAsiaTheme="majorEastAsia" w:hAnsiTheme="majorHAnsi" w:cstheme="majorBidi"/>
      <w:sz w:val="24"/>
      <w:szCs w:val="24"/>
    </w:rPr>
  </w:style>
  <w:style w:type="paragraph" w:styleId="Ttulo5">
    <w:name w:val="heading 5"/>
    <w:basedOn w:val="Normal"/>
    <w:next w:val="Normal"/>
    <w:link w:val="Ttulo5Car"/>
    <w:uiPriority w:val="9"/>
    <w:semiHidden/>
    <w:unhideWhenUsed/>
    <w:qFormat/>
    <w:pPr>
      <w:keepNext/>
      <w:keepLines/>
      <w:spacing w:before="80" w:after="0"/>
      <w:outlineLvl w:val="4"/>
    </w:pPr>
    <w:rPr>
      <w:rFonts w:asciiTheme="majorHAnsi" w:eastAsiaTheme="majorEastAsia" w:hAnsiTheme="majorHAnsi" w:cstheme="majorBidi"/>
      <w:i/>
      <w:iCs/>
      <w:sz w:val="22"/>
      <w:szCs w:val="22"/>
    </w:rPr>
  </w:style>
  <w:style w:type="paragraph" w:styleId="Ttulo6">
    <w:name w:val="heading 6"/>
    <w:basedOn w:val="Normal"/>
    <w:next w:val="Normal"/>
    <w:link w:val="Ttulo6Car"/>
    <w:uiPriority w:val="9"/>
    <w:semiHidden/>
    <w:unhideWhenUsed/>
    <w:qFormat/>
    <w:pPr>
      <w:keepNext/>
      <w:keepLines/>
      <w:spacing w:before="80" w:after="0"/>
      <w:outlineLvl w:val="5"/>
    </w:pPr>
    <w:rPr>
      <w:rFonts w:asciiTheme="majorHAnsi" w:eastAsiaTheme="majorEastAsia" w:hAnsiTheme="majorHAnsi" w:cstheme="majorBidi"/>
      <w:color w:val="595959" w:themeColor="text1" w:themeTint="A6"/>
    </w:rPr>
  </w:style>
  <w:style w:type="paragraph" w:styleId="Ttulo7">
    <w:name w:val="heading 7"/>
    <w:basedOn w:val="Normal"/>
    <w:next w:val="Normal"/>
    <w:link w:val="Ttulo7Car"/>
    <w:uiPriority w:val="9"/>
    <w:semiHidden/>
    <w:unhideWhenUsed/>
    <w:qFormat/>
    <w:pPr>
      <w:keepNext/>
      <w:keepLines/>
      <w:spacing w:before="80" w:after="0"/>
      <w:outlineLvl w:val="6"/>
    </w:pPr>
    <w:rPr>
      <w:rFonts w:asciiTheme="majorHAnsi" w:eastAsiaTheme="majorEastAsia" w:hAnsiTheme="majorHAnsi" w:cstheme="majorBidi"/>
      <w:i/>
      <w:iCs/>
      <w:color w:val="595959" w:themeColor="text1" w:themeTint="A6"/>
    </w:rPr>
  </w:style>
  <w:style w:type="paragraph" w:styleId="Ttulo8">
    <w:name w:val="heading 8"/>
    <w:basedOn w:val="Normal"/>
    <w:next w:val="Normal"/>
    <w:link w:val="Ttulo8Car"/>
    <w:uiPriority w:val="9"/>
    <w:semiHidden/>
    <w:unhideWhenUsed/>
    <w:qFormat/>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tulo9">
    <w:name w:val="heading 9"/>
    <w:basedOn w:val="Normal"/>
    <w:next w:val="Normal"/>
    <w:link w:val="Ttulo9Car"/>
    <w:uiPriority w:val="9"/>
    <w:semiHidden/>
    <w:unhideWhenUsed/>
    <w:qFormat/>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next w:val="Normal"/>
    <w:link w:val="PuestoCar"/>
    <w:uiPriority w:val="10"/>
    <w:qFormat/>
    <w:pPr>
      <w:spacing w:after="0" w:line="240" w:lineRule="auto"/>
      <w:contextualSpacing/>
    </w:pPr>
    <w:rPr>
      <w:rFonts w:asciiTheme="majorHAnsi" w:eastAsiaTheme="majorEastAsia" w:hAnsiTheme="majorHAnsi" w:cstheme="majorBidi"/>
      <w:color w:val="90C226" w:themeColor="accent1"/>
      <w:spacing w:val="-7"/>
      <w:sz w:val="64"/>
      <w:szCs w:val="64"/>
    </w:rPr>
  </w:style>
  <w:style w:type="character" w:customStyle="1" w:styleId="PuestoCar">
    <w:name w:val="Puesto Car"/>
    <w:basedOn w:val="Fuentedeprrafopredeter"/>
    <w:link w:val="Puesto"/>
    <w:uiPriority w:val="10"/>
    <w:rPr>
      <w:rFonts w:asciiTheme="majorHAnsi" w:eastAsiaTheme="majorEastAsia" w:hAnsiTheme="majorHAnsi" w:cstheme="majorBidi"/>
      <w:color w:val="90C226" w:themeColor="accent1"/>
      <w:spacing w:val="-7"/>
      <w:sz w:val="64"/>
      <w:szCs w:val="64"/>
    </w:rPr>
  </w:style>
  <w:style w:type="paragraph" w:styleId="Subttulo">
    <w:name w:val="Subtitle"/>
    <w:basedOn w:val="Normal"/>
    <w:next w:val="Normal"/>
    <w:link w:val="SubttuloCar"/>
    <w:uiPriority w:val="11"/>
    <w:qFormat/>
    <w:pPr>
      <w:numPr>
        <w:ilvl w:val="1"/>
      </w:numPr>
      <w:spacing w:after="240" w:line="240" w:lineRule="auto"/>
    </w:pPr>
    <w:rPr>
      <w:rFonts w:asciiTheme="majorHAnsi" w:eastAsiaTheme="majorEastAsia" w:hAnsiTheme="majorHAnsi" w:cstheme="majorBidi"/>
      <w:color w:val="404040" w:themeColor="text1" w:themeTint="BF"/>
      <w:sz w:val="28"/>
      <w:szCs w:val="28"/>
    </w:rPr>
  </w:style>
  <w:style w:type="character" w:customStyle="1" w:styleId="SubttuloCar">
    <w:name w:val="Subtítulo Car"/>
    <w:basedOn w:val="Fuentedeprrafopredeter"/>
    <w:link w:val="Subttulo"/>
    <w:uiPriority w:val="11"/>
    <w:rPr>
      <w:rFonts w:asciiTheme="majorHAnsi" w:eastAsiaTheme="majorEastAsia" w:hAnsiTheme="majorHAnsi" w:cstheme="majorBidi"/>
      <w:color w:val="404040" w:themeColor="text1" w:themeTint="BF"/>
      <w:sz w:val="28"/>
      <w:szCs w:val="28"/>
    </w:rPr>
  </w:style>
  <w:style w:type="character" w:customStyle="1" w:styleId="Ttulo1Car">
    <w:name w:val="Título 1 Car"/>
    <w:basedOn w:val="Fuentedeprrafopredeter"/>
    <w:link w:val="Ttulo1"/>
    <w:uiPriority w:val="9"/>
    <w:rPr>
      <w:rFonts w:asciiTheme="majorHAnsi" w:eastAsiaTheme="majorEastAsia" w:hAnsiTheme="majorHAnsi" w:cstheme="majorBidi"/>
      <w:color w:val="90C226" w:themeColor="accent1"/>
      <w:sz w:val="32"/>
      <w:szCs w:val="32"/>
    </w:rPr>
  </w:style>
  <w:style w:type="character" w:customStyle="1" w:styleId="Ttulo2Car">
    <w:name w:val="Título 2 Car"/>
    <w:basedOn w:val="Fuentedeprrafopredeter"/>
    <w:link w:val="Ttulo2"/>
    <w:uiPriority w:val="9"/>
    <w:rPr>
      <w:rFonts w:asciiTheme="majorHAnsi" w:eastAsiaTheme="majorEastAsia" w:hAnsiTheme="majorHAnsi" w:cstheme="majorBidi"/>
      <w:color w:val="90C226" w:themeColor="accent1"/>
      <w:sz w:val="28"/>
      <w:szCs w:val="28"/>
    </w:rPr>
  </w:style>
  <w:style w:type="character" w:customStyle="1" w:styleId="Ttulo3Car">
    <w:name w:val="Título 3 Car"/>
    <w:basedOn w:val="Fuentedeprrafopredeter"/>
    <w:link w:val="Ttulo3"/>
    <w:uiPriority w:val="9"/>
    <w:semiHidden/>
    <w:rPr>
      <w:rFonts w:asciiTheme="majorHAnsi" w:eastAsiaTheme="majorEastAsia" w:hAnsiTheme="majorHAnsi" w:cstheme="majorBidi"/>
      <w:color w:val="404040" w:themeColor="text1" w:themeTint="BF"/>
      <w:sz w:val="26"/>
      <w:szCs w:val="26"/>
    </w:rPr>
  </w:style>
  <w:style w:type="character" w:customStyle="1" w:styleId="Ttulo4Car">
    <w:name w:val="Título 4 Car"/>
    <w:basedOn w:val="Fuentedeprrafopredeter"/>
    <w:link w:val="Ttulo4"/>
    <w:uiPriority w:val="9"/>
    <w:semiHidden/>
    <w:rPr>
      <w:rFonts w:asciiTheme="majorHAnsi" w:eastAsiaTheme="majorEastAsia" w:hAnsiTheme="majorHAnsi" w:cstheme="majorBidi"/>
      <w:sz w:val="24"/>
      <w:szCs w:val="24"/>
    </w:rPr>
  </w:style>
  <w:style w:type="character" w:customStyle="1" w:styleId="Ttulo5Car">
    <w:name w:val="Título 5 Car"/>
    <w:basedOn w:val="Fuentedeprrafopredeter"/>
    <w:link w:val="Ttulo5"/>
    <w:uiPriority w:val="9"/>
    <w:semiHidden/>
    <w:rPr>
      <w:rFonts w:asciiTheme="majorHAnsi" w:eastAsiaTheme="majorEastAsia" w:hAnsiTheme="majorHAnsi" w:cstheme="majorBidi"/>
      <w:i/>
      <w:iCs/>
      <w:sz w:val="22"/>
      <w:szCs w:val="22"/>
    </w:rPr>
  </w:style>
  <w:style w:type="character" w:customStyle="1" w:styleId="Ttulo6Car">
    <w:name w:val="Título 6 Car"/>
    <w:basedOn w:val="Fuentedeprrafopredeter"/>
    <w:link w:val="Ttulo6"/>
    <w:uiPriority w:val="9"/>
    <w:semiHidden/>
    <w:rPr>
      <w:rFonts w:asciiTheme="majorHAnsi" w:eastAsiaTheme="majorEastAsia" w:hAnsiTheme="majorHAnsi" w:cstheme="majorBidi"/>
      <w:color w:val="595959" w:themeColor="text1" w:themeTint="A6"/>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595959" w:themeColor="text1" w:themeTint="A6"/>
    </w:rPr>
  </w:style>
  <w:style w:type="character" w:customStyle="1" w:styleId="Ttulo8Car">
    <w:name w:val="Título 8 Car"/>
    <w:basedOn w:val="Fuentedeprrafopredeter"/>
    <w:link w:val="Ttulo8"/>
    <w:uiPriority w:val="9"/>
    <w:semiHidden/>
    <w:rPr>
      <w:rFonts w:asciiTheme="majorHAnsi" w:eastAsiaTheme="majorEastAsia" w:hAnsiTheme="majorHAnsi" w:cstheme="majorBidi"/>
      <w:smallCaps/>
      <w:color w:val="595959" w:themeColor="text1" w:themeTint="A6"/>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smallCaps/>
      <w:color w:val="595959" w:themeColor="text1" w:themeTint="A6"/>
    </w:rPr>
  </w:style>
  <w:style w:type="character" w:styleId="nfasissutil">
    <w:name w:val="Subtle Emphasis"/>
    <w:basedOn w:val="Fuentedeprrafopredeter"/>
    <w:uiPriority w:val="19"/>
    <w:qFormat/>
    <w:rPr>
      <w:i/>
      <w:iCs/>
      <w:color w:val="595959" w:themeColor="text1" w:themeTint="A6"/>
    </w:rPr>
  </w:style>
  <w:style w:type="character" w:styleId="nfasis">
    <w:name w:val="Emphasis"/>
    <w:basedOn w:val="Fuentedeprrafopredeter"/>
    <w:uiPriority w:val="20"/>
    <w:qFormat/>
    <w:rPr>
      <w:i/>
      <w:iCs/>
    </w:rPr>
  </w:style>
  <w:style w:type="character" w:styleId="nfasisintenso">
    <w:name w:val="Intense Emphasis"/>
    <w:basedOn w:val="Fuentedeprrafopredeter"/>
    <w:uiPriority w:val="21"/>
    <w:qFormat/>
    <w:rPr>
      <w:b/>
      <w:bCs/>
      <w:i/>
      <w:iCs/>
    </w:rPr>
  </w:style>
  <w:style w:type="character" w:styleId="Textoennegrita">
    <w:name w:val="Strong"/>
    <w:basedOn w:val="Fuentedeprrafopredeter"/>
    <w:uiPriority w:val="22"/>
    <w:qFormat/>
    <w:rPr>
      <w:b/>
      <w:bCs/>
    </w:rPr>
  </w:style>
  <w:style w:type="paragraph" w:styleId="Cita">
    <w:name w:val="Quote"/>
    <w:basedOn w:val="Normal"/>
    <w:next w:val="Normal"/>
    <w:link w:val="CitaCar"/>
    <w:uiPriority w:val="29"/>
    <w:qFormat/>
    <w:pPr>
      <w:spacing w:before="240" w:after="240" w:line="252" w:lineRule="auto"/>
      <w:ind w:left="864" w:right="864"/>
      <w:jc w:val="center"/>
    </w:pPr>
    <w:rPr>
      <w:i/>
      <w:iCs/>
    </w:rPr>
  </w:style>
  <w:style w:type="character" w:customStyle="1" w:styleId="CitaCar">
    <w:name w:val="Cita Car"/>
    <w:basedOn w:val="Fuentedeprrafopredeter"/>
    <w:link w:val="Cita"/>
    <w:uiPriority w:val="29"/>
    <w:rPr>
      <w:i/>
      <w:iCs/>
    </w:rPr>
  </w:style>
  <w:style w:type="paragraph" w:styleId="Citadestacada">
    <w:name w:val="Intense Quote"/>
    <w:basedOn w:val="Normal"/>
    <w:next w:val="Normal"/>
    <w:link w:val="CitadestacadaCar"/>
    <w:uiPriority w:val="30"/>
    <w:qFormat/>
    <w:pPr>
      <w:spacing w:before="100" w:beforeAutospacing="1" w:after="240"/>
      <w:ind w:left="864" w:right="864"/>
      <w:jc w:val="center"/>
    </w:pPr>
    <w:rPr>
      <w:rFonts w:asciiTheme="majorHAnsi" w:eastAsiaTheme="majorEastAsia" w:hAnsiTheme="majorHAnsi" w:cstheme="majorBidi"/>
      <w:color w:val="90C226" w:themeColor="accent1"/>
      <w:sz w:val="28"/>
      <w:szCs w:val="28"/>
    </w:rPr>
  </w:style>
  <w:style w:type="character" w:customStyle="1" w:styleId="CitadestacadaCar">
    <w:name w:val="Cita destacada Car"/>
    <w:basedOn w:val="Fuentedeprrafopredeter"/>
    <w:link w:val="Citadestacada"/>
    <w:uiPriority w:val="30"/>
    <w:rPr>
      <w:rFonts w:asciiTheme="majorHAnsi" w:eastAsiaTheme="majorEastAsia" w:hAnsiTheme="majorHAnsi" w:cstheme="majorBidi"/>
      <w:color w:val="90C226" w:themeColor="accent1"/>
      <w:sz w:val="28"/>
      <w:szCs w:val="28"/>
    </w:rPr>
  </w:style>
  <w:style w:type="character" w:styleId="Referenciasutil">
    <w:name w:val="Subtle Reference"/>
    <w:basedOn w:val="Fuentedeprrafopredeter"/>
    <w:uiPriority w:val="31"/>
    <w:qFormat/>
    <w:rPr>
      <w:smallCaps/>
      <w:color w:val="404040" w:themeColor="text1" w:themeTint="BF"/>
    </w:rPr>
  </w:style>
  <w:style w:type="character" w:styleId="Referenciaintensa">
    <w:name w:val="Intense Reference"/>
    <w:basedOn w:val="Fuentedeprrafopredeter"/>
    <w:uiPriority w:val="32"/>
    <w:qFormat/>
    <w:rPr>
      <w:b/>
      <w:bCs/>
      <w:smallCaps/>
      <w:u w:val="single"/>
    </w:rPr>
  </w:style>
  <w:style w:type="character" w:styleId="Ttulodellibro">
    <w:name w:val="Book Title"/>
    <w:basedOn w:val="Fuentedeprrafopredeter"/>
    <w:uiPriority w:val="33"/>
    <w:qFormat/>
    <w:rPr>
      <w:b/>
      <w:bCs/>
      <w:smallCaps/>
    </w:rPr>
  </w:style>
  <w:style w:type="paragraph" w:styleId="Descripcin">
    <w:name w:val="caption"/>
    <w:basedOn w:val="Normal"/>
    <w:next w:val="Normal"/>
    <w:uiPriority w:val="35"/>
    <w:semiHidden/>
    <w:unhideWhenUsed/>
    <w:qFormat/>
    <w:pPr>
      <w:spacing w:line="240" w:lineRule="auto"/>
    </w:pPr>
    <w:rPr>
      <w:b/>
      <w:bCs/>
      <w:color w:val="404040" w:themeColor="text1" w:themeTint="BF"/>
    </w:rPr>
  </w:style>
  <w:style w:type="paragraph" w:styleId="TtulodeTDC">
    <w:name w:val="TOC Heading"/>
    <w:basedOn w:val="Ttulo1"/>
    <w:next w:val="Normal"/>
    <w:uiPriority w:val="39"/>
    <w:semiHidden/>
    <w:unhideWhenUsed/>
    <w:qFormat/>
    <w:pPr>
      <w:outlineLvl w:val="9"/>
    </w:pPr>
  </w:style>
  <w:style w:type="paragraph" w:styleId="Sinespaciado">
    <w:name w:val="No Spacing"/>
    <w:uiPriority w:val="1"/>
    <w:qFormat/>
    <w:pPr>
      <w:spacing w:after="0" w:line="240" w:lineRule="auto"/>
    </w:pPr>
  </w:style>
  <w:style w:type="paragraph" w:styleId="Prrafodelista">
    <w:name w:val="List Paragraph"/>
    <w:basedOn w:val="Normal"/>
    <w:uiPriority w:val="34"/>
    <w:qFormat/>
    <w:pPr>
      <w:ind w:left="720"/>
      <w:contextualSpacing/>
    </w:pPr>
  </w:style>
  <w:style w:type="paragraph" w:styleId="Textodeglobo">
    <w:name w:val="Balloon Text"/>
    <w:basedOn w:val="Normal"/>
    <w:link w:val="TextodegloboCar"/>
    <w:uiPriority w:val="99"/>
    <w:semiHidden/>
    <w:unhideWhenUsed/>
    <w:rsid w:val="00EF301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F301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a\AppData\Roaming\Microsoft\Plantillas\Dise&#241;o%20de%20faceta.dotx" TargetMode="External"/></Relationships>
</file>

<file path=word/theme/theme1.xml><?xml version="1.0" encoding="utf-8"?>
<a:theme xmlns:a="http://schemas.openxmlformats.org/drawingml/2006/main" name="Facet">
  <a:themeElements>
    <a:clrScheme name="Facet">
      <a:dk1>
        <a:sysClr val="windowText" lastClr="000000"/>
      </a:dk1>
      <a:lt1>
        <a:sysClr val="window" lastClr="FFFFFF"/>
      </a:lt1>
      <a:dk2>
        <a:srgbClr val="2C3C43"/>
      </a:dk2>
      <a:lt2>
        <a:srgbClr val="EBEBEB"/>
      </a:lt2>
      <a:accent1>
        <a:srgbClr val="90C226"/>
      </a:accent1>
      <a:accent2>
        <a:srgbClr val="54A021"/>
      </a:accent2>
      <a:accent3>
        <a:srgbClr val="E6B91E"/>
      </a:accent3>
      <a:accent4>
        <a:srgbClr val="E76618"/>
      </a:accent4>
      <a:accent5>
        <a:srgbClr val="C42F1A"/>
      </a:accent5>
      <a:accent6>
        <a:srgbClr val="918655"/>
      </a:accent6>
      <a:hlink>
        <a:srgbClr val="99CA3C"/>
      </a:hlink>
      <a:folHlink>
        <a:srgbClr val="B9D181"/>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3A06CB4F-E30C-4771-94AE-F7169303B6D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Diseño de faceta</Template>
  <TotalTime>122</TotalTime>
  <Pages>1</Pages>
  <Words>793</Words>
  <Characters>4367</Characters>
  <Application>Microsoft Office Word</Application>
  <DocSecurity>0</DocSecurity>
  <Lines>36</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Mara Pérez León</dc:creator>
  <cp:keywords/>
  <cp:lastModifiedBy>Mara Pérez León</cp:lastModifiedBy>
  <cp:revision>3</cp:revision>
  <dcterms:created xsi:type="dcterms:W3CDTF">2015-01-29T21:26:00Z</dcterms:created>
  <dcterms:modified xsi:type="dcterms:W3CDTF">2015-01-30T00:41:00Z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TC034577059991</vt:lpwstr>
  </property>
</Properties>
</file>