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EF6BCB" w:rsidRDefault="00F552CA">
      <w:r>
        <w:t xml:space="preserve">María Fernanda Núñez </w:t>
      </w:r>
      <w:proofErr w:type="spellStart"/>
      <w:r>
        <w:t>Candiani</w:t>
      </w:r>
      <w:proofErr w:type="spellEnd"/>
      <w:r>
        <w:t xml:space="preserve">     A01370350</w:t>
      </w:r>
      <w:r>
        <w:br/>
        <w:t>Patricia Islas Mancera                      A01168948</w:t>
      </w:r>
      <w:r>
        <w:br/>
      </w:r>
      <w:proofErr w:type="spellStart"/>
      <w:r>
        <w:t>Lineth</w:t>
      </w:r>
      <w:proofErr w:type="spellEnd"/>
      <w:r>
        <w:t xml:space="preserve"> Ibarra </w:t>
      </w:r>
      <w:proofErr w:type="spellStart"/>
      <w:r>
        <w:t>Magallón</w:t>
      </w:r>
      <w:proofErr w:type="spellEnd"/>
      <w:r>
        <w:t xml:space="preserve">                      A01370765</w:t>
      </w:r>
      <w:r>
        <w:br/>
        <w:t>Karen Gómez Prado                         A01166356</w:t>
      </w:r>
      <w:r>
        <w:br/>
      </w:r>
      <w:r>
        <w:br/>
      </w:r>
      <w:r>
        <w:rPr>
          <w:b/>
        </w:rPr>
        <w:t xml:space="preserve">Producción para las organizaciones </w:t>
      </w:r>
      <w:r>
        <w:br/>
      </w:r>
      <w:r>
        <w:br/>
        <w:t>-</w:t>
      </w:r>
      <w:r>
        <w:tab/>
      </w:r>
      <w:r>
        <w:rPr>
          <w:b/>
        </w:rPr>
        <w:t>Rafael Alberto Pérez</w:t>
      </w:r>
      <w:r>
        <w:t xml:space="preserve"> </w:t>
      </w:r>
    </w:p>
    <w:p w:rsidR="00EF6BCB" w:rsidRDefault="00F552CA">
      <w:r>
        <w:br/>
        <w:t xml:space="preserve">Es el padre de la nueva teoría estratégica (NTE). </w:t>
      </w:r>
    </w:p>
    <w:p w:rsidR="00EF6BCB" w:rsidRDefault="00F552CA">
      <w:r>
        <w:t>NTE</w:t>
      </w:r>
      <w:r>
        <w:br/>
        <w:t>1* discurso: de la crisis del paradigma</w:t>
      </w:r>
      <w:r>
        <w:br/>
        <w:t xml:space="preserve">Es decir </w:t>
      </w:r>
      <w:proofErr w:type="spellStart"/>
      <w:r>
        <w:t>management</w:t>
      </w:r>
      <w:proofErr w:type="spellEnd"/>
      <w:r>
        <w:t xml:space="preserve"> estratégico se había quedado anclado en la física del siglo XVII y urgía un cambio. </w:t>
      </w:r>
      <w:r>
        <w:br/>
        <w:t xml:space="preserve">2* discurso: la ausencia del ser </w:t>
      </w:r>
      <w:r>
        <w:t>humano.</w:t>
      </w:r>
      <w:r>
        <w:br/>
        <w:t xml:space="preserve">Teoría que trabajara con los seres humanos. </w:t>
      </w:r>
      <w:r>
        <w:br/>
        <w:t xml:space="preserve">3* Discurso: la </w:t>
      </w:r>
      <w:proofErr w:type="spellStart"/>
      <w:r>
        <w:t>complejización</w:t>
      </w:r>
      <w:proofErr w:type="spellEnd"/>
      <w:r>
        <w:t xml:space="preserve"> de la estrategia.</w:t>
      </w:r>
      <w:r>
        <w:br/>
      </w:r>
      <w:proofErr w:type="spellStart"/>
      <w:r>
        <w:t>Transdisciplinariedad</w:t>
      </w:r>
      <w:proofErr w:type="spellEnd"/>
      <w:r>
        <w:t xml:space="preserve">- </w:t>
      </w:r>
      <w:proofErr w:type="spellStart"/>
      <w:r>
        <w:t>multidimensionalidad</w:t>
      </w:r>
      <w:proofErr w:type="spellEnd"/>
      <w:r>
        <w:t xml:space="preserve"> del fenómeno estratégico. </w:t>
      </w:r>
      <w:r>
        <w:br/>
      </w:r>
      <w:r>
        <w:br/>
        <w:t>Cambio de la NTE</w:t>
      </w:r>
      <w:r>
        <w:br/>
        <w:t>1* Cambio: en el paradigma central.</w:t>
      </w:r>
      <w:r>
        <w:br/>
        <w:t>De la fragmentación a la comp</w:t>
      </w:r>
      <w:r>
        <w:t xml:space="preserve">lejidad de nuevos paradigmas actualizados. </w:t>
      </w:r>
      <w:r>
        <w:br/>
        <w:t>2* Cambio: en el sujeto.</w:t>
      </w:r>
      <w:r>
        <w:br/>
        <w:t xml:space="preserve">Del actor racional al hombre relacional. Existen las disciplinas que han ido sustituyendo al </w:t>
      </w:r>
      <w:proofErr w:type="gramStart"/>
      <w:r>
        <w:t>hombre</w:t>
      </w:r>
      <w:proofErr w:type="gramEnd"/>
      <w:r>
        <w:t xml:space="preserve">, el cual es nuestra pieza clave, por clientes. </w:t>
      </w:r>
      <w:r>
        <w:br/>
        <w:t>3* Cambio: en la organización. De unida</w:t>
      </w:r>
      <w:r>
        <w:t xml:space="preserve">d de producción a nódulo de innovación y de significación. </w:t>
      </w:r>
      <w:r>
        <w:br/>
        <w:t xml:space="preserve">Estrategias para lograr metas por medio de hombres asociados. </w:t>
      </w:r>
      <w:r>
        <w:br/>
        <w:t xml:space="preserve">4* Cambio: en el enfoque. </w:t>
      </w:r>
      <w:r>
        <w:br/>
        <w:t xml:space="preserve">Escuchar, armonizar y reconducir a un cauce común por medio de comunicación y diálogo. </w:t>
      </w:r>
      <w:r>
        <w:br/>
        <w:t>5* Cambio: en la m</w:t>
      </w:r>
      <w:r>
        <w:t>atriz de estudio.</w:t>
      </w:r>
      <w:r>
        <w:br/>
        <w:t xml:space="preserve">Estrategia que toma aspectos inminentes y el operador estratégico haga reajustes contextuales por medio de la matriz unitaria de estudio. </w:t>
      </w:r>
      <w:r>
        <w:br/>
        <w:t>La comunicación por medio de la matriz unitaria desde la cual se puede repensar y reformular una te</w:t>
      </w:r>
      <w:r>
        <w:t>oría general de la estrategia.</w:t>
      </w:r>
      <w:r>
        <w:br/>
        <w:t xml:space="preserve">Cambio 6* y 7*: en el método y en la metodología. </w:t>
      </w:r>
      <w:r>
        <w:br/>
        <w:t xml:space="preserve">Necesidad de describir una complejidad y relaciones en la red. </w:t>
      </w:r>
      <w:r>
        <w:br/>
      </w:r>
      <w:r>
        <w:br/>
        <w:t xml:space="preserve">Decálogo de la NTE </w:t>
      </w:r>
      <w:r>
        <w:br/>
        <w:t>I.</w:t>
      </w:r>
      <w:r>
        <w:tab/>
        <w:t>La vida es relación, interacción y adaptación.</w:t>
      </w:r>
      <w:r>
        <w:br/>
        <w:t>II.</w:t>
      </w:r>
      <w:r>
        <w:tab/>
        <w:t>Las estrategias son respuestas a op</w:t>
      </w:r>
      <w:r>
        <w:t xml:space="preserve">ortunidades y peligros. </w:t>
      </w:r>
      <w:r>
        <w:br/>
        <w:t>III.</w:t>
      </w:r>
      <w:r>
        <w:tab/>
        <w:t>A medida que avanzamos el sistema va incorporando nuestras nuevas capacidades.</w:t>
      </w:r>
      <w:r>
        <w:br/>
        <w:t>IV.</w:t>
      </w:r>
      <w:r>
        <w:tab/>
        <w:t xml:space="preserve">Tomamos en cuenta el futuro por medio de transformaciones, la adaptación, lo que decimos y lo que elegimos. </w:t>
      </w:r>
      <w:r>
        <w:br/>
      </w:r>
      <w:r>
        <w:lastRenderedPageBreak/>
        <w:t>1-</w:t>
      </w:r>
      <w:r>
        <w:tab/>
        <w:t>Futuros posibles</w:t>
      </w:r>
      <w:r>
        <w:br/>
        <w:t>2-</w:t>
      </w:r>
      <w:r>
        <w:tab/>
        <w:t>Anticipació</w:t>
      </w:r>
      <w:r>
        <w:t>n de las cosas o la manera de evitarlas.</w:t>
      </w:r>
      <w:r>
        <w:br/>
        <w:t>3-</w:t>
      </w:r>
      <w:r>
        <w:tab/>
        <w:t>Elegimos lo que nos conviene más.</w:t>
      </w:r>
      <w:r>
        <w:br/>
        <w:t>4-</w:t>
      </w:r>
      <w:r>
        <w:tab/>
        <w:t>Imaginamos rutas alternativas</w:t>
      </w:r>
      <w:r>
        <w:br/>
        <w:t>5-</w:t>
      </w:r>
      <w:r>
        <w:tab/>
        <w:t>Elegimos una de esas rutas</w:t>
      </w:r>
      <w:r>
        <w:br/>
        <w:t>6-</w:t>
      </w:r>
      <w:r>
        <w:tab/>
        <w:t xml:space="preserve">Ejecutarla </w:t>
      </w:r>
      <w:r>
        <w:br/>
        <w:t>7-</w:t>
      </w:r>
      <w:r>
        <w:tab/>
        <w:t>Evaluar los resultados ya prender.</w:t>
      </w:r>
      <w:r>
        <w:br/>
        <w:t>V.</w:t>
      </w:r>
      <w:r>
        <w:tab/>
        <w:t xml:space="preserve">Configuración para el logro de nuestras metas. </w:t>
      </w:r>
      <w:r>
        <w:br/>
        <w:t>VI.</w:t>
      </w:r>
      <w:r>
        <w:tab/>
        <w:t>Persona</w:t>
      </w:r>
      <w:r>
        <w:t xml:space="preserve">s, fuerzas  o sistemas pueden modificar el resultado. </w:t>
      </w:r>
      <w:r>
        <w:br/>
        <w:t>VII.</w:t>
      </w:r>
      <w:r>
        <w:tab/>
        <w:t xml:space="preserve">Contradicciones: las intenciones de los demás. </w:t>
      </w:r>
      <w:r>
        <w:br/>
        <w:t>VIII.</w:t>
      </w:r>
      <w:r>
        <w:tab/>
        <w:t xml:space="preserve">Estrategias humanas </w:t>
      </w:r>
      <w:r>
        <w:br/>
        <w:t>1.</w:t>
      </w:r>
      <w:r>
        <w:tab/>
        <w:t>Reactivas o proactivas</w:t>
      </w:r>
      <w:r>
        <w:br/>
        <w:t>2.</w:t>
      </w:r>
      <w:r>
        <w:tab/>
        <w:t>Adaptativas o transformadoras</w:t>
      </w:r>
      <w:r>
        <w:br/>
        <w:t>3.</w:t>
      </w:r>
      <w:r>
        <w:tab/>
        <w:t>Arriesgadas, optimistas, prudentes o pesimistas</w:t>
      </w:r>
      <w:r>
        <w:br/>
        <w:t>4.</w:t>
      </w:r>
      <w:r>
        <w:tab/>
        <w:t>Innovado</w:t>
      </w:r>
      <w:r>
        <w:t>ras, correctoras o más de lo mismo</w:t>
      </w:r>
      <w:r>
        <w:br/>
        <w:t>5.</w:t>
      </w:r>
      <w:r>
        <w:tab/>
        <w:t>Para cambiarnos o nosotros mismos a los demás</w:t>
      </w:r>
      <w:r>
        <w:br/>
        <w:t>6.</w:t>
      </w:r>
      <w:r>
        <w:tab/>
        <w:t xml:space="preserve">Articuladoras o </w:t>
      </w:r>
      <w:proofErr w:type="spellStart"/>
      <w:r>
        <w:t>confrontativas</w:t>
      </w:r>
      <w:proofErr w:type="spellEnd"/>
      <w:r>
        <w:br/>
        <w:t>IX.</w:t>
      </w:r>
      <w:r>
        <w:tab/>
        <w:t xml:space="preserve">Preferencias claras </w:t>
      </w:r>
      <w:r>
        <w:br/>
        <w:t>X.</w:t>
      </w:r>
      <w:r>
        <w:tab/>
        <w:t xml:space="preserve">Nos hacemos nosotros mismos a base de elecciones. </w:t>
      </w:r>
      <w:r>
        <w:br/>
      </w:r>
    </w:p>
    <w:p w:rsidR="00EF6BCB" w:rsidRDefault="00F552CA">
      <w:r>
        <w:t>¿De qué nueva teoría estratégica hablamos?</w:t>
      </w:r>
      <w:r>
        <w:br/>
        <w:t>Dos movimientos</w:t>
      </w:r>
      <w:r>
        <w:t xml:space="preserve"> refundadores. </w:t>
      </w:r>
      <w:r>
        <w:br/>
        <w:t>1.</w:t>
      </w:r>
      <w:r>
        <w:tab/>
        <w:t xml:space="preserve">NTE de la comunicación </w:t>
      </w:r>
      <w:r>
        <w:br/>
        <w:t>2.</w:t>
      </w:r>
      <w:r>
        <w:tab/>
      </w:r>
      <w:proofErr w:type="spellStart"/>
      <w:r>
        <w:t>Half</w:t>
      </w:r>
      <w:proofErr w:type="spellEnd"/>
      <w:r>
        <w:t xml:space="preserve"> Moon </w:t>
      </w:r>
      <w:proofErr w:type="spellStart"/>
      <w:r>
        <w:t>Bay</w:t>
      </w:r>
      <w:proofErr w:type="spellEnd"/>
      <w:r>
        <w:t xml:space="preserve">: refundación </w:t>
      </w:r>
      <w:r>
        <w:br/>
        <w:t>Una teoría Iberoamericana</w:t>
      </w:r>
      <w:r>
        <w:br/>
        <w:t xml:space="preserve">Menos racional y más relacional. </w:t>
      </w:r>
      <w:r>
        <w:br/>
      </w:r>
    </w:p>
    <w:p w:rsidR="00EF6BCB" w:rsidRDefault="00F552CA">
      <w:r>
        <w:t>-</w:t>
      </w:r>
      <w:r>
        <w:tab/>
      </w:r>
      <w:r>
        <w:rPr>
          <w:b/>
        </w:rPr>
        <w:t xml:space="preserve">Francisco Aguadero </w:t>
      </w:r>
      <w:r>
        <w:br/>
        <w:t>Comunicación en la base de la estrategia conlleva a un mejor bienestar.</w:t>
      </w:r>
      <w:r>
        <w:br/>
        <w:t>NTE: Aspiración de un mejor</w:t>
      </w:r>
      <w:r>
        <w:t xml:space="preserve"> vivir por medio de estrategias. </w:t>
      </w:r>
      <w:r>
        <w:br/>
        <w:t xml:space="preserve">Es una estrategia enfocada en el futuro con elementos del pasado que nos ayudan a entender el presente. Es la libertad y compartir. </w:t>
      </w:r>
      <w:r>
        <w:br/>
      </w:r>
      <w:r>
        <w:br/>
        <w:t xml:space="preserve">Retos de la comunicación: </w:t>
      </w:r>
    </w:p>
    <w:p w:rsidR="00EF6BCB" w:rsidRDefault="00F552CA">
      <w:pPr>
        <w:numPr>
          <w:ilvl w:val="0"/>
          <w:numId w:val="1"/>
        </w:numPr>
        <w:ind w:hanging="359"/>
        <w:contextualSpacing/>
      </w:pPr>
      <w:r>
        <w:t xml:space="preserve">Internacionalización de la comunicación. </w:t>
      </w:r>
    </w:p>
    <w:p w:rsidR="00EF6BCB" w:rsidRDefault="00F552CA">
      <w:pPr>
        <w:numPr>
          <w:ilvl w:val="0"/>
          <w:numId w:val="1"/>
        </w:numPr>
        <w:ind w:hanging="359"/>
        <w:contextualSpacing/>
      </w:pPr>
      <w:r>
        <w:t>Gestión de crisis d</w:t>
      </w:r>
      <w:r>
        <w:t xml:space="preserve">e todo tipo. </w:t>
      </w:r>
    </w:p>
    <w:p w:rsidR="00EF6BCB" w:rsidRDefault="00F552CA">
      <w:pPr>
        <w:numPr>
          <w:ilvl w:val="0"/>
          <w:numId w:val="1"/>
        </w:numPr>
        <w:ind w:hanging="359"/>
        <w:contextualSpacing/>
      </w:pPr>
      <w:r>
        <w:t xml:space="preserve">Poder de los nuevos grupos de interés. </w:t>
      </w:r>
    </w:p>
    <w:p w:rsidR="00EF6BCB" w:rsidRDefault="00F552CA">
      <w:r>
        <w:t>Retos de comunicadores</w:t>
      </w:r>
    </w:p>
    <w:p w:rsidR="00EF6BCB" w:rsidRDefault="00F552CA">
      <w:pPr>
        <w:numPr>
          <w:ilvl w:val="0"/>
          <w:numId w:val="4"/>
        </w:numPr>
        <w:ind w:hanging="359"/>
        <w:contextualSpacing/>
      </w:pPr>
      <w:r>
        <w:t xml:space="preserve">Asumir la importancia de la comunicación. </w:t>
      </w:r>
    </w:p>
    <w:p w:rsidR="00EF6BCB" w:rsidRDefault="00F552CA">
      <w:pPr>
        <w:numPr>
          <w:ilvl w:val="0"/>
          <w:numId w:val="4"/>
        </w:numPr>
        <w:ind w:hanging="359"/>
        <w:contextualSpacing/>
      </w:pPr>
      <w:r>
        <w:t xml:space="preserve">Formar parte de equipos de gestión de crisis. </w:t>
      </w:r>
    </w:p>
    <w:p w:rsidR="00EF6BCB" w:rsidRDefault="00F552CA">
      <w:pPr>
        <w:numPr>
          <w:ilvl w:val="0"/>
          <w:numId w:val="4"/>
        </w:numPr>
        <w:ind w:hanging="359"/>
        <w:contextualSpacing/>
      </w:pPr>
      <w:r>
        <w:t xml:space="preserve">Convivir con redes sociales </w:t>
      </w:r>
    </w:p>
    <w:p w:rsidR="00EF6BCB" w:rsidRDefault="00F552CA">
      <w:pPr>
        <w:numPr>
          <w:ilvl w:val="0"/>
          <w:numId w:val="4"/>
        </w:numPr>
        <w:ind w:hanging="359"/>
        <w:contextualSpacing/>
      </w:pPr>
      <w:r>
        <w:t xml:space="preserve">Posicionar la organización en parámetros de eficiencia. </w:t>
      </w:r>
    </w:p>
    <w:p w:rsidR="00EF6BCB" w:rsidRDefault="00EF6BCB"/>
    <w:p w:rsidR="00F552CA" w:rsidRDefault="00F552CA"/>
    <w:p w:rsidR="00EF6BCB" w:rsidRDefault="00F552CA">
      <w:pPr>
        <w:numPr>
          <w:ilvl w:val="0"/>
          <w:numId w:val="2"/>
        </w:numPr>
        <w:ind w:hanging="359"/>
        <w:contextualSpacing/>
        <w:rPr>
          <w:b/>
        </w:rPr>
      </w:pPr>
      <w:r>
        <w:rPr>
          <w:b/>
        </w:rPr>
        <w:lastRenderedPageBreak/>
        <w:t>Sa</w:t>
      </w:r>
      <w:r>
        <w:rPr>
          <w:b/>
        </w:rPr>
        <w:t xml:space="preserve">ndra </w:t>
      </w:r>
      <w:proofErr w:type="spellStart"/>
      <w:r>
        <w:rPr>
          <w:b/>
        </w:rPr>
        <w:t>Massoni</w:t>
      </w:r>
      <w:proofErr w:type="spellEnd"/>
      <w:r>
        <w:rPr>
          <w:b/>
        </w:rPr>
        <w:t xml:space="preserve"> </w:t>
      </w:r>
    </w:p>
    <w:p w:rsidR="00EF6BCB" w:rsidRDefault="00F552CA">
      <w:r>
        <w:t xml:space="preserve">El aporte de la comunicación estratégica en las organizaciones. </w:t>
      </w:r>
    </w:p>
    <w:p w:rsidR="00EF6BCB" w:rsidRDefault="00EF6BCB"/>
    <w:p w:rsidR="00EF6BCB" w:rsidRDefault="00F552CA">
      <w:r>
        <w:t xml:space="preserve">La comunicación ya no debe de ser lineal. Hoy en día es más importante lo que la red hace con el contenido que el contenido. </w:t>
      </w:r>
    </w:p>
    <w:p w:rsidR="00EF6BCB" w:rsidRDefault="00F552CA">
      <w:r>
        <w:t>Lo que es verdad para uno no es verdad para la otr</w:t>
      </w:r>
      <w:r>
        <w:t xml:space="preserve">a persona. Existen procesos de comunicación: </w:t>
      </w:r>
    </w:p>
    <w:p w:rsidR="00EF6BCB" w:rsidRDefault="00EF6BCB"/>
    <w:p w:rsidR="00EF6BCB" w:rsidRDefault="00F552CA">
      <w:pPr>
        <w:numPr>
          <w:ilvl w:val="0"/>
          <w:numId w:val="5"/>
        </w:numPr>
        <w:ind w:hanging="359"/>
        <w:contextualSpacing/>
        <w:rPr>
          <w:b/>
        </w:rPr>
      </w:pPr>
      <w:r>
        <w:rPr>
          <w:b/>
        </w:rPr>
        <w:t xml:space="preserve">Jesús Galindo </w:t>
      </w:r>
    </w:p>
    <w:p w:rsidR="00EF6BCB" w:rsidRDefault="00F552CA">
      <w:r>
        <w:t xml:space="preserve">¿Qué queda por hacer con la NTE? </w:t>
      </w:r>
    </w:p>
    <w:p w:rsidR="00EF6BCB" w:rsidRDefault="00F552CA">
      <w:r>
        <w:t>Una mirada hacia el futuro</w:t>
      </w:r>
    </w:p>
    <w:p w:rsidR="00EF6BCB" w:rsidRDefault="00EF6BCB"/>
    <w:p w:rsidR="00EF6BCB" w:rsidRDefault="00F552CA">
      <w:r>
        <w:t>La NTE es un síntoma y una configuración de posibilidades</w:t>
      </w:r>
      <w:r>
        <w:t xml:space="preserve">. Asimismo, es parte de un proceso global civilizatorio. Para mirar el futuro de la NTE necesitamos utilizar la matriz de referencia. </w:t>
      </w:r>
    </w:p>
    <w:p w:rsidR="00EF6BCB" w:rsidRDefault="00EF6BCB"/>
    <w:p w:rsidR="00EF6BCB" w:rsidRDefault="00F552CA">
      <w:pPr>
        <w:numPr>
          <w:ilvl w:val="0"/>
          <w:numId w:val="3"/>
        </w:numPr>
        <w:ind w:hanging="359"/>
        <w:contextualSpacing/>
      </w:pPr>
      <w:r>
        <w:t>Exploremos la percepción de los dos escenarios</w:t>
      </w:r>
    </w:p>
    <w:p w:rsidR="00EF6BCB" w:rsidRDefault="00F552CA">
      <w:r>
        <w:t xml:space="preserve">El punto clave </w:t>
      </w:r>
      <w:r>
        <w:t xml:space="preserve">está en que la dominación había sido casi la única forma vigente de construir la vida social en la vida moderna. </w:t>
      </w:r>
    </w:p>
    <w:p w:rsidR="00EF6BCB" w:rsidRDefault="00EF6BCB"/>
    <w:p w:rsidR="00EF6BCB" w:rsidRDefault="00F552CA">
      <w:pPr>
        <w:numPr>
          <w:ilvl w:val="0"/>
          <w:numId w:val="3"/>
        </w:numPr>
        <w:ind w:hanging="359"/>
        <w:contextualSpacing/>
      </w:pPr>
      <w:r>
        <w:t xml:space="preserve">La visión instrumental </w:t>
      </w:r>
    </w:p>
    <w:p w:rsidR="00EF6BCB" w:rsidRDefault="00F552CA">
      <w:r>
        <w:t>Todos los elementos de novedad emergente son vistos como algo pertinente para operaciones más eficientes y gratifican</w:t>
      </w:r>
      <w:r>
        <w:t xml:space="preserve">tes en la vida social. </w:t>
      </w:r>
    </w:p>
    <w:p w:rsidR="00EF6BCB" w:rsidRDefault="00EF6BCB"/>
    <w:p w:rsidR="00EF6BCB" w:rsidRDefault="00EF6BCB"/>
    <w:p w:rsidR="00EF6BCB" w:rsidRDefault="00F552CA">
      <w:pPr>
        <w:jc w:val="both"/>
      </w:pPr>
      <w:r>
        <w:rPr>
          <w:b/>
        </w:rPr>
        <w:t>Conclusión</w:t>
      </w:r>
      <w:r>
        <w:t>: La NTE es resultado de los cambios en el entendimiento de la comunicación y las empresas a través de las estrategias. Es decir, es una propuesta que trata al fenómeno comunicativo en un entorno social desde una perspec</w:t>
      </w:r>
      <w:r>
        <w:t>tiva más amplia, contemplando el factor humano y tomando en cuenta el contexto actual. Es importante porque no es posible seguir diseñando estrategias para comunicación organizacional basándonos en modelos que no se ajustan a las circunstancias a las que s</w:t>
      </w:r>
      <w:r>
        <w:t>e enfrentan las emp</w:t>
      </w:r>
      <w:bookmarkStart w:id="0" w:name="_GoBack"/>
      <w:bookmarkEnd w:id="0"/>
      <w:r>
        <w:t xml:space="preserve">resas actualmente. </w:t>
      </w:r>
    </w:p>
    <w:sectPr w:rsidR="00EF6BCB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1D58E4"/>
    <w:multiLevelType w:val="multilevel"/>
    <w:tmpl w:val="E514D2EC"/>
    <w:lvl w:ilvl="0">
      <w:start w:val="1"/>
      <w:numFmt w:val="bullet"/>
      <w:lvlText w:val="-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-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-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-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-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-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-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-"/>
      <w:lvlJc w:val="left"/>
      <w:pPr>
        <w:ind w:left="6480" w:firstLine="6120"/>
      </w:pPr>
      <w:rPr>
        <w:u w:val="none"/>
      </w:rPr>
    </w:lvl>
  </w:abstractNum>
  <w:abstractNum w:abstractNumId="1">
    <w:nsid w:val="24BB5AD8"/>
    <w:multiLevelType w:val="multilevel"/>
    <w:tmpl w:val="D1A07430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2">
    <w:nsid w:val="38C75A6A"/>
    <w:multiLevelType w:val="multilevel"/>
    <w:tmpl w:val="B8343634"/>
    <w:lvl w:ilvl="0">
      <w:start w:val="1"/>
      <w:numFmt w:val="bullet"/>
      <w:lvlText w:val="-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-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-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-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-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-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-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-"/>
      <w:lvlJc w:val="left"/>
      <w:pPr>
        <w:ind w:left="6480" w:firstLine="6120"/>
      </w:pPr>
      <w:rPr>
        <w:u w:val="none"/>
      </w:rPr>
    </w:lvl>
  </w:abstractNum>
  <w:abstractNum w:abstractNumId="3">
    <w:nsid w:val="64FE39FB"/>
    <w:multiLevelType w:val="multilevel"/>
    <w:tmpl w:val="07FC918E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4">
    <w:nsid w:val="68F53A74"/>
    <w:multiLevelType w:val="multilevel"/>
    <w:tmpl w:val="762CD11E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6BCB"/>
    <w:rsid w:val="00EF6BCB"/>
    <w:rsid w:val="00F55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A7C388F-1674-4E2B-B5C8-C8BA1FE1A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lang w:val="es-MX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Ttulo2">
    <w:name w:val="heading 2"/>
    <w:basedOn w:val="Normal"/>
    <w:next w:val="Normal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Ttulo3">
    <w:name w:val="heading 3"/>
    <w:basedOn w:val="Normal"/>
    <w:next w:val="Normal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Ttulo4">
    <w:name w:val="heading 4"/>
    <w:basedOn w:val="Normal"/>
    <w:next w:val="Normal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Ttulo5">
    <w:name w:val="heading 5"/>
    <w:basedOn w:val="Normal"/>
    <w:next w:val="Normal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Subttulo">
    <w:name w:val="Subtitle"/>
    <w:basedOn w:val="Normal"/>
    <w:next w:val="Normal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771</Words>
  <Characters>4244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resumen revista.docx</vt:lpstr>
    </vt:vector>
  </TitlesOfParts>
  <Company/>
  <LinksUpToDate>false</LinksUpToDate>
  <CharactersWithSpaces>5005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resumen revista.docx</dc:title>
  <dc:creator>HTD INGENIERIA APLICADA HTD</dc:creator>
  <cp:lastModifiedBy>HTD INGENIERIA APLICADA HTD</cp:lastModifiedBy>
  <cp:revision>2</cp:revision>
  <dcterms:created xsi:type="dcterms:W3CDTF">2015-01-23T03:21:00Z</dcterms:created>
  <dcterms:modified xsi:type="dcterms:W3CDTF">2015-01-23T03:21:00Z</dcterms:modified>
</cp:coreProperties>
</file>