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290" w:rsidRDefault="00520290" w:rsidP="00520290">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DISCURSO DE N. </w:t>
      </w:r>
      <w:proofErr w:type="spellStart"/>
      <w:r>
        <w:rPr>
          <w:rFonts w:ascii="Times New Roman" w:hAnsi="Times New Roman" w:cs="Times New Roman"/>
          <w:sz w:val="24"/>
          <w:szCs w:val="24"/>
        </w:rPr>
        <w:t>NAKAMURA</w:t>
      </w:r>
      <w:proofErr w:type="spellEnd"/>
      <w:r>
        <w:rPr>
          <w:rStyle w:val="Refdenotaalpie"/>
          <w:rFonts w:ascii="Times New Roman" w:hAnsi="Times New Roman" w:cs="Times New Roman"/>
          <w:sz w:val="24"/>
          <w:szCs w:val="24"/>
        </w:rPr>
        <w:footnoteReference w:id="1"/>
      </w:r>
    </w:p>
    <w:p w:rsidR="00520290" w:rsidRDefault="00520290" w:rsidP="00520290">
      <w:pPr>
        <w:spacing w:line="360" w:lineRule="auto"/>
        <w:jc w:val="right"/>
        <w:rPr>
          <w:rFonts w:ascii="Times New Roman" w:hAnsi="Times New Roman" w:cs="Times New Roman"/>
          <w:sz w:val="24"/>
          <w:szCs w:val="24"/>
        </w:rPr>
      </w:pPr>
      <w:r>
        <w:rPr>
          <w:rFonts w:ascii="Times New Roman" w:hAnsi="Times New Roman" w:cs="Times New Roman"/>
          <w:sz w:val="24"/>
          <w:szCs w:val="24"/>
        </w:rPr>
        <w:t>*</w:t>
      </w:r>
      <w:r>
        <w:rPr>
          <w:rStyle w:val="Refdenotaalpie"/>
          <w:rFonts w:ascii="Times New Roman" w:hAnsi="Times New Roman" w:cs="Times New Roman"/>
          <w:sz w:val="24"/>
          <w:szCs w:val="24"/>
        </w:rPr>
        <w:footnoteReference w:id="2"/>
      </w:r>
    </w:p>
    <w:p w:rsidR="00957053" w:rsidRPr="003C4343" w:rsidRDefault="00957053" w:rsidP="003C4343">
      <w:pPr>
        <w:spacing w:line="360" w:lineRule="auto"/>
        <w:jc w:val="both"/>
        <w:rPr>
          <w:rFonts w:ascii="Times New Roman" w:hAnsi="Times New Roman" w:cs="Times New Roman"/>
          <w:sz w:val="24"/>
          <w:szCs w:val="24"/>
        </w:rPr>
      </w:pPr>
      <w:r w:rsidRPr="003C4343">
        <w:rPr>
          <w:rFonts w:ascii="Times New Roman" w:hAnsi="Times New Roman" w:cs="Times New Roman"/>
          <w:sz w:val="24"/>
          <w:szCs w:val="24"/>
        </w:rPr>
        <w:t>Utilizando la alfarería y parte de los instrumentos de la misma, crea una suerte de metáfora, al referirse a “la PC de tu mano” y a los objetos “3D”, expresando en tal sentido, que la tecnología debe partir invariablemente de lo rústico, de lo natural, pero la tendencia será siempre el progreso, pues en todo, su discurso es atinente a los avances informativos en beneficio de las personas; así por ejemplo, (y salvo errores de traducción) refiere aspectos que tienen ese tinte de avance en la tecnología, la comunicación y la información:</w:t>
      </w:r>
    </w:p>
    <w:p w:rsidR="00957053" w:rsidRPr="003C4343" w:rsidRDefault="00957053" w:rsidP="003C4343">
      <w:pPr>
        <w:spacing w:line="360" w:lineRule="auto"/>
        <w:jc w:val="both"/>
        <w:rPr>
          <w:rFonts w:ascii="Times New Roman" w:hAnsi="Times New Roman" w:cs="Times New Roman"/>
          <w:sz w:val="24"/>
          <w:szCs w:val="24"/>
        </w:rPr>
      </w:pPr>
      <w:r w:rsidRPr="003C4343">
        <w:rPr>
          <w:rFonts w:ascii="Times New Roman" w:hAnsi="Times New Roman" w:cs="Times New Roman"/>
          <w:sz w:val="24"/>
          <w:szCs w:val="24"/>
        </w:rPr>
        <w:t>“…Con la PC de mano tú serás capaz de transmitir objetos 3D sentirlos y tocarlos sobre el aire, esta función podrá hacer el trabajo en las comunidades escolares posiblemente más general…”</w:t>
      </w:r>
    </w:p>
    <w:p w:rsidR="00957053" w:rsidRPr="003C4343" w:rsidRDefault="00957053" w:rsidP="003C4343">
      <w:pPr>
        <w:spacing w:line="360" w:lineRule="auto"/>
        <w:jc w:val="both"/>
        <w:rPr>
          <w:rFonts w:ascii="Times New Roman" w:hAnsi="Times New Roman" w:cs="Times New Roman"/>
          <w:sz w:val="24"/>
          <w:szCs w:val="24"/>
        </w:rPr>
      </w:pPr>
      <w:r w:rsidRPr="003C4343">
        <w:rPr>
          <w:rFonts w:ascii="Times New Roman" w:hAnsi="Times New Roman" w:cs="Times New Roman"/>
          <w:sz w:val="24"/>
          <w:szCs w:val="24"/>
        </w:rPr>
        <w:t>“…La cartera electrónica y aparatos similares permitirán conectar l terminal de los clientes con las tiendas, permitiendo el pago inmediato, la información del cliente entrará simultáneamente garantizando los puntos de entrega…”</w:t>
      </w:r>
    </w:p>
    <w:p w:rsidR="00957053" w:rsidRPr="003C4343" w:rsidRDefault="00957053" w:rsidP="003C4343">
      <w:pPr>
        <w:spacing w:line="360" w:lineRule="auto"/>
        <w:jc w:val="both"/>
        <w:rPr>
          <w:rFonts w:ascii="Times New Roman" w:hAnsi="Times New Roman" w:cs="Times New Roman"/>
          <w:sz w:val="24"/>
          <w:szCs w:val="24"/>
        </w:rPr>
      </w:pPr>
      <w:r w:rsidRPr="003C4343">
        <w:rPr>
          <w:rFonts w:ascii="Times New Roman" w:hAnsi="Times New Roman" w:cs="Times New Roman"/>
          <w:sz w:val="24"/>
          <w:szCs w:val="24"/>
        </w:rPr>
        <w:t>“…</w:t>
      </w:r>
      <w:r w:rsidR="003C4343">
        <w:rPr>
          <w:rFonts w:ascii="Times New Roman" w:hAnsi="Times New Roman" w:cs="Times New Roman"/>
          <w:sz w:val="24"/>
          <w:szCs w:val="24"/>
        </w:rPr>
        <w:t>L</w:t>
      </w:r>
      <w:r w:rsidRPr="003C4343">
        <w:rPr>
          <w:rFonts w:ascii="Times New Roman" w:hAnsi="Times New Roman" w:cs="Times New Roman"/>
          <w:sz w:val="24"/>
          <w:szCs w:val="24"/>
        </w:rPr>
        <w:t>as terminales individuales permitirán conexión instantánea al sistema brindando información de situaciones ordinarias como el flujo de personas en el restaurante habitual…”</w:t>
      </w:r>
    </w:p>
    <w:p w:rsidR="00957053" w:rsidRPr="003C4343" w:rsidRDefault="003C4343" w:rsidP="003C4343">
      <w:pPr>
        <w:tabs>
          <w:tab w:val="left" w:pos="3315"/>
        </w:tabs>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957053" w:rsidRPr="003C4343">
        <w:rPr>
          <w:rFonts w:ascii="Times New Roman" w:hAnsi="Times New Roman" w:cs="Times New Roman"/>
          <w:sz w:val="24"/>
          <w:szCs w:val="24"/>
        </w:rPr>
        <w:t xml:space="preserve">a maquina habla y dice algo como que </w:t>
      </w:r>
      <w:r w:rsidRPr="003C4343">
        <w:rPr>
          <w:rFonts w:ascii="Times New Roman" w:hAnsi="Times New Roman" w:cs="Times New Roman"/>
          <w:sz w:val="24"/>
          <w:szCs w:val="24"/>
        </w:rPr>
        <w:t>está</w:t>
      </w:r>
      <w:r w:rsidR="00957053" w:rsidRPr="003C4343">
        <w:rPr>
          <w:rFonts w:ascii="Times New Roman" w:hAnsi="Times New Roman" w:cs="Times New Roman"/>
          <w:sz w:val="24"/>
          <w:szCs w:val="24"/>
        </w:rPr>
        <w:t xml:space="preserve"> a 40 minutos de ahí y le pregunta si quiere examinarlo en ese momento y el dice que </w:t>
      </w:r>
      <w:proofErr w:type="spellStart"/>
      <w:r w:rsidR="00957053" w:rsidRPr="003C4343">
        <w:rPr>
          <w:rFonts w:ascii="Times New Roman" w:hAnsi="Times New Roman" w:cs="Times New Roman"/>
          <w:sz w:val="24"/>
          <w:szCs w:val="24"/>
        </w:rPr>
        <w:t>si</w:t>
      </w:r>
      <w:proofErr w:type="spellEnd"/>
      <w:r w:rsidR="00957053" w:rsidRPr="003C4343">
        <w:rPr>
          <w:rFonts w:ascii="Times New Roman" w:hAnsi="Times New Roman" w:cs="Times New Roman"/>
          <w:sz w:val="24"/>
          <w:szCs w:val="24"/>
        </w:rPr>
        <w:t>, que ponga el diagnostico</w:t>
      </w:r>
      <w:r>
        <w:rPr>
          <w:rFonts w:ascii="Times New Roman" w:hAnsi="Times New Roman" w:cs="Times New Roman"/>
          <w:sz w:val="24"/>
          <w:szCs w:val="24"/>
        </w:rPr>
        <w:t>…”</w:t>
      </w:r>
    </w:p>
    <w:p w:rsidR="00957053" w:rsidRPr="003C4343" w:rsidRDefault="003C4343" w:rsidP="003C4343">
      <w:pPr>
        <w:tabs>
          <w:tab w:val="left" w:pos="3315"/>
        </w:tabs>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957053" w:rsidRPr="003C4343">
        <w:rPr>
          <w:rFonts w:ascii="Times New Roman" w:hAnsi="Times New Roman" w:cs="Times New Roman"/>
          <w:sz w:val="24"/>
          <w:szCs w:val="24"/>
        </w:rPr>
        <w:t xml:space="preserve">Las bases de datos de los hospitales pueden crear un link entre el paciente y el doctor y permitir un tranquilo y rápido tratamiento con mas </w:t>
      </w:r>
      <w:proofErr w:type="spellStart"/>
      <w:r w:rsidR="00957053" w:rsidRPr="003C4343">
        <w:rPr>
          <w:rFonts w:ascii="Times New Roman" w:hAnsi="Times New Roman" w:cs="Times New Roman"/>
          <w:sz w:val="24"/>
          <w:szCs w:val="24"/>
        </w:rPr>
        <w:t>examinaciones</w:t>
      </w:r>
      <w:proofErr w:type="spellEnd"/>
      <w:r w:rsidR="00957053" w:rsidRPr="003C4343">
        <w:rPr>
          <w:rFonts w:ascii="Times New Roman" w:hAnsi="Times New Roman" w:cs="Times New Roman"/>
          <w:sz w:val="24"/>
          <w:szCs w:val="24"/>
        </w:rPr>
        <w:t xml:space="preserve"> medicas pu</w:t>
      </w:r>
      <w:r>
        <w:rPr>
          <w:rFonts w:ascii="Times New Roman" w:hAnsi="Times New Roman" w:cs="Times New Roman"/>
          <w:sz w:val="24"/>
          <w:szCs w:val="24"/>
        </w:rPr>
        <w:t>eden transformarse en prácticas…”</w:t>
      </w:r>
    </w:p>
    <w:p w:rsidR="00957053" w:rsidRPr="003C4343" w:rsidRDefault="003C4343" w:rsidP="003C4343">
      <w:pPr>
        <w:tabs>
          <w:tab w:val="left" w:pos="3315"/>
        </w:tabs>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957053" w:rsidRPr="003C4343">
        <w:rPr>
          <w:rFonts w:ascii="Times New Roman" w:hAnsi="Times New Roman" w:cs="Times New Roman"/>
          <w:sz w:val="24"/>
          <w:szCs w:val="24"/>
        </w:rPr>
        <w:t xml:space="preserve">La red </w:t>
      </w:r>
      <w:r w:rsidRPr="003C4343">
        <w:rPr>
          <w:rFonts w:ascii="Times New Roman" w:hAnsi="Times New Roman" w:cs="Times New Roman"/>
          <w:sz w:val="24"/>
          <w:szCs w:val="24"/>
        </w:rPr>
        <w:t>móvil</w:t>
      </w:r>
      <w:r w:rsidR="00957053" w:rsidRPr="003C4343">
        <w:rPr>
          <w:rFonts w:ascii="Times New Roman" w:hAnsi="Times New Roman" w:cs="Times New Roman"/>
          <w:sz w:val="24"/>
          <w:szCs w:val="24"/>
        </w:rPr>
        <w:t xml:space="preserve"> permitirá interconectar las bases de laboratorios las 24 horas del </w:t>
      </w:r>
      <w:r w:rsidRPr="003C4343">
        <w:rPr>
          <w:rFonts w:ascii="Times New Roman" w:hAnsi="Times New Roman" w:cs="Times New Roman"/>
          <w:sz w:val="24"/>
          <w:szCs w:val="24"/>
        </w:rPr>
        <w:t>día</w:t>
      </w:r>
      <w:r w:rsidR="00957053" w:rsidRPr="003C4343">
        <w:rPr>
          <w:rFonts w:ascii="Times New Roman" w:hAnsi="Times New Roman" w:cs="Times New Roman"/>
          <w:sz w:val="24"/>
          <w:szCs w:val="24"/>
        </w:rPr>
        <w:t xml:space="preserve"> permitiendo el monitoreo en lugares de </w:t>
      </w:r>
      <w:r w:rsidRPr="003C4343">
        <w:rPr>
          <w:rFonts w:ascii="Times New Roman" w:hAnsi="Times New Roman" w:cs="Times New Roman"/>
          <w:sz w:val="24"/>
          <w:szCs w:val="24"/>
        </w:rPr>
        <w:t>difícil</w:t>
      </w:r>
      <w:r>
        <w:rPr>
          <w:rFonts w:ascii="Times New Roman" w:hAnsi="Times New Roman" w:cs="Times New Roman"/>
          <w:sz w:val="24"/>
          <w:szCs w:val="24"/>
        </w:rPr>
        <w:t xml:space="preserve"> acceso…”</w:t>
      </w:r>
    </w:p>
    <w:p w:rsidR="00957053" w:rsidRPr="003C4343" w:rsidRDefault="003C4343" w:rsidP="003C4343">
      <w:pPr>
        <w:tabs>
          <w:tab w:val="left" w:pos="3315"/>
        </w:tabs>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w:t>
      </w:r>
      <w:r w:rsidR="00957053" w:rsidRPr="003C4343">
        <w:rPr>
          <w:rFonts w:ascii="Times New Roman" w:hAnsi="Times New Roman" w:cs="Times New Roman"/>
          <w:sz w:val="24"/>
          <w:szCs w:val="24"/>
        </w:rPr>
        <w:t>a red móvil combinara todo tipo de datos personales en solo una terminal haciendo tareas simultaneas como el registro en el aeropuerto y el control de pasaportes</w:t>
      </w:r>
      <w:r>
        <w:rPr>
          <w:rFonts w:ascii="Times New Roman" w:hAnsi="Times New Roman" w:cs="Times New Roman"/>
          <w:sz w:val="24"/>
          <w:szCs w:val="24"/>
        </w:rPr>
        <w:t>…”</w:t>
      </w:r>
    </w:p>
    <w:p w:rsidR="00957053" w:rsidRPr="003C4343" w:rsidRDefault="003C4343" w:rsidP="003C4343">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957053" w:rsidRPr="003C4343">
        <w:rPr>
          <w:rFonts w:ascii="Times New Roman" w:hAnsi="Times New Roman" w:cs="Times New Roman"/>
          <w:sz w:val="24"/>
          <w:szCs w:val="24"/>
        </w:rPr>
        <w:t>os sistemas de tráfico del transporte público y la red móvil estarán conectadas permitiendo el uso de autobuses automáticos, los usuarios podrán seleccionar los tiempos de abor</w:t>
      </w:r>
      <w:r>
        <w:rPr>
          <w:rFonts w:ascii="Times New Roman" w:hAnsi="Times New Roman" w:cs="Times New Roman"/>
          <w:sz w:val="24"/>
          <w:szCs w:val="24"/>
        </w:rPr>
        <w:t>daje y las rutas más eficientes…”</w:t>
      </w:r>
    </w:p>
    <w:p w:rsidR="00957053" w:rsidRPr="003C4343" w:rsidRDefault="003C4343" w:rsidP="003C4343">
      <w:p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w:t>
      </w:r>
      <w:r w:rsidRPr="003C4343">
        <w:rPr>
          <w:rFonts w:ascii="Times New Roman" w:hAnsi="Times New Roman" w:cs="Times New Roman"/>
          <w:sz w:val="24"/>
          <w:szCs w:val="24"/>
        </w:rPr>
        <w:t>¿</w:t>
      </w:r>
      <w:proofErr w:type="gramEnd"/>
      <w:r w:rsidRPr="003C4343">
        <w:rPr>
          <w:rFonts w:ascii="Times New Roman" w:hAnsi="Times New Roman" w:cs="Times New Roman"/>
          <w:sz w:val="24"/>
          <w:szCs w:val="24"/>
        </w:rPr>
        <w:t>Qué diría el niño que alguna vez fui, si me viera ahora? Algunas cosas cambian con los años, otras no… el mundo que nos rodea puede cambiar, las conexiones entre nosotros no; a través del tiempo, del espacio, para siempre, haciendo la vida más conveniente, más rica, estrechando los lazos que nos unen, miramos al futuro, atrayendo la tecnología móvil tan cerca como tu teléfon</w:t>
      </w:r>
      <w:r>
        <w:rPr>
          <w:rFonts w:ascii="Times New Roman" w:hAnsi="Times New Roman" w:cs="Times New Roman"/>
          <w:sz w:val="24"/>
          <w:szCs w:val="24"/>
        </w:rPr>
        <w:t>o…”</w:t>
      </w:r>
    </w:p>
    <w:p w:rsidR="003C4343" w:rsidRPr="003C4343" w:rsidRDefault="003C4343" w:rsidP="003C4343">
      <w:pPr>
        <w:spacing w:line="360" w:lineRule="auto"/>
        <w:jc w:val="both"/>
        <w:rPr>
          <w:rFonts w:ascii="Times New Roman" w:hAnsi="Times New Roman" w:cs="Times New Roman"/>
          <w:sz w:val="24"/>
          <w:szCs w:val="24"/>
        </w:rPr>
      </w:pPr>
      <w:r w:rsidRPr="003C4343">
        <w:rPr>
          <w:rFonts w:ascii="Times New Roman" w:hAnsi="Times New Roman" w:cs="Times New Roman"/>
          <w:sz w:val="24"/>
          <w:szCs w:val="24"/>
        </w:rPr>
        <w:t>Cuando se habla de tecnología para algunos puede parecer que aleja a las personas, sin embargo</w:t>
      </w:r>
      <w:r>
        <w:rPr>
          <w:rFonts w:ascii="Times New Roman" w:hAnsi="Times New Roman" w:cs="Times New Roman"/>
          <w:sz w:val="24"/>
          <w:szCs w:val="24"/>
        </w:rPr>
        <w:t>,</w:t>
      </w:r>
      <w:r w:rsidRPr="003C4343">
        <w:rPr>
          <w:rFonts w:ascii="Times New Roman" w:hAnsi="Times New Roman" w:cs="Times New Roman"/>
          <w:sz w:val="24"/>
          <w:szCs w:val="24"/>
        </w:rPr>
        <w:t xml:space="preserve"> lo que observe en el video fue como el protagonista utiliza la tecnología para tener un acercamiento con las personas que son importantes para él, en este caso una niña, que al parecer es su hija; él está realizando una actividad artesanal, que es moldear el barro y crear accesorios, situación que comparte con la pequeña, ella lo observa desde una pantalla y él valiéndose de la tecnología la acerca al maravilloso mundo de la alfarería y sus formas; entonces pienso que bien aplicada la tecnología nos acerca y nos instruye y que incluso le podemos agregar un toque de sensibilidad y de asombro, pues quienes nos comunicamos a través de la tecnología somos seres que sentimos y podemos transmitir nuestras emociones.</w:t>
      </w:r>
    </w:p>
    <w:p w:rsidR="00957053" w:rsidRDefault="003C4343" w:rsidP="003C43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Después de haber hecho un esbozo, respecto de los pensamientos de </w:t>
      </w:r>
      <w:proofErr w:type="spellStart"/>
      <w:r>
        <w:rPr>
          <w:rFonts w:ascii="Times New Roman" w:hAnsi="Times New Roman" w:cs="Times New Roman"/>
          <w:sz w:val="24"/>
          <w:szCs w:val="24"/>
        </w:rPr>
        <w:t>Wiener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y Bell, también de </w:t>
      </w:r>
      <w:proofErr w:type="spellStart"/>
      <w:r>
        <w:rPr>
          <w:rFonts w:ascii="Times New Roman" w:hAnsi="Times New Roman" w:cs="Times New Roman"/>
          <w:sz w:val="24"/>
          <w:szCs w:val="24"/>
        </w:rPr>
        <w:t>Mattelart</w:t>
      </w:r>
      <w:proofErr w:type="spellEnd"/>
      <w:r>
        <w:rPr>
          <w:rFonts w:ascii="Times New Roman" w:hAnsi="Times New Roman" w:cs="Times New Roman"/>
          <w:sz w:val="24"/>
          <w:szCs w:val="24"/>
        </w:rPr>
        <w:t xml:space="preserve"> (historia de la sociedad de la información), pienso que difícilmente puede existir un pensamiento o ideología que sea radicalmente distinto al de </w:t>
      </w:r>
      <w:r w:rsidR="00BE7C0B">
        <w:rPr>
          <w:rFonts w:ascii="Times New Roman" w:hAnsi="Times New Roman" w:cs="Times New Roman"/>
          <w:sz w:val="24"/>
          <w:szCs w:val="24"/>
        </w:rPr>
        <w:t>progreso en materia de información, tecnología y comunicación para beneficio de la humanidad, hoy día, se hace prácticamente imposible el avance de los pueblos si estos se encuentran aislados de éstos tres elementos, sin soslayar que su sola presencia es insuficiente, pues una vez que se tiene acceso a la tecnología, información y comunicación, la explotación de las mismas traerán educación, desarrollo económico y en general un mejor nivel de vida.</w:t>
      </w:r>
    </w:p>
    <w:p w:rsidR="009E2E0B" w:rsidRPr="00101D17" w:rsidRDefault="009E2E0B" w:rsidP="009E2E0B">
      <w:pPr>
        <w:autoSpaceDE w:val="0"/>
        <w:autoSpaceDN w:val="0"/>
        <w:adjustRightInd w:val="0"/>
        <w:spacing w:after="0" w:line="240" w:lineRule="auto"/>
        <w:jc w:val="center"/>
        <w:rPr>
          <w:rFonts w:ascii="Times New Roman" w:hAnsi="Times New Roman" w:cs="Times New Roman"/>
          <w:b/>
          <w:bCs/>
          <w:sz w:val="24"/>
          <w:szCs w:val="24"/>
        </w:rPr>
      </w:pPr>
      <w:r w:rsidRPr="00101D17">
        <w:rPr>
          <w:rFonts w:ascii="Times New Roman" w:hAnsi="Times New Roman" w:cs="Times New Roman"/>
          <w:b/>
          <w:bCs/>
          <w:sz w:val="24"/>
          <w:szCs w:val="24"/>
        </w:rPr>
        <w:lastRenderedPageBreak/>
        <w:t>DISCURSO DEL VICEPRESIDENTE DE ESTADOS UNIDOS</w:t>
      </w:r>
    </w:p>
    <w:p w:rsidR="009E2E0B" w:rsidRPr="00101D17" w:rsidRDefault="009E2E0B" w:rsidP="009E2E0B">
      <w:pPr>
        <w:spacing w:line="360" w:lineRule="auto"/>
        <w:jc w:val="center"/>
        <w:rPr>
          <w:rFonts w:ascii="Times New Roman" w:hAnsi="Times New Roman" w:cs="Times New Roman"/>
          <w:sz w:val="24"/>
          <w:szCs w:val="24"/>
        </w:rPr>
      </w:pPr>
      <w:r w:rsidRPr="00101D17">
        <w:rPr>
          <w:rFonts w:ascii="Times New Roman" w:hAnsi="Times New Roman" w:cs="Times New Roman"/>
          <w:b/>
          <w:bCs/>
          <w:sz w:val="24"/>
          <w:szCs w:val="24"/>
        </w:rPr>
        <w:t>Lunes 12 de octubre de 1998</w:t>
      </w:r>
      <w:r>
        <w:rPr>
          <w:rStyle w:val="Refdenotaalpie"/>
          <w:rFonts w:ascii="Times New Roman" w:hAnsi="Times New Roman" w:cs="Times New Roman"/>
          <w:b/>
          <w:bCs/>
          <w:sz w:val="24"/>
          <w:szCs w:val="24"/>
        </w:rPr>
        <w:footnoteReference w:id="3"/>
      </w:r>
    </w:p>
    <w:p w:rsidR="009E2E0B" w:rsidRDefault="009E2E0B" w:rsidP="009E2E0B">
      <w:pPr>
        <w:spacing w:line="360" w:lineRule="auto"/>
        <w:jc w:val="both"/>
        <w:rPr>
          <w:rFonts w:ascii="Times New Roman" w:hAnsi="Times New Roman" w:cs="Times New Roman"/>
          <w:sz w:val="24"/>
          <w:szCs w:val="24"/>
        </w:rPr>
      </w:pPr>
      <w:r>
        <w:rPr>
          <w:rFonts w:ascii="Times New Roman" w:hAnsi="Times New Roman" w:cs="Times New Roman"/>
          <w:sz w:val="24"/>
          <w:szCs w:val="24"/>
        </w:rPr>
        <w:t>Resulta evidente que el entonces Vicepresidente Estadounidense, partiendo incluso de un dramático pronóstico respecto de las afectaciones mundiales en las comunicaciones al primer minuto del año 2000, pensaba en inventos tecnológicos que dieciséis años después no han sido alcanzados, pero en todo momento, miró hacia la prosperidad que la evolución tecnológica debe traer a la humanidad, aunque un tanto contradictorio, el sentido fue de buscar el progreso, y digo contradictorio porque de inicio asegura que para entender Minnesota se deben poseer grados académicos por decir lo menos y que lo mismo sucede con la infraestructura mundial de la información, lo cual, a la postre no concuerda con su postura que aún los analfabetas puedan usar una computadora.</w:t>
      </w:r>
    </w:p>
    <w:p w:rsidR="009E2E0B" w:rsidRDefault="009E2E0B" w:rsidP="009E2E0B">
      <w:pPr>
        <w:spacing w:line="360" w:lineRule="auto"/>
        <w:jc w:val="both"/>
        <w:rPr>
          <w:rFonts w:ascii="Times New Roman" w:hAnsi="Times New Roman" w:cs="Times New Roman"/>
          <w:sz w:val="24"/>
          <w:szCs w:val="24"/>
        </w:rPr>
      </w:pPr>
      <w:r>
        <w:rPr>
          <w:rFonts w:ascii="Times New Roman" w:hAnsi="Times New Roman" w:cs="Times New Roman"/>
          <w:sz w:val="24"/>
          <w:szCs w:val="24"/>
        </w:rPr>
        <w:t>Puso de relieve la importancia de evolucionar en la tecnología y las comunicaciones para proveer de mejores servicios de salud, educación a la humanidad, incluso de propiciar la democracia y la libertad, sin embargo, de inició habló invariablemente de la “era de economía e información mundial”, sin duda, la parte toral de todos estos aspectos que justifican la evolución tecnológica lo es el dinero y en los siguientes planos están los demás aspectos.</w:t>
      </w:r>
    </w:p>
    <w:p w:rsidR="009E2E0B" w:rsidRDefault="009E2E0B" w:rsidP="009E2E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cinco desafíos propuestos, son consecuencia de sus cinco principios, (de los Estadounidenses) que son: económico, de competencia, accesibilidad, regulación internacional y eliminación de barreras, explicados todos de manera convincente dados los argumentos justificativos utilizados; tales son, por ejemplo, la satisfacción que generó que cada vez las tecnologías evolucionan en menor tiempo (de las radio comunicaciones al internet); los casos particulares de personas que se han visto beneficiadas con esta evolución, que van desde las personas minusválidas hasta las que estudian a distancia, las impactantes cifras de personas que pueden y las que no pueden acceder a esas nuevas tecnologías, de tal modo que bajo la pretensión de beneficiar a los menos favorecidos fue el pronunciamiento del Vicepresidente. Tal pareciera que las verdaderas causas de la pobreza, </w:t>
      </w:r>
      <w:r>
        <w:rPr>
          <w:rFonts w:ascii="Times New Roman" w:hAnsi="Times New Roman" w:cs="Times New Roman"/>
          <w:sz w:val="24"/>
          <w:szCs w:val="24"/>
        </w:rPr>
        <w:lastRenderedPageBreak/>
        <w:t xml:space="preserve">de la inseguridad, de la educación, de la salud, pueden superarse con la tecnología y sólo con la tecnología, se aludió a ésta como la panacea para los problemas globales; en otro sentido, no hizo señalamiento de las consecuencias negativas que la tecnología trae consigo, como puede ser el daño al medio ambiente, (hoy incluso se hacen cumbres sobre el cambio climático en lo que por cierto la tecnología no se cita como causante de la afectación). De los cinco desafíos, llamó mi atención el segundo, en la parte que propone eliminar la barrera del lenguaje, esto porque tal problema fue tratado por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al hablar de la desventaja en que se encontraba el hombre al transitar de la imprenta a la televisión.</w:t>
      </w:r>
    </w:p>
    <w:p w:rsidR="009E2E0B" w:rsidRDefault="009E2E0B" w:rsidP="009E2E0B">
      <w:pPr>
        <w:spacing w:line="360" w:lineRule="auto"/>
        <w:jc w:val="both"/>
        <w:rPr>
          <w:rFonts w:ascii="Times New Roman" w:hAnsi="Times New Roman" w:cs="Times New Roman"/>
          <w:sz w:val="24"/>
          <w:szCs w:val="24"/>
        </w:rPr>
      </w:pPr>
      <w:r>
        <w:rPr>
          <w:rFonts w:ascii="Times New Roman" w:hAnsi="Times New Roman" w:cs="Times New Roman"/>
          <w:sz w:val="24"/>
          <w:szCs w:val="24"/>
        </w:rPr>
        <w:t>El liderazgo de los Estados Unidos de Norte América se pone de manifiesto en todo aquello en lo que intervienen, ello lo afirmo, pues en la parte final de su discurso el Vicepresidente puso a disposición del los demás países (al menos de los allí representados) a sus embajadores, de quienes dijo, “Nuestros embajadores está dispuestos a trabajar con ustedes y proporcionar toda la asistencia técnica que necesiten. Juntos, debemos resolver este problema.” Sin embargo, es claro que quien dirige y coordina es el gobierno del País más poderoso del mundo, lo cual debe tener sustento, de no ser así este tipo de manifestaciones no existirían. Esta opinión del discurso en comento, converge con la postura expresa del Vicepresidente, pues en el mismo pugnó por la democracia y la libertad de expresión, lo cual hace falta que ejerza la inmensa mayoría de la humanidad.</w:t>
      </w:r>
    </w:p>
    <w:p w:rsidR="009E2E0B" w:rsidRPr="00101D17" w:rsidRDefault="009E2E0B" w:rsidP="009E2E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Pienso que N. </w:t>
      </w:r>
      <w:proofErr w:type="spellStart"/>
      <w:r>
        <w:rPr>
          <w:rFonts w:ascii="Times New Roman" w:hAnsi="Times New Roman" w:cs="Times New Roman"/>
          <w:sz w:val="24"/>
          <w:szCs w:val="24"/>
        </w:rPr>
        <w:t>Nakamura</w:t>
      </w:r>
      <w:proofErr w:type="spellEnd"/>
      <w:r>
        <w:rPr>
          <w:rFonts w:ascii="Times New Roman" w:hAnsi="Times New Roman" w:cs="Times New Roman"/>
          <w:sz w:val="24"/>
          <w:szCs w:val="24"/>
        </w:rPr>
        <w:t xml:space="preserve"> aún cuando re refiere a la tecnología coincide con Al Gore, sin embargo, el contraste entre ambos discursos es sin duda la perspectiva y el contexto desde los cuales cada uno se pronuncia.</w:t>
      </w:r>
    </w:p>
    <w:sectPr w:rsidR="009E2E0B" w:rsidRPr="00101D17" w:rsidSect="00F702DC">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6C2C" w:rsidRDefault="00D56C2C" w:rsidP="00520290">
      <w:pPr>
        <w:spacing w:after="0" w:line="240" w:lineRule="auto"/>
      </w:pPr>
      <w:r>
        <w:separator/>
      </w:r>
    </w:p>
  </w:endnote>
  <w:endnote w:type="continuationSeparator" w:id="0">
    <w:p w:rsidR="00D56C2C" w:rsidRDefault="00D56C2C" w:rsidP="005202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6C2C" w:rsidRDefault="00D56C2C" w:rsidP="00520290">
      <w:pPr>
        <w:spacing w:after="0" w:line="240" w:lineRule="auto"/>
      </w:pPr>
      <w:r>
        <w:separator/>
      </w:r>
    </w:p>
  </w:footnote>
  <w:footnote w:type="continuationSeparator" w:id="0">
    <w:p w:rsidR="00D56C2C" w:rsidRDefault="00D56C2C" w:rsidP="00520290">
      <w:pPr>
        <w:spacing w:after="0" w:line="240" w:lineRule="auto"/>
      </w:pPr>
      <w:r>
        <w:continuationSeparator/>
      </w:r>
    </w:p>
  </w:footnote>
  <w:footnote w:id="1">
    <w:p w:rsidR="00520290" w:rsidRDefault="00520290" w:rsidP="00520290">
      <w:pPr>
        <w:spacing w:after="0" w:line="240" w:lineRule="auto"/>
        <w:jc w:val="both"/>
      </w:pPr>
      <w:r>
        <w:rPr>
          <w:rStyle w:val="Refdenotaalpie"/>
        </w:rPr>
        <w:footnoteRef/>
      </w:r>
      <w:r>
        <w:t xml:space="preserve"> </w:t>
      </w:r>
      <w:r w:rsidRPr="00520290">
        <w:rPr>
          <w:rFonts w:cs="Times New Roman"/>
          <w:sz w:val="20"/>
          <w:szCs w:val="20"/>
        </w:rPr>
        <w:t xml:space="preserve">Video localizado y visto en la dirección electrónica: http://octavioislas.wordpress.com/2014/10/11/12129-uci-octavio-islas-tecnologia-de-la-informacion-y-la-comunicacion/ Tema 2 Sociedad de la Ubicuidad. 2.2 Discurso de N. </w:t>
      </w:r>
      <w:proofErr w:type="spellStart"/>
      <w:r w:rsidRPr="00520290">
        <w:rPr>
          <w:rFonts w:cs="Times New Roman"/>
          <w:sz w:val="20"/>
          <w:szCs w:val="20"/>
        </w:rPr>
        <w:t>Nakamura</w:t>
      </w:r>
      <w:proofErr w:type="spellEnd"/>
      <w:r w:rsidRPr="00520290">
        <w:rPr>
          <w:rFonts w:cs="Times New Roman"/>
          <w:sz w:val="20"/>
          <w:szCs w:val="20"/>
        </w:rPr>
        <w:t xml:space="preserve"> (</w:t>
      </w:r>
      <w:proofErr w:type="spellStart"/>
      <w:r w:rsidRPr="00520290">
        <w:rPr>
          <w:rFonts w:cs="Times New Roman"/>
          <w:sz w:val="20"/>
          <w:szCs w:val="20"/>
        </w:rPr>
        <w:t>CEATEC</w:t>
      </w:r>
      <w:proofErr w:type="spellEnd"/>
      <w:r w:rsidRPr="00520290">
        <w:rPr>
          <w:rFonts w:cs="Times New Roman"/>
          <w:sz w:val="20"/>
          <w:szCs w:val="20"/>
        </w:rPr>
        <w:t xml:space="preserve"> 2004, Japón) </w:t>
      </w:r>
      <w:proofErr w:type="spellStart"/>
      <w:r w:rsidRPr="00520290">
        <w:rPr>
          <w:rFonts w:cs="Times New Roman"/>
          <w:sz w:val="20"/>
          <w:szCs w:val="20"/>
        </w:rPr>
        <w:t>nakamura</w:t>
      </w:r>
      <w:proofErr w:type="spellEnd"/>
      <w:r w:rsidRPr="00520290">
        <w:rPr>
          <w:rFonts w:cs="Times New Roman"/>
          <w:sz w:val="20"/>
          <w:szCs w:val="20"/>
        </w:rPr>
        <w:t xml:space="preserve"> videos ATT </w:t>
      </w:r>
      <w:proofErr w:type="spellStart"/>
      <w:r w:rsidRPr="00520290">
        <w:rPr>
          <w:rFonts w:cs="Times New Roman"/>
          <w:sz w:val="20"/>
          <w:szCs w:val="20"/>
        </w:rPr>
        <w:t>Docomo</w:t>
      </w:r>
      <w:proofErr w:type="spellEnd"/>
      <w:r w:rsidRPr="00520290">
        <w:rPr>
          <w:rFonts w:cs="Times New Roman"/>
          <w:sz w:val="20"/>
          <w:szCs w:val="20"/>
        </w:rPr>
        <w:t xml:space="preserve"> Visión 2010:</w:t>
      </w:r>
    </w:p>
  </w:footnote>
  <w:footnote w:id="2">
    <w:p w:rsidR="00520290" w:rsidRDefault="00520290" w:rsidP="00520290">
      <w:pPr>
        <w:pStyle w:val="Textonotapie"/>
        <w:jc w:val="both"/>
      </w:pPr>
      <w:r>
        <w:rPr>
          <w:rStyle w:val="Refdenotaalpie"/>
        </w:rPr>
        <w:footnoteRef/>
      </w:r>
      <w:r>
        <w:t xml:space="preserve"> Los párrafos entrecomillados son traducciones del video del discurso, susceptibles de error de comprensión del idioma inglés.</w:t>
      </w:r>
    </w:p>
  </w:footnote>
  <w:footnote w:id="3">
    <w:p w:rsidR="009E2E0B" w:rsidRDefault="009E2E0B" w:rsidP="009E2E0B">
      <w:pPr>
        <w:spacing w:line="240" w:lineRule="auto"/>
        <w:jc w:val="both"/>
      </w:pPr>
      <w:r>
        <w:rPr>
          <w:rStyle w:val="Refdenotaalpie"/>
        </w:rPr>
        <w:footnoteRef/>
      </w:r>
      <w:r>
        <w:t xml:space="preserve"> </w:t>
      </w:r>
      <w:r w:rsidRPr="00CB77E5">
        <w:rPr>
          <w:rFonts w:cs="Times New Roman"/>
          <w:sz w:val="18"/>
          <w:szCs w:val="18"/>
        </w:rPr>
        <w:t>Contenidas en el texto obtenido en la dirección electrónica: http://octavioislas.wordpress.com/2014/10/11/12129-uci-octavio-islas-tecnologia-de-la-informacion-y-la-comunicacion/ Tema 2 Sociedad de la Ubicuidad</w:t>
      </w:r>
      <w:r w:rsidRPr="00101D17">
        <w:rPr>
          <w:rFonts w:cs="Times New Roman"/>
          <w:sz w:val="18"/>
          <w:szCs w:val="18"/>
        </w:rPr>
        <w:t>. 2.1 Declaración de la Independencia Digital, Al Gore, discurso pronunciado el 12 de octubre de 1998 en Estados Unidos. discurso-al-gore-12-octubre-1998</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70BC0"/>
    <w:rsid w:val="00214228"/>
    <w:rsid w:val="003C4343"/>
    <w:rsid w:val="00520290"/>
    <w:rsid w:val="00853085"/>
    <w:rsid w:val="00870BC0"/>
    <w:rsid w:val="008F6305"/>
    <w:rsid w:val="009313E7"/>
    <w:rsid w:val="00957053"/>
    <w:rsid w:val="009E2E0B"/>
    <w:rsid w:val="00BE7C0B"/>
    <w:rsid w:val="00D30C34"/>
    <w:rsid w:val="00D56C2C"/>
    <w:rsid w:val="00E00DD6"/>
    <w:rsid w:val="00EB085C"/>
    <w:rsid w:val="00F702DC"/>
    <w:rsid w:val="00F93D7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2D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52029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20290"/>
    <w:rPr>
      <w:sz w:val="20"/>
      <w:szCs w:val="20"/>
    </w:rPr>
  </w:style>
  <w:style w:type="character" w:styleId="Refdenotaalpie">
    <w:name w:val="footnote reference"/>
    <w:basedOn w:val="Fuentedeprrafopredeter"/>
    <w:uiPriority w:val="99"/>
    <w:semiHidden/>
    <w:unhideWhenUsed/>
    <w:rsid w:val="00520290"/>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1BEBE4-1A6D-4D82-BA4A-1E4164F42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1216</Words>
  <Characters>6693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ECLIPSE</dc:creator>
  <cp:lastModifiedBy>ECLIPSE</cp:lastModifiedBy>
  <cp:revision>7</cp:revision>
  <dcterms:created xsi:type="dcterms:W3CDTF">2014-11-07T02:54:00Z</dcterms:created>
  <dcterms:modified xsi:type="dcterms:W3CDTF">2014-11-13T23:31:00Z</dcterms:modified>
</cp:coreProperties>
</file>