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370DCF" w14:textId="77777777" w:rsidR="00935982" w:rsidRDefault="0021745D">
      <w:r>
        <w:t xml:space="preserve">Como se ve en TV (La sociedad sitiada – </w:t>
      </w:r>
      <w:proofErr w:type="spellStart"/>
      <w:r>
        <w:t>Zygmunt</w:t>
      </w:r>
      <w:proofErr w:type="spellEnd"/>
      <w:r>
        <w:t xml:space="preserve"> </w:t>
      </w:r>
      <w:proofErr w:type="spellStart"/>
      <w:r>
        <w:t>Bauman</w:t>
      </w:r>
      <w:proofErr w:type="spellEnd"/>
      <w:r>
        <w:t xml:space="preserve"> – </w:t>
      </w:r>
      <w:proofErr w:type="spellStart"/>
      <w:r>
        <w:t>cap</w:t>
      </w:r>
      <w:proofErr w:type="spellEnd"/>
      <w:r>
        <w:t xml:space="preserve"> .5)</w:t>
      </w:r>
    </w:p>
    <w:p w14:paraId="5419A467" w14:textId="77777777" w:rsidR="0021745D" w:rsidRDefault="0021745D"/>
    <w:p w14:paraId="76C4D3F6" w14:textId="77777777" w:rsidR="0021745D" w:rsidRDefault="0021745D" w:rsidP="0021745D">
      <w:pPr>
        <w:pStyle w:val="ListParagraph"/>
        <w:numPr>
          <w:ilvl w:val="0"/>
          <w:numId w:val="1"/>
        </w:numPr>
      </w:pPr>
      <w:r>
        <w:t>Dos puntos de vista:</w:t>
      </w:r>
    </w:p>
    <w:p w14:paraId="78048EAF" w14:textId="77777777" w:rsidR="0021745D" w:rsidRDefault="0021745D" w:rsidP="0021745D">
      <w:pPr>
        <w:pStyle w:val="ListParagraph"/>
        <w:numPr>
          <w:ilvl w:val="1"/>
          <w:numId w:val="1"/>
        </w:numPr>
      </w:pPr>
      <w:proofErr w:type="spellStart"/>
      <w:r w:rsidRPr="00AE4547">
        <w:rPr>
          <w:b/>
        </w:rPr>
        <w:t>Casandriano</w:t>
      </w:r>
      <w:proofErr w:type="spellEnd"/>
      <w:r>
        <w:t xml:space="preserve">: ver a la TV como el próximo gran camino hacia el totalitarismo que la sociedad había segudio desde el comienzo de los tiempos modernos: la </w:t>
      </w:r>
      <w:proofErr w:type="spellStart"/>
      <w:r>
        <w:t>Wunderwaffe</w:t>
      </w:r>
      <w:proofErr w:type="spellEnd"/>
      <w:r>
        <w:t xml:space="preserve"> del Gran Hermano: (arma insuperable e irresistible de empobrecimiento intelectual, lavado de cerebros, adoctrinamiento de imposición de un conformismo irreflexivo, empuñada por los que detentan el control de  las cámaras de TV contra los espectadores.</w:t>
      </w:r>
    </w:p>
    <w:p w14:paraId="61E2B566" w14:textId="77777777" w:rsidR="0021745D" w:rsidRDefault="0021745D" w:rsidP="0021745D">
      <w:pPr>
        <w:pStyle w:val="ListParagraph"/>
        <w:numPr>
          <w:ilvl w:val="1"/>
          <w:numId w:val="1"/>
        </w:numPr>
      </w:pPr>
      <w:r w:rsidRPr="00AE4547">
        <w:rPr>
          <w:b/>
        </w:rPr>
        <w:t>Panglosiano</w:t>
      </w:r>
      <w:r>
        <w:t>: ver a la TV como el próximo gran paso hacia la emancipación que la humanidad había seguido desde la ilustración: si el saber es poder, y la pantalla es una vitrina del conocimiento, la TV es o está destinada a ser una de las armas más poderosas para la construcción de la libertad individual y la autoafirmación.</w:t>
      </w:r>
    </w:p>
    <w:p w14:paraId="51560490" w14:textId="77777777" w:rsidR="0021745D" w:rsidRDefault="0021745D" w:rsidP="0021745D">
      <w:pPr>
        <w:pStyle w:val="ListParagraph"/>
        <w:numPr>
          <w:ilvl w:val="0"/>
          <w:numId w:val="1"/>
        </w:numPr>
      </w:pPr>
      <w:r w:rsidRPr="00AE4547">
        <w:rPr>
          <w:b/>
        </w:rPr>
        <w:t xml:space="preserve">Marshall </w:t>
      </w:r>
      <w:proofErr w:type="spellStart"/>
      <w:r w:rsidRPr="00AE4547">
        <w:rPr>
          <w:b/>
        </w:rPr>
        <w:t>McLuhan</w:t>
      </w:r>
      <w:proofErr w:type="spellEnd"/>
      <w:r>
        <w:t>: abrir brecha en el marco cognitivo de los antagonistas. Descubrimiento de que el medio es el mensaje, desviando la atención del contenido del argumento, de la percepción y la retención, es decir de aquello que se planifica y se controla o es en principio controlable, a la transformación irreversible de los modos en los que se argumenta y se escenifica lo argumentado</w:t>
      </w:r>
    </w:p>
    <w:p w14:paraId="6BF9E17A" w14:textId="77777777" w:rsidR="0021745D" w:rsidRDefault="0021745D" w:rsidP="0021745D">
      <w:pPr>
        <w:pStyle w:val="ListParagraph"/>
        <w:numPr>
          <w:ilvl w:val="0"/>
          <w:numId w:val="1"/>
        </w:numPr>
      </w:pPr>
      <w:proofErr w:type="spellStart"/>
      <w:r>
        <w:t>Elihu</w:t>
      </w:r>
      <w:proofErr w:type="spellEnd"/>
      <w:r>
        <w:t xml:space="preserve"> </w:t>
      </w:r>
      <w:proofErr w:type="spellStart"/>
      <w:r>
        <w:t>Katz</w:t>
      </w:r>
      <w:proofErr w:type="spellEnd"/>
      <w:r>
        <w:t>: los acontecimientos existen sólo cuando son vistos por TV.</w:t>
      </w:r>
    </w:p>
    <w:p w14:paraId="6C4BE500" w14:textId="77777777" w:rsidR="0021745D" w:rsidRDefault="0021745D" w:rsidP="0021745D">
      <w:pPr>
        <w:pStyle w:val="ListParagraph"/>
        <w:numPr>
          <w:ilvl w:val="0"/>
          <w:numId w:val="1"/>
        </w:numPr>
      </w:pPr>
      <w:r>
        <w:t xml:space="preserve">Jean </w:t>
      </w:r>
      <w:proofErr w:type="spellStart"/>
      <w:r>
        <w:t>Braudrillard</w:t>
      </w:r>
      <w:proofErr w:type="spellEnd"/>
      <w:r>
        <w:t>: el simulacro, que hecha por tierra la distinción entre realidad y</w:t>
      </w:r>
      <w:r w:rsidRPr="00AE4547">
        <w:rPr>
          <w:b/>
        </w:rPr>
        <w:t xml:space="preserve"> ficció</w:t>
      </w:r>
      <w:r w:rsidR="00A22172" w:rsidRPr="00AE4547">
        <w:rPr>
          <w:b/>
        </w:rPr>
        <w:t>n</w:t>
      </w:r>
      <w:r w:rsidRPr="00AE4547">
        <w:rPr>
          <w:b/>
        </w:rPr>
        <w:t>, entre lo “verdadero” y su representaci</w:t>
      </w:r>
      <w:r w:rsidR="00A22172" w:rsidRPr="00AE4547">
        <w:rPr>
          <w:b/>
        </w:rPr>
        <w:t>ón</w:t>
      </w:r>
      <w:r w:rsidR="00A22172">
        <w:t xml:space="preserve">, entre el hecho y el </w:t>
      </w:r>
      <w:proofErr w:type="spellStart"/>
      <w:r w:rsidR="00A22172">
        <w:t>faitiche</w:t>
      </w:r>
      <w:proofErr w:type="spellEnd"/>
      <w:r w:rsidR="00A22172">
        <w:t>, entre lo dado y lo inventado. El simulacro es hiperreal, una presencia más real que la realidad misma, dado que es una especie de realidad que ya no permite un “afuera” desde el cual podría examinársela, criticársela y censurársela.</w:t>
      </w:r>
    </w:p>
    <w:p w14:paraId="369D2F8E" w14:textId="77777777" w:rsidR="00A22172" w:rsidRDefault="00A22172" w:rsidP="0021745D">
      <w:pPr>
        <w:pStyle w:val="ListParagraph"/>
        <w:numPr>
          <w:ilvl w:val="0"/>
          <w:numId w:val="1"/>
        </w:numPr>
      </w:pPr>
      <w:proofErr w:type="spellStart"/>
      <w:r>
        <w:t>Bauman</w:t>
      </w:r>
      <w:proofErr w:type="spellEnd"/>
      <w:r>
        <w:t>: el mundo que se ve es el mundo como se lo ve en TV.  Preguntarse si la presencia de la TV hace que el mundo sea mejor o peor es</w:t>
      </w:r>
      <w:r w:rsidRPr="00AE4547">
        <w:rPr>
          <w:b/>
        </w:rPr>
        <w:t xml:space="preserve"> como preguntarse si el hecho de presenciar el funeral propio lo vuelve mejor o peor.</w:t>
      </w:r>
    </w:p>
    <w:p w14:paraId="47362C7C" w14:textId="77777777" w:rsidR="00A22172" w:rsidRDefault="00A22172" w:rsidP="0021745D">
      <w:pPr>
        <w:pStyle w:val="ListParagraph"/>
        <w:numPr>
          <w:ilvl w:val="0"/>
          <w:numId w:val="1"/>
        </w:numPr>
      </w:pPr>
      <w:proofErr w:type="spellStart"/>
      <w:r>
        <w:t>Bauman</w:t>
      </w:r>
      <w:proofErr w:type="spellEnd"/>
      <w:r>
        <w:t xml:space="preserve">: si los mensajes fueran diferentes tendrían pocas chances de que se los escuchara. Si la TV guía el mundo, es porque lo sigue: si es capaz de diseminar nuevos patrones de vida, es porque reproduce esos patrones según su propio modo de ser.  </w:t>
      </w:r>
      <w:proofErr w:type="spellStart"/>
      <w:r>
        <w:t>Lebenswelt</w:t>
      </w:r>
      <w:proofErr w:type="spellEnd"/>
      <w:r>
        <w:t xml:space="preserve"> y el mundo como se ve en TV actúan en complicidad. (TV </w:t>
      </w:r>
      <w:proofErr w:type="spellStart"/>
      <w:r>
        <w:t>user-friendly</w:t>
      </w:r>
      <w:proofErr w:type="spellEnd"/>
      <w:r>
        <w:t>)</w:t>
      </w:r>
    </w:p>
    <w:p w14:paraId="045558FB" w14:textId="77777777" w:rsidR="00A22172" w:rsidRDefault="00A22172" w:rsidP="0021745D">
      <w:pPr>
        <w:pStyle w:val="ListParagraph"/>
        <w:numPr>
          <w:ilvl w:val="0"/>
          <w:numId w:val="1"/>
        </w:numPr>
      </w:pPr>
      <w:r>
        <w:t xml:space="preserve">Cornelius </w:t>
      </w:r>
      <w:proofErr w:type="spellStart"/>
      <w:r>
        <w:t>Castoraidis</w:t>
      </w:r>
      <w:proofErr w:type="spellEnd"/>
      <w:r>
        <w:t xml:space="preserve">: </w:t>
      </w:r>
      <w:r w:rsidRPr="00AE4547">
        <w:rPr>
          <w:b/>
        </w:rPr>
        <w:t>democracia es la sociedad autónoma compuesta de individuos autónomos</w:t>
      </w:r>
      <w:r>
        <w:t>.</w:t>
      </w:r>
    </w:p>
    <w:p w14:paraId="5943570B" w14:textId="77777777" w:rsidR="00A22172" w:rsidRDefault="00995B12" w:rsidP="0021745D">
      <w:pPr>
        <w:pStyle w:val="ListParagraph"/>
        <w:numPr>
          <w:ilvl w:val="0"/>
          <w:numId w:val="1"/>
        </w:numPr>
      </w:pPr>
      <w:r>
        <w:t xml:space="preserve">Pierre </w:t>
      </w:r>
      <w:proofErr w:type="spellStart"/>
      <w:r>
        <w:t>Bordieu</w:t>
      </w:r>
      <w:proofErr w:type="spellEnd"/>
      <w:r>
        <w:t>: problema que</w:t>
      </w:r>
      <w:r w:rsidRPr="00AE4547">
        <w:rPr>
          <w:b/>
        </w:rPr>
        <w:t xml:space="preserve"> plantea a TV es la relación entre el pensamiento y la velocidad.</w:t>
      </w:r>
      <w:r>
        <w:t xml:space="preserve"> Intercambio veloz, en el que no hay tiempo para una pausa y pensar dos veces antes de emitir un juicio. Ideas recibidas, triviales, compartidas por todos, que no exigen ni necesitan reflexión porque se consideran obvias, y que, como los axiomas, no necesitan ser sometidas a pruebas.</w:t>
      </w:r>
    </w:p>
    <w:p w14:paraId="076F343D" w14:textId="77777777" w:rsidR="00995B12" w:rsidRDefault="00995B12" w:rsidP="0021745D">
      <w:pPr>
        <w:pStyle w:val="ListParagraph"/>
        <w:numPr>
          <w:ilvl w:val="0"/>
          <w:numId w:val="1"/>
        </w:numPr>
      </w:pPr>
      <w:r>
        <w:t xml:space="preserve">Rating: “poder de retención”. Franklin: “el tiempo es dinero”. </w:t>
      </w:r>
      <w:proofErr w:type="spellStart"/>
      <w:r>
        <w:t>Bauman</w:t>
      </w:r>
      <w:proofErr w:type="spellEnd"/>
      <w:r>
        <w:t>: Ninguno sería capaz de atraer televidentes si no lidiara con las capacidades de éstos y no se guiara por sus preferencias.</w:t>
      </w:r>
    </w:p>
    <w:p w14:paraId="5033C992" w14:textId="77777777" w:rsidR="00995B12" w:rsidRPr="00AE4547" w:rsidRDefault="00995B12" w:rsidP="00995B12">
      <w:pPr>
        <w:pStyle w:val="ListParagraph"/>
        <w:numPr>
          <w:ilvl w:val="0"/>
          <w:numId w:val="1"/>
        </w:numPr>
        <w:rPr>
          <w:b/>
        </w:rPr>
      </w:pPr>
      <w:r w:rsidRPr="00AE4547">
        <w:rPr>
          <w:b/>
        </w:rPr>
        <w:lastRenderedPageBreak/>
        <w:t>Competencia por la atención: es un juego de suma cero.</w:t>
      </w:r>
    </w:p>
    <w:p w14:paraId="6DC8D5D4" w14:textId="77777777" w:rsidR="00995B12" w:rsidRPr="00DC1AFB" w:rsidRDefault="00995B12" w:rsidP="00995B12">
      <w:pPr>
        <w:pStyle w:val="ListParagraph"/>
        <w:numPr>
          <w:ilvl w:val="0"/>
          <w:numId w:val="1"/>
        </w:numPr>
        <w:rPr>
          <w:b/>
        </w:rPr>
      </w:pPr>
      <w:r w:rsidRPr="00DC1AFB">
        <w:rPr>
          <w:b/>
        </w:rPr>
        <w:t xml:space="preserve">George Steiner: productos culturales hoy se calculan para un máximo impacto y una instantánea obsolescencia. </w:t>
      </w:r>
    </w:p>
    <w:p w14:paraId="4CC02684" w14:textId="77777777" w:rsidR="00995B12" w:rsidRPr="00DC1AFB" w:rsidRDefault="00995B12" w:rsidP="00995B12">
      <w:pPr>
        <w:pStyle w:val="ListParagraph"/>
        <w:numPr>
          <w:ilvl w:val="0"/>
          <w:numId w:val="1"/>
        </w:numPr>
        <w:rPr>
          <w:b/>
        </w:rPr>
      </w:pPr>
      <w:r w:rsidRPr="00DC1AFB">
        <w:rPr>
          <w:b/>
        </w:rPr>
        <w:t>George Steiner: la cultura casino: cada partida es breve, una partida reemplaza a la otra en rápida sucesión, y los premios en juego cambian con velocidad pasmosa, y a menudo se devalúan antes de que el juego termine. No tiene mucho sentido planificar a largo plazo. Ganar o perder una partida no influye sobre el resultado de las partidas siguientes.</w:t>
      </w:r>
    </w:p>
    <w:p w14:paraId="02928394" w14:textId="4F85BFB9" w:rsidR="00995B12" w:rsidRDefault="00995B12" w:rsidP="00995B12">
      <w:pPr>
        <w:pStyle w:val="ListParagraph"/>
        <w:numPr>
          <w:ilvl w:val="0"/>
          <w:numId w:val="1"/>
        </w:numPr>
      </w:pPr>
      <w:r w:rsidRPr="00DC1AFB">
        <w:rPr>
          <w:b/>
        </w:rPr>
        <w:t xml:space="preserve">Sintonía de la TV con la cultura casino. La velocidad para responder cuenta más que el caudal de conocimientos del que provienen las respuestas. Surfear rápido, no buscar profundo. </w:t>
      </w:r>
      <w:r>
        <w:t>Época de comida rápida, pero también de pensadores rápidos y oradores rápidos.</w:t>
      </w:r>
      <w:r w:rsidR="0063650C">
        <w:t xml:space="preserve"> Breves declaraciones ingeniosas que se traduzcan en breves y agudos titulares periodísticos.</w:t>
      </w:r>
    </w:p>
    <w:p w14:paraId="5918FF30" w14:textId="13A0F513" w:rsidR="0063650C" w:rsidRDefault="0063650C" w:rsidP="00995B12">
      <w:pPr>
        <w:pStyle w:val="ListParagraph"/>
        <w:numPr>
          <w:ilvl w:val="0"/>
          <w:numId w:val="1"/>
        </w:numPr>
      </w:pPr>
      <w:r>
        <w:t>Tony Blair (</w:t>
      </w:r>
      <w:proofErr w:type="spellStart"/>
      <w:r>
        <w:t>Giddens</w:t>
      </w:r>
      <w:proofErr w:type="spellEnd"/>
      <w:r>
        <w:t>) y Vladimir Putin: se abstuvieron sabiamente de exponer sus programas políticos y sus filosofías. (</w:t>
      </w:r>
      <w:r w:rsidRPr="00DC1AFB">
        <w:rPr>
          <w:b/>
        </w:rPr>
        <w:t>se arriesgarían a suscitar aburrimiento y a diluir el interés)</w:t>
      </w:r>
      <w:r>
        <w:t>. Concentrarse en apelar a que confiaran en él. El objetivo no es informar, sino hacer que quien lo escucha se sienta bien.</w:t>
      </w:r>
    </w:p>
    <w:p w14:paraId="6FD5725C" w14:textId="4BE2F973" w:rsidR="0063650C" w:rsidRDefault="00E64AEE" w:rsidP="00995B12">
      <w:pPr>
        <w:pStyle w:val="ListParagraph"/>
        <w:numPr>
          <w:ilvl w:val="0"/>
          <w:numId w:val="1"/>
        </w:numPr>
      </w:pPr>
      <w:r w:rsidRPr="00DC1AFB">
        <w:rPr>
          <w:b/>
        </w:rPr>
        <w:t xml:space="preserve">Nick Lee: discurso público al nivel de la “inescrutable claridad”. </w:t>
      </w:r>
      <w:r>
        <w:t>Fundamentos se mantengan ocultos, siempre y cuando se le enuncie lo suficientemente rápido para escapar a todo análisis.</w:t>
      </w:r>
    </w:p>
    <w:p w14:paraId="698BCAF1" w14:textId="049106EF" w:rsidR="00E64AEE" w:rsidRDefault="00E64AEE" w:rsidP="00E64AEE">
      <w:pPr>
        <w:pStyle w:val="ListParagraph"/>
        <w:numPr>
          <w:ilvl w:val="0"/>
          <w:numId w:val="1"/>
        </w:numPr>
      </w:pPr>
      <w:proofErr w:type="spellStart"/>
      <w:r>
        <w:t>Bauman</w:t>
      </w:r>
      <w:proofErr w:type="spellEnd"/>
      <w:r>
        <w:t xml:space="preserve">: la </w:t>
      </w:r>
      <w:r w:rsidRPr="00DC1AFB">
        <w:rPr>
          <w:b/>
        </w:rPr>
        <w:t>movilidad</w:t>
      </w:r>
      <w:r>
        <w:t xml:space="preserve"> es la capacidad de mantenerse en movimiento, es el material con el que se construye una nueva jerarquía de poder, el factor primordial de estratificación, en tanto que la </w:t>
      </w:r>
      <w:r w:rsidRPr="00DC1AFB">
        <w:rPr>
          <w:b/>
        </w:rPr>
        <w:t xml:space="preserve">velocidad y la aceleración son las principales estrategias apuntadas a volcar ese factor a favor de uno. </w:t>
      </w:r>
      <w:r>
        <w:t xml:space="preserve"> </w:t>
      </w:r>
      <w:r w:rsidRPr="00DC1AFB">
        <w:rPr>
          <w:b/>
        </w:rPr>
        <w:t>Dos capacidades</w:t>
      </w:r>
      <w:r>
        <w:t xml:space="preserve"> íntimamente vinculadas adquieren un valor sin precedentes para el éxito y la supervivencia:</w:t>
      </w:r>
    </w:p>
    <w:p w14:paraId="79EC9806" w14:textId="1F9A6498" w:rsidR="00E64AEE" w:rsidRDefault="00E64AEE" w:rsidP="00E64AEE">
      <w:pPr>
        <w:pStyle w:val="ListParagraph"/>
        <w:numPr>
          <w:ilvl w:val="1"/>
          <w:numId w:val="1"/>
        </w:numPr>
      </w:pPr>
      <w:r w:rsidRPr="00DC1AFB">
        <w:rPr>
          <w:b/>
        </w:rPr>
        <w:t>Flexibilidad</w:t>
      </w:r>
      <w:r>
        <w:t>: capacidad de cambiar de dirección con poca antelación, de ajustarse instantáneamente a las circunstancias cuando estas cambian, de no cargarse nunca de hábitos demasiado arraigados o de posesiones demasiado pesadas para transportarlas, o demasiado cercanas al afecto como para abandonarlas.</w:t>
      </w:r>
    </w:p>
    <w:p w14:paraId="0111CF26" w14:textId="1DE0C5E2" w:rsidR="00E64AEE" w:rsidRDefault="00E64AEE" w:rsidP="00E64AEE">
      <w:pPr>
        <w:pStyle w:val="ListParagraph"/>
        <w:numPr>
          <w:ilvl w:val="1"/>
          <w:numId w:val="1"/>
        </w:numPr>
      </w:pPr>
      <w:r w:rsidRPr="00DC1AFB">
        <w:rPr>
          <w:b/>
        </w:rPr>
        <w:t>Versatilidad</w:t>
      </w:r>
      <w:r>
        <w:t xml:space="preserve">: si no es que es diletantismo: uno debería evitar poner todos sus huevos en la misma canasta; el tiempo dedicado a ensanchar una capacidad personal (estrechando, inevitablemente, las miras) será profundamente echado de menos cuando la demanda de esa capacidad en particular caiga en el mercado, a la vez que otras capacidades se hagan más preciadas. </w:t>
      </w:r>
    </w:p>
    <w:p w14:paraId="53143E00" w14:textId="44C1BA90" w:rsidR="00E64AEE" w:rsidRDefault="007F3DA6" w:rsidP="007F3DA6">
      <w:pPr>
        <w:pStyle w:val="ListParagraph"/>
        <w:numPr>
          <w:ilvl w:val="0"/>
          <w:numId w:val="1"/>
        </w:numPr>
      </w:pPr>
      <w:r>
        <w:t xml:space="preserve">Richard </w:t>
      </w:r>
      <w:proofErr w:type="spellStart"/>
      <w:r>
        <w:t>Sennett</w:t>
      </w:r>
      <w:proofErr w:type="spellEnd"/>
      <w:r>
        <w:t xml:space="preserve"> (sobre Gates)</w:t>
      </w:r>
      <w:r w:rsidR="00E64AEE">
        <w:t xml:space="preserve">: posicionarse en una red de posibilidades antes de paralizarse en un empleo en particular…  Se muestra dispuesto a destruir lo que ha hecho, si el presente inmediato así lo exige… es alguien que tiene la </w:t>
      </w:r>
      <w:r>
        <w:t>confianza necesaria para vivir en el desorden, alguien que florece en medio de los trastornos.</w:t>
      </w:r>
    </w:p>
    <w:p w14:paraId="22D569A8" w14:textId="77777777" w:rsidR="007F3DA6" w:rsidRDefault="007F3DA6" w:rsidP="007F3DA6"/>
    <w:p w14:paraId="530E6B7D" w14:textId="69E546A8" w:rsidR="007F3DA6" w:rsidRDefault="007F3DA6" w:rsidP="007F3DA6">
      <w:r>
        <w:t>Lo privado frente a lo público</w:t>
      </w:r>
    </w:p>
    <w:p w14:paraId="4929F693" w14:textId="77777777" w:rsidR="007F3DA6" w:rsidRDefault="007F3DA6" w:rsidP="007F3DA6"/>
    <w:p w14:paraId="46CB6780" w14:textId="4156BA71" w:rsidR="007F3DA6" w:rsidRDefault="007F3DA6" w:rsidP="007F3DA6">
      <w:pPr>
        <w:pStyle w:val="ListParagraph"/>
        <w:numPr>
          <w:ilvl w:val="0"/>
          <w:numId w:val="1"/>
        </w:numPr>
      </w:pPr>
      <w:r>
        <w:t xml:space="preserve">Alain </w:t>
      </w:r>
      <w:proofErr w:type="spellStart"/>
      <w:r>
        <w:t>Ehrenberg</w:t>
      </w:r>
      <w:proofErr w:type="spellEnd"/>
      <w:r>
        <w:t xml:space="preserve">: </w:t>
      </w:r>
      <w:r w:rsidRPr="00DC1AFB">
        <w:rPr>
          <w:b/>
        </w:rPr>
        <w:t xml:space="preserve">hito cultural </w:t>
      </w:r>
      <w:r>
        <w:t xml:space="preserve">1983, (Caso de </w:t>
      </w:r>
      <w:proofErr w:type="spellStart"/>
      <w:r>
        <w:t>Viviane</w:t>
      </w:r>
      <w:proofErr w:type="spellEnd"/>
      <w:r>
        <w:t xml:space="preserve"> y su marido Michel con eyaculación precoz). Razones:</w:t>
      </w:r>
    </w:p>
    <w:p w14:paraId="2FD45D19" w14:textId="20A5CCA4" w:rsidR="007F3DA6" w:rsidRDefault="007F3DA6" w:rsidP="007F3DA6">
      <w:pPr>
        <w:pStyle w:val="ListParagraph"/>
        <w:numPr>
          <w:ilvl w:val="1"/>
          <w:numId w:val="1"/>
        </w:numPr>
      </w:pPr>
      <w:r>
        <w:t xml:space="preserve">Se ha levantado la prohibición que regía sobre la exhibición pública de las emociones y cuestiones privadas se ha levantado, reforzado de forma conductista por el aplauso de la audiencia. </w:t>
      </w:r>
      <w:proofErr w:type="spellStart"/>
      <w:r>
        <w:t>Bauman</w:t>
      </w:r>
      <w:proofErr w:type="spellEnd"/>
      <w:r>
        <w:t>: ningún pensamiento ni ningún sentimiento son demasiado privados para ventilarlos en público.</w:t>
      </w:r>
    </w:p>
    <w:p w14:paraId="13A879D6" w14:textId="006A5EB0" w:rsidR="007F3DA6" w:rsidRDefault="007F3DA6" w:rsidP="007F3DA6">
      <w:pPr>
        <w:pStyle w:val="ListParagraph"/>
        <w:numPr>
          <w:ilvl w:val="1"/>
          <w:numId w:val="1"/>
        </w:numPr>
      </w:pPr>
      <w:r>
        <w:t xml:space="preserve">Nacimiento y rápido desarrollo de un lenguaje que permite compartir y comparar públicamente sentimientos privados. Ludwig Wittgenstein: </w:t>
      </w:r>
      <w:r w:rsidR="00EA1011">
        <w:t xml:space="preserve">no hay algo como un lenguaje “privado” si se quiere hacer referencia a la imposibilidad de comunicar ese lenguaje. Martin Heidegger: del mundo invisible de la </w:t>
      </w:r>
      <w:proofErr w:type="spellStart"/>
      <w:r w:rsidR="00EA1011">
        <w:t>Zuhandenheit</w:t>
      </w:r>
      <w:proofErr w:type="spellEnd"/>
      <w:r w:rsidR="00EA1011">
        <w:t xml:space="preserve"> al territorio tan material de la </w:t>
      </w:r>
      <w:proofErr w:type="spellStart"/>
      <w:r w:rsidR="00EA1011">
        <w:t>Vorhandenheit</w:t>
      </w:r>
      <w:proofErr w:type="spellEnd"/>
      <w:r w:rsidR="00EA1011">
        <w:t>.</w:t>
      </w:r>
    </w:p>
    <w:p w14:paraId="0BBF3CFA" w14:textId="020E7CDF" w:rsidR="00EA1011" w:rsidRDefault="00EA1011" w:rsidP="007F3DA6">
      <w:pPr>
        <w:pStyle w:val="ListParagraph"/>
        <w:numPr>
          <w:ilvl w:val="1"/>
          <w:numId w:val="1"/>
        </w:numPr>
      </w:pPr>
      <w:proofErr w:type="spellStart"/>
      <w:r>
        <w:t>Bauman</w:t>
      </w:r>
      <w:proofErr w:type="spellEnd"/>
      <w:r>
        <w:t>: Tendencia inherente de los “</w:t>
      </w:r>
      <w:proofErr w:type="spellStart"/>
      <w:r>
        <w:t>talk</w:t>
      </w:r>
      <w:proofErr w:type="spellEnd"/>
      <w:r>
        <w:t xml:space="preserve"> shows” a representar la vida humana, su tema y sustancia, como un conglomerado de problemas individuales que buscan una resolución individual que a su vez exige la utilización de recursos también individuales.</w:t>
      </w:r>
    </w:p>
    <w:p w14:paraId="78C8A79E" w14:textId="78741ADD" w:rsidR="00F501B4" w:rsidRDefault="007F3DA6" w:rsidP="00F501B4">
      <w:pPr>
        <w:pStyle w:val="ListParagraph"/>
        <w:numPr>
          <w:ilvl w:val="0"/>
          <w:numId w:val="1"/>
        </w:numPr>
      </w:pPr>
      <w:proofErr w:type="spellStart"/>
      <w:r>
        <w:t>Talk</w:t>
      </w:r>
      <w:proofErr w:type="spellEnd"/>
      <w:r>
        <w:t xml:space="preserve"> shows: confesiones públicas de cuestiones privadas. Sociedad confesional. </w:t>
      </w:r>
    </w:p>
    <w:p w14:paraId="3C884CEB" w14:textId="7485F0D0" w:rsidR="007F3DA6" w:rsidRDefault="007F3DA6" w:rsidP="007F3DA6">
      <w:pPr>
        <w:pStyle w:val="ListParagraph"/>
        <w:numPr>
          <w:ilvl w:val="0"/>
          <w:numId w:val="1"/>
        </w:numPr>
      </w:pPr>
      <w:r>
        <w:t xml:space="preserve"> Peter </w:t>
      </w:r>
      <w:proofErr w:type="spellStart"/>
      <w:r>
        <w:t>Ursunov</w:t>
      </w:r>
      <w:proofErr w:type="spellEnd"/>
      <w:r>
        <w:t>: “Éste es un país libre, señora. Tenemos derecho de compartir nuestra intimidad en lugares públicos.”</w:t>
      </w:r>
    </w:p>
    <w:p w14:paraId="51745FA9" w14:textId="58EBFBF8" w:rsidR="00F501B4" w:rsidRDefault="00F501B4" w:rsidP="007F3DA6">
      <w:pPr>
        <w:pStyle w:val="ListParagraph"/>
        <w:numPr>
          <w:ilvl w:val="0"/>
          <w:numId w:val="1"/>
        </w:numPr>
      </w:pPr>
      <w:proofErr w:type="spellStart"/>
      <w:r w:rsidRPr="00DC1AFB">
        <w:rPr>
          <w:b/>
        </w:rPr>
        <w:t>Ulrich</w:t>
      </w:r>
      <w:proofErr w:type="spellEnd"/>
      <w:r w:rsidRPr="00DC1AFB">
        <w:rPr>
          <w:b/>
        </w:rPr>
        <w:t xml:space="preserve"> Beck: nuestras vidas se han </w:t>
      </w:r>
      <w:r w:rsidR="00DC1AFB" w:rsidRPr="00DC1AFB">
        <w:rPr>
          <w:b/>
        </w:rPr>
        <w:t>convertido en soluciones biográf</w:t>
      </w:r>
      <w:r w:rsidRPr="00DC1AFB">
        <w:rPr>
          <w:b/>
        </w:rPr>
        <w:t xml:space="preserve">icas a contradicciones sistémicas. </w:t>
      </w:r>
      <w:proofErr w:type="spellStart"/>
      <w:r w:rsidRPr="00DC1AFB">
        <w:rPr>
          <w:b/>
        </w:rPr>
        <w:t>Bauman</w:t>
      </w:r>
      <w:proofErr w:type="spellEnd"/>
      <w:r>
        <w:t>: Hallar una solución de este tipo es imposible, que las contradicciones sistémicas no pueden resolverse a través de políticas de vida individuales.</w:t>
      </w:r>
    </w:p>
    <w:p w14:paraId="2F4C3FDC" w14:textId="7F879BF6" w:rsidR="00F501B4" w:rsidRPr="00F501B4" w:rsidRDefault="00F501B4" w:rsidP="00F501B4">
      <w:pPr>
        <w:pStyle w:val="ListParagraph"/>
        <w:numPr>
          <w:ilvl w:val="0"/>
          <w:numId w:val="1"/>
        </w:numPr>
        <w:rPr>
          <w:lang w:val="en-US"/>
        </w:rPr>
      </w:pPr>
      <w:proofErr w:type="spellStart"/>
      <w:r>
        <w:t>Bauman</w:t>
      </w:r>
      <w:proofErr w:type="spellEnd"/>
      <w:r>
        <w:t xml:space="preserve">: </w:t>
      </w:r>
      <w:r w:rsidRPr="00F501B4">
        <w:t>Si uno sufrió es porque no fue lo sufici</w:t>
      </w:r>
      <w:r>
        <w:t>entemente hábil y entendido pa</w:t>
      </w:r>
      <w:r w:rsidRPr="00F501B4">
        <w:t>ra evitar el sufrimiento</w:t>
      </w:r>
      <w:r>
        <w:t xml:space="preserve">; la falta de resolución figura </w:t>
      </w:r>
      <w:r w:rsidRPr="00F501B4">
        <w:t>invariab</w:t>
      </w:r>
      <w:r>
        <w:t>lemente al tope de la larga list</w:t>
      </w:r>
      <w:r w:rsidRPr="00F501B4">
        <w:t>a de errores y negligencias</w:t>
      </w:r>
      <w:r>
        <w:t xml:space="preserve"> </w:t>
      </w:r>
      <w:r w:rsidRPr="00F501B4">
        <w:t>individuales a los que se culpa por los p</w:t>
      </w:r>
      <w:r>
        <w:t xml:space="preserve">roblemas. </w:t>
      </w:r>
      <w:r w:rsidRPr="006C0693">
        <w:rPr>
          <w:b/>
        </w:rPr>
        <w:t>El problema del "tipo equivocado de sociedad" es evacuado de la agenda de discusión,</w:t>
      </w:r>
      <w:r>
        <w:t xml:space="preserve"> o más </w:t>
      </w:r>
      <w:r w:rsidRPr="00F501B4">
        <w:t>bien nunca se le permite figurar: y el vac</w:t>
      </w:r>
      <w:r>
        <w:t xml:space="preserve">ío que, por ende, queda abierto </w:t>
      </w:r>
      <w:r w:rsidRPr="00F501B4">
        <w:t xml:space="preserve">en el </w:t>
      </w:r>
      <w:proofErr w:type="spellStart"/>
      <w:r w:rsidRPr="00F501B4">
        <w:t>debare</w:t>
      </w:r>
      <w:proofErr w:type="spellEnd"/>
      <w:r w:rsidRPr="00F501B4">
        <w:t xml:space="preserve"> se llena de denuncias y repr</w:t>
      </w:r>
      <w:r>
        <w:t xml:space="preserve">oches a la falta de capacidad e </w:t>
      </w:r>
      <w:r w:rsidRPr="00F501B4">
        <w:t>idoneidad individual</w:t>
      </w:r>
      <w:r w:rsidRPr="00F501B4">
        <w:rPr>
          <w:lang w:val="en-US"/>
        </w:rPr>
        <w:t xml:space="preserve"> </w:t>
      </w:r>
    </w:p>
    <w:p w14:paraId="5D6FAF92" w14:textId="0F26CA06" w:rsidR="00774867" w:rsidRPr="006C0693" w:rsidRDefault="00774867" w:rsidP="00774867">
      <w:pPr>
        <w:pStyle w:val="ListParagraph"/>
        <w:numPr>
          <w:ilvl w:val="0"/>
          <w:numId w:val="1"/>
        </w:numPr>
      </w:pPr>
      <w:proofErr w:type="spellStart"/>
      <w:r w:rsidRPr="006C0693">
        <w:t>Bauman</w:t>
      </w:r>
      <w:proofErr w:type="spellEnd"/>
      <w:r w:rsidRPr="006C0693">
        <w:t>: la televisión es la condición sine qua non para "volver lo exterior hacia adentro", para</w:t>
      </w:r>
      <w:r w:rsidRPr="00AE0A2C">
        <w:rPr>
          <w:b/>
        </w:rPr>
        <w:t xml:space="preserve"> transferir la resolución de los problemas sociales a las biografías individuales.</w:t>
      </w:r>
      <w:r w:rsidRPr="006C0693">
        <w:t xml:space="preserve"> Para la política, el impacto es devastador. </w:t>
      </w:r>
    </w:p>
    <w:p w14:paraId="20AF4DBB" w14:textId="31327B6A" w:rsidR="00774867" w:rsidRPr="006C0693" w:rsidRDefault="00774867" w:rsidP="00774867">
      <w:pPr>
        <w:pStyle w:val="ListParagraph"/>
        <w:numPr>
          <w:ilvl w:val="0"/>
          <w:numId w:val="1"/>
        </w:numPr>
      </w:pPr>
      <w:r w:rsidRPr="006C0693">
        <w:t xml:space="preserve">La sustancia de la política democrática (es decir, de la manera de ser de una sociedad autónoma compuesta de individuos autónomos) es un proceso continuo de traducción simultánea: de los problemas privados en asuntos públicos, y de los intereses públicos en derechos y deberes individuales. </w:t>
      </w:r>
    </w:p>
    <w:p w14:paraId="2689498B" w14:textId="6BA42FD8" w:rsidR="00F501B4" w:rsidRDefault="00774867" w:rsidP="007F3DA6">
      <w:pPr>
        <w:pStyle w:val="ListParagraph"/>
        <w:numPr>
          <w:ilvl w:val="0"/>
          <w:numId w:val="1"/>
        </w:numPr>
      </w:pPr>
      <w:proofErr w:type="spellStart"/>
      <w:r>
        <w:t>Bauman</w:t>
      </w:r>
      <w:proofErr w:type="spellEnd"/>
      <w:r>
        <w:t>: Si la percepción de la injusticia social es el embrión del que surgen los modelos para una sociedad justa, la percepción de la ineptitud personal sólo es capaz de producir un modelo de aptitud personal, astucia individua</w:t>
      </w:r>
      <w:r w:rsidR="00AE0A2C">
        <w:t xml:space="preserve">l y versatilidad. </w:t>
      </w:r>
      <w:r w:rsidR="00AE0A2C" w:rsidRPr="00AE0A2C">
        <w:rPr>
          <w:b/>
        </w:rPr>
        <w:t>El gran logro</w:t>
      </w:r>
      <w:r w:rsidRPr="00AE0A2C">
        <w:rPr>
          <w:b/>
        </w:rPr>
        <w:t xml:space="preserve"> de los medios es acelerar y facilitar la sustitución de la política como emprendimiento colectivo por las políticas de vida, es decir por la búsqueda individual</w:t>
      </w:r>
      <w:r>
        <w:t>.</w:t>
      </w:r>
    </w:p>
    <w:p w14:paraId="69E5B6B0" w14:textId="77777777" w:rsidR="00D4693C" w:rsidRDefault="00D4693C" w:rsidP="00D4693C"/>
    <w:p w14:paraId="3FB3DB6B" w14:textId="09CC5B59" w:rsidR="00D4693C" w:rsidRDefault="00D4693C" w:rsidP="00D4693C">
      <w:r>
        <w:t>Autoridad frente a idolatría</w:t>
      </w:r>
    </w:p>
    <w:p w14:paraId="04A35A50" w14:textId="361397C9" w:rsidR="00D4693C" w:rsidRDefault="00D4693C" w:rsidP="004D0497">
      <w:pPr>
        <w:pStyle w:val="ListParagraph"/>
        <w:numPr>
          <w:ilvl w:val="0"/>
          <w:numId w:val="1"/>
        </w:numPr>
      </w:pPr>
      <w:r>
        <w:t>La política requiere líderes con autoridad, las políticas de vida, por el contrario, necesitan ídolos. La política es el arte de traducir problemas individuales en asuntos públicos, e intereses comunes en derechos y obligaciones individuales.</w:t>
      </w:r>
    </w:p>
    <w:p w14:paraId="3DC4F17D" w14:textId="77777777" w:rsidR="004D0497" w:rsidRDefault="00D4693C" w:rsidP="00D4693C">
      <w:pPr>
        <w:pStyle w:val="ListParagraph"/>
        <w:numPr>
          <w:ilvl w:val="0"/>
          <w:numId w:val="1"/>
        </w:numPr>
      </w:pPr>
      <w:r>
        <w:t xml:space="preserve">Las políticas de vida; están delimitadas por un marco individual: se trata de luchar por el “espacio”” de la propia identidad individual, preservándolo de los otros. </w:t>
      </w:r>
    </w:p>
    <w:p w14:paraId="50B01386" w14:textId="47712180" w:rsidR="004D0497" w:rsidRDefault="004D0497" w:rsidP="00D4693C">
      <w:pPr>
        <w:pStyle w:val="ListParagraph"/>
        <w:numPr>
          <w:ilvl w:val="0"/>
          <w:numId w:val="1"/>
        </w:numPr>
      </w:pPr>
      <w:proofErr w:type="spellStart"/>
      <w:r>
        <w:t>Bauman</w:t>
      </w:r>
      <w:proofErr w:type="spellEnd"/>
      <w:r>
        <w:t xml:space="preserve">: la moral es un rasgo de las relaciones </w:t>
      </w:r>
      <w:proofErr w:type="spellStart"/>
      <w:r>
        <w:t>interpesonales</w:t>
      </w:r>
      <w:proofErr w:type="spellEnd"/>
      <w:r>
        <w:t xml:space="preserve">, no de la relación con uno mismo. </w:t>
      </w:r>
    </w:p>
    <w:p w14:paraId="5A1F0437" w14:textId="3DEEF917" w:rsidR="004D0497" w:rsidRDefault="004D0497" w:rsidP="00D4693C">
      <w:pPr>
        <w:pStyle w:val="ListParagraph"/>
        <w:numPr>
          <w:ilvl w:val="0"/>
          <w:numId w:val="1"/>
        </w:numPr>
      </w:pPr>
      <w:proofErr w:type="spellStart"/>
      <w:r>
        <w:t>Bauman</w:t>
      </w:r>
      <w:proofErr w:type="spellEnd"/>
      <w:r>
        <w:t>: Si las políticas de vida subordinadas a la búsqueda de la “autenticidad” llevan a veces a los mismos resultados, es algo accidental, “hacerle un favor al otro no es más que una consecuencia de la preocupación por uno mismo, algo que ocurre sin premeditación.</w:t>
      </w:r>
    </w:p>
    <w:p w14:paraId="13D6BA9B" w14:textId="2C87A766" w:rsidR="004D0497" w:rsidRDefault="004D0497" w:rsidP="00D4693C">
      <w:pPr>
        <w:pStyle w:val="ListParagraph"/>
        <w:numPr>
          <w:ilvl w:val="0"/>
          <w:numId w:val="1"/>
        </w:numPr>
      </w:pPr>
      <w:r>
        <w:t xml:space="preserve">Autenticidad (a diferencia del </w:t>
      </w:r>
      <w:proofErr w:type="spellStart"/>
      <w:r>
        <w:t>projet</w:t>
      </w:r>
      <w:proofErr w:type="spellEnd"/>
      <w:r>
        <w:t xml:space="preserve"> de la vie de Sartre) no es un peregrinaje de toda la vida al corazón del verdadero yo, sino una larga e interminable serie de escapadas turísticas en busca de otros modos de vida más apasionantes, espoleada por el eterno temor de estar pasándose por alto alguno.</w:t>
      </w:r>
    </w:p>
    <w:p w14:paraId="3A05C940" w14:textId="2CC66BDA" w:rsidR="004D0497" w:rsidRPr="004D0497" w:rsidRDefault="004D0497" w:rsidP="004D0497">
      <w:pPr>
        <w:pStyle w:val="ListParagraph"/>
        <w:numPr>
          <w:ilvl w:val="0"/>
          <w:numId w:val="1"/>
        </w:numPr>
        <w:rPr>
          <w:lang w:val="en-US"/>
        </w:rPr>
      </w:pPr>
      <w:r>
        <w:t xml:space="preserve">Palabras típicas del ídolo: </w:t>
      </w:r>
      <w:r w:rsidRPr="004D0497">
        <w:t>“Así es cómo yo, un individuo solitario como todos ustedes, me enfrento a las dificultades de la vida y me las arreglo para mantenerme a flote a pesar de la marea; me aquejaban las mismas angustias y problemas que los aquejan a ustedes, pero fui capaz de sobreponerme y aprender de las dificultades; caí al suelo muchas veces, pero nunca tiré la toalla, y siempre me puse de pie y seguí adelante.“</w:t>
      </w:r>
      <w:r w:rsidR="00AB4E25">
        <w:t xml:space="preserve"> Culto a ídolos y celebridades. (presentadas como el modelo)</w:t>
      </w:r>
    </w:p>
    <w:p w14:paraId="6B2DC13B" w14:textId="34272E70" w:rsidR="004D0497" w:rsidRDefault="00D912F3" w:rsidP="00D4693C">
      <w:pPr>
        <w:pStyle w:val="ListParagraph"/>
        <w:numPr>
          <w:ilvl w:val="0"/>
          <w:numId w:val="1"/>
        </w:numPr>
      </w:pPr>
      <w:r>
        <w:t>Sobre la idolatría:</w:t>
      </w:r>
      <w:r w:rsidRPr="00495345">
        <w:rPr>
          <w:b/>
        </w:rPr>
        <w:t xml:space="preserve"> Lo que la idolatría pierde en durabilidad lo gana en intensidad. La idolatría condensa emociones que de otro modo se dispersarían en periodos más prolongados.</w:t>
      </w:r>
      <w:r>
        <w:t xml:space="preserve"> </w:t>
      </w:r>
    </w:p>
    <w:p w14:paraId="573F5831" w14:textId="3E03EB13" w:rsidR="00D912F3" w:rsidRDefault="00D912F3" w:rsidP="00D4693C">
      <w:pPr>
        <w:pStyle w:val="ListParagraph"/>
        <w:numPr>
          <w:ilvl w:val="0"/>
          <w:numId w:val="1"/>
        </w:numPr>
      </w:pPr>
      <w:r>
        <w:t xml:space="preserve">Cultura casino, retomando: la alta valoración asignada a la intensidad de la experiencia a expensas de su durabilidad. </w:t>
      </w:r>
      <w:r w:rsidRPr="00495345">
        <w:rPr>
          <w:b/>
        </w:rPr>
        <w:t>El parámetro con el que se mide el valor de la experiencia tiende a ser su capacidad de producir entusiasmo, no la profundidad de sus huellas.</w:t>
      </w:r>
      <w:r>
        <w:t xml:space="preserve">  “Un máximo impacto y la inmediata obsolescencia.”</w:t>
      </w:r>
    </w:p>
    <w:p w14:paraId="67AE5D38" w14:textId="537A2C12" w:rsidR="00641AB9" w:rsidRDefault="00641AB9" w:rsidP="00D4693C">
      <w:pPr>
        <w:pStyle w:val="ListParagraph"/>
        <w:numPr>
          <w:ilvl w:val="0"/>
          <w:numId w:val="1"/>
        </w:numPr>
      </w:pPr>
      <w:r>
        <w:t xml:space="preserve">Programas de preguntas y respuestas, equiparación de la importancia de datos triviales de las celebridades con fechas o datos de conquistas o acontecimientos históricos humanos. </w:t>
      </w:r>
    </w:p>
    <w:p w14:paraId="4D5FCDCA" w14:textId="6E0CE7B0" w:rsidR="00505B5A" w:rsidRPr="00495345" w:rsidRDefault="00505B5A" w:rsidP="00D4693C">
      <w:pPr>
        <w:pStyle w:val="ListParagraph"/>
        <w:numPr>
          <w:ilvl w:val="0"/>
          <w:numId w:val="1"/>
        </w:numPr>
        <w:rPr>
          <w:b/>
        </w:rPr>
      </w:pPr>
      <w:proofErr w:type="spellStart"/>
      <w:r w:rsidRPr="00495345">
        <w:rPr>
          <w:b/>
        </w:rPr>
        <w:t>Bauman</w:t>
      </w:r>
      <w:proofErr w:type="spellEnd"/>
      <w:r w:rsidRPr="00495345">
        <w:rPr>
          <w:b/>
        </w:rPr>
        <w:t>: El silenciamiento o la inhibición de la reflexión es el servicio más importante de los muchos que la procesión de celebridades le presta a quienes buscan en la velocidad del cambio un remedio contra la inseguridad del presente y la incertidumbre del futuro.</w:t>
      </w:r>
    </w:p>
    <w:p w14:paraId="31E2EB9E" w14:textId="77777777" w:rsidR="004757D8" w:rsidRDefault="004757D8" w:rsidP="004757D8"/>
    <w:p w14:paraId="72A9121E" w14:textId="1D9A7747" w:rsidR="004757D8" w:rsidRDefault="004757D8" w:rsidP="004757D8">
      <w:r>
        <w:t>Acontecimientos frente a políticas</w:t>
      </w:r>
    </w:p>
    <w:p w14:paraId="6975E590" w14:textId="77777777" w:rsidR="004757D8" w:rsidRDefault="004757D8" w:rsidP="004757D8"/>
    <w:p w14:paraId="6AF4A4FE" w14:textId="205A965E" w:rsidR="004757D8" w:rsidRPr="00495345" w:rsidRDefault="00B00374" w:rsidP="00B00374">
      <w:pPr>
        <w:pStyle w:val="ListParagraph"/>
        <w:numPr>
          <w:ilvl w:val="0"/>
          <w:numId w:val="1"/>
        </w:numPr>
        <w:rPr>
          <w:b/>
        </w:rPr>
      </w:pPr>
      <w:r w:rsidRPr="00495345">
        <w:rPr>
          <w:b/>
        </w:rPr>
        <w:t>La información es como el café: cuando es caliente y fuerte, es bueno.</w:t>
      </w:r>
      <w:r w:rsidR="00A162A9" w:rsidRPr="00495345">
        <w:rPr>
          <w:b/>
        </w:rPr>
        <w:t xml:space="preserve">  (e instantáneo)</w:t>
      </w:r>
    </w:p>
    <w:p w14:paraId="7436676F" w14:textId="4ACFAFFF" w:rsidR="00B00374" w:rsidRDefault="00B00374" w:rsidP="00B00374">
      <w:pPr>
        <w:pStyle w:val="ListParagraph"/>
        <w:numPr>
          <w:ilvl w:val="0"/>
          <w:numId w:val="1"/>
        </w:numPr>
      </w:pPr>
      <w:r>
        <w:t xml:space="preserve">El orden </w:t>
      </w:r>
      <w:r w:rsidR="00A162A9">
        <w:t>de los acontecimientos no importa. Lo que importa mucho es que cada acontecimiento sea lo suficientemente fuerte como para aparecer en los titulares, pero que ceda su lugar antes de enfriarse.</w:t>
      </w:r>
    </w:p>
    <w:p w14:paraId="1C9F9ED5" w14:textId="7765559F" w:rsidR="00A162A9" w:rsidRDefault="00A162A9" w:rsidP="00B00374">
      <w:pPr>
        <w:pStyle w:val="ListParagraph"/>
        <w:numPr>
          <w:ilvl w:val="0"/>
          <w:numId w:val="1"/>
        </w:numPr>
      </w:pPr>
      <w:r w:rsidRPr="00495345">
        <w:rPr>
          <w:b/>
        </w:rPr>
        <w:t xml:space="preserve">François </w:t>
      </w:r>
      <w:proofErr w:type="spellStart"/>
      <w:r w:rsidRPr="00495345">
        <w:rPr>
          <w:b/>
        </w:rPr>
        <w:t>Brune</w:t>
      </w:r>
      <w:proofErr w:type="spellEnd"/>
      <w:r w:rsidRPr="00495345">
        <w:rPr>
          <w:b/>
        </w:rPr>
        <w:t>: El acontecimiento constituye a los ciudadanos como público. La “pertenencia” que surge del hecho de mirar lo mismo con el mismo enfoque no exige otro compromiso que el de la atención.</w:t>
      </w:r>
      <w:r>
        <w:t xml:space="preserve"> Los miembros de la congregación de espectadores no tienen por qué seguir el espectáculo de forma activa.  </w:t>
      </w:r>
    </w:p>
    <w:p w14:paraId="552647E0" w14:textId="334314AF" w:rsidR="00A162A9" w:rsidRDefault="00A162A9" w:rsidP="00A162A9">
      <w:pPr>
        <w:pStyle w:val="ListParagraph"/>
        <w:numPr>
          <w:ilvl w:val="0"/>
          <w:numId w:val="1"/>
        </w:numPr>
      </w:pPr>
      <w:r w:rsidRPr="00495345">
        <w:rPr>
          <w:b/>
        </w:rPr>
        <w:t>Comunidad perchero:</w:t>
      </w:r>
      <w:r>
        <w:t xml:space="preserve"> comunidad formada por el acto de colgar cuestiones individuales en un “perchero” común. Como los abrigos en el guardarropas del teatro,</w:t>
      </w:r>
      <w:r w:rsidRPr="00495345">
        <w:rPr>
          <w:b/>
        </w:rPr>
        <w:t xml:space="preserve"> las cuestiones individuales se cuelgan en las perchas sólo mientras dure el espectáculo, a la vez que siguen siendo propiedad privada de sus legítimos poseedores</w:t>
      </w:r>
      <w:r>
        <w:t>.</w:t>
      </w:r>
    </w:p>
    <w:p w14:paraId="6CA28E89" w14:textId="5C32F481" w:rsidR="00A162A9" w:rsidRDefault="00A162A9" w:rsidP="00A162A9">
      <w:pPr>
        <w:pStyle w:val="ListParagraph"/>
        <w:numPr>
          <w:ilvl w:val="0"/>
          <w:numId w:val="1"/>
        </w:numPr>
      </w:pPr>
      <w:r w:rsidRPr="00495345">
        <w:rPr>
          <w:b/>
        </w:rPr>
        <w:t>Las comunidades de verdad se definen por su expectativa de durabilidad, expectativa de vida superior</w:t>
      </w:r>
      <w:r>
        <w:t xml:space="preserve"> a la de cualquiera de sus miembros y constituir un todo mayor que la suma de las partes (Durkheim).</w:t>
      </w:r>
    </w:p>
    <w:p w14:paraId="4E0FC461" w14:textId="6CDD7F8A" w:rsidR="00406718" w:rsidRDefault="00495345" w:rsidP="00A162A9">
      <w:pPr>
        <w:pStyle w:val="ListParagraph"/>
        <w:numPr>
          <w:ilvl w:val="0"/>
          <w:numId w:val="1"/>
        </w:numPr>
      </w:pPr>
      <w:r>
        <w:t xml:space="preserve">Pierre </w:t>
      </w:r>
      <w:proofErr w:type="spellStart"/>
      <w:r>
        <w:t>Bordieu</w:t>
      </w:r>
      <w:proofErr w:type="spellEnd"/>
      <w:r>
        <w:t xml:space="preserve">: </w:t>
      </w:r>
      <w:r w:rsidRPr="0047581B">
        <w:rPr>
          <w:b/>
        </w:rPr>
        <w:t>Los que deplo</w:t>
      </w:r>
      <w:r w:rsidR="00406718" w:rsidRPr="0047581B">
        <w:rPr>
          <w:b/>
        </w:rPr>
        <w:t>r</w:t>
      </w:r>
      <w:r w:rsidRPr="0047581B">
        <w:rPr>
          <w:b/>
        </w:rPr>
        <w:t>a</w:t>
      </w:r>
      <w:r w:rsidR="00406718" w:rsidRPr="0047581B">
        <w:rPr>
          <w:b/>
        </w:rPr>
        <w:t>n el cinismo, según creen, marca a los hombres y mujeres de nuestra época no deberían dejar de atribuirlo a las condiciones económicas y sociales que lo favorecen y recompensan</w:t>
      </w:r>
      <w:r w:rsidR="00406718">
        <w:t>… La capacidad de proyectar hacia el futuro… es la condición necesaria de toda acción racional…</w:t>
      </w:r>
      <w:r w:rsidR="00406718" w:rsidRPr="00E17503">
        <w:rPr>
          <w:b/>
        </w:rPr>
        <w:t xml:space="preserve"> Para sustentar alguna ambición de transformar el presente de acuerdo con un futuro proyectado, se requiere un mínimo de control del presente. La pregunta ya no es “qué es lo que hay que hacer” sino “quién es capaz de hacerlo y estaría dispuesto”.</w:t>
      </w:r>
    </w:p>
    <w:p w14:paraId="6233407C" w14:textId="6923F17A" w:rsidR="00F37262" w:rsidRPr="00E17503" w:rsidRDefault="00F37262" w:rsidP="00A162A9">
      <w:pPr>
        <w:pStyle w:val="ListParagraph"/>
        <w:numPr>
          <w:ilvl w:val="0"/>
          <w:numId w:val="1"/>
        </w:numPr>
        <w:rPr>
          <w:b/>
          <w:highlight w:val="lightGray"/>
        </w:rPr>
      </w:pPr>
      <w:r w:rsidRPr="00E17503">
        <w:rPr>
          <w:b/>
          <w:highlight w:val="lightGray"/>
        </w:rPr>
        <w:t xml:space="preserve">Manuel </w:t>
      </w:r>
      <w:proofErr w:type="spellStart"/>
      <w:r w:rsidRPr="00E17503">
        <w:rPr>
          <w:b/>
          <w:highlight w:val="lightGray"/>
        </w:rPr>
        <w:t>Castells</w:t>
      </w:r>
      <w:proofErr w:type="spellEnd"/>
      <w:r w:rsidRPr="00E17503">
        <w:rPr>
          <w:b/>
          <w:highlight w:val="lightGray"/>
        </w:rPr>
        <w:t xml:space="preserve">: </w:t>
      </w:r>
      <w:r w:rsidR="00C5707B" w:rsidRPr="00E17503">
        <w:rPr>
          <w:b/>
          <w:highlight w:val="lightGray"/>
        </w:rPr>
        <w:t>El poder fluye en el espacio global fuera de todo control y del alcance de las instituciones, mientras que la política sigue siendo tan local como siempre.  El poder está más allá del alcance de la política. El “sistema global” emergente es sorprendentemente y peligrosamente unidimensional, y los sistemas de ese tipo son notoriamente faltos de equilibrio.</w:t>
      </w:r>
    </w:p>
    <w:p w14:paraId="06F2CF7F" w14:textId="77777777" w:rsidR="004757D8" w:rsidRDefault="004757D8" w:rsidP="004757D8"/>
    <w:p w14:paraId="7DA49DD6" w14:textId="1F2069FB" w:rsidR="009825BB" w:rsidRDefault="009825BB" w:rsidP="009825BB">
      <w:r>
        <w:t xml:space="preserve">Consumirse la vida (La sociedad sitiada – </w:t>
      </w:r>
      <w:proofErr w:type="spellStart"/>
      <w:r>
        <w:t>Zygmunt</w:t>
      </w:r>
      <w:proofErr w:type="spellEnd"/>
      <w:r>
        <w:t xml:space="preserve"> </w:t>
      </w:r>
      <w:proofErr w:type="spellStart"/>
      <w:r>
        <w:t>Bauman</w:t>
      </w:r>
      <w:proofErr w:type="spellEnd"/>
      <w:r>
        <w:t xml:space="preserve"> – </w:t>
      </w:r>
      <w:proofErr w:type="spellStart"/>
      <w:r>
        <w:t>cap</w:t>
      </w:r>
      <w:proofErr w:type="spellEnd"/>
      <w:r>
        <w:t xml:space="preserve"> .6)</w:t>
      </w:r>
    </w:p>
    <w:p w14:paraId="1B286C1F" w14:textId="77777777" w:rsidR="00F501B4" w:rsidRDefault="00F501B4" w:rsidP="007F3DA6"/>
    <w:p w14:paraId="0FB7A4B2" w14:textId="06C82A2B" w:rsidR="00F501B4" w:rsidRDefault="005A1FFC" w:rsidP="00916C62">
      <w:pPr>
        <w:pStyle w:val="ListParagraph"/>
        <w:numPr>
          <w:ilvl w:val="0"/>
          <w:numId w:val="2"/>
        </w:numPr>
      </w:pPr>
      <w:r>
        <w:t>Pascal: De todos los placeres conocidos, la búsqueda del placer es el más placentero. La liebre no nos protege de ver nuestra propia miseria y muerte, pero la diversión de cazar una liebre sí.</w:t>
      </w:r>
    </w:p>
    <w:p w14:paraId="70FF229E" w14:textId="2312B0ED" w:rsidR="005A1FFC" w:rsidRDefault="005A1FFC" w:rsidP="00916C62">
      <w:pPr>
        <w:pStyle w:val="ListParagraph"/>
        <w:numPr>
          <w:ilvl w:val="0"/>
          <w:numId w:val="2"/>
        </w:numPr>
      </w:pPr>
      <w:proofErr w:type="spellStart"/>
      <w:r>
        <w:t>Bauman</w:t>
      </w:r>
      <w:proofErr w:type="spellEnd"/>
      <w:r>
        <w:t>:</w:t>
      </w:r>
      <w:r w:rsidRPr="00FA06AE">
        <w:rPr>
          <w:b/>
        </w:rPr>
        <w:t xml:space="preserve"> La gente tiende a creer sinceramente que lo que verdaderamente desean es la tranquilidad, pero se engañan: lo que están buscando, en realidad, es agitación</w:t>
      </w:r>
      <w:r>
        <w:t>. Lo que verdaderamente ansían es perseguir la libre, no atraparla. El placer está en la cacería, no en la presa.</w:t>
      </w:r>
    </w:p>
    <w:p w14:paraId="2A557CDC" w14:textId="6492AA44" w:rsidR="005A1FFC" w:rsidRDefault="005A1FFC" w:rsidP="00916C62">
      <w:pPr>
        <w:pStyle w:val="ListParagraph"/>
        <w:numPr>
          <w:ilvl w:val="0"/>
          <w:numId w:val="2"/>
        </w:numPr>
      </w:pPr>
      <w:r>
        <w:t>Robert Louis Stevenson: Viajas esperanzado es mejor que llegar a destino, y el verdadero éxito está en el trabajo.</w:t>
      </w:r>
    </w:p>
    <w:p w14:paraId="57428647" w14:textId="7938BDDF" w:rsidR="00A24C85" w:rsidRDefault="00A24C85" w:rsidP="00916C62">
      <w:pPr>
        <w:pStyle w:val="ListParagraph"/>
        <w:numPr>
          <w:ilvl w:val="0"/>
          <w:numId w:val="2"/>
        </w:numPr>
      </w:pPr>
      <w:r>
        <w:t xml:space="preserve">Kierkegaard: buscar divertirse en vez de enfrentarse de cara a cara con el destino humano es, para Kierkegaard,  el signo de una vida corrupta o perversa, una patología del carácter. Y no hay nada inevitable en esa perversión: la corrupción es, clara y simplemente, resistible. </w:t>
      </w:r>
    </w:p>
    <w:p w14:paraId="3328AB8B" w14:textId="14A073CB" w:rsidR="005802DB" w:rsidRDefault="005802DB" w:rsidP="00916C62">
      <w:pPr>
        <w:pStyle w:val="ListParagraph"/>
        <w:numPr>
          <w:ilvl w:val="0"/>
          <w:numId w:val="2"/>
        </w:numPr>
      </w:pPr>
      <w:r>
        <w:t xml:space="preserve">Kierkegaard: </w:t>
      </w:r>
      <w:r w:rsidRPr="00FA06AE">
        <w:rPr>
          <w:b/>
        </w:rPr>
        <w:t xml:space="preserve">El goce de Don Giovanni no está en la posesión de mujeres, sino en su seducción. </w:t>
      </w:r>
      <w:r>
        <w:t xml:space="preserve"> Su goce se detiene en el momento del triunfo.</w:t>
      </w:r>
    </w:p>
    <w:p w14:paraId="6A86FC2C" w14:textId="14F2C7C1" w:rsidR="005802DB" w:rsidRPr="00FA06AE" w:rsidRDefault="005802DB" w:rsidP="00916C62">
      <w:pPr>
        <w:pStyle w:val="ListParagraph"/>
        <w:numPr>
          <w:ilvl w:val="0"/>
          <w:numId w:val="2"/>
        </w:numPr>
        <w:rPr>
          <w:b/>
          <w:highlight w:val="lightGray"/>
        </w:rPr>
      </w:pPr>
      <w:r>
        <w:t xml:space="preserve">Pascal:  Don Giovanni era más bien lo que la gente común y corriente querría ser si tuviera la oportunidad. </w:t>
      </w:r>
      <w:r w:rsidRPr="00FA06AE">
        <w:rPr>
          <w:b/>
          <w:highlight w:val="lightGray"/>
        </w:rPr>
        <w:t>Todos quieren constantemente terminar y comenzar otra vez desde el principio, para olvidarse del final definitivo.</w:t>
      </w:r>
    </w:p>
    <w:p w14:paraId="40E5E4BF" w14:textId="050214F3" w:rsidR="005802DB" w:rsidRDefault="005802DB" w:rsidP="00916C62">
      <w:pPr>
        <w:pStyle w:val="ListParagraph"/>
        <w:numPr>
          <w:ilvl w:val="0"/>
          <w:numId w:val="2"/>
        </w:numPr>
      </w:pPr>
      <w:r>
        <w:t>Scheler: la mayoría acaba siendo desviado de esa vida de desvío mucho antes de haber conseguido lo que sueñan.</w:t>
      </w:r>
    </w:p>
    <w:p w14:paraId="3BEA54CB" w14:textId="70988D2E" w:rsidR="005802DB" w:rsidRDefault="005802DB" w:rsidP="00916C62">
      <w:pPr>
        <w:pStyle w:val="ListParagraph"/>
        <w:numPr>
          <w:ilvl w:val="0"/>
          <w:numId w:val="2"/>
        </w:numPr>
      </w:pPr>
      <w:r>
        <w:t xml:space="preserve">Advenimiento de </w:t>
      </w:r>
      <w:r w:rsidRPr="00FA06AE">
        <w:rPr>
          <w:b/>
        </w:rPr>
        <w:t>la sociedad del consumo: “constantemente terminar y empezar de nuevo desde el principio” ya no sería un signo de monstruosidad si no un modo de vida disponible para todos</w:t>
      </w:r>
      <w:r>
        <w:t>, y el único modo de vida tan extendido.</w:t>
      </w:r>
    </w:p>
    <w:p w14:paraId="0BF4BF11" w14:textId="77777777" w:rsidR="007F3DA6" w:rsidRDefault="007F3DA6" w:rsidP="007F3DA6"/>
    <w:p w14:paraId="5705E55D" w14:textId="75DDA400" w:rsidR="0033580E" w:rsidRDefault="0033580E" w:rsidP="007F3DA6">
      <w:r>
        <w:t>Consumidores y sociedad del consumo</w:t>
      </w:r>
    </w:p>
    <w:p w14:paraId="183CF708" w14:textId="77777777" w:rsidR="0033580E" w:rsidRDefault="0033580E" w:rsidP="007F3DA6"/>
    <w:p w14:paraId="52E999BF" w14:textId="080928FA" w:rsidR="0033580E" w:rsidRDefault="00916C62" w:rsidP="007F3DA6">
      <w:proofErr w:type="spellStart"/>
      <w:r>
        <w:t>Bauman</w:t>
      </w:r>
      <w:proofErr w:type="spellEnd"/>
      <w:r>
        <w:t xml:space="preserve">: Lo que diferencia a los miembros de la sociedad del consumo de sus antepasados es la emancipación del consumo de la antigua </w:t>
      </w:r>
      <w:proofErr w:type="spellStart"/>
      <w:r>
        <w:t>instrumentalidad</w:t>
      </w:r>
      <w:proofErr w:type="spellEnd"/>
      <w:r>
        <w:t xml:space="preserve"> que solía marcar sus límites:</w:t>
      </w:r>
      <w:r w:rsidRPr="00FA06AE">
        <w:rPr>
          <w:b/>
        </w:rPr>
        <w:t xml:space="preserve"> la desaparición de las “normas” y la nueva plasticidad de las “necesidades</w:t>
      </w:r>
      <w:r>
        <w:t xml:space="preserve">” que liberan al consumo de trabas funcionales y lo exoneran de la necesidad de justificarse en otros términos que su capacidad de reportar placer. </w:t>
      </w:r>
    </w:p>
    <w:p w14:paraId="4550392E" w14:textId="0EDE1F84" w:rsidR="00CF631E" w:rsidRDefault="00CF631E" w:rsidP="007F3DA6">
      <w:r>
        <w:t xml:space="preserve">Necesidad: estado de tensión que eventualmente tiende a dispersarse y desaparecer una vez que esa necesidad ha sido satisfecha. </w:t>
      </w:r>
    </w:p>
    <w:p w14:paraId="7A6BC146" w14:textId="12429F2F" w:rsidR="00CF631E" w:rsidRDefault="00916C62" w:rsidP="007F3DA6">
      <w:r w:rsidRPr="00FA06AE">
        <w:rPr>
          <w:b/>
        </w:rPr>
        <w:t xml:space="preserve">En la sociedad del consumo,  el consumo es </w:t>
      </w:r>
      <w:r w:rsidR="004209D6" w:rsidRPr="00FA06AE">
        <w:rPr>
          <w:b/>
        </w:rPr>
        <w:t xml:space="preserve">su propio fin, y por ende, un fin autopropulsado. </w:t>
      </w:r>
      <w:r w:rsidR="009D119B">
        <w:t xml:space="preserve">Dicha sociedad proclama abiertamente </w:t>
      </w:r>
      <w:r w:rsidR="009D119B" w:rsidRPr="00FA06AE">
        <w:rPr>
          <w:b/>
        </w:rPr>
        <w:t>la imposibilidad de la satisfacción y mide su progreso en términos de una demanda que crece exponencialmente</w:t>
      </w:r>
      <w:r w:rsidR="009D119B">
        <w:t>.</w:t>
      </w:r>
      <w:r w:rsidR="00CF631E">
        <w:t xml:space="preserve"> </w:t>
      </w:r>
      <w:r w:rsidR="00CF631E" w:rsidRPr="00FA06AE">
        <w:rPr>
          <w:b/>
          <w:highlight w:val="lightGray"/>
        </w:rPr>
        <w:t>La sociedad del consumo y el consumismo no tienen que ver con la satisfacción de necesidades, sino con la satisfacción del deseo</w:t>
      </w:r>
      <w:r w:rsidR="00CF631E">
        <w:t>: fenómeno mucho más volátil</w:t>
      </w:r>
      <w:r w:rsidR="00225148">
        <w:t>, efímero, huidizo y caprichoso.</w:t>
      </w:r>
      <w:r w:rsidR="00756284">
        <w:t xml:space="preserve"> Una motivación que se da origen y se perpetua a sí misma, que no exige justificación o disculpa alguna, en términos de una objetivo o de una causa. </w:t>
      </w:r>
    </w:p>
    <w:p w14:paraId="6BA20775" w14:textId="77777777" w:rsidR="00DC4C2C" w:rsidRDefault="00DC4C2C" w:rsidP="007F3DA6"/>
    <w:p w14:paraId="42050D0A" w14:textId="51F39675" w:rsidR="00DC4C2C" w:rsidRDefault="00DC4C2C" w:rsidP="007F3DA6">
      <w:r>
        <w:t>Necesidad, deseo, anhelo</w:t>
      </w:r>
    </w:p>
    <w:p w14:paraId="56D20416" w14:textId="77777777" w:rsidR="00DC4C2C" w:rsidRDefault="00DC4C2C" w:rsidP="007F3DA6"/>
    <w:p w14:paraId="08DFF7E0" w14:textId="10C896C4" w:rsidR="00DC4C2C" w:rsidRDefault="00DC4C2C" w:rsidP="007F3DA6">
      <w:r w:rsidRPr="00FA06AE">
        <w:rPr>
          <w:b/>
        </w:rPr>
        <w:t>La producción de consumidores de come una parte intolerablemente sustancial de los costos totales de producción, distribución y comercializació</w:t>
      </w:r>
      <w:r>
        <w:t>n; una parte que la competencia tiende a ensanchar cada vez más en vez de reducirla.</w:t>
      </w:r>
    </w:p>
    <w:p w14:paraId="55F5BAEB" w14:textId="4FE53C69" w:rsidR="00B6334B" w:rsidRDefault="00B6334B" w:rsidP="007F3DA6"/>
    <w:p w14:paraId="46A47AA7" w14:textId="66898E1F" w:rsidR="00B6334B" w:rsidRDefault="00B6334B" w:rsidP="007F3DA6">
      <w:proofErr w:type="spellStart"/>
      <w:r>
        <w:t>Ferguson</w:t>
      </w:r>
      <w:proofErr w:type="spellEnd"/>
      <w:r>
        <w:t>: el concepto de deseo une el consumo con la expresión de la identidad,  y a conceptos ligados al gusto y a la discriminación. El individuo se expresa por medio de sus posesiones</w:t>
      </w:r>
    </w:p>
    <w:p w14:paraId="461E1C25" w14:textId="77777777" w:rsidR="00B6334B" w:rsidRDefault="00B6334B" w:rsidP="007F3DA6"/>
    <w:p w14:paraId="0C2A8BF7" w14:textId="50958849" w:rsidR="00B6334B" w:rsidRDefault="00B6334B" w:rsidP="007F3DA6">
      <w:r w:rsidRPr="00FA06AE">
        <w:rPr>
          <w:b/>
        </w:rPr>
        <w:t xml:space="preserve">El anhelo: </w:t>
      </w:r>
      <w:r w:rsidR="00B96C86" w:rsidRPr="00FA06AE">
        <w:rPr>
          <w:b/>
        </w:rPr>
        <w:t xml:space="preserve">sustituto del deseo que </w:t>
      </w:r>
      <w:r w:rsidRPr="00FA06AE">
        <w:rPr>
          <w:b/>
        </w:rPr>
        <w:t>completa la liberación del “principio de placer” del “principio de realidad”</w:t>
      </w:r>
      <w:r w:rsidR="00B96C86">
        <w:t xml:space="preserve"> (en términos de Freud)</w:t>
      </w:r>
      <w:r w:rsidR="00140EEC">
        <w:t>.</w:t>
      </w:r>
    </w:p>
    <w:p w14:paraId="25C34E09" w14:textId="77777777" w:rsidR="00140EEC" w:rsidRDefault="00140EEC" w:rsidP="007F3DA6"/>
    <w:p w14:paraId="139A2A45" w14:textId="6A0356EA" w:rsidR="00140EEC" w:rsidRPr="00FA06AE" w:rsidRDefault="00140EEC" w:rsidP="007F3DA6">
      <w:pPr>
        <w:rPr>
          <w:b/>
        </w:rPr>
      </w:pPr>
      <w:r w:rsidRPr="00FA06AE">
        <w:rPr>
          <w:b/>
        </w:rPr>
        <w:t>El principio de realidad y el principio de placer llegan a un acuerdo</w:t>
      </w:r>
    </w:p>
    <w:p w14:paraId="1C545310" w14:textId="77777777" w:rsidR="00140EEC" w:rsidRDefault="00140EEC" w:rsidP="007F3DA6"/>
    <w:p w14:paraId="1D2A4180" w14:textId="07810736" w:rsidR="00140EEC" w:rsidRPr="00FA06AE" w:rsidRDefault="00140EEC" w:rsidP="007F3DA6">
      <w:pPr>
        <w:rPr>
          <w:b/>
        </w:rPr>
      </w:pPr>
      <w:r w:rsidRPr="00FA06AE">
        <w:rPr>
          <w:b/>
        </w:rPr>
        <w:t>Transformación del placer en el pilar de la realidad y que la búsqueda de placer podría convertirse en el instrumento principal (y suficiente) de la conservación del orden.</w:t>
      </w:r>
      <w:r w:rsidR="00CC06A9" w:rsidRPr="00FA06AE">
        <w:rPr>
          <w:b/>
        </w:rPr>
        <w:t xml:space="preserve"> Reconciliación de los principios de placer y de realidad, poniendo al ladrón a cargo de la caja de seguridad.</w:t>
      </w:r>
    </w:p>
    <w:p w14:paraId="29BD252B" w14:textId="77777777" w:rsidR="00654FAB" w:rsidRDefault="00654FAB" w:rsidP="007F3DA6"/>
    <w:p w14:paraId="5847A8E7" w14:textId="5EABCD13" w:rsidR="00654FAB" w:rsidRPr="00FA06AE" w:rsidRDefault="00654FAB" w:rsidP="007F3DA6">
      <w:pPr>
        <w:rPr>
          <w:b/>
        </w:rPr>
      </w:pPr>
      <w:r w:rsidRPr="00FA06AE">
        <w:rPr>
          <w:b/>
        </w:rPr>
        <w:t>La sociedad del consumo: pone</w:t>
      </w:r>
      <w:r w:rsidR="001D091A" w:rsidRPr="00FA06AE">
        <w:rPr>
          <w:b/>
        </w:rPr>
        <w:t xml:space="preserve"> el “principio de placer” al servicio del “principio de realidad”. Utilizar a la espontaneidad con toda su fragilidad e inconsistencia, como material para construir un orden sólido y duradero a prueba de conmociones.</w:t>
      </w:r>
    </w:p>
    <w:p w14:paraId="2395F4B3" w14:textId="77777777" w:rsidR="00551CE8" w:rsidRDefault="00551CE8" w:rsidP="007F3DA6"/>
    <w:p w14:paraId="4AD93BF6" w14:textId="715EB25B" w:rsidR="00551CE8" w:rsidRDefault="00551CE8" w:rsidP="007F3DA6">
      <w:r w:rsidRPr="00FA06AE">
        <w:rPr>
          <w:b/>
        </w:rPr>
        <w:t xml:space="preserve">George </w:t>
      </w:r>
      <w:proofErr w:type="spellStart"/>
      <w:r w:rsidRPr="00FA06AE">
        <w:rPr>
          <w:b/>
        </w:rPr>
        <w:t>Ritzer</w:t>
      </w:r>
      <w:proofErr w:type="spellEnd"/>
      <w:r>
        <w:t xml:space="preserve">: analiza </w:t>
      </w:r>
      <w:r w:rsidRPr="00FA06AE">
        <w:rPr>
          <w:b/>
        </w:rPr>
        <w:t>cambio de enfoque del capitalismo: pasar a explotar a los consumidores en vez de a los productores</w:t>
      </w:r>
      <w:r>
        <w:t>.  Pasar la valorización y control de la producción al consumo. Que no sea tanto maximizar la explotación de los trabajadores como</w:t>
      </w:r>
      <w:r w:rsidRPr="00FA06AE">
        <w:rPr>
          <w:b/>
        </w:rPr>
        <w:t xml:space="preserve"> maximizar el consumo. </w:t>
      </w:r>
      <w:r w:rsidR="00F012E1" w:rsidRPr="00FA06AE">
        <w:rPr>
          <w:b/>
        </w:rPr>
        <w:t>Liberar los deseos y alentar a que se les dé rienda suelta y el comportamiento impulsivo</w:t>
      </w:r>
      <w:r w:rsidR="00F012E1">
        <w:t>.</w:t>
      </w:r>
    </w:p>
    <w:p w14:paraId="50566B57" w14:textId="77777777" w:rsidR="000B1013" w:rsidRDefault="000B1013" w:rsidP="007F3DA6"/>
    <w:p w14:paraId="1E60DBEC" w14:textId="49A09461" w:rsidR="000B1013" w:rsidRDefault="000B1013" w:rsidP="007F3DA6">
      <w:r w:rsidRPr="00FA06AE">
        <w:rPr>
          <w:b/>
        </w:rPr>
        <w:t>Reemplazo de la política de regulación normativa por la política de precarización: se descubrió que la flexibilidad de la condición humana sumada a la inseguridad del presente y la incertidumbre del futuro son los mejores materiales para la construcción de un orden duradero y resistente</w:t>
      </w:r>
      <w:r>
        <w:t xml:space="preserve">; la vida rebanada en episodios sin ataduras con el pasado y el futuro elimina la oposición a ese orden de manera más radical que las instituciones más complejas.  </w:t>
      </w:r>
      <w:r w:rsidRPr="00FA06AE">
        <w:rPr>
          <w:b/>
          <w:highlight w:val="lightGray"/>
        </w:rPr>
        <w:t>Hacer que sea imposible (excepto a corto plazo) realizar cualquier tipo de proyección es el principal objetivo y el efecto más notorio de la política de precarización</w:t>
      </w:r>
      <w:r>
        <w:t>.</w:t>
      </w:r>
    </w:p>
    <w:p w14:paraId="30692248" w14:textId="77777777" w:rsidR="000B1013" w:rsidRDefault="000B1013" w:rsidP="007F3DA6"/>
    <w:p w14:paraId="4C550437" w14:textId="412A9204" w:rsidR="000B1013" w:rsidRDefault="000B1013" w:rsidP="007F3DA6">
      <w:proofErr w:type="spellStart"/>
      <w:r>
        <w:t>Bauman</w:t>
      </w:r>
      <w:proofErr w:type="spellEnd"/>
      <w:r>
        <w:t>: La racionalidad de la sociedad del consumo se construye sobre la irracionalidad de sus actores individuales.</w:t>
      </w:r>
    </w:p>
    <w:p w14:paraId="03E2A4D1" w14:textId="77777777" w:rsidR="000B3FB3" w:rsidRDefault="000B3FB3" w:rsidP="007F3DA6"/>
    <w:p w14:paraId="28D994E8" w14:textId="2D47384E" w:rsidR="000B3FB3" w:rsidRDefault="000B3FB3" w:rsidP="007F3DA6">
      <w:r>
        <w:t>El holismo como falacia</w:t>
      </w:r>
    </w:p>
    <w:p w14:paraId="3E325DDA" w14:textId="77777777" w:rsidR="000B3FB3" w:rsidRDefault="000B3FB3" w:rsidP="007F3DA6"/>
    <w:p w14:paraId="2047E673" w14:textId="57AFE7DB" w:rsidR="000B3FB3" w:rsidRDefault="005B74F3" w:rsidP="007F3DA6">
      <w:r>
        <w:t>Durkheim: Necesitamos creer que las consecuencias de nuestros actos tienen algunas consecuencias que van más allá del instante inmediato. Sólo las acciones que tienen una cualidad duradera son dignas de nuestra voluntad, sólo los placeres capaces de durar son dignos de nuestros deseos.</w:t>
      </w:r>
      <w:r w:rsidR="005A7C74">
        <w:t xml:space="preserve"> Todo mundo aspira a “separarse del presente”.</w:t>
      </w:r>
    </w:p>
    <w:p w14:paraId="5BB5E5A4" w14:textId="77777777" w:rsidR="00F761FC" w:rsidRDefault="00F761FC" w:rsidP="007F3DA6"/>
    <w:p w14:paraId="6C37A78E" w14:textId="45D3577A" w:rsidR="00F761FC" w:rsidRDefault="00F761FC" w:rsidP="007F3DA6">
      <w:r>
        <w:t xml:space="preserve">Alain </w:t>
      </w:r>
      <w:proofErr w:type="spellStart"/>
      <w:r>
        <w:t>Peyrefitte</w:t>
      </w:r>
      <w:proofErr w:type="spellEnd"/>
      <w:r>
        <w:t>: Factores para encender el coraje necesario para la actuación: la independencia, la confianza en el otro, seguridad de la longevidad de las instituciones y la determinación de largo plazo para llevar las cosas hasta sus últimas consecuencias.</w:t>
      </w:r>
    </w:p>
    <w:p w14:paraId="64F5233F" w14:textId="77777777" w:rsidR="003866AA" w:rsidRDefault="003866AA" w:rsidP="007F3DA6"/>
    <w:p w14:paraId="2B561EE0" w14:textId="4CC38F15" w:rsidR="003866AA" w:rsidRPr="00FA06AE" w:rsidRDefault="003866AA" w:rsidP="007F3DA6">
      <w:pPr>
        <w:rPr>
          <w:b/>
        </w:rPr>
      </w:pPr>
      <w:proofErr w:type="spellStart"/>
      <w:r w:rsidRPr="00FA06AE">
        <w:rPr>
          <w:b/>
        </w:rPr>
        <w:t>Niklas</w:t>
      </w:r>
      <w:proofErr w:type="spellEnd"/>
      <w:r w:rsidRPr="00FA06AE">
        <w:rPr>
          <w:b/>
        </w:rPr>
        <w:t xml:space="preserve"> </w:t>
      </w:r>
      <w:proofErr w:type="spellStart"/>
      <w:r w:rsidRPr="00FA06AE">
        <w:rPr>
          <w:b/>
        </w:rPr>
        <w:t>Luhmann</w:t>
      </w:r>
      <w:proofErr w:type="spellEnd"/>
      <w:r w:rsidRPr="00FA06AE">
        <w:rPr>
          <w:b/>
        </w:rPr>
        <w:t>:</w:t>
      </w:r>
      <w:r>
        <w:t xml:space="preserve"> Los problemas de la sociedad contemporánea no son problemas ligados a</w:t>
      </w:r>
      <w:r w:rsidR="00692DA1">
        <w:t>l mantenimiento de una herencia, ya sea en el terreno de la educación o en otro lado.</w:t>
      </w:r>
      <w:r w:rsidR="00692DA1" w:rsidRPr="00FA06AE">
        <w:rPr>
          <w:b/>
        </w:rPr>
        <w:t xml:space="preserve"> Mucho más importante es la constante creación de alteridades.</w:t>
      </w:r>
    </w:p>
    <w:p w14:paraId="60F93D25" w14:textId="77777777" w:rsidR="00103F52" w:rsidRDefault="00103F52" w:rsidP="007F3DA6"/>
    <w:p w14:paraId="54ABA595" w14:textId="42BFA62F" w:rsidR="00103F52" w:rsidRDefault="00103F52" w:rsidP="007F3DA6">
      <w:proofErr w:type="spellStart"/>
      <w:r>
        <w:t>Bauman</w:t>
      </w:r>
      <w:proofErr w:type="spellEnd"/>
      <w:r>
        <w:t>: Mantenerse apto parece ser  el único objetivo razonable: la única tarea de la que un individuo podrí</w:t>
      </w:r>
      <w:r w:rsidR="00AB5128">
        <w:t>a hacerse cargo.</w:t>
      </w:r>
    </w:p>
    <w:p w14:paraId="49F47880" w14:textId="77777777" w:rsidR="00AB5128" w:rsidRDefault="00AB5128" w:rsidP="007F3DA6"/>
    <w:p w14:paraId="4D573130" w14:textId="37ABF51F" w:rsidR="00AB5128" w:rsidRDefault="00AB5128" w:rsidP="007F3DA6">
      <w:proofErr w:type="spellStart"/>
      <w:r>
        <w:t>Ulrich</w:t>
      </w:r>
      <w:proofErr w:type="spellEnd"/>
      <w:r>
        <w:t xml:space="preserve"> Beck: La proporción de oportunidades de vida íntimamente ligadas a decisiones está decreciendo, y la proporción de biografía que queda abierta y deber ser construida biográficamente va en aumento.</w:t>
      </w:r>
      <w:r w:rsidR="005B5B5F">
        <w:t xml:space="preserve"> Resultado: la </w:t>
      </w:r>
      <w:proofErr w:type="spellStart"/>
      <w:r w:rsidR="005B5B5F">
        <w:t>subjetivización</w:t>
      </w:r>
      <w:proofErr w:type="spellEnd"/>
      <w:r w:rsidR="005B5B5F">
        <w:t xml:space="preserve"> e individualización de los riesgos y contradicciones producidos por las instituciones y la sociedad.  Individuos condenados a buscar soluciones biográficas a contradicciones sistémicas. </w:t>
      </w:r>
    </w:p>
    <w:p w14:paraId="4C1C1DA0" w14:textId="77777777" w:rsidR="00D12D12" w:rsidRDefault="00D12D12" w:rsidP="007F3DA6"/>
    <w:p w14:paraId="6DA95A6A" w14:textId="3E547D85" w:rsidR="00D12D12" w:rsidRDefault="00D12D12" w:rsidP="007F3DA6">
      <w:r>
        <w:t xml:space="preserve">Opción por la </w:t>
      </w:r>
      <w:r w:rsidR="00030CB9">
        <w:t>seguridad, seguridad de opción</w:t>
      </w:r>
    </w:p>
    <w:p w14:paraId="0D5CDB44" w14:textId="77777777" w:rsidR="00030CB9" w:rsidRDefault="00030CB9" w:rsidP="007F3DA6"/>
    <w:p w14:paraId="4A602B89" w14:textId="2167E475" w:rsidR="00030CB9" w:rsidRDefault="00111484" w:rsidP="007F3DA6">
      <w:proofErr w:type="spellStart"/>
      <w:r>
        <w:t>Bauman</w:t>
      </w:r>
      <w:proofErr w:type="spellEnd"/>
      <w:r>
        <w:t xml:space="preserve">: Hay casi un calce perfecto entre las características de los productos que el mercado de consumo ofrece, la manera en que los ofrece y las preocupaciones y las expectativas que llevan a los individuos a vivir sus vidas como una cadena de expediciones de compras. </w:t>
      </w:r>
    </w:p>
    <w:p w14:paraId="29B41BD2" w14:textId="77777777" w:rsidR="00111484" w:rsidRDefault="00111484" w:rsidP="007F3DA6"/>
    <w:p w14:paraId="3AEB23CA" w14:textId="47793CF5" w:rsidR="00111484" w:rsidRPr="00111484" w:rsidRDefault="00111484" w:rsidP="00111484">
      <w:proofErr w:type="spellStart"/>
      <w:r w:rsidRPr="00111484">
        <w:t>Bauman</w:t>
      </w:r>
      <w:proofErr w:type="spellEnd"/>
      <w:r w:rsidRPr="00111484">
        <w:t xml:space="preserve">: </w:t>
      </w:r>
      <w:r w:rsidRPr="00111484">
        <w:rPr>
          <w:i/>
        </w:rPr>
        <w:t xml:space="preserve">El mercado de consumo ha consumado la increíble hazaña de reconciliar y combinar dos valores mutuamente contradictorios que los miembros de esta sociedad individualizada buscan con idéntica avidez: ofrece, por el mismo precio, la seguridad que tanta falta hace y la garantía de la que carecen otros ámbitos, de que posible devolver el producto, de que se devolverá el dinero de la compra, en caso de que la seguridad buscada caduque y haya que reemplazarla por una nueva. El mercado de consumo promete, y suministra, una certidumbre tranquilizadora en relación al presente, sin la aterradora perspectiva de hipotecar el futuro. Proporciona durabilidad por medio de la fugacidad de sus productos, una durabilidad que ya no es necesario construir pieza por pieza, con gran esfuerzo y eventual sacrificio. Ofrece la eternidad en cómodas cuotas, cada porción viene lista para usar y descartar sin culpas una vez usada </w:t>
      </w:r>
    </w:p>
    <w:p w14:paraId="7D9C0D6B" w14:textId="66BBC2AC" w:rsidR="00111484" w:rsidRDefault="00111484" w:rsidP="007F3DA6"/>
    <w:p w14:paraId="15138B23" w14:textId="71686920" w:rsidR="00FE39FE" w:rsidRPr="00FE39FE" w:rsidRDefault="00FE39FE" w:rsidP="00FE39FE">
      <w:pPr>
        <w:rPr>
          <w:lang w:val="en-US"/>
        </w:rPr>
      </w:pPr>
      <w:proofErr w:type="spellStart"/>
      <w:r>
        <w:t>Bauman</w:t>
      </w:r>
      <w:proofErr w:type="spellEnd"/>
      <w:r>
        <w:t xml:space="preserve">: </w:t>
      </w:r>
      <w:r w:rsidRPr="00FE39FE">
        <w:t xml:space="preserve">El mercado de </w:t>
      </w:r>
      <w:r w:rsidRPr="00FA06AE">
        <w:rPr>
          <w:b/>
        </w:rPr>
        <w:t>consumo establece metas lo suficientemente cercanas como para evitar que el deseo se agote antes de llegar a su objetivo</w:t>
      </w:r>
      <w:r>
        <w:t xml:space="preserve">; pero muy a </w:t>
      </w:r>
      <w:r w:rsidRPr="00FE39FE">
        <w:t xml:space="preserve">menudo también para que los corredores </w:t>
      </w:r>
      <w:r w:rsidRPr="00FA06AE">
        <w:rPr>
          <w:b/>
        </w:rPr>
        <w:t xml:space="preserve">no tengan que preocuparse jamás por la durabilidad del valor de los premios y para que el deseo </w:t>
      </w:r>
      <w:r w:rsidRPr="00FE39FE">
        <w:t xml:space="preserve">nunca renga que lidiar con la frustración y esté siempre listo para empezar de nuevo y nunca pierda su vigor. </w:t>
      </w:r>
    </w:p>
    <w:p w14:paraId="7EFAFE10" w14:textId="3A24B56D" w:rsidR="00FE39FE" w:rsidRDefault="00FE39FE" w:rsidP="007F3DA6"/>
    <w:p w14:paraId="5EC7B870" w14:textId="7030558F" w:rsidR="00AD02DB" w:rsidRPr="00732B35" w:rsidRDefault="00AD02DB" w:rsidP="00AD02DB">
      <w:proofErr w:type="spellStart"/>
      <w:r w:rsidRPr="00732B35">
        <w:t>Bauman</w:t>
      </w:r>
      <w:proofErr w:type="spellEnd"/>
      <w:r w:rsidRPr="00732B35">
        <w:t xml:space="preserve">: El hecho de que la gente sepa que los productos que se ofrecen actualmente serán reemplazados por otros “nuevos y mejorados” es una parte vital de la seguridad que buscan: es </w:t>
      </w:r>
      <w:r w:rsidRPr="00FA06AE">
        <w:rPr>
          <w:b/>
        </w:rPr>
        <w:t xml:space="preserve">reconfortante saber que ninguna decisión es definitiva, que ninguna tiene consecuencias irreversibles, que se la puede tomar tranquilamente, porque como toda otra decisión, no afecta a quien </w:t>
      </w:r>
      <w:r w:rsidR="00732B35" w:rsidRPr="00FA06AE">
        <w:rPr>
          <w:b/>
        </w:rPr>
        <w:t>decide sino "hasta nuevo aviso"</w:t>
      </w:r>
      <w:r w:rsidR="00732B35">
        <w:t>.</w:t>
      </w:r>
    </w:p>
    <w:p w14:paraId="2C6BC43D" w14:textId="77777777" w:rsidR="00AD02DB" w:rsidRDefault="00AD02DB" w:rsidP="007F3DA6"/>
    <w:p w14:paraId="0FCF062F" w14:textId="1D1690E5" w:rsidR="00A1626F" w:rsidRDefault="00A1626F" w:rsidP="007F3DA6">
      <w:r>
        <w:t>Alimentar la incertidumbre, alimentarse de la incertidumbre</w:t>
      </w:r>
    </w:p>
    <w:p w14:paraId="142CFDF0" w14:textId="77777777" w:rsidR="00A1626F" w:rsidRDefault="00A1626F" w:rsidP="007F3DA6"/>
    <w:p w14:paraId="0CDAD119" w14:textId="6F76C81B" w:rsidR="002C7076" w:rsidRPr="00EE1753" w:rsidRDefault="00D60585" w:rsidP="002C7076">
      <w:pPr>
        <w:rPr>
          <w:b/>
        </w:rPr>
      </w:pPr>
      <w:proofErr w:type="spellStart"/>
      <w:r>
        <w:t>Bauman</w:t>
      </w:r>
      <w:proofErr w:type="spellEnd"/>
      <w:r>
        <w:t xml:space="preserve">: </w:t>
      </w:r>
      <w:r w:rsidR="002C7076" w:rsidRPr="002C7076">
        <w:t>El juego del mercado de consumo se auto perpetua por otra razón adicio</w:t>
      </w:r>
      <w:r w:rsidR="00FA06AE">
        <w:t>nal. Es adictivo: la participa</w:t>
      </w:r>
      <w:r w:rsidR="002C7076" w:rsidRPr="002C7076">
        <w:t xml:space="preserve">ci6n prolongada en el juego del consumo da como resultado la incapacidad de buscar "soluciones biográficas a contradicciones sistémicas" por cualquier otra vía. </w:t>
      </w:r>
      <w:r w:rsidR="002C7076" w:rsidRPr="00EE1753">
        <w:rPr>
          <w:b/>
        </w:rPr>
        <w:t xml:space="preserve">Convertirse en consumidor significa depender del mercado de consumo para sobrevivir, e incluso para llevar a cabo las rutinas cotidianas. </w:t>
      </w:r>
    </w:p>
    <w:p w14:paraId="6506A5BD" w14:textId="6E76DD33" w:rsidR="00F17838" w:rsidRDefault="00D60585" w:rsidP="00F17838">
      <w:pPr>
        <w:widowControl w:val="0"/>
        <w:autoSpaceDE w:val="0"/>
        <w:autoSpaceDN w:val="0"/>
        <w:adjustRightInd w:val="0"/>
        <w:spacing w:after="240"/>
        <w:rPr>
          <w:rFonts w:ascii="Times" w:hAnsi="Times" w:cs="Times"/>
          <w:sz w:val="26"/>
          <w:szCs w:val="26"/>
        </w:rPr>
      </w:pPr>
      <w:r w:rsidRPr="00F17838">
        <w:t xml:space="preserve">George </w:t>
      </w:r>
      <w:proofErr w:type="spellStart"/>
      <w:r w:rsidRPr="00F17838">
        <w:t>Ritzer</w:t>
      </w:r>
      <w:proofErr w:type="spellEnd"/>
      <w:r w:rsidRPr="00F17838">
        <w:t>: la mayoría de los habitantes de un mundo posmoderno estarían dispuestos a comer en un fogón, siempre y cuando sea una simulación construida en el parque del hotel.  L</w:t>
      </w:r>
      <w:r w:rsidRPr="00F17838">
        <w:rPr>
          <w:rFonts w:ascii="Times" w:hAnsi="Times" w:cs="Times"/>
          <w:sz w:val="26"/>
          <w:szCs w:val="26"/>
        </w:rPr>
        <w:t>as vacaciones por las que estarían dispuestos a pagar gustosamente deben ser predecibles, calculables, eficientes, controladas y seguras</w:t>
      </w:r>
      <w:r w:rsidR="00C97C1E" w:rsidRPr="00F17838">
        <w:rPr>
          <w:rFonts w:ascii="Times" w:hAnsi="Times" w:cs="Times"/>
          <w:sz w:val="26"/>
          <w:szCs w:val="26"/>
        </w:rPr>
        <w:t>.</w:t>
      </w:r>
      <w:r w:rsidR="00F17838">
        <w:rPr>
          <w:rFonts w:ascii="Times" w:hAnsi="Times" w:cs="Times"/>
          <w:sz w:val="26"/>
          <w:szCs w:val="26"/>
        </w:rPr>
        <w:t xml:space="preserve"> </w:t>
      </w:r>
      <w:r w:rsidR="00F17838" w:rsidRPr="00EE1753">
        <w:rPr>
          <w:rFonts w:ascii="Times" w:hAnsi="Times" w:cs="Times"/>
          <w:b/>
          <w:sz w:val="26"/>
          <w:szCs w:val="26"/>
        </w:rPr>
        <w:t xml:space="preserve">Lo que hace a las vacaciones soñadas atractivas para los buscadores de aventuras y emociones fuertes es la certeza. </w:t>
      </w:r>
    </w:p>
    <w:p w14:paraId="09CCCD88" w14:textId="10F58A97" w:rsidR="00105E68" w:rsidRPr="00F17838" w:rsidRDefault="00105E68" w:rsidP="00F17838">
      <w:pPr>
        <w:widowControl w:val="0"/>
        <w:autoSpaceDE w:val="0"/>
        <w:autoSpaceDN w:val="0"/>
        <w:adjustRightInd w:val="0"/>
        <w:spacing w:after="240"/>
        <w:rPr>
          <w:rFonts w:ascii="Times" w:hAnsi="Times" w:cs="Times"/>
          <w:sz w:val="26"/>
          <w:szCs w:val="26"/>
          <w:lang w:val="en-US"/>
        </w:rPr>
      </w:pPr>
      <w:proofErr w:type="spellStart"/>
      <w:r>
        <w:rPr>
          <w:rFonts w:ascii="Times" w:hAnsi="Times" w:cs="Times"/>
          <w:sz w:val="26"/>
          <w:szCs w:val="26"/>
        </w:rPr>
        <w:t>Bauman</w:t>
      </w:r>
      <w:proofErr w:type="spellEnd"/>
      <w:r>
        <w:rPr>
          <w:rFonts w:ascii="Times" w:hAnsi="Times" w:cs="Times"/>
          <w:sz w:val="26"/>
          <w:szCs w:val="26"/>
        </w:rPr>
        <w:t xml:space="preserve">: </w:t>
      </w:r>
    </w:p>
    <w:p w14:paraId="41E49A21" w14:textId="29DA506A" w:rsidR="00105E68" w:rsidRPr="00105E68" w:rsidRDefault="00105E68" w:rsidP="00105E68">
      <w:pPr>
        <w:widowControl w:val="0"/>
        <w:autoSpaceDE w:val="0"/>
        <w:autoSpaceDN w:val="0"/>
        <w:adjustRightInd w:val="0"/>
        <w:spacing w:after="240"/>
        <w:rPr>
          <w:rFonts w:ascii="Times" w:hAnsi="Times" w:cs="Times"/>
        </w:rPr>
      </w:pPr>
      <w:r w:rsidRPr="00440C64">
        <w:rPr>
          <w:rFonts w:ascii="Times" w:hAnsi="Times" w:cs="Times"/>
          <w:highlight w:val="lightGray"/>
        </w:rPr>
        <w:t xml:space="preserve">Los mercados de consumo rara vez ofrecen la cura, o a lo sumo un remedio preventivo, contra los peligros de la naturaleza como los terremotos, los huracanes, las inundaciones o las avalanchas; </w:t>
      </w:r>
      <w:r w:rsidRPr="00440C64">
        <w:rPr>
          <w:rFonts w:ascii="Times" w:hAnsi="Times" w:cs="Times"/>
          <w:b/>
          <w:highlight w:val="lightGray"/>
        </w:rPr>
        <w:t>las promesas de protección y salvación se concentran, como regla, en peligros creados artificialmente. Éstos tienen una clara ventaja sobre los peligros naturales, dado que permiten crear los temores a la medida de las curas disponibles, y no al revés.</w:t>
      </w:r>
      <w:r w:rsidRPr="00105E68">
        <w:rPr>
          <w:rFonts w:ascii="Times" w:hAnsi="Times" w:cs="Times"/>
          <w:b/>
        </w:rPr>
        <w:t xml:space="preserve"> </w:t>
      </w:r>
    </w:p>
    <w:p w14:paraId="0E7E963B" w14:textId="73777A13" w:rsidR="00F62BCB" w:rsidRPr="00334C7D" w:rsidRDefault="00F62BCB" w:rsidP="00D60585">
      <w:pPr>
        <w:widowControl w:val="0"/>
        <w:autoSpaceDE w:val="0"/>
        <w:autoSpaceDN w:val="0"/>
        <w:adjustRightInd w:val="0"/>
        <w:spacing w:after="240"/>
        <w:rPr>
          <w:rFonts w:ascii="Times" w:hAnsi="Times" w:cs="Times"/>
          <w:b/>
        </w:rPr>
      </w:pPr>
      <w:r w:rsidRPr="00334C7D">
        <w:rPr>
          <w:rFonts w:ascii="Times" w:hAnsi="Times" w:cs="Times"/>
          <w:b/>
          <w:highlight w:val="lightGray"/>
        </w:rPr>
        <w:t xml:space="preserve">Profecías </w:t>
      </w:r>
      <w:proofErr w:type="spellStart"/>
      <w:r w:rsidRPr="00334C7D">
        <w:rPr>
          <w:rFonts w:ascii="Times" w:hAnsi="Times" w:cs="Times"/>
          <w:b/>
          <w:highlight w:val="lightGray"/>
        </w:rPr>
        <w:t>autocumplidas</w:t>
      </w:r>
      <w:proofErr w:type="spellEnd"/>
      <w:r w:rsidRPr="00334C7D">
        <w:rPr>
          <w:rFonts w:ascii="Times" w:hAnsi="Times" w:cs="Times"/>
          <w:b/>
          <w:highlight w:val="lightGray"/>
        </w:rPr>
        <w:t>: Maquillar las prácticas de quienes los patrocinan, haciéndolas más tolerables al invertir el orden de las causas y los efectos.</w:t>
      </w:r>
      <w:r>
        <w:rPr>
          <w:rFonts w:ascii="Times" w:hAnsi="Times" w:cs="Times"/>
        </w:rPr>
        <w:t xml:space="preserve"> </w:t>
      </w:r>
      <w:r w:rsidRPr="00334C7D">
        <w:rPr>
          <w:rFonts w:ascii="Times" w:hAnsi="Times" w:cs="Times"/>
          <w:b/>
        </w:rPr>
        <w:t xml:space="preserve">Los laboratorios de ingeniería genética financian investigaciones que “prueban más allá de toda duda” que sin cultivos transgénicos en breve será imposible alimentar a la población mundial. </w:t>
      </w:r>
    </w:p>
    <w:p w14:paraId="29560EE8" w14:textId="478CF5F1" w:rsidR="00F62BCB" w:rsidRDefault="00F62BCB" w:rsidP="00D60585">
      <w:pPr>
        <w:widowControl w:val="0"/>
        <w:autoSpaceDE w:val="0"/>
        <w:autoSpaceDN w:val="0"/>
        <w:adjustRightInd w:val="0"/>
        <w:spacing w:after="240"/>
        <w:rPr>
          <w:rFonts w:ascii="Times" w:hAnsi="Times" w:cs="Times"/>
        </w:rPr>
      </w:pPr>
      <w:r>
        <w:rPr>
          <w:rFonts w:ascii="Times" w:hAnsi="Times" w:cs="Times"/>
        </w:rPr>
        <w:t>La introducción de semillas “mejoradas genéticamente” precipita a muchísimos agricultores en la quiebra y hace que los otros ya no puedan producir sus propias semillas para el año entrante por que las semillas “mejoradas” son, como regla, infértiles. Una vez que esto ocurre, la afirmación de que sin la utilización constante y creciente de productos transgénicos ya no será posible alimentar a la humanidad adquiere la autoridad de una “verdad empírica”, y ya no puede cuestionársela.</w:t>
      </w:r>
    </w:p>
    <w:p w14:paraId="5D6BE4A2" w14:textId="77777777" w:rsidR="00785775" w:rsidRDefault="00400EBC" w:rsidP="00D60585">
      <w:pPr>
        <w:widowControl w:val="0"/>
        <w:autoSpaceDE w:val="0"/>
        <w:autoSpaceDN w:val="0"/>
        <w:adjustRightInd w:val="0"/>
        <w:spacing w:after="240"/>
        <w:rPr>
          <w:rFonts w:ascii="Times" w:hAnsi="Times" w:cs="Times"/>
        </w:rPr>
      </w:pPr>
      <w:r w:rsidRPr="00334C7D">
        <w:rPr>
          <w:rFonts w:ascii="Times" w:hAnsi="Times" w:cs="Times"/>
          <w:b/>
        </w:rPr>
        <w:t>La función primordial de la sociedad de consumo: la producción de consumidore</w:t>
      </w:r>
      <w:r>
        <w:rPr>
          <w:rFonts w:ascii="Times" w:hAnsi="Times" w:cs="Times"/>
        </w:rPr>
        <w:t xml:space="preserve">s. </w:t>
      </w:r>
    </w:p>
    <w:p w14:paraId="75450255" w14:textId="18739035" w:rsidR="00400EBC" w:rsidRPr="00F17838" w:rsidRDefault="00785775" w:rsidP="00D60585">
      <w:pPr>
        <w:widowControl w:val="0"/>
        <w:autoSpaceDE w:val="0"/>
        <w:autoSpaceDN w:val="0"/>
        <w:adjustRightInd w:val="0"/>
        <w:spacing w:after="240"/>
        <w:rPr>
          <w:rFonts w:ascii="Times" w:hAnsi="Times" w:cs="Times"/>
        </w:rPr>
      </w:pPr>
      <w:proofErr w:type="spellStart"/>
      <w:r>
        <w:rPr>
          <w:rFonts w:ascii="Times" w:hAnsi="Times" w:cs="Times"/>
        </w:rPr>
        <w:t>Bauman</w:t>
      </w:r>
      <w:proofErr w:type="spellEnd"/>
      <w:r>
        <w:rPr>
          <w:rFonts w:ascii="Times" w:hAnsi="Times" w:cs="Times"/>
        </w:rPr>
        <w:t xml:space="preserve">: </w:t>
      </w:r>
      <w:r w:rsidR="00400EBC">
        <w:rPr>
          <w:rFonts w:ascii="Times" w:hAnsi="Times" w:cs="Times"/>
        </w:rPr>
        <w:t>La “</w:t>
      </w:r>
      <w:proofErr w:type="spellStart"/>
      <w:r w:rsidR="00400EBC">
        <w:rPr>
          <w:rFonts w:ascii="Times" w:hAnsi="Times" w:cs="Times"/>
        </w:rPr>
        <w:t>macdonaldización</w:t>
      </w:r>
      <w:proofErr w:type="spellEnd"/>
      <w:r w:rsidR="00400EBC">
        <w:rPr>
          <w:rFonts w:ascii="Times" w:hAnsi="Times" w:cs="Times"/>
        </w:rPr>
        <w:t xml:space="preserve">” de George </w:t>
      </w:r>
      <w:proofErr w:type="spellStart"/>
      <w:r w:rsidR="00400EBC">
        <w:rPr>
          <w:rFonts w:ascii="Times" w:hAnsi="Times" w:cs="Times"/>
        </w:rPr>
        <w:t>Ritzer</w:t>
      </w:r>
      <w:proofErr w:type="spellEnd"/>
      <w:r w:rsidR="00FC5765">
        <w:rPr>
          <w:rFonts w:ascii="Times" w:hAnsi="Times" w:cs="Times"/>
        </w:rPr>
        <w:t xml:space="preserve"> no tendrá efecto alguno sin una “</w:t>
      </w:r>
      <w:proofErr w:type="spellStart"/>
      <w:r w:rsidR="00FC5765">
        <w:rPr>
          <w:rFonts w:ascii="Times" w:hAnsi="Times" w:cs="Times"/>
        </w:rPr>
        <w:t>monsantización</w:t>
      </w:r>
      <w:proofErr w:type="spellEnd"/>
      <w:r w:rsidR="00FC5765">
        <w:rPr>
          <w:rFonts w:ascii="Times" w:hAnsi="Times" w:cs="Times"/>
        </w:rPr>
        <w:t>” que la complementara.</w:t>
      </w:r>
    </w:p>
    <w:p w14:paraId="61D2E3FE" w14:textId="692C7F0F" w:rsidR="002073BA" w:rsidRPr="00334C7D" w:rsidRDefault="00E9652D" w:rsidP="002073BA">
      <w:pPr>
        <w:rPr>
          <w:b/>
          <w:lang w:val="en-US"/>
        </w:rPr>
      </w:pPr>
      <w:r>
        <w:rPr>
          <w:lang w:val="en-US"/>
        </w:rPr>
        <w:t xml:space="preserve">Bauman: </w:t>
      </w:r>
      <w:r w:rsidRPr="00E9652D">
        <w:t>las fortalezas y las debilidades, la gloria y</w:t>
      </w:r>
      <w:r>
        <w:t xml:space="preserve"> la miseria de la so</w:t>
      </w:r>
      <w:r w:rsidRPr="00E9652D">
        <w:t xml:space="preserve">ciedad de consumo -una sociedad en la que la vida lo consume todo en una </w:t>
      </w:r>
      <w:bookmarkStart w:id="0" w:name="_GoBack"/>
      <w:bookmarkEnd w:id="0"/>
      <w:r w:rsidRPr="00E9652D">
        <w:t>serie continua de preocupaciones de consumo discontinuas (yen la que ella misma resulta, finalmente, consumida)- est</w:t>
      </w:r>
      <w:r>
        <w:t>án arraigadas en una misma con</w:t>
      </w:r>
      <w:r w:rsidRPr="00E9652D">
        <w:t xml:space="preserve">dición: las angustias que la erosión institucional engendra y perpetúa, junto con una individualización forzosa. </w:t>
      </w:r>
      <w:r w:rsidR="002073BA" w:rsidRPr="002073BA">
        <w:t xml:space="preserve">Y la respuesta que el mercado de consumo manda adoptar ante esa condición es lo que les da forma a esas angustias y hace que se reproduzcan: </w:t>
      </w:r>
      <w:r w:rsidR="002073BA" w:rsidRPr="00334C7D">
        <w:rPr>
          <w:b/>
        </w:rPr>
        <w:t xml:space="preserve">la estrategia de racionalización de la irracionalidad, la normalización de la diferencia y la obtención de la estabilidad por medio de una precariedad inducida de la condición humana. </w:t>
      </w:r>
    </w:p>
    <w:p w14:paraId="492F4FC0" w14:textId="702F5AEE" w:rsidR="00E9652D" w:rsidRPr="00E9652D" w:rsidRDefault="00E9652D" w:rsidP="00E9652D"/>
    <w:p w14:paraId="0CC2AEF2" w14:textId="3A93CB54" w:rsidR="00D60585" w:rsidRPr="00E9652D" w:rsidRDefault="00D60585" w:rsidP="00D60585"/>
    <w:p w14:paraId="4BD2CB38" w14:textId="70CB124F" w:rsidR="00D60585" w:rsidRPr="002C7076" w:rsidRDefault="00D60585" w:rsidP="002C7076"/>
    <w:p w14:paraId="05C15738" w14:textId="2C81DBD2" w:rsidR="00A1626F" w:rsidRDefault="00A1626F" w:rsidP="007F3DA6"/>
    <w:sectPr w:rsidR="00A1626F" w:rsidSect="00756D3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4611B5"/>
    <w:multiLevelType w:val="hybridMultilevel"/>
    <w:tmpl w:val="EFAE8A64"/>
    <w:lvl w:ilvl="0" w:tplc="74F0B36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F00918"/>
    <w:multiLevelType w:val="hybridMultilevel"/>
    <w:tmpl w:val="A91AD8F4"/>
    <w:lvl w:ilvl="0" w:tplc="74F0B364">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745D"/>
    <w:rsid w:val="00030CB9"/>
    <w:rsid w:val="000B1013"/>
    <w:rsid w:val="000B3FB3"/>
    <w:rsid w:val="00103F52"/>
    <w:rsid w:val="00105E68"/>
    <w:rsid w:val="00111484"/>
    <w:rsid w:val="00140EEC"/>
    <w:rsid w:val="00153A4F"/>
    <w:rsid w:val="001D091A"/>
    <w:rsid w:val="002073BA"/>
    <w:rsid w:val="0021291C"/>
    <w:rsid w:val="0021745D"/>
    <w:rsid w:val="00225148"/>
    <w:rsid w:val="002C2EEC"/>
    <w:rsid w:val="002C7076"/>
    <w:rsid w:val="002D5ABF"/>
    <w:rsid w:val="00334C7D"/>
    <w:rsid w:val="0033580E"/>
    <w:rsid w:val="003866AA"/>
    <w:rsid w:val="00400EBC"/>
    <w:rsid w:val="00406718"/>
    <w:rsid w:val="004209D6"/>
    <w:rsid w:val="00440C64"/>
    <w:rsid w:val="004757D8"/>
    <w:rsid w:val="0047581B"/>
    <w:rsid w:val="00495345"/>
    <w:rsid w:val="00496E45"/>
    <w:rsid w:val="004D0497"/>
    <w:rsid w:val="00505B5A"/>
    <w:rsid w:val="00551CE8"/>
    <w:rsid w:val="005802DB"/>
    <w:rsid w:val="005A1FFC"/>
    <w:rsid w:val="005A7C74"/>
    <w:rsid w:val="005B5B5F"/>
    <w:rsid w:val="005B74F3"/>
    <w:rsid w:val="0063650C"/>
    <w:rsid w:val="00641AB9"/>
    <w:rsid w:val="00654FAB"/>
    <w:rsid w:val="00692DA1"/>
    <w:rsid w:val="006C0693"/>
    <w:rsid w:val="00732B35"/>
    <w:rsid w:val="00756284"/>
    <w:rsid w:val="00756D3B"/>
    <w:rsid w:val="00774867"/>
    <w:rsid w:val="00785775"/>
    <w:rsid w:val="007F3DA6"/>
    <w:rsid w:val="008E1FB2"/>
    <w:rsid w:val="00916C62"/>
    <w:rsid w:val="00935982"/>
    <w:rsid w:val="009825BB"/>
    <w:rsid w:val="00995B12"/>
    <w:rsid w:val="009D119B"/>
    <w:rsid w:val="00A1626F"/>
    <w:rsid w:val="00A162A9"/>
    <w:rsid w:val="00A22172"/>
    <w:rsid w:val="00A24C85"/>
    <w:rsid w:val="00A5164B"/>
    <w:rsid w:val="00AB4E25"/>
    <w:rsid w:val="00AB5128"/>
    <w:rsid w:val="00AD02DB"/>
    <w:rsid w:val="00AE0A2C"/>
    <w:rsid w:val="00AE4547"/>
    <w:rsid w:val="00B00374"/>
    <w:rsid w:val="00B6334B"/>
    <w:rsid w:val="00B639F1"/>
    <w:rsid w:val="00B96C86"/>
    <w:rsid w:val="00C5707B"/>
    <w:rsid w:val="00C97C1E"/>
    <w:rsid w:val="00CC06A9"/>
    <w:rsid w:val="00CF631E"/>
    <w:rsid w:val="00D12D12"/>
    <w:rsid w:val="00D4693C"/>
    <w:rsid w:val="00D60585"/>
    <w:rsid w:val="00D912F3"/>
    <w:rsid w:val="00DC1AFB"/>
    <w:rsid w:val="00DC4C2C"/>
    <w:rsid w:val="00DF7495"/>
    <w:rsid w:val="00E17503"/>
    <w:rsid w:val="00E64AEE"/>
    <w:rsid w:val="00E9652D"/>
    <w:rsid w:val="00EA1011"/>
    <w:rsid w:val="00EE1753"/>
    <w:rsid w:val="00F012E1"/>
    <w:rsid w:val="00F17838"/>
    <w:rsid w:val="00F37262"/>
    <w:rsid w:val="00F501B4"/>
    <w:rsid w:val="00F62BCB"/>
    <w:rsid w:val="00F761FC"/>
    <w:rsid w:val="00F8004B"/>
    <w:rsid w:val="00FA06AE"/>
    <w:rsid w:val="00FC5765"/>
    <w:rsid w:val="00FE39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6965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woTrees">
    <w:name w:val="Two Trees"/>
    <w:basedOn w:val="DefaultParagraphFont"/>
    <w:uiPriority w:val="1"/>
    <w:qFormat/>
    <w:rsid w:val="002D5ABF"/>
    <w:rPr>
      <w:b/>
      <w:bCs/>
      <w:caps w:val="0"/>
      <w:smallCaps/>
      <w:color w:val="4F6228" w:themeColor="accent3" w:themeShade="80"/>
    </w:rPr>
  </w:style>
  <w:style w:type="paragraph" w:styleId="ListParagraph">
    <w:name w:val="List Paragraph"/>
    <w:basedOn w:val="Normal"/>
    <w:uiPriority w:val="34"/>
    <w:qFormat/>
    <w:rsid w:val="0021745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woTrees">
    <w:name w:val="Two Trees"/>
    <w:basedOn w:val="DefaultParagraphFont"/>
    <w:uiPriority w:val="1"/>
    <w:qFormat/>
    <w:rsid w:val="002D5ABF"/>
    <w:rPr>
      <w:b/>
      <w:bCs/>
      <w:caps w:val="0"/>
      <w:smallCaps/>
      <w:color w:val="4F6228" w:themeColor="accent3" w:themeShade="80"/>
    </w:rPr>
  </w:style>
  <w:style w:type="paragraph" w:styleId="ListParagraph">
    <w:name w:val="List Paragraph"/>
    <w:basedOn w:val="Normal"/>
    <w:uiPriority w:val="34"/>
    <w:qFormat/>
    <w:rsid w:val="002174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9</Pages>
  <Words>3971</Words>
  <Characters>20893</Characters>
  <Application>Microsoft Macintosh Word</Application>
  <DocSecurity>0</DocSecurity>
  <Lines>426</Lines>
  <Paragraphs>115</Paragraphs>
  <ScaleCrop>false</ScaleCrop>
  <Company/>
  <LinksUpToDate>false</LinksUpToDate>
  <CharactersWithSpaces>24749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Rogelio</dc:creator>
  <cp:keywords/>
  <dc:description/>
  <cp:lastModifiedBy>Rogelio</cp:lastModifiedBy>
  <cp:revision>72</cp:revision>
  <dcterms:created xsi:type="dcterms:W3CDTF">2014-11-21T17:56:00Z</dcterms:created>
  <dcterms:modified xsi:type="dcterms:W3CDTF">2014-11-22T02:53:00Z</dcterms:modified>
</cp:coreProperties>
</file>