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4420" w:rsidRDefault="0060419E" w:rsidP="00624420">
      <w:r>
        <w:rPr>
          <w:noProof/>
          <w:lang w:eastAsia="es-MX"/>
        </w:rPr>
        <mc:AlternateContent>
          <mc:Choice Requires="wps">
            <w:drawing>
              <wp:anchor distT="0" distB="0" distL="114300" distR="114300" simplePos="0" relativeHeight="251659264" behindDoc="0" locked="0" layoutInCell="1" allowOverlap="1" wp14:anchorId="244A1922" wp14:editId="49B2FE6C">
                <wp:simplePos x="0" y="0"/>
                <wp:positionH relativeFrom="column">
                  <wp:posOffset>2929890</wp:posOffset>
                </wp:positionH>
                <wp:positionV relativeFrom="paragraph">
                  <wp:posOffset>1906</wp:posOffset>
                </wp:positionV>
                <wp:extent cx="3076575" cy="514350"/>
                <wp:effectExtent l="0" t="0" r="28575" b="19050"/>
                <wp:wrapNone/>
                <wp:docPr id="30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76575" cy="514350"/>
                        </a:xfrm>
                        <a:prstGeom prst="rect">
                          <a:avLst/>
                        </a:prstGeom>
                        <a:solidFill>
                          <a:srgbClr val="FFFFFF"/>
                        </a:solidFill>
                        <a:ln w="9525">
                          <a:solidFill>
                            <a:srgbClr val="000000"/>
                          </a:solidFill>
                          <a:miter lim="800000"/>
                          <a:headEnd/>
                          <a:tailEnd/>
                        </a:ln>
                      </wps:spPr>
                      <wps:txbx>
                        <w:txbxContent>
                          <w:p w:rsidR="0060419E" w:rsidRDefault="0060419E" w:rsidP="0060419E">
                            <w:pPr>
                              <w:spacing w:after="0" w:line="240" w:lineRule="auto"/>
                              <w:jc w:val="center"/>
                              <w:rPr>
                                <w:sz w:val="18"/>
                                <w:szCs w:val="18"/>
                              </w:rPr>
                            </w:pPr>
                            <w:r w:rsidRPr="0060419E">
                              <w:rPr>
                                <w:sz w:val="18"/>
                                <w:szCs w:val="18"/>
                              </w:rPr>
                              <w:t>DOCTORADO EN EDUCACIÓN</w:t>
                            </w:r>
                          </w:p>
                          <w:p w:rsidR="0060419E" w:rsidRDefault="0060419E" w:rsidP="0060419E">
                            <w:pPr>
                              <w:spacing w:after="0" w:line="240" w:lineRule="auto"/>
                              <w:jc w:val="center"/>
                              <w:rPr>
                                <w:sz w:val="18"/>
                                <w:szCs w:val="18"/>
                              </w:rPr>
                            </w:pPr>
                            <w:r>
                              <w:rPr>
                                <w:sz w:val="18"/>
                                <w:szCs w:val="18"/>
                              </w:rPr>
                              <w:t>TECNOLOGÍA EDUCATIVA</w:t>
                            </w:r>
                          </w:p>
                          <w:p w:rsidR="0060419E" w:rsidRPr="0060419E" w:rsidRDefault="0060419E" w:rsidP="0060419E">
                            <w:pPr>
                              <w:spacing w:after="0" w:line="240" w:lineRule="auto"/>
                              <w:jc w:val="center"/>
                              <w:rPr>
                                <w:b/>
                                <w:sz w:val="18"/>
                                <w:szCs w:val="18"/>
                                <w:u w:val="single"/>
                              </w:rPr>
                            </w:pPr>
                            <w:r>
                              <w:rPr>
                                <w:sz w:val="18"/>
                                <w:szCs w:val="18"/>
                              </w:rPr>
                              <w:t xml:space="preserve">DOCTORANTE: </w:t>
                            </w:r>
                            <w:r w:rsidRPr="0060419E">
                              <w:rPr>
                                <w:b/>
                                <w:sz w:val="18"/>
                                <w:szCs w:val="18"/>
                                <w:u w:val="single"/>
                              </w:rPr>
                              <w:t>MARICARMEN GARCÍA ROMERO</w:t>
                            </w:r>
                          </w:p>
                          <w:p w:rsidR="0060419E" w:rsidRPr="0060419E" w:rsidRDefault="0060419E" w:rsidP="0060419E">
                            <w:pPr>
                              <w:spacing w:after="0" w:line="240" w:lineRule="auto"/>
                              <w:jc w:val="center"/>
                              <w:rPr>
                                <w:sz w:val="18"/>
                                <w:szCs w:val="1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2" o:spid="_x0000_s1026" type="#_x0000_t202" style="position:absolute;margin-left:230.7pt;margin-top:.15pt;width:242.25pt;height:4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">
                <v:textbox>
                  <w:txbxContent>
                    <w:p w:rsidR="0060419E" w:rsidRDefault="0060419E" w:rsidP="0060419E">
                      <w:pPr>
                        <w:spacing w:after="0" w:line="240" w:lineRule="auto"/>
                        <w:jc w:val="center"/>
                        <w:rPr>
                          <w:sz w:val="18"/>
                          <w:szCs w:val="18"/>
                        </w:rPr>
                      </w:pPr>
                      <w:r w:rsidRPr="0060419E">
                        <w:rPr>
                          <w:sz w:val="18"/>
                          <w:szCs w:val="18"/>
                        </w:rPr>
                        <w:t>DOCTORADO EN EDUCACIÓN</w:t>
                      </w:r>
                    </w:p>
                    <w:p w:rsidR="0060419E" w:rsidRDefault="0060419E" w:rsidP="0060419E">
                      <w:pPr>
                        <w:spacing w:after="0" w:line="240" w:lineRule="auto"/>
                        <w:jc w:val="center"/>
                        <w:rPr>
                          <w:sz w:val="18"/>
                          <w:szCs w:val="18"/>
                        </w:rPr>
                      </w:pPr>
                      <w:r>
                        <w:rPr>
                          <w:sz w:val="18"/>
                          <w:szCs w:val="18"/>
                        </w:rPr>
                        <w:t>TECNOLOGÍA EDUCATIVA</w:t>
                      </w:r>
                    </w:p>
                    <w:p w:rsidR="0060419E" w:rsidRPr="0060419E" w:rsidRDefault="0060419E" w:rsidP="0060419E">
                      <w:pPr>
                        <w:spacing w:after="0" w:line="240" w:lineRule="auto"/>
                        <w:jc w:val="center"/>
                        <w:rPr>
                          <w:b/>
                          <w:sz w:val="18"/>
                          <w:szCs w:val="18"/>
                          <w:u w:val="single"/>
                        </w:rPr>
                      </w:pPr>
                      <w:r>
                        <w:rPr>
                          <w:sz w:val="18"/>
                          <w:szCs w:val="18"/>
                        </w:rPr>
                        <w:t xml:space="preserve">DOCTORANTE: </w:t>
                      </w:r>
                      <w:r w:rsidRPr="0060419E">
                        <w:rPr>
                          <w:b/>
                          <w:sz w:val="18"/>
                          <w:szCs w:val="18"/>
                          <w:u w:val="single"/>
                        </w:rPr>
                        <w:t>MARICARMEN GARCÍA ROMERO</w:t>
                      </w:r>
                    </w:p>
                    <w:p w:rsidR="0060419E" w:rsidRPr="0060419E" w:rsidRDefault="0060419E" w:rsidP="0060419E">
                      <w:pPr>
                        <w:spacing w:after="0" w:line="240" w:lineRule="auto"/>
                        <w:jc w:val="center"/>
                        <w:rPr>
                          <w:sz w:val="18"/>
                          <w:szCs w:val="18"/>
                        </w:rPr>
                      </w:pPr>
                    </w:p>
                  </w:txbxContent>
                </v:textbox>
              </v:shape>
            </w:pict>
          </mc:Fallback>
        </mc:AlternateContent>
      </w:r>
      <w:r>
        <w:rPr>
          <w:noProof/>
          <w:lang w:eastAsia="es-MX"/>
        </w:rPr>
        <w:drawing>
          <wp:inline distT="0" distB="0" distL="0" distR="0" wp14:anchorId="72D7639A" wp14:editId="4C14FA23">
            <wp:extent cx="1352550" cy="561975"/>
            <wp:effectExtent l="0" t="0" r="0" b="9525"/>
            <wp:docPr id="1" name="Imagen 1" descr="http://paginas.seccionamarilla.com.mx/img/upload/logotipo-iui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paginas.seccionamarilla.com.mx/img/upload/logotipo-iuit.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352550" cy="561975"/>
                    </a:xfrm>
                    <a:prstGeom prst="rect">
                      <a:avLst/>
                    </a:prstGeom>
                    <a:noFill/>
                    <a:ln>
                      <a:noFill/>
                    </a:ln>
                  </pic:spPr>
                </pic:pic>
              </a:graphicData>
            </a:graphic>
          </wp:inline>
        </w:drawing>
      </w:r>
    </w:p>
    <w:p w:rsidR="0060419E" w:rsidRPr="002B31B4" w:rsidRDefault="0060419E" w:rsidP="00624420">
      <w:pPr>
        <w:jc w:val="center"/>
        <w:rPr>
          <w:rFonts w:ascii="Times New Roman" w:hAnsi="Times New Roman" w:cs="Times New Roman"/>
        </w:rPr>
      </w:pPr>
      <w:r w:rsidRPr="002B31B4">
        <w:rPr>
          <w:rFonts w:ascii="Times New Roman" w:hAnsi="Times New Roman" w:cs="Times New Roman"/>
          <w:b/>
        </w:rPr>
        <w:t>CINCO COSAS QUE NECESITAMOS SABER SOBRE EL CAMBIO TECNOLÓGICO</w:t>
      </w:r>
    </w:p>
    <w:p w:rsidR="0060419E" w:rsidRPr="002B31B4" w:rsidRDefault="0060419E" w:rsidP="00661FAE">
      <w:pPr>
        <w:spacing w:after="0" w:line="360" w:lineRule="auto"/>
        <w:jc w:val="right"/>
        <w:rPr>
          <w:rFonts w:ascii="Times New Roman" w:hAnsi="Times New Roman" w:cs="Times New Roman"/>
          <w:b/>
        </w:rPr>
      </w:pPr>
      <w:r w:rsidRPr="002B31B4">
        <w:rPr>
          <w:rFonts w:ascii="Times New Roman" w:hAnsi="Times New Roman" w:cs="Times New Roman"/>
          <w:b/>
        </w:rPr>
        <w:t xml:space="preserve">Neil </w:t>
      </w:r>
      <w:proofErr w:type="spellStart"/>
      <w:r w:rsidRPr="002B31B4">
        <w:rPr>
          <w:rFonts w:ascii="Times New Roman" w:hAnsi="Times New Roman" w:cs="Times New Roman"/>
          <w:b/>
        </w:rPr>
        <w:t>Postman</w:t>
      </w:r>
      <w:proofErr w:type="spellEnd"/>
    </w:p>
    <w:p w:rsidR="0060419E" w:rsidRPr="002B31B4" w:rsidRDefault="0060419E" w:rsidP="00661FAE">
      <w:pPr>
        <w:spacing w:after="0" w:line="360" w:lineRule="auto"/>
        <w:jc w:val="both"/>
        <w:rPr>
          <w:rFonts w:ascii="Times New Roman" w:hAnsi="Times New Roman" w:cs="Times New Roman"/>
        </w:rPr>
      </w:pPr>
      <w:r w:rsidRPr="002B31B4">
        <w:rPr>
          <w:rFonts w:ascii="Times New Roman" w:hAnsi="Times New Roman" w:cs="Times New Roman"/>
        </w:rPr>
        <w:t xml:space="preserve">La encomienda, después de haber realizado la lectura y el análisis de éste texto, consiste en emitir una opinión del mismo; cabe mencionar que al momento de realizar la lectura, me surgió la duda </w:t>
      </w:r>
      <w:r w:rsidR="00E75B3B" w:rsidRPr="002B31B4">
        <w:rPr>
          <w:rFonts w:ascii="Times New Roman" w:hAnsi="Times New Roman" w:cs="Times New Roman"/>
        </w:rPr>
        <w:t xml:space="preserve">de quién era o fue Neil </w:t>
      </w:r>
      <w:proofErr w:type="spellStart"/>
      <w:r w:rsidR="00E75B3B" w:rsidRPr="002B31B4">
        <w:rPr>
          <w:rFonts w:ascii="Times New Roman" w:hAnsi="Times New Roman" w:cs="Times New Roman"/>
        </w:rPr>
        <w:t>Postman</w:t>
      </w:r>
      <w:proofErr w:type="spellEnd"/>
      <w:r w:rsidR="00E75B3B" w:rsidRPr="002B31B4">
        <w:rPr>
          <w:rFonts w:ascii="Times New Roman" w:hAnsi="Times New Roman" w:cs="Times New Roman"/>
        </w:rPr>
        <w:t>,</w:t>
      </w:r>
      <w:r w:rsidRPr="002B31B4">
        <w:rPr>
          <w:rFonts w:ascii="Times New Roman" w:hAnsi="Times New Roman" w:cs="Times New Roman"/>
        </w:rPr>
        <w:t xml:space="preserve"> por la forma en cómo aborda </w:t>
      </w:r>
      <w:r w:rsidR="00E75B3B" w:rsidRPr="002B31B4">
        <w:rPr>
          <w:rFonts w:ascii="Times New Roman" w:hAnsi="Times New Roman" w:cs="Times New Roman"/>
        </w:rPr>
        <w:t xml:space="preserve">sus cinco tesis; consultando; me llama la atención que fue un discípulo de </w:t>
      </w:r>
      <w:proofErr w:type="spellStart"/>
      <w:r w:rsidR="00E75B3B" w:rsidRPr="002B31B4">
        <w:rPr>
          <w:rFonts w:ascii="Times New Roman" w:hAnsi="Times New Roman" w:cs="Times New Roman"/>
        </w:rPr>
        <w:t>Macluhan</w:t>
      </w:r>
      <w:proofErr w:type="spellEnd"/>
      <w:r w:rsidR="00E75B3B" w:rsidRPr="002B31B4">
        <w:rPr>
          <w:rFonts w:ascii="Times New Roman" w:hAnsi="Times New Roman" w:cs="Times New Roman"/>
        </w:rPr>
        <w:t>, fue un sociólogo y crítico el cual se oponía al uso de ordenadores personales en las escuelas, defendiendo éste como un espacio para aprender como un grupo unido y no un lugar donde se use el aprendizaje individualizado; por lo que el uso de la tecnología terminaría por eliminar la socialización de los individuos como ciudadanos y como seres humanos.</w:t>
      </w:r>
    </w:p>
    <w:p w:rsidR="00E75B3B" w:rsidRPr="002B31B4" w:rsidRDefault="00E83DBE" w:rsidP="00661FAE">
      <w:pPr>
        <w:spacing w:after="0" w:line="360" w:lineRule="auto"/>
        <w:jc w:val="both"/>
        <w:rPr>
          <w:rFonts w:ascii="Times New Roman" w:hAnsi="Times New Roman" w:cs="Times New Roman"/>
        </w:rPr>
      </w:pPr>
      <w:r w:rsidRPr="002B31B4">
        <w:rPr>
          <w:rFonts w:ascii="Times New Roman" w:hAnsi="Times New Roman" w:cs="Times New Roman"/>
        </w:rPr>
        <w:t xml:space="preserve">Entonces aludiendo a éste </w:t>
      </w:r>
      <w:r w:rsidR="00A91A8F" w:rsidRPr="002B31B4">
        <w:rPr>
          <w:rFonts w:ascii="Times New Roman" w:hAnsi="Times New Roman" w:cs="Times New Roman"/>
        </w:rPr>
        <w:t xml:space="preserve">ejemplo </w:t>
      </w:r>
      <w:r w:rsidR="001D276F" w:rsidRPr="002B31B4">
        <w:rPr>
          <w:rFonts w:ascii="Times New Roman" w:hAnsi="Times New Roman" w:cs="Times New Roman"/>
        </w:rPr>
        <w:t xml:space="preserve">y a lo referido por </w:t>
      </w:r>
      <w:proofErr w:type="spellStart"/>
      <w:r w:rsidR="001D276F" w:rsidRPr="002B31B4">
        <w:rPr>
          <w:rFonts w:ascii="Times New Roman" w:hAnsi="Times New Roman" w:cs="Times New Roman"/>
        </w:rPr>
        <w:t>Postman</w:t>
      </w:r>
      <w:proofErr w:type="spellEnd"/>
      <w:r w:rsidR="001D276F" w:rsidRPr="002B31B4">
        <w:rPr>
          <w:rFonts w:ascii="Times New Roman" w:hAnsi="Times New Roman" w:cs="Times New Roman"/>
        </w:rPr>
        <w:t xml:space="preserve"> en su conferencia en cuanto a que deberíamos estar preocupados por la estabilidad  y balance cultural, </w:t>
      </w:r>
      <w:r w:rsidR="003E1F7F" w:rsidRPr="002B31B4">
        <w:rPr>
          <w:rFonts w:ascii="Times New Roman" w:hAnsi="Times New Roman" w:cs="Times New Roman"/>
        </w:rPr>
        <w:t xml:space="preserve">se me viene a la mente </w:t>
      </w:r>
      <w:r w:rsidR="001D276F" w:rsidRPr="002B31B4">
        <w:rPr>
          <w:rFonts w:ascii="Times New Roman" w:hAnsi="Times New Roman" w:cs="Times New Roman"/>
        </w:rPr>
        <w:t>la situación que estamos viviendo ante la tecnología como herramienta de mejora supuesta en la vida cotidiana de la gestión escolar.</w:t>
      </w:r>
    </w:p>
    <w:p w:rsidR="001D276F" w:rsidRPr="002B31B4" w:rsidRDefault="001D276F" w:rsidP="00661FAE">
      <w:pPr>
        <w:spacing w:after="0" w:line="360" w:lineRule="auto"/>
        <w:jc w:val="both"/>
        <w:rPr>
          <w:rFonts w:ascii="Times New Roman" w:hAnsi="Times New Roman" w:cs="Times New Roman"/>
        </w:rPr>
      </w:pPr>
      <w:r w:rsidRPr="002B31B4">
        <w:rPr>
          <w:rFonts w:ascii="Times New Roman" w:hAnsi="Times New Roman" w:cs="Times New Roman"/>
          <w:b/>
          <w:i/>
        </w:rPr>
        <w:t xml:space="preserve">PRIMERA IDEA: </w:t>
      </w:r>
      <w:r w:rsidR="00661FAE" w:rsidRPr="002B31B4">
        <w:rPr>
          <w:rFonts w:ascii="Times New Roman" w:hAnsi="Times New Roman" w:cs="Times New Roman"/>
        </w:rPr>
        <w:t>Si refiere que la tecnología da y quita y que mientras mayores sean las maravillas, mayor ser</w:t>
      </w:r>
      <w:r w:rsidR="00F85700" w:rsidRPr="002B31B4">
        <w:rPr>
          <w:rFonts w:ascii="Times New Roman" w:hAnsi="Times New Roman" w:cs="Times New Roman"/>
        </w:rPr>
        <w:t>án sus consecuencias negativas y lamentablemente la cultura siempre paga por la tecnología; y en educación no es la excepción, hoy en día el directivo está más preocupado por llenar plataformas, por estar al pendiente de que se cierre el programa y las conversaciones entre ellos es para apoyarse en la comprensión del llenado, en lamentarse de la deficiencia de la plataforma, etc. entonces, en esos peque</w:t>
      </w:r>
      <w:r w:rsidR="00B95749" w:rsidRPr="002B31B4">
        <w:rPr>
          <w:rFonts w:ascii="Times New Roman" w:hAnsi="Times New Roman" w:cs="Times New Roman"/>
        </w:rPr>
        <w:t>ños colectivos escuelas y zonas, tienen el beneficio de no tener que trasladarse a sus respectivas supervisiones, el ya no generar tanto documentación impresa; pero la relación social y estrés por la preocupación de las deficiencias de la plataforma están afectando más que beneficiando.</w:t>
      </w:r>
    </w:p>
    <w:p w:rsidR="00B95749" w:rsidRPr="002B31B4" w:rsidRDefault="00B95749" w:rsidP="00661FAE">
      <w:pPr>
        <w:spacing w:after="0" w:line="360" w:lineRule="auto"/>
        <w:jc w:val="both"/>
        <w:rPr>
          <w:rFonts w:ascii="Times New Roman" w:hAnsi="Times New Roman" w:cs="Times New Roman"/>
        </w:rPr>
      </w:pPr>
      <w:r w:rsidRPr="002B31B4">
        <w:rPr>
          <w:rFonts w:ascii="Times New Roman" w:hAnsi="Times New Roman" w:cs="Times New Roman"/>
          <w:b/>
          <w:i/>
        </w:rPr>
        <w:t xml:space="preserve">SEGUNDA IDEA: </w:t>
      </w:r>
      <w:r w:rsidRPr="002B31B4">
        <w:rPr>
          <w:rFonts w:ascii="Times New Roman" w:hAnsi="Times New Roman" w:cs="Times New Roman"/>
        </w:rPr>
        <w:t xml:space="preserve">Las ventajas y desventajas de la tecnología nunca han sido distribuidas entre la población; es decir, siempre </w:t>
      </w:r>
      <w:r w:rsidR="00090AC7" w:rsidRPr="002B31B4">
        <w:rPr>
          <w:rFonts w:ascii="Times New Roman" w:hAnsi="Times New Roman" w:cs="Times New Roman"/>
        </w:rPr>
        <w:t>habrá quienes que se beneficien más que otros; aunque a estos últimos les vendan la idea de que serán maravillosas las ventajas. Por ejemplo la elaboración del Plan Anual Escolar en línea, fue vendido como una gran herramienta que les permitiría articular estrategias y darles seguimiento; pero está tan cuadrado a los requerimientos o datos que las autoridades superiores necesitan, que a ellos son los únicos que beneficia, y pa</w:t>
      </w:r>
      <w:r w:rsidR="00E97FBD" w:rsidRPr="002B31B4">
        <w:rPr>
          <w:rFonts w:ascii="Times New Roman" w:hAnsi="Times New Roman" w:cs="Times New Roman"/>
        </w:rPr>
        <w:t xml:space="preserve">ra el directivo y docente, éste sólo ha sido un requerimiento administrativo, más que una ayuda para la gestión escolar estratégica. </w:t>
      </w:r>
    </w:p>
    <w:p w:rsidR="00CE3E88" w:rsidRPr="002B31B4" w:rsidRDefault="00E97FBD" w:rsidP="00661FAE">
      <w:pPr>
        <w:spacing w:after="0" w:line="360" w:lineRule="auto"/>
        <w:jc w:val="both"/>
        <w:rPr>
          <w:rFonts w:ascii="Times New Roman" w:hAnsi="Times New Roman" w:cs="Times New Roman"/>
        </w:rPr>
      </w:pPr>
      <w:r w:rsidRPr="002B31B4">
        <w:rPr>
          <w:rFonts w:ascii="Times New Roman" w:hAnsi="Times New Roman" w:cs="Times New Roman"/>
          <w:b/>
          <w:i/>
        </w:rPr>
        <w:t xml:space="preserve">TERCERA IDEA: </w:t>
      </w:r>
      <w:r w:rsidR="00CE3E88" w:rsidRPr="002B31B4">
        <w:rPr>
          <w:rFonts w:ascii="Times New Roman" w:hAnsi="Times New Roman" w:cs="Times New Roman"/>
        </w:rPr>
        <w:t xml:space="preserve">Todo invento tiene consigo grandes cambios sociales, económicos; pero casi siempre estos cambios se prevén en primera instancia, para ayudar a la necesidad inmediata, sin pensar en consecuencias a futuro; es decir sin valorar los efectos secundarios porque no son relevantes en el presente. Y </w:t>
      </w:r>
      <w:r w:rsidR="008C5DE0" w:rsidRPr="002B31B4">
        <w:rPr>
          <w:rFonts w:ascii="Times New Roman" w:hAnsi="Times New Roman" w:cs="Times New Roman"/>
        </w:rPr>
        <w:t xml:space="preserve">  </w:t>
      </w:r>
      <w:r w:rsidR="00CE3E88" w:rsidRPr="002B31B4">
        <w:rPr>
          <w:rFonts w:ascii="Times New Roman" w:hAnsi="Times New Roman" w:cs="Times New Roman"/>
        </w:rPr>
        <w:t>pues</w:t>
      </w:r>
      <w:r w:rsidR="008C5DE0" w:rsidRPr="002B31B4">
        <w:rPr>
          <w:rFonts w:ascii="Times New Roman" w:hAnsi="Times New Roman" w:cs="Times New Roman"/>
        </w:rPr>
        <w:t xml:space="preserve">  </w:t>
      </w:r>
      <w:r w:rsidR="00CE3E88" w:rsidRPr="002B31B4">
        <w:rPr>
          <w:rFonts w:ascii="Times New Roman" w:hAnsi="Times New Roman" w:cs="Times New Roman"/>
        </w:rPr>
        <w:t xml:space="preserve"> aquí </w:t>
      </w:r>
      <w:r w:rsidR="008C5DE0" w:rsidRPr="002B31B4">
        <w:rPr>
          <w:rFonts w:ascii="Times New Roman" w:hAnsi="Times New Roman" w:cs="Times New Roman"/>
        </w:rPr>
        <w:t xml:space="preserve">  </w:t>
      </w:r>
      <w:r w:rsidR="00CE3E88" w:rsidRPr="002B31B4">
        <w:rPr>
          <w:rFonts w:ascii="Times New Roman" w:hAnsi="Times New Roman" w:cs="Times New Roman"/>
        </w:rPr>
        <w:t xml:space="preserve">viene </w:t>
      </w:r>
      <w:r w:rsidR="008C5DE0" w:rsidRPr="002B31B4">
        <w:rPr>
          <w:rFonts w:ascii="Times New Roman" w:hAnsi="Times New Roman" w:cs="Times New Roman"/>
        </w:rPr>
        <w:t xml:space="preserve">  </w:t>
      </w:r>
      <w:r w:rsidR="00CE3E88" w:rsidRPr="002B31B4">
        <w:rPr>
          <w:rFonts w:ascii="Times New Roman" w:hAnsi="Times New Roman" w:cs="Times New Roman"/>
        </w:rPr>
        <w:t>el</w:t>
      </w:r>
      <w:r w:rsidR="008C5DE0" w:rsidRPr="002B31B4">
        <w:rPr>
          <w:rFonts w:ascii="Times New Roman" w:hAnsi="Times New Roman" w:cs="Times New Roman"/>
        </w:rPr>
        <w:t xml:space="preserve">   </w:t>
      </w:r>
      <w:r w:rsidR="00CE3E88" w:rsidRPr="002B31B4">
        <w:rPr>
          <w:rFonts w:ascii="Times New Roman" w:hAnsi="Times New Roman" w:cs="Times New Roman"/>
        </w:rPr>
        <w:t xml:space="preserve"> ejemplo</w:t>
      </w:r>
      <w:r w:rsidR="008C5DE0" w:rsidRPr="002B31B4">
        <w:rPr>
          <w:rFonts w:ascii="Times New Roman" w:hAnsi="Times New Roman" w:cs="Times New Roman"/>
        </w:rPr>
        <w:t xml:space="preserve">  </w:t>
      </w:r>
      <w:r w:rsidR="00CE3E88" w:rsidRPr="002B31B4">
        <w:rPr>
          <w:rFonts w:ascii="Times New Roman" w:hAnsi="Times New Roman" w:cs="Times New Roman"/>
        </w:rPr>
        <w:t xml:space="preserve"> tan mencionado hoy en día: la distribución de las tabletas </w:t>
      </w:r>
    </w:p>
    <w:p w:rsidR="00CC471D" w:rsidRDefault="00CE3E88" w:rsidP="00661FAE">
      <w:pPr>
        <w:spacing w:after="0" w:line="360" w:lineRule="auto"/>
        <w:jc w:val="both"/>
        <w:rPr>
          <w:rFonts w:ascii="Times New Roman" w:hAnsi="Times New Roman" w:cs="Times New Roman"/>
        </w:rPr>
      </w:pPr>
      <w:r w:rsidRPr="002B31B4">
        <w:rPr>
          <w:rFonts w:ascii="Times New Roman" w:hAnsi="Times New Roman" w:cs="Times New Roman"/>
        </w:rPr>
        <w:t xml:space="preserve">electrónicas en alumnos de 5º grado; no niego que es una buena experiencia en los alumno y una variable para los alumnos, sobre todo para aquellos que no tienen acceso a éste tipo de tecnologías; sin embargo, </w:t>
      </w:r>
    </w:p>
    <w:p w:rsidR="00CC471D" w:rsidRDefault="00CC471D" w:rsidP="00661FAE">
      <w:pPr>
        <w:spacing w:after="0" w:line="360" w:lineRule="auto"/>
        <w:jc w:val="both"/>
        <w:rPr>
          <w:rFonts w:ascii="Times New Roman" w:hAnsi="Times New Roman" w:cs="Times New Roman"/>
        </w:rPr>
      </w:pPr>
    </w:p>
    <w:p w:rsidR="00CC471D" w:rsidRDefault="00CC471D" w:rsidP="00661FAE">
      <w:pPr>
        <w:spacing w:after="0" w:line="360" w:lineRule="auto"/>
        <w:jc w:val="both"/>
        <w:rPr>
          <w:rFonts w:ascii="Times New Roman" w:hAnsi="Times New Roman" w:cs="Times New Roman"/>
        </w:rPr>
      </w:pPr>
    </w:p>
    <w:p w:rsidR="00CC471D" w:rsidRDefault="00CC471D" w:rsidP="00661FAE">
      <w:pPr>
        <w:spacing w:after="0" w:line="360" w:lineRule="auto"/>
        <w:jc w:val="both"/>
        <w:rPr>
          <w:rFonts w:ascii="Times New Roman" w:hAnsi="Times New Roman" w:cs="Times New Roman"/>
        </w:rPr>
      </w:pPr>
    </w:p>
    <w:p w:rsidR="00E97FBD" w:rsidRPr="002B31B4" w:rsidRDefault="00CE3E88" w:rsidP="00661FAE">
      <w:pPr>
        <w:spacing w:after="0" w:line="360" w:lineRule="auto"/>
        <w:jc w:val="both"/>
        <w:rPr>
          <w:rFonts w:ascii="Times New Roman" w:hAnsi="Times New Roman" w:cs="Times New Roman"/>
        </w:rPr>
      </w:pPr>
      <w:bookmarkStart w:id="0" w:name="_GoBack"/>
      <w:bookmarkEnd w:id="0"/>
      <w:proofErr w:type="gramStart"/>
      <w:r w:rsidRPr="002B31B4">
        <w:rPr>
          <w:rFonts w:ascii="Times New Roman" w:hAnsi="Times New Roman" w:cs="Times New Roman"/>
        </w:rPr>
        <w:t>las</w:t>
      </w:r>
      <w:proofErr w:type="gramEnd"/>
      <w:r w:rsidRPr="002B31B4">
        <w:rPr>
          <w:rFonts w:ascii="Times New Roman" w:hAnsi="Times New Roman" w:cs="Times New Roman"/>
        </w:rPr>
        <w:t xml:space="preserve"> familias, el contexto sociocultural aún requiere ser educado en cuanto al uso de la tecnología, par</w:t>
      </w:r>
      <w:r w:rsidR="008C5DE0" w:rsidRPr="002B31B4">
        <w:rPr>
          <w:rFonts w:ascii="Times New Roman" w:hAnsi="Times New Roman" w:cs="Times New Roman"/>
        </w:rPr>
        <w:t>a</w:t>
      </w:r>
      <w:r w:rsidRPr="002B31B4">
        <w:rPr>
          <w:rFonts w:ascii="Times New Roman" w:hAnsi="Times New Roman" w:cs="Times New Roman"/>
        </w:rPr>
        <w:t xml:space="preserve"> que el niño valore el conocimiento que está adquiriendo y no la </w:t>
      </w:r>
      <w:r w:rsidR="008C5DE0" w:rsidRPr="002B31B4">
        <w:rPr>
          <w:rFonts w:ascii="Times New Roman" w:hAnsi="Times New Roman" w:cs="Times New Roman"/>
        </w:rPr>
        <w:t xml:space="preserve">facilidad de obtener </w:t>
      </w:r>
      <w:r w:rsidRPr="002B31B4">
        <w:rPr>
          <w:rFonts w:ascii="Times New Roman" w:hAnsi="Times New Roman" w:cs="Times New Roman"/>
        </w:rPr>
        <w:t xml:space="preserve">información o la accesibilidad a juegos, </w:t>
      </w:r>
      <w:r w:rsidR="008C5DE0" w:rsidRPr="002B31B4">
        <w:rPr>
          <w:rFonts w:ascii="Times New Roman" w:hAnsi="Times New Roman" w:cs="Times New Roman"/>
        </w:rPr>
        <w:t>videos y demás.</w:t>
      </w:r>
    </w:p>
    <w:p w:rsidR="008C5DE0" w:rsidRPr="002B31B4" w:rsidRDefault="008C5DE0" w:rsidP="00661FAE">
      <w:pPr>
        <w:spacing w:after="0" w:line="360" w:lineRule="auto"/>
        <w:jc w:val="both"/>
        <w:rPr>
          <w:rFonts w:ascii="Times New Roman" w:hAnsi="Times New Roman" w:cs="Times New Roman"/>
        </w:rPr>
      </w:pPr>
      <w:r w:rsidRPr="002B31B4">
        <w:rPr>
          <w:rFonts w:ascii="Times New Roman" w:hAnsi="Times New Roman" w:cs="Times New Roman"/>
          <w:b/>
          <w:i/>
        </w:rPr>
        <w:t xml:space="preserve">CUARTA IDEA: </w:t>
      </w:r>
      <w:r w:rsidRPr="002B31B4">
        <w:rPr>
          <w:rFonts w:ascii="Times New Roman" w:hAnsi="Times New Roman" w:cs="Times New Roman"/>
        </w:rPr>
        <w:t>“El cambio tecnológico no es aditivo: es ecológico”; refiriéndose que la tecnología no suma a algo ya dado; sino lo cambia, lo transforma. Si bien la tecnología viene para apoyar o restar las necesidades que va teniendo el hombre; no lo enriquece; sino lo transforma. Y aquí me llama la atención que en el mismo ejemplo de las tabletas; los niños han empezado a tomar notas en las tabletas, dejando de lado los cuadernos, si ya se, esto no es novedad; pero… ¿en primaria?; creo que vamos hacia una transformación que particularmente no la considero mala.</w:t>
      </w:r>
    </w:p>
    <w:p w:rsidR="008C5DE0" w:rsidRPr="002B31B4" w:rsidRDefault="00BF760A" w:rsidP="00661FAE">
      <w:pPr>
        <w:spacing w:after="0" w:line="360" w:lineRule="auto"/>
        <w:jc w:val="both"/>
        <w:rPr>
          <w:rFonts w:ascii="Times New Roman" w:hAnsi="Times New Roman" w:cs="Times New Roman"/>
        </w:rPr>
      </w:pPr>
      <w:r w:rsidRPr="002B31B4">
        <w:rPr>
          <w:rFonts w:ascii="Times New Roman" w:hAnsi="Times New Roman" w:cs="Times New Roman"/>
          <w:b/>
          <w:i/>
        </w:rPr>
        <w:t>QUINT</w:t>
      </w:r>
      <w:r w:rsidR="008C5DE0" w:rsidRPr="002B31B4">
        <w:rPr>
          <w:rFonts w:ascii="Times New Roman" w:hAnsi="Times New Roman" w:cs="Times New Roman"/>
          <w:b/>
          <w:i/>
        </w:rPr>
        <w:t xml:space="preserve">A IDEA: </w:t>
      </w:r>
      <w:r w:rsidRPr="002B31B4">
        <w:rPr>
          <w:rFonts w:ascii="Times New Roman" w:hAnsi="Times New Roman" w:cs="Times New Roman"/>
        </w:rPr>
        <w:t xml:space="preserve">Habla en relación a que los medios de comunicación se vuelven míticos; es decir se convierten en una parte natural del ser humano; por ejemplo: el celular, la computadora, las </w:t>
      </w:r>
      <w:proofErr w:type="spellStart"/>
      <w:r w:rsidRPr="002B31B4">
        <w:rPr>
          <w:rFonts w:ascii="Times New Roman" w:hAnsi="Times New Roman" w:cs="Times New Roman"/>
        </w:rPr>
        <w:t>ipad’s</w:t>
      </w:r>
      <w:proofErr w:type="spellEnd"/>
      <w:r w:rsidRPr="002B31B4">
        <w:rPr>
          <w:rFonts w:ascii="Times New Roman" w:hAnsi="Times New Roman" w:cs="Times New Roman"/>
        </w:rPr>
        <w:t>, la televisión, etc. artículos que de no existir complicarían su existencia, pero que dentro de esa misma existencia ya son elementos que el ser humano utiliza de forma inconsciente, lo que hace que la parte humana, social, cognitiva del hombre se vaya modificando y el riesgo es que no se tenga control sobre éstos.</w:t>
      </w:r>
    </w:p>
    <w:p w:rsidR="0026742C" w:rsidRPr="002B31B4" w:rsidRDefault="0026742C" w:rsidP="00661FAE">
      <w:pPr>
        <w:spacing w:after="0" w:line="360" w:lineRule="auto"/>
        <w:jc w:val="both"/>
        <w:rPr>
          <w:rFonts w:ascii="Times New Roman" w:hAnsi="Times New Roman" w:cs="Times New Roman"/>
        </w:rPr>
      </w:pPr>
      <w:r w:rsidRPr="002B31B4">
        <w:rPr>
          <w:rFonts w:ascii="Times New Roman" w:hAnsi="Times New Roman" w:cs="Times New Roman"/>
          <w:b/>
          <w:i/>
        </w:rPr>
        <w:t xml:space="preserve">CONCLUSION: </w:t>
      </w:r>
      <w:proofErr w:type="spellStart"/>
      <w:r w:rsidRPr="002B31B4">
        <w:rPr>
          <w:rFonts w:ascii="Times New Roman" w:hAnsi="Times New Roman" w:cs="Times New Roman"/>
        </w:rPr>
        <w:t>Postman</w:t>
      </w:r>
      <w:proofErr w:type="spellEnd"/>
      <w:r w:rsidRPr="002B31B4">
        <w:rPr>
          <w:rFonts w:ascii="Times New Roman" w:hAnsi="Times New Roman" w:cs="Times New Roman"/>
        </w:rPr>
        <w:t xml:space="preserve">, refiere estas cinco tesis aludiendo más a lo bueno que a lo malo; y si bien tiene razón en muchas cosas; no creo que sea tan mala la tecnología; es cierto que hoy en día estamos sufriendo una transformación de la sociedad de la tecnología y de la información; pero recordemos también a la sociedad de la Ubicuidad como lo refiere </w:t>
      </w:r>
      <w:proofErr w:type="spellStart"/>
      <w:r w:rsidRPr="002B31B4">
        <w:rPr>
          <w:rFonts w:ascii="Times New Roman" w:hAnsi="Times New Roman" w:cs="Times New Roman"/>
        </w:rPr>
        <w:t>Nakumara</w:t>
      </w:r>
      <w:proofErr w:type="spellEnd"/>
      <w:r w:rsidR="002B31B4" w:rsidRPr="002B31B4">
        <w:rPr>
          <w:rFonts w:ascii="Times New Roman" w:hAnsi="Times New Roman" w:cs="Times New Roman"/>
        </w:rPr>
        <w:t>: “Cualquiera puede disfrutar en cualquier lugar y momento una amplia gama de servicios a través de dispositivos y redes de terminales”</w:t>
      </w:r>
      <w:r w:rsidRPr="002B31B4">
        <w:rPr>
          <w:rFonts w:ascii="Times New Roman" w:hAnsi="Times New Roman" w:cs="Times New Roman"/>
        </w:rPr>
        <w:t xml:space="preserve">; por lo que una tecnología bien aplicada en un contexto de educación basada en un pensamiento complejo como lo propone Morín, haría que obtuviéramos los beneficios de la tecnología </w:t>
      </w:r>
      <w:r w:rsidR="002B31B4" w:rsidRPr="002B31B4">
        <w:rPr>
          <w:rFonts w:ascii="Times New Roman" w:hAnsi="Times New Roman" w:cs="Times New Roman"/>
        </w:rPr>
        <w:t xml:space="preserve">sin transformar la parte humana del hombre; si bien si tendrá que transformar por lógica la dinámica cultural; pero que sea para bien , para una beneficio en común e integral; y no solo para unos cuantos; es decir “Seguro y seguro” - “simple y conveniente”. </w:t>
      </w:r>
    </w:p>
    <w:p w:rsidR="008C5DE0" w:rsidRPr="00E97FBD" w:rsidRDefault="008C5DE0" w:rsidP="00661FAE">
      <w:pPr>
        <w:spacing w:after="0" w:line="360" w:lineRule="auto"/>
        <w:jc w:val="both"/>
      </w:pPr>
    </w:p>
    <w:p w:rsidR="0060419E" w:rsidRPr="0060419E" w:rsidRDefault="0060419E" w:rsidP="0060419E">
      <w:pPr>
        <w:spacing w:line="360" w:lineRule="auto"/>
        <w:jc w:val="center"/>
        <w:rPr>
          <w:b/>
        </w:rPr>
      </w:pPr>
    </w:p>
    <w:sectPr w:rsidR="0060419E" w:rsidRPr="0060419E" w:rsidSect="00CE3E88">
      <w:pgSz w:w="12240" w:h="15840"/>
      <w:pgMar w:top="284" w:right="1467" w:bottom="1276" w:left="1418"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419E"/>
    <w:rsid w:val="00090AC7"/>
    <w:rsid w:val="001D276F"/>
    <w:rsid w:val="0026742C"/>
    <w:rsid w:val="002B31B4"/>
    <w:rsid w:val="003E1F7F"/>
    <w:rsid w:val="00473034"/>
    <w:rsid w:val="0060419E"/>
    <w:rsid w:val="00624420"/>
    <w:rsid w:val="00661FAE"/>
    <w:rsid w:val="0086342D"/>
    <w:rsid w:val="008C5DE0"/>
    <w:rsid w:val="009408AA"/>
    <w:rsid w:val="009D24E2"/>
    <w:rsid w:val="00A91A8F"/>
    <w:rsid w:val="00B95749"/>
    <w:rsid w:val="00BF760A"/>
    <w:rsid w:val="00CC471D"/>
    <w:rsid w:val="00CE3E88"/>
    <w:rsid w:val="00E75B3B"/>
    <w:rsid w:val="00E83DBE"/>
    <w:rsid w:val="00E97FBD"/>
    <w:rsid w:val="00F8570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60419E"/>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0419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60419E"/>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0419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85</TotalTime>
  <Pages>2</Pages>
  <Words>841</Words>
  <Characters>4627</Characters>
  <Application>Microsoft Office Word</Application>
  <DocSecurity>0</DocSecurity>
  <Lines>38</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5458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Compaq 18</dc:creator>
  <cp:lastModifiedBy>Compaq 18</cp:lastModifiedBy>
  <cp:revision>3</cp:revision>
  <dcterms:created xsi:type="dcterms:W3CDTF">2014-09-20T10:25:00Z</dcterms:created>
  <dcterms:modified xsi:type="dcterms:W3CDTF">2014-09-20T12:00:00Z</dcterms:modified>
</cp:coreProperties>
</file>