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1CE" w:rsidRPr="00072E44" w:rsidRDefault="00E371CE">
      <w:pPr>
        <w:rPr>
          <w:b/>
        </w:rPr>
      </w:pPr>
      <w:r w:rsidRPr="00072E44">
        <w:rPr>
          <w:b/>
        </w:rPr>
        <w:t>Micropolítica. Ideas para c</w:t>
      </w:r>
      <w:r w:rsidR="009E39D9" w:rsidRPr="00072E44">
        <w:rPr>
          <w:b/>
        </w:rPr>
        <w:t xml:space="preserve">ambiar la comunicación política. </w:t>
      </w:r>
      <w:r w:rsidRPr="00072E44">
        <w:rPr>
          <w:b/>
        </w:rPr>
        <w:t xml:space="preserve">Antoni Gutiérrez-Rubí </w:t>
      </w:r>
    </w:p>
    <w:p w:rsidR="00962BA1" w:rsidRDefault="00206BA5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072E44">
        <w:rPr>
          <w:color w:val="000000" w:themeColor="text1"/>
        </w:rPr>
        <w:t xml:space="preserve">La conversación es el “estado” natural en la nueva sociedad de la información </w:t>
      </w:r>
      <w:r w:rsidR="00FE5822" w:rsidRPr="00072E44">
        <w:rPr>
          <w:color w:val="000000" w:themeColor="text1"/>
        </w:rPr>
        <w:t xml:space="preserve">y de la comunicación. Por eso, las herramientas que más triunfan en la Web 2.0 son las que generan conversación. “Los mercados son conversaciones”. (Manifiesto Cluetrain). Micropolítica. </w:t>
      </w:r>
    </w:p>
    <w:p w:rsidR="00072E44" w:rsidRDefault="00072E44" w:rsidP="00072E44">
      <w:pPr>
        <w:pStyle w:val="Prrafodelista"/>
        <w:numPr>
          <w:ilvl w:val="0"/>
          <w:numId w:val="6"/>
        </w:numPr>
      </w:pPr>
      <w:r>
        <w:t>La triangulación se dirige a solucionar problemas que animan y motivan a los votantes de tu adversario con la finalidad de desmovilizar a sus bases electorales o captarlas sin perder tu apoyo.</w:t>
      </w:r>
    </w:p>
    <w:p w:rsidR="00962BA1" w:rsidRPr="00072E44" w:rsidRDefault="00FE5822" w:rsidP="00962BA1">
      <w:pPr>
        <w:pStyle w:val="Prrafodelista"/>
        <w:numPr>
          <w:ilvl w:val="0"/>
          <w:numId w:val="6"/>
        </w:numPr>
        <w:rPr>
          <w:color w:val="000000" w:themeColor="text1"/>
        </w:rPr>
      </w:pPr>
      <w:r w:rsidRPr="00072E44">
        <w:rPr>
          <w:color w:val="000000" w:themeColor="text1"/>
        </w:rPr>
        <w:t xml:space="preserve">Frente a una tozuda realidad, sólo un discurso capaz de generar una ilusión colectiva o, al menos, un  compromiso colectivo, puede ofrecer confianza a la ciudadanía. </w:t>
      </w:r>
    </w:p>
    <w:p w:rsidR="00072E44" w:rsidRDefault="00072E44" w:rsidP="00072E44">
      <w:pPr>
        <w:pStyle w:val="Prrafodelista"/>
        <w:numPr>
          <w:ilvl w:val="0"/>
          <w:numId w:val="6"/>
        </w:numPr>
        <w:jc w:val="both"/>
      </w:pPr>
      <w:r w:rsidRPr="00072E44">
        <w:rPr>
          <w:color w:val="000000" w:themeColor="text1"/>
        </w:rPr>
        <w:t>L</w:t>
      </w:r>
      <w:r w:rsidRPr="00072E44">
        <w:t>a política está llena de emoción y de pasión, es necesario poner el acento del discurso político no en la emisión, sino en la recepción</w:t>
      </w:r>
      <w:r>
        <w:t xml:space="preserve"> </w:t>
      </w:r>
      <w:r w:rsidRPr="00072E44">
        <w:t xml:space="preserve">por lo que el transmisor debe forzosamente utilizar las emociones, es decir, la relación política debe construirse como una experiencia emocional que active nuestros mecanismos internos y consiga la actitud y predisposición necesarias  para conseguir la participación, el voto, o cualquier otra acción necesaria. </w:t>
      </w:r>
    </w:p>
    <w:p w:rsidR="00072E44" w:rsidRDefault="00072E44" w:rsidP="00072E44">
      <w:pPr>
        <w:pStyle w:val="Prrafodelista"/>
        <w:numPr>
          <w:ilvl w:val="0"/>
          <w:numId w:val="6"/>
        </w:numPr>
        <w:jc w:val="both"/>
      </w:pPr>
      <w:r w:rsidRPr="00072E44">
        <w:rPr>
          <w:color w:val="000000" w:themeColor="text1"/>
        </w:rPr>
        <w:t>L</w:t>
      </w:r>
      <w:r w:rsidRPr="00072E44">
        <w:t xml:space="preserve">a narración en el discurso político es vital, en política la mejor historia gana, el </w:t>
      </w:r>
      <w:r w:rsidRPr="00072E44">
        <w:rPr>
          <w:i/>
        </w:rPr>
        <w:t>storytelling</w:t>
      </w:r>
      <w:r w:rsidRPr="00072E44">
        <w:t xml:space="preserve"> político es una práctica que actualiza las estrategias de persuasión y profundiza las técnicas de la propaganda. Sin embargo, el relato no debe sustituir al proyecto político, debe darle sentido a la realidad y convertir en una pieza de comunicación el proyecto político, sus herramientas serán las emociones y los hechos el objetivo es humanizar la política. El discurso debe ser capaz de crear  la esperanza colectiva.</w:t>
      </w:r>
    </w:p>
    <w:p w:rsidR="00072E44" w:rsidRDefault="00072E44" w:rsidP="00072E44">
      <w:pPr>
        <w:pStyle w:val="Prrafodelista"/>
        <w:numPr>
          <w:ilvl w:val="0"/>
          <w:numId w:val="6"/>
        </w:numPr>
        <w:jc w:val="both"/>
      </w:pPr>
      <w:r w:rsidRPr="00072E44">
        <w:rPr>
          <w:color w:val="000000" w:themeColor="text1"/>
        </w:rPr>
        <w:t>E</w:t>
      </w:r>
      <w:r w:rsidRPr="00072E44">
        <w:t>l relato debe tener como base los valores e ideas que se quieren transmitir para que sea capaz de activar los marcos favorables para el proyecto a través del uso de la palabra, la acción y la imagen. Se debe recuperar el poder de la palabra para generar empatía y generar liderazgo.</w:t>
      </w:r>
    </w:p>
    <w:p w:rsidR="00072E44" w:rsidRDefault="00072E44" w:rsidP="00072E44">
      <w:pPr>
        <w:pStyle w:val="Prrafodelista"/>
        <w:numPr>
          <w:ilvl w:val="0"/>
          <w:numId w:val="6"/>
        </w:numPr>
        <w:jc w:val="both"/>
      </w:pPr>
      <w:r w:rsidRPr="00072E44">
        <w:t>La risa es un elemento que debe introducirse en la comunicación política pues puede seducir, comunicar y acompañar la palabra con gran efectividad. Sin embargo es necesario cuidarla no sólo en el discurso, sino también en el actuar político. La sonrisa es una aliada del político.</w:t>
      </w:r>
      <w:r>
        <w:t xml:space="preserve"> </w:t>
      </w:r>
    </w:p>
    <w:p w:rsidR="00072E44" w:rsidRDefault="00072E44" w:rsidP="00072E44">
      <w:pPr>
        <w:pStyle w:val="Prrafodelista"/>
        <w:numPr>
          <w:ilvl w:val="0"/>
          <w:numId w:val="6"/>
        </w:numPr>
        <w:jc w:val="both"/>
      </w:pPr>
      <w:r w:rsidRPr="00072E44">
        <w:t xml:space="preserve">La imagen física, principalmente el rostro es un rasgo que puede generar empatía o antipatía en las personas, aporta información esencial sobre las características de una persona y es clave para aprobar a un interlocutor. </w:t>
      </w:r>
    </w:p>
    <w:p w:rsidR="00072E44" w:rsidRDefault="00072E44" w:rsidP="00072E44">
      <w:pPr>
        <w:pStyle w:val="Prrafodelista"/>
        <w:numPr>
          <w:ilvl w:val="0"/>
          <w:numId w:val="6"/>
        </w:numPr>
        <w:jc w:val="both"/>
      </w:pPr>
      <w:r w:rsidRPr="00072E44">
        <w:t>Nuestro cerebro bloquea la información racional que podría hacernos cambiar de opinión ya que preferimos las convicciones emotivas a lo racional, esto es una disonancia.</w:t>
      </w:r>
    </w:p>
    <w:p w:rsidR="00072E44" w:rsidRPr="00072E44" w:rsidRDefault="00072E44" w:rsidP="00072E44">
      <w:pPr>
        <w:pStyle w:val="Prrafodelista"/>
        <w:numPr>
          <w:ilvl w:val="0"/>
          <w:numId w:val="6"/>
        </w:numPr>
        <w:jc w:val="both"/>
      </w:pPr>
      <w:r w:rsidRPr="00072E44">
        <w:t>La neuro política surge como una disciplina que permite conocer el cerebro de las personas en su condición de ciudadanos, votantes, etc. Permite entender cómo funciona, cómo articula imágenes y canaliza sus decisiones. Por lo anterior, la política de las emociones adquiere una especial importancia, ya que la mejor manera de llegar a la cabeza de los electores es a través de su corazón.</w:t>
      </w:r>
    </w:p>
    <w:sectPr w:rsidR="00072E44" w:rsidRPr="00072E44" w:rsidSect="000260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84E37"/>
    <w:multiLevelType w:val="hybridMultilevel"/>
    <w:tmpl w:val="7B82CBD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AA1A5B"/>
    <w:multiLevelType w:val="hybridMultilevel"/>
    <w:tmpl w:val="88D84A44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0D35F9"/>
    <w:multiLevelType w:val="hybridMultilevel"/>
    <w:tmpl w:val="A1CEE37E"/>
    <w:lvl w:ilvl="0" w:tplc="040A000F">
      <w:start w:val="1"/>
      <w:numFmt w:val="decimal"/>
      <w:lvlText w:val="%1."/>
      <w:lvlJc w:val="left"/>
      <w:pPr>
        <w:ind w:left="1080" w:hanging="360"/>
      </w:p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2F947BD"/>
    <w:multiLevelType w:val="hybridMultilevel"/>
    <w:tmpl w:val="B7E66CC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AB6CA8"/>
    <w:multiLevelType w:val="hybridMultilevel"/>
    <w:tmpl w:val="6428AEE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5C6974"/>
    <w:multiLevelType w:val="hybridMultilevel"/>
    <w:tmpl w:val="C50E60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425101"/>
    <w:multiLevelType w:val="hybridMultilevel"/>
    <w:tmpl w:val="879276E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characterSpacingControl w:val="doNotCompress"/>
  <w:compat/>
  <w:rsids>
    <w:rsidRoot w:val="00E371CE"/>
    <w:rsid w:val="0002605E"/>
    <w:rsid w:val="00072E44"/>
    <w:rsid w:val="00167346"/>
    <w:rsid w:val="001B2509"/>
    <w:rsid w:val="00206BA5"/>
    <w:rsid w:val="002D669F"/>
    <w:rsid w:val="004161C6"/>
    <w:rsid w:val="0050489B"/>
    <w:rsid w:val="005C7DE9"/>
    <w:rsid w:val="00962BA1"/>
    <w:rsid w:val="009D278A"/>
    <w:rsid w:val="009E39D9"/>
    <w:rsid w:val="00A82FD3"/>
    <w:rsid w:val="00A83DC6"/>
    <w:rsid w:val="00AA0727"/>
    <w:rsid w:val="00B00CD8"/>
    <w:rsid w:val="00C65759"/>
    <w:rsid w:val="00D922E6"/>
    <w:rsid w:val="00E371CE"/>
    <w:rsid w:val="00F26FAD"/>
    <w:rsid w:val="00F73DCB"/>
    <w:rsid w:val="00FA0BF8"/>
    <w:rsid w:val="00FC5386"/>
    <w:rsid w:val="00FE5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0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E39D9"/>
    <w:pPr>
      <w:ind w:left="720"/>
      <w:contextualSpacing/>
    </w:pPr>
  </w:style>
  <w:style w:type="paragraph" w:styleId="Sinespaciado">
    <w:name w:val="No Spacing"/>
    <w:uiPriority w:val="1"/>
    <w:qFormat/>
    <w:rsid w:val="00072E44"/>
    <w:pPr>
      <w:spacing w:after="0" w:line="240" w:lineRule="auto"/>
    </w:pPr>
    <w:rPr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465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3022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4</cp:revision>
  <dcterms:created xsi:type="dcterms:W3CDTF">2014-11-01T02:28:00Z</dcterms:created>
  <dcterms:modified xsi:type="dcterms:W3CDTF">2014-11-01T02:38:00Z</dcterms:modified>
</cp:coreProperties>
</file>