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6CCB" w:rsidRDefault="005B6CCB" w:rsidP="005B6CCB">
      <w:pPr>
        <w:jc w:val="center"/>
      </w:pPr>
    </w:p>
    <w:p w:rsidR="005B6CCB" w:rsidRDefault="005B6CCB" w:rsidP="005B6CCB">
      <w:pPr>
        <w:jc w:val="center"/>
      </w:pPr>
    </w:p>
    <w:p w:rsidR="005B6CCB" w:rsidRDefault="005B6CCB" w:rsidP="005B6CCB">
      <w:pPr>
        <w:jc w:val="center"/>
      </w:pPr>
    </w:p>
    <w:p w:rsidR="00E4539D" w:rsidRDefault="005B6CCB" w:rsidP="005B6CCB">
      <w:pPr>
        <w:jc w:val="center"/>
      </w:pPr>
      <w:r w:rsidRPr="005B6CCB">
        <w:rPr>
          <w:b/>
          <w:sz w:val="32"/>
          <w:szCs w:val="32"/>
        </w:rPr>
        <w:t>CENTRO AVANZADO DE COMUNICACIONES A.</w:t>
      </w:r>
      <w:r>
        <w:t>C</w:t>
      </w:r>
    </w:p>
    <w:p w:rsidR="005B6CCB" w:rsidRPr="005B6CCB" w:rsidRDefault="005B6CCB" w:rsidP="005B6CCB">
      <w:pPr>
        <w:tabs>
          <w:tab w:val="center" w:pos="4419"/>
        </w:tabs>
        <w:rPr>
          <w:b/>
          <w:sz w:val="24"/>
          <w:szCs w:val="24"/>
        </w:rPr>
      </w:pPr>
      <w:r>
        <w:tab/>
      </w:r>
      <w:r w:rsidRPr="005B6CCB">
        <w:rPr>
          <w:b/>
          <w:sz w:val="24"/>
          <w:szCs w:val="24"/>
        </w:rPr>
        <w:t>MEDIOS TRADICIONALES Y ACTUALES</w:t>
      </w:r>
    </w:p>
    <w:p w:rsidR="005B6CCB" w:rsidRPr="005B6CCB" w:rsidRDefault="005B6CCB" w:rsidP="005B6CCB">
      <w:pPr>
        <w:rPr>
          <w:b/>
        </w:rPr>
      </w:pPr>
      <w:r w:rsidRPr="005B6CCB">
        <w:rPr>
          <w:b/>
        </w:rPr>
        <w:t>DR. OCTAVIO ISLAS CARMONA</w:t>
      </w:r>
    </w:p>
    <w:p w:rsidR="005B6CCB" w:rsidRDefault="005B6CCB" w:rsidP="005B6CCB"/>
    <w:p w:rsidR="005B6CCB" w:rsidRPr="005B6CCB" w:rsidRDefault="005B6CCB" w:rsidP="005B6CCB">
      <w:pPr>
        <w:jc w:val="right"/>
        <w:rPr>
          <w:sz w:val="18"/>
          <w:szCs w:val="18"/>
        </w:rPr>
      </w:pPr>
      <w:r w:rsidRPr="005B6CCB">
        <w:rPr>
          <w:sz w:val="18"/>
          <w:szCs w:val="18"/>
        </w:rPr>
        <w:t>ALUMNA: LUCIA CONSTANZA IBARRA CRUZ</w:t>
      </w:r>
    </w:p>
    <w:p w:rsidR="005B6CCB" w:rsidRDefault="005B6CCB" w:rsidP="005B6CCB">
      <w:pPr>
        <w:tabs>
          <w:tab w:val="left" w:pos="3818"/>
        </w:tabs>
        <w:rPr>
          <w:b/>
        </w:rPr>
      </w:pPr>
    </w:p>
    <w:p w:rsidR="005B6CCB" w:rsidRDefault="005B6CCB" w:rsidP="005B6CCB">
      <w:pPr>
        <w:tabs>
          <w:tab w:val="left" w:pos="3818"/>
        </w:tabs>
        <w:rPr>
          <w:b/>
        </w:rPr>
      </w:pPr>
    </w:p>
    <w:p w:rsidR="0095731B" w:rsidRDefault="0095731B" w:rsidP="0095731B">
      <w:pPr>
        <w:tabs>
          <w:tab w:val="left" w:pos="3818"/>
        </w:tabs>
        <w:jc w:val="both"/>
        <w:rPr>
          <w:sz w:val="28"/>
          <w:szCs w:val="28"/>
        </w:rPr>
      </w:pPr>
      <w:r w:rsidRPr="0095731B">
        <w:rPr>
          <w:b/>
          <w:sz w:val="32"/>
          <w:szCs w:val="32"/>
        </w:rPr>
        <w:t>El Medio es el Masaje</w:t>
      </w:r>
      <w:r w:rsidR="003B5208">
        <w:rPr>
          <w:b/>
          <w:sz w:val="32"/>
          <w:szCs w:val="32"/>
        </w:rPr>
        <w:t>: un inventario de efectos.</w:t>
      </w:r>
    </w:p>
    <w:p w:rsidR="00714EEB" w:rsidRDefault="003B5208" w:rsidP="0095731B">
      <w:pPr>
        <w:tabs>
          <w:tab w:val="left" w:pos="3818"/>
        </w:tabs>
        <w:jc w:val="both"/>
        <w:rPr>
          <w:sz w:val="28"/>
          <w:szCs w:val="28"/>
        </w:rPr>
      </w:pPr>
      <w:r>
        <w:rPr>
          <w:sz w:val="28"/>
          <w:szCs w:val="28"/>
        </w:rPr>
        <w:t xml:space="preserve"> Este libro lo escribió en colaboración con Quentin </w:t>
      </w:r>
      <w:proofErr w:type="spellStart"/>
      <w:r>
        <w:rPr>
          <w:sz w:val="28"/>
          <w:szCs w:val="28"/>
        </w:rPr>
        <w:t>Fiore</w:t>
      </w:r>
      <w:proofErr w:type="spellEnd"/>
      <w:r>
        <w:rPr>
          <w:sz w:val="28"/>
          <w:szCs w:val="28"/>
        </w:rPr>
        <w:t xml:space="preserve">, en 1967. </w:t>
      </w:r>
      <w:r w:rsidR="0095731B" w:rsidRPr="0095731B">
        <w:rPr>
          <w:sz w:val="28"/>
          <w:szCs w:val="28"/>
        </w:rPr>
        <w:t xml:space="preserve"> </w:t>
      </w:r>
      <w:r>
        <w:rPr>
          <w:sz w:val="28"/>
          <w:szCs w:val="28"/>
        </w:rPr>
        <w:t xml:space="preserve"> </w:t>
      </w:r>
    </w:p>
    <w:p w:rsidR="003B5208" w:rsidRDefault="003B5208" w:rsidP="0095731B">
      <w:pPr>
        <w:tabs>
          <w:tab w:val="left" w:pos="3818"/>
        </w:tabs>
        <w:jc w:val="both"/>
        <w:rPr>
          <w:sz w:val="28"/>
          <w:szCs w:val="28"/>
        </w:rPr>
      </w:pPr>
      <w:r>
        <w:rPr>
          <w:sz w:val="28"/>
          <w:szCs w:val="28"/>
        </w:rPr>
        <w:t xml:space="preserve">Para </w:t>
      </w:r>
      <w:proofErr w:type="spellStart"/>
      <w:r>
        <w:rPr>
          <w:sz w:val="28"/>
          <w:szCs w:val="28"/>
        </w:rPr>
        <w:t>Mcluhan</w:t>
      </w:r>
      <w:proofErr w:type="spellEnd"/>
      <w:r>
        <w:rPr>
          <w:sz w:val="28"/>
          <w:szCs w:val="28"/>
        </w:rPr>
        <w:t xml:space="preserve"> esta frese le da un significado en cuanto que, las consecuencias individuales y sociales de cualquier medio, o de cualquier ¨extensión¨ toman parte para ir aceptando la nueva tecnología.</w:t>
      </w:r>
    </w:p>
    <w:p w:rsidR="003B5208" w:rsidRDefault="003B5208" w:rsidP="0095731B">
      <w:pPr>
        <w:tabs>
          <w:tab w:val="left" w:pos="3818"/>
        </w:tabs>
        <w:jc w:val="both"/>
        <w:rPr>
          <w:sz w:val="28"/>
          <w:szCs w:val="28"/>
        </w:rPr>
      </w:pPr>
      <w:r>
        <w:rPr>
          <w:sz w:val="28"/>
          <w:szCs w:val="28"/>
        </w:rPr>
        <w:t>Esta teoría precisaba en aceptar la tecnología como un medio o como una realidad, como una influencia importante de los medios., subestimando y no haciendo caso al contenido en sí del mensaje.</w:t>
      </w:r>
    </w:p>
    <w:p w:rsidR="003B5208" w:rsidRDefault="003B5208" w:rsidP="0095731B">
      <w:pPr>
        <w:tabs>
          <w:tab w:val="left" w:pos="3818"/>
        </w:tabs>
        <w:jc w:val="both"/>
        <w:rPr>
          <w:sz w:val="28"/>
          <w:szCs w:val="28"/>
        </w:rPr>
      </w:pPr>
      <w:r>
        <w:rPr>
          <w:sz w:val="28"/>
          <w:szCs w:val="28"/>
        </w:rPr>
        <w:t>Decía textual: “las extensiones eléctricas de nuestro sistema nervioso, crean un campo unificado de  estructuras orgánicamente interrelacionadas”.</w:t>
      </w:r>
    </w:p>
    <w:p w:rsidR="003B5208" w:rsidRDefault="003B5208" w:rsidP="0095731B">
      <w:pPr>
        <w:tabs>
          <w:tab w:val="left" w:pos="3818"/>
        </w:tabs>
        <w:jc w:val="both"/>
        <w:rPr>
          <w:sz w:val="28"/>
          <w:szCs w:val="28"/>
        </w:rPr>
      </w:pPr>
      <w:r>
        <w:rPr>
          <w:sz w:val="28"/>
          <w:szCs w:val="28"/>
        </w:rPr>
        <w:t xml:space="preserve">Creo yo que era </w:t>
      </w:r>
      <w:r w:rsidR="0095731B" w:rsidRPr="0095731B">
        <w:rPr>
          <w:sz w:val="28"/>
          <w:szCs w:val="28"/>
        </w:rPr>
        <w:t xml:space="preserve"> una forma de crear e ingeniarse </w:t>
      </w:r>
      <w:r>
        <w:rPr>
          <w:sz w:val="28"/>
          <w:szCs w:val="28"/>
        </w:rPr>
        <w:t>“</w:t>
      </w:r>
      <w:r w:rsidR="0095731B" w:rsidRPr="0095731B">
        <w:rPr>
          <w:sz w:val="28"/>
          <w:szCs w:val="28"/>
        </w:rPr>
        <w:t>efectos</w:t>
      </w:r>
      <w:r>
        <w:rPr>
          <w:sz w:val="28"/>
          <w:szCs w:val="28"/>
        </w:rPr>
        <w:t>”</w:t>
      </w:r>
      <w:r w:rsidR="0095731B" w:rsidRPr="0095731B">
        <w:rPr>
          <w:sz w:val="28"/>
          <w:szCs w:val="28"/>
        </w:rPr>
        <w:t>.</w:t>
      </w:r>
    </w:p>
    <w:p w:rsidR="00383AF2" w:rsidRDefault="00383AF2" w:rsidP="0095731B">
      <w:pPr>
        <w:tabs>
          <w:tab w:val="left" w:pos="3818"/>
        </w:tabs>
        <w:jc w:val="both"/>
        <w:rPr>
          <w:sz w:val="28"/>
          <w:szCs w:val="28"/>
        </w:rPr>
      </w:pPr>
      <w:r>
        <w:rPr>
          <w:sz w:val="28"/>
          <w:szCs w:val="28"/>
        </w:rPr>
        <w:t xml:space="preserve"> </w:t>
      </w:r>
      <w:proofErr w:type="spellStart"/>
      <w:r w:rsidR="0095731B" w:rsidRPr="0095731B">
        <w:rPr>
          <w:sz w:val="28"/>
          <w:szCs w:val="28"/>
        </w:rPr>
        <w:t>M</w:t>
      </w:r>
      <w:r>
        <w:rPr>
          <w:sz w:val="28"/>
          <w:szCs w:val="28"/>
        </w:rPr>
        <w:t>c</w:t>
      </w:r>
      <w:r w:rsidR="0095731B" w:rsidRPr="0095731B">
        <w:rPr>
          <w:sz w:val="28"/>
          <w:szCs w:val="28"/>
        </w:rPr>
        <w:t>Luhan</w:t>
      </w:r>
      <w:proofErr w:type="spellEnd"/>
      <w:r w:rsidR="0095731B" w:rsidRPr="0095731B">
        <w:rPr>
          <w:sz w:val="28"/>
          <w:szCs w:val="28"/>
        </w:rPr>
        <w:t xml:space="preserve"> habla de </w:t>
      </w:r>
      <w:r>
        <w:rPr>
          <w:sz w:val="28"/>
          <w:szCs w:val="28"/>
        </w:rPr>
        <w:t>¨</w:t>
      </w:r>
      <w:r w:rsidR="0095731B" w:rsidRPr="0095731B">
        <w:rPr>
          <w:sz w:val="28"/>
          <w:szCs w:val="28"/>
        </w:rPr>
        <w:t>la tecnología eléctrica¨. Como una creación entre lo blanco y lo negro.</w:t>
      </w:r>
      <w:r>
        <w:rPr>
          <w:sz w:val="28"/>
          <w:szCs w:val="28"/>
        </w:rPr>
        <w:t xml:space="preserve"> D</w:t>
      </w:r>
      <w:r w:rsidR="0095731B" w:rsidRPr="0095731B">
        <w:rPr>
          <w:sz w:val="28"/>
          <w:szCs w:val="28"/>
        </w:rPr>
        <w:t>onde maneja</w:t>
      </w:r>
      <w:r w:rsidR="00714EEB">
        <w:rPr>
          <w:sz w:val="28"/>
          <w:szCs w:val="28"/>
        </w:rPr>
        <w:t>,</w:t>
      </w:r>
      <w:r w:rsidR="0095731B" w:rsidRPr="0095731B">
        <w:rPr>
          <w:sz w:val="28"/>
          <w:szCs w:val="28"/>
        </w:rPr>
        <w:t xml:space="preserve"> que es importante entender ¨la metáfora¨</w:t>
      </w:r>
      <w:r>
        <w:rPr>
          <w:sz w:val="28"/>
          <w:szCs w:val="28"/>
        </w:rPr>
        <w:t xml:space="preserve"> </w:t>
      </w:r>
      <w:r w:rsidR="0095731B" w:rsidRPr="0095731B">
        <w:rPr>
          <w:sz w:val="28"/>
          <w:szCs w:val="28"/>
        </w:rPr>
        <w:t>como elemento que puede verse con</w:t>
      </w:r>
      <w:r w:rsidR="00714EEB">
        <w:rPr>
          <w:sz w:val="28"/>
          <w:szCs w:val="28"/>
        </w:rPr>
        <w:t xml:space="preserve"> una</w:t>
      </w:r>
      <w:r w:rsidR="0095731B" w:rsidRPr="0095731B">
        <w:rPr>
          <w:sz w:val="28"/>
          <w:szCs w:val="28"/>
        </w:rPr>
        <w:t xml:space="preserve"> diferent</w:t>
      </w:r>
      <w:r>
        <w:rPr>
          <w:sz w:val="28"/>
          <w:szCs w:val="28"/>
        </w:rPr>
        <w:t>e</w:t>
      </w:r>
      <w:r w:rsidR="0095731B" w:rsidRPr="0095731B">
        <w:rPr>
          <w:sz w:val="28"/>
          <w:szCs w:val="28"/>
        </w:rPr>
        <w:t xml:space="preserve"> visión</w:t>
      </w:r>
      <w:r w:rsidR="00714EEB">
        <w:rPr>
          <w:sz w:val="28"/>
          <w:szCs w:val="28"/>
        </w:rPr>
        <w:t>,</w:t>
      </w:r>
      <w:r w:rsidR="0095731B" w:rsidRPr="0095731B">
        <w:rPr>
          <w:sz w:val="28"/>
          <w:szCs w:val="28"/>
        </w:rPr>
        <w:t xml:space="preserve"> como cuando se ve a través de un </w:t>
      </w:r>
      <w:proofErr w:type="spellStart"/>
      <w:r w:rsidR="0095731B" w:rsidRPr="0095731B">
        <w:rPr>
          <w:sz w:val="28"/>
          <w:szCs w:val="28"/>
        </w:rPr>
        <w:t>caledoscopio</w:t>
      </w:r>
      <w:proofErr w:type="spellEnd"/>
      <w:r w:rsidR="0095731B" w:rsidRPr="0095731B">
        <w:rPr>
          <w:sz w:val="28"/>
          <w:szCs w:val="28"/>
        </w:rPr>
        <w:t>. E</w:t>
      </w:r>
      <w:r>
        <w:rPr>
          <w:sz w:val="28"/>
          <w:szCs w:val="28"/>
        </w:rPr>
        <w:t xml:space="preserve">ntonces  </w:t>
      </w:r>
      <w:r w:rsidR="0095731B" w:rsidRPr="0095731B">
        <w:rPr>
          <w:sz w:val="28"/>
          <w:szCs w:val="28"/>
        </w:rPr>
        <w:t xml:space="preserve"> la metáfora¨ esta también ligada a la manera de cómo se observa, o una manera de </w:t>
      </w:r>
      <w:r>
        <w:rPr>
          <w:sz w:val="28"/>
          <w:szCs w:val="28"/>
        </w:rPr>
        <w:t>v</w:t>
      </w:r>
      <w:r w:rsidR="0095731B" w:rsidRPr="0095731B">
        <w:rPr>
          <w:sz w:val="28"/>
          <w:szCs w:val="28"/>
        </w:rPr>
        <w:t>er ¨</w:t>
      </w:r>
      <w:proofErr w:type="spellStart"/>
      <w:r w:rsidR="0095731B" w:rsidRPr="0095731B">
        <w:rPr>
          <w:sz w:val="28"/>
          <w:szCs w:val="28"/>
        </w:rPr>
        <w:t>mcluhiana</w:t>
      </w:r>
      <w:r>
        <w:rPr>
          <w:sz w:val="28"/>
          <w:szCs w:val="28"/>
        </w:rPr>
        <w:t>mente</w:t>
      </w:r>
      <w:proofErr w:type="spellEnd"/>
      <w:r>
        <w:rPr>
          <w:sz w:val="28"/>
          <w:szCs w:val="28"/>
        </w:rPr>
        <w:t xml:space="preserve">¨. </w:t>
      </w:r>
    </w:p>
    <w:p w:rsidR="0095731B" w:rsidRDefault="00383AF2" w:rsidP="0095731B">
      <w:pPr>
        <w:tabs>
          <w:tab w:val="left" w:pos="3818"/>
        </w:tabs>
        <w:jc w:val="both"/>
        <w:rPr>
          <w:sz w:val="28"/>
          <w:szCs w:val="28"/>
        </w:rPr>
      </w:pPr>
      <w:r>
        <w:rPr>
          <w:sz w:val="28"/>
          <w:szCs w:val="28"/>
        </w:rPr>
        <w:lastRenderedPageBreak/>
        <w:t>E</w:t>
      </w:r>
      <w:r w:rsidR="0095731B" w:rsidRPr="0095731B">
        <w:rPr>
          <w:sz w:val="28"/>
          <w:szCs w:val="28"/>
        </w:rPr>
        <w:t>sta manera de entender los medios</w:t>
      </w:r>
      <w:r w:rsidR="00714EEB">
        <w:rPr>
          <w:sz w:val="28"/>
          <w:szCs w:val="28"/>
        </w:rPr>
        <w:t>, nos hace entender que,</w:t>
      </w:r>
      <w:r w:rsidR="0095731B" w:rsidRPr="0095731B">
        <w:rPr>
          <w:sz w:val="28"/>
          <w:szCs w:val="28"/>
        </w:rPr>
        <w:t xml:space="preserve"> es </w:t>
      </w:r>
      <w:r>
        <w:rPr>
          <w:sz w:val="28"/>
          <w:szCs w:val="28"/>
        </w:rPr>
        <w:t xml:space="preserve">que </w:t>
      </w:r>
      <w:r w:rsidR="0095731B" w:rsidRPr="0095731B">
        <w:rPr>
          <w:sz w:val="28"/>
          <w:szCs w:val="28"/>
        </w:rPr>
        <w:t xml:space="preserve">por este medio de </w:t>
      </w:r>
      <w:r w:rsidR="0095731B" w:rsidRPr="00714EEB">
        <w:rPr>
          <w:i/>
          <w:sz w:val="28"/>
          <w:szCs w:val="28"/>
        </w:rPr>
        <w:t>la observación</w:t>
      </w:r>
      <w:r w:rsidR="0095731B" w:rsidRPr="0095731B">
        <w:rPr>
          <w:sz w:val="28"/>
          <w:szCs w:val="28"/>
        </w:rPr>
        <w:t xml:space="preserve"> podríamos quitarnos</w:t>
      </w:r>
      <w:r>
        <w:rPr>
          <w:sz w:val="28"/>
          <w:szCs w:val="28"/>
        </w:rPr>
        <w:t xml:space="preserve"> ¨</w:t>
      </w:r>
      <w:r w:rsidR="0095731B" w:rsidRPr="0095731B">
        <w:rPr>
          <w:sz w:val="28"/>
          <w:szCs w:val="28"/>
        </w:rPr>
        <w:t xml:space="preserve"> </w:t>
      </w:r>
      <w:r>
        <w:rPr>
          <w:sz w:val="28"/>
          <w:szCs w:val="28"/>
        </w:rPr>
        <w:t>el</w:t>
      </w:r>
      <w:r w:rsidR="0095731B" w:rsidRPr="0095731B">
        <w:rPr>
          <w:sz w:val="28"/>
          <w:szCs w:val="28"/>
        </w:rPr>
        <w:t xml:space="preserve"> adormilamiento</w:t>
      </w:r>
      <w:r>
        <w:rPr>
          <w:sz w:val="28"/>
          <w:szCs w:val="28"/>
        </w:rPr>
        <w:t>¨</w:t>
      </w:r>
      <w:r w:rsidR="0095731B" w:rsidRPr="0095731B">
        <w:rPr>
          <w:sz w:val="28"/>
          <w:szCs w:val="28"/>
        </w:rPr>
        <w:t xml:space="preserve">, </w:t>
      </w:r>
      <w:r>
        <w:rPr>
          <w:sz w:val="28"/>
          <w:szCs w:val="28"/>
        </w:rPr>
        <w:t xml:space="preserve">así </w:t>
      </w:r>
      <w:r w:rsidR="0095731B" w:rsidRPr="0095731B">
        <w:rPr>
          <w:sz w:val="28"/>
          <w:szCs w:val="28"/>
        </w:rPr>
        <w:t xml:space="preserve"> como si uno </w:t>
      </w:r>
      <w:r>
        <w:rPr>
          <w:sz w:val="28"/>
          <w:szCs w:val="28"/>
        </w:rPr>
        <w:t xml:space="preserve">estuviera </w:t>
      </w:r>
      <w:r w:rsidR="0095731B" w:rsidRPr="0095731B">
        <w:rPr>
          <w:sz w:val="28"/>
          <w:szCs w:val="28"/>
        </w:rPr>
        <w:t xml:space="preserve"> en letargo sin razón.</w:t>
      </w:r>
      <w:r w:rsidR="00714EEB">
        <w:rPr>
          <w:sz w:val="28"/>
          <w:szCs w:val="28"/>
        </w:rPr>
        <w:t xml:space="preserve"> Considero que era una visión muy adelantada para la época en que él lo visualizó y toma esta teoría como fundamental, para que la sociedad también pudiera darse cuenta de lo que ya empezaba a manifestarse en los medios.</w:t>
      </w:r>
    </w:p>
    <w:p w:rsidR="0095731B" w:rsidRDefault="00714EEB" w:rsidP="0095731B">
      <w:pPr>
        <w:tabs>
          <w:tab w:val="left" w:pos="3818"/>
        </w:tabs>
        <w:jc w:val="both"/>
        <w:rPr>
          <w:sz w:val="28"/>
          <w:szCs w:val="28"/>
        </w:rPr>
      </w:pPr>
      <w:r>
        <w:rPr>
          <w:sz w:val="28"/>
          <w:szCs w:val="28"/>
        </w:rPr>
        <w:t>También c</w:t>
      </w:r>
      <w:r w:rsidR="0095731B">
        <w:rPr>
          <w:sz w:val="28"/>
          <w:szCs w:val="28"/>
        </w:rPr>
        <w:t>entra su atención en forma muy específica en lo que se puede llamar ¨la apariencia o aspecto de la información</w:t>
      </w:r>
      <w:proofErr w:type="gramStart"/>
      <w:r w:rsidR="001240C6">
        <w:rPr>
          <w:sz w:val="28"/>
          <w:szCs w:val="28"/>
        </w:rPr>
        <w:t>¨ ,</w:t>
      </w:r>
      <w:proofErr w:type="gramEnd"/>
      <w:r w:rsidR="001240C6">
        <w:rPr>
          <w:sz w:val="28"/>
          <w:szCs w:val="28"/>
        </w:rPr>
        <w:t xml:space="preserve"> y de  que c</w:t>
      </w:r>
      <w:r>
        <w:rPr>
          <w:sz w:val="28"/>
          <w:szCs w:val="28"/>
        </w:rPr>
        <w:t>ó</w:t>
      </w:r>
      <w:r w:rsidR="001240C6">
        <w:rPr>
          <w:sz w:val="28"/>
          <w:szCs w:val="28"/>
        </w:rPr>
        <w:t>mo el arte se va convirtiendo e</w:t>
      </w:r>
      <w:r>
        <w:rPr>
          <w:sz w:val="28"/>
          <w:szCs w:val="28"/>
        </w:rPr>
        <w:t xml:space="preserve">n </w:t>
      </w:r>
      <w:r w:rsidR="001240C6">
        <w:rPr>
          <w:sz w:val="28"/>
          <w:szCs w:val="28"/>
        </w:rPr>
        <w:t xml:space="preserve"> </w:t>
      </w:r>
      <w:r w:rsidR="001240C6" w:rsidRPr="00714EEB">
        <w:rPr>
          <w:i/>
          <w:sz w:val="28"/>
          <w:szCs w:val="28"/>
        </w:rPr>
        <w:t>una estrategia</w:t>
      </w:r>
      <w:r w:rsidR="001240C6">
        <w:rPr>
          <w:sz w:val="28"/>
          <w:szCs w:val="28"/>
        </w:rPr>
        <w:t xml:space="preserve"> para manejar ¨la instantaneidad eléctrica¨. </w:t>
      </w:r>
      <w:r>
        <w:rPr>
          <w:sz w:val="28"/>
          <w:szCs w:val="28"/>
        </w:rPr>
        <w:t xml:space="preserve">La cual era parte de nuestro sistema nervioso, creando un campo unificado de estructuras orgánicamente interrelacionadas, lo cual llama la “era de la información”. Esto obviamente generó debates entre los defensores del contenido de la información, </w:t>
      </w:r>
      <w:proofErr w:type="spellStart"/>
      <w:r>
        <w:rPr>
          <w:sz w:val="28"/>
          <w:szCs w:val="28"/>
        </w:rPr>
        <w:t>Mcluhan</w:t>
      </w:r>
      <w:proofErr w:type="spellEnd"/>
      <w:r>
        <w:rPr>
          <w:sz w:val="28"/>
          <w:szCs w:val="28"/>
        </w:rPr>
        <w:t xml:space="preserve"> siempre estuvo en primera </w:t>
      </w:r>
      <w:r w:rsidR="00966A30">
        <w:rPr>
          <w:sz w:val="28"/>
          <w:szCs w:val="28"/>
        </w:rPr>
        <w:t>fila en este línea,</w:t>
      </w:r>
      <w:r>
        <w:rPr>
          <w:sz w:val="28"/>
          <w:szCs w:val="28"/>
        </w:rPr>
        <w:t xml:space="preserve"> demás teóricos de las escuelas d</w:t>
      </w:r>
      <w:r w:rsidR="00966A30">
        <w:rPr>
          <w:sz w:val="28"/>
          <w:szCs w:val="28"/>
        </w:rPr>
        <w:t xml:space="preserve">e comunicación del </w:t>
      </w:r>
      <w:proofErr w:type="gramStart"/>
      <w:r w:rsidR="00966A30">
        <w:rPr>
          <w:sz w:val="28"/>
          <w:szCs w:val="28"/>
        </w:rPr>
        <w:t>momento .</w:t>
      </w:r>
      <w:proofErr w:type="gramEnd"/>
    </w:p>
    <w:p w:rsidR="00966A30" w:rsidRDefault="00966A30" w:rsidP="0095731B">
      <w:pPr>
        <w:tabs>
          <w:tab w:val="left" w:pos="3818"/>
        </w:tabs>
        <w:jc w:val="both"/>
        <w:rPr>
          <w:sz w:val="28"/>
          <w:szCs w:val="28"/>
        </w:rPr>
      </w:pPr>
    </w:p>
    <w:p w:rsidR="00966A30" w:rsidRDefault="00966A30" w:rsidP="0095731B">
      <w:pPr>
        <w:tabs>
          <w:tab w:val="left" w:pos="3818"/>
        </w:tabs>
        <w:jc w:val="both"/>
        <w:rPr>
          <w:sz w:val="28"/>
          <w:szCs w:val="28"/>
        </w:rPr>
      </w:pPr>
      <w:r>
        <w:rPr>
          <w:sz w:val="28"/>
          <w:szCs w:val="28"/>
        </w:rPr>
        <w:t>Palabras Claves,</w:t>
      </w:r>
    </w:p>
    <w:p w:rsidR="00966A30" w:rsidRPr="0095731B" w:rsidRDefault="00966A30" w:rsidP="0095731B">
      <w:pPr>
        <w:tabs>
          <w:tab w:val="left" w:pos="3818"/>
        </w:tabs>
        <w:jc w:val="both"/>
        <w:rPr>
          <w:sz w:val="28"/>
          <w:szCs w:val="28"/>
        </w:rPr>
      </w:pPr>
      <w:bookmarkStart w:id="0" w:name="_GoBack"/>
      <w:bookmarkEnd w:id="0"/>
    </w:p>
    <w:p w:rsidR="005B6CCB" w:rsidRPr="0095731B" w:rsidRDefault="005B6CCB" w:rsidP="0095731B">
      <w:pPr>
        <w:tabs>
          <w:tab w:val="left" w:pos="3818"/>
        </w:tabs>
        <w:jc w:val="both"/>
        <w:rPr>
          <w:sz w:val="28"/>
          <w:szCs w:val="28"/>
        </w:rPr>
      </w:pPr>
    </w:p>
    <w:sectPr w:rsidR="005B6CCB" w:rsidRPr="0095731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6CCB"/>
    <w:rsid w:val="001240C6"/>
    <w:rsid w:val="00383AF2"/>
    <w:rsid w:val="003B5208"/>
    <w:rsid w:val="00554F83"/>
    <w:rsid w:val="005B6CCB"/>
    <w:rsid w:val="00714EEB"/>
    <w:rsid w:val="0095731B"/>
    <w:rsid w:val="00966A30"/>
    <w:rsid w:val="009A66D1"/>
    <w:rsid w:val="00E4539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1299</TotalTime>
  <Pages>2</Pages>
  <Words>345</Words>
  <Characters>1901</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2242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3</cp:revision>
  <dcterms:created xsi:type="dcterms:W3CDTF">2014-11-21T16:59:00Z</dcterms:created>
  <dcterms:modified xsi:type="dcterms:W3CDTF">2014-11-22T14:38:00Z</dcterms:modified>
</cp:coreProperties>
</file>