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3B1B" w:rsidRPr="00E43C97" w:rsidRDefault="00A36C44" w:rsidP="00E43C97">
      <w:pPr>
        <w:jc w:val="center"/>
        <w:rPr>
          <w:b/>
        </w:rPr>
      </w:pPr>
      <w:r>
        <w:rPr>
          <w:b/>
        </w:rPr>
        <w:t>La Sociedad Sitiada</w:t>
      </w:r>
    </w:p>
    <w:p w:rsidR="00BE0641" w:rsidRDefault="00703B1B" w:rsidP="00E43C97">
      <w:pPr>
        <w:jc w:val="center"/>
        <w:rPr>
          <w:b/>
        </w:rPr>
      </w:pPr>
      <w:r w:rsidRPr="00E43C97">
        <w:rPr>
          <w:b/>
        </w:rPr>
        <w:t>Capítulo 4. La (in)</w:t>
      </w:r>
      <w:r w:rsidR="00A36C44">
        <w:rPr>
          <w:b/>
        </w:rPr>
        <w:t xml:space="preserve"> </w:t>
      </w:r>
      <w:r w:rsidRPr="00E43C97">
        <w:rPr>
          <w:b/>
        </w:rPr>
        <w:t>felicidad de los placeres inciertos</w:t>
      </w:r>
    </w:p>
    <w:p w:rsidR="00A36C44" w:rsidRDefault="00A36C44" w:rsidP="00E43C97">
      <w:pPr>
        <w:jc w:val="center"/>
        <w:rPr>
          <w:b/>
        </w:rPr>
      </w:pPr>
      <w:r w:rsidRPr="00E43C97">
        <w:rPr>
          <w:b/>
        </w:rPr>
        <w:t>Tesis principales</w:t>
      </w:r>
    </w:p>
    <w:p w:rsidR="00703B1B" w:rsidRPr="00E43C97" w:rsidRDefault="00703B1B" w:rsidP="00E43C97">
      <w:pPr>
        <w:jc w:val="both"/>
        <w:rPr>
          <w:b/>
        </w:rPr>
      </w:pPr>
      <w:r w:rsidRPr="00E43C97">
        <w:rPr>
          <w:b/>
        </w:rPr>
        <w:t>Felicidad vs Placer</w:t>
      </w:r>
    </w:p>
    <w:p w:rsidR="00843FBC" w:rsidRDefault="00843FBC" w:rsidP="00E43C97">
      <w:pPr>
        <w:jc w:val="both"/>
      </w:pPr>
      <w:r>
        <w:t>No es fácil articular de forma clara y sin ambigüedades lo que queremos decir con “estoy feliz” o “estoy infeliz”.</w:t>
      </w:r>
    </w:p>
    <w:p w:rsidR="00703B1B" w:rsidRDefault="00703B1B" w:rsidP="00E43C97">
      <w:pPr>
        <w:jc w:val="both"/>
      </w:pPr>
      <w:proofErr w:type="spellStart"/>
      <w:r>
        <w:t>Tatarkiewicz</w:t>
      </w:r>
      <w:proofErr w:type="spellEnd"/>
      <w:r>
        <w:t xml:space="preserve"> define cuarto sentidos bastante diferentes en los que se usa la palabra felicidad.</w:t>
      </w:r>
    </w:p>
    <w:p w:rsidR="00703B1B" w:rsidRDefault="00703B1B" w:rsidP="00E43C97">
      <w:pPr>
        <w:pStyle w:val="ListParagraph"/>
        <w:numPr>
          <w:ilvl w:val="0"/>
          <w:numId w:val="1"/>
        </w:numPr>
        <w:jc w:val="both"/>
      </w:pPr>
      <w:r>
        <w:t>El sentido “objetivo”. Cuando decimos que alguien está feliz, no nos referimos directamente a su estado mental o a sus emociones. Basados en nuestro juicio en</w:t>
      </w:r>
      <w:r w:rsidR="00A36C44">
        <w:t xml:space="preserve"> </w:t>
      </w:r>
      <w:bookmarkStart w:id="0" w:name="_GoBack"/>
      <w:bookmarkEnd w:id="0"/>
      <w:r>
        <w:t>la regla general de que todo el mundo o la mayoría de la gente, tiende a experimentar el estado que uno tiende a describir como de felicidad cuando se siente de x manera o le ocurren x cosas.</w:t>
      </w:r>
    </w:p>
    <w:p w:rsidR="00703B1B" w:rsidRDefault="00703B1B" w:rsidP="00E43C97">
      <w:pPr>
        <w:pStyle w:val="ListParagraph"/>
        <w:numPr>
          <w:ilvl w:val="0"/>
          <w:numId w:val="1"/>
        </w:numPr>
        <w:jc w:val="both"/>
      </w:pPr>
      <w:r>
        <w:t>La felicidad como experiencia “subjetiva”, en este sentido se refiere a afectos, emociones, sentimientos, estados mentales.</w:t>
      </w:r>
      <w:r w:rsidR="00843FBC">
        <w:t xml:space="preserve"> Las emociones son consabidamente volátiles y efímeras, no duran demasiado y tienden a desvanecerse.</w:t>
      </w:r>
    </w:p>
    <w:p w:rsidR="00703B1B" w:rsidRDefault="00703B1B" w:rsidP="00E43C97">
      <w:pPr>
        <w:pStyle w:val="ListParagraph"/>
        <w:numPr>
          <w:ilvl w:val="0"/>
          <w:numId w:val="1"/>
        </w:numPr>
        <w:jc w:val="both"/>
      </w:pPr>
      <w:r>
        <w:t xml:space="preserve">El tercer significado es que alguien está feliz cuando se está libre tanto del deseo como del exceso, alguien que tiene todo lo que necesita y nada más, o </w:t>
      </w:r>
      <w:proofErr w:type="spellStart"/>
      <w:r>
        <w:t>mas</w:t>
      </w:r>
      <w:proofErr w:type="spellEnd"/>
      <w:r>
        <w:t xml:space="preserve"> bien, todo lo que vale la pena tener y nada excesivo lo convierte en una carga.</w:t>
      </w:r>
    </w:p>
    <w:p w:rsidR="00703B1B" w:rsidRDefault="00703B1B" w:rsidP="00E43C97">
      <w:pPr>
        <w:pStyle w:val="ListParagraph"/>
        <w:numPr>
          <w:ilvl w:val="0"/>
          <w:numId w:val="1"/>
        </w:numPr>
        <w:jc w:val="both"/>
      </w:pPr>
      <w:r>
        <w:t>El último sentido se refiere a la felicidad como la “totalidad de la vida”, la vida como totalidad, esta definición se refería al balance de su vida, no se refiere a la suma de momentos de felicidad, sino al justo equilibrio de alegrías y pesares</w:t>
      </w:r>
      <w:r w:rsidR="00843FBC">
        <w:t>, necesarios para una vida bien “temperada”</w:t>
      </w:r>
    </w:p>
    <w:p w:rsidR="00843FBC" w:rsidRDefault="00843FBC" w:rsidP="00E43C97">
      <w:pPr>
        <w:jc w:val="both"/>
      </w:pPr>
      <w:r>
        <w:t>Los cuatro conceptos anteriores se pueden intentar traducir como buena fortuna, placer, satisfacción y buena vida.</w:t>
      </w:r>
    </w:p>
    <w:p w:rsidR="00843FBC" w:rsidRDefault="00843FBC" w:rsidP="00E43C97">
      <w:pPr>
        <w:jc w:val="both"/>
      </w:pPr>
      <w:r>
        <w:t>El recipiente verbal es tan espacioso y hospitalario para los diversos contenidos, que puede funcionar como buen punto de encuentro para las imágenes humanas de una buena vida.</w:t>
      </w:r>
    </w:p>
    <w:p w:rsidR="00843FBC" w:rsidRDefault="00843FBC" w:rsidP="00E43C97">
      <w:pPr>
        <w:jc w:val="both"/>
      </w:pPr>
      <w:r>
        <w:t>La forma humana de ser en el mundo es una forma que contiene la idea de la felicidad, esto tiene cuatro premisas:</w:t>
      </w:r>
    </w:p>
    <w:p w:rsidR="00843FBC" w:rsidRDefault="00843FBC" w:rsidP="00E43C97">
      <w:pPr>
        <w:pStyle w:val="ListParagraph"/>
        <w:numPr>
          <w:ilvl w:val="0"/>
          <w:numId w:val="2"/>
        </w:numPr>
        <w:jc w:val="both"/>
      </w:pPr>
      <w:r>
        <w:t>La realidad no tiene por qué ser como es y no es la única realidad posible</w:t>
      </w:r>
    </w:p>
    <w:p w:rsidR="00843FBC" w:rsidRDefault="00843FBC" w:rsidP="00E43C97">
      <w:pPr>
        <w:pStyle w:val="ListParagraph"/>
        <w:numPr>
          <w:ilvl w:val="0"/>
          <w:numId w:val="2"/>
        </w:numPr>
        <w:jc w:val="both"/>
      </w:pPr>
      <w:r>
        <w:t>Esa presencia hace que el sufrimiento sea imperdonable, que el dolor sea una ofensa y la humillación un crimen contra la humanidad</w:t>
      </w:r>
    </w:p>
    <w:p w:rsidR="00843FBC" w:rsidRDefault="00843FBC" w:rsidP="00E43C97">
      <w:pPr>
        <w:pStyle w:val="ListParagraph"/>
        <w:numPr>
          <w:ilvl w:val="0"/>
          <w:numId w:val="2"/>
        </w:numPr>
        <w:jc w:val="both"/>
      </w:pPr>
      <w:r>
        <w:t>La idea de la felicidad transporta causas acciones del pasado al futuro aún por decidir, la felicidad siempre está por descubrir, siempre se le está buscando</w:t>
      </w:r>
    </w:p>
    <w:p w:rsidR="00843FBC" w:rsidRDefault="00843FBC" w:rsidP="00E43C97">
      <w:pPr>
        <w:pStyle w:val="ListParagraph"/>
        <w:numPr>
          <w:ilvl w:val="0"/>
          <w:numId w:val="2"/>
        </w:numPr>
        <w:jc w:val="both"/>
      </w:pPr>
      <w:r>
        <w:t>Una a la humanidad más allá de la diversidad. Todos los humanos la quieren y la buscan siguiendo diferentes caminos para su descubrimiento</w:t>
      </w:r>
    </w:p>
    <w:p w:rsidR="00E43C97" w:rsidRDefault="00E43C97" w:rsidP="00E43C97">
      <w:pPr>
        <w:jc w:val="both"/>
        <w:rPr>
          <w:b/>
        </w:rPr>
      </w:pPr>
    </w:p>
    <w:p w:rsidR="00843FBC" w:rsidRPr="00E43C97" w:rsidRDefault="00843FBC" w:rsidP="00E43C97">
      <w:pPr>
        <w:jc w:val="both"/>
        <w:rPr>
          <w:b/>
        </w:rPr>
      </w:pPr>
      <w:r w:rsidRPr="00E43C97">
        <w:rPr>
          <w:b/>
        </w:rPr>
        <w:t>Las meditaciones de Séneca</w:t>
      </w:r>
    </w:p>
    <w:p w:rsidR="00843FBC" w:rsidRDefault="00843FBC" w:rsidP="00E43C97">
      <w:pPr>
        <w:jc w:val="both"/>
      </w:pPr>
      <w:r>
        <w:t>La felicidad y el placer son diferentes. La felicidad siempre le proporciona placer al hombre feliz, pero no todos los placeres hacen feliz a un hombre, para saber qué placeres lo alejan o lo acercan a uno, se requiere sabiduría.</w:t>
      </w:r>
    </w:p>
    <w:p w:rsidR="00843FBC" w:rsidRDefault="00843FBC" w:rsidP="00E43C97">
      <w:pPr>
        <w:jc w:val="both"/>
      </w:pPr>
      <w:r>
        <w:t>Cuando se trata de felicidad uno no puede guiarse por el consejo de la gente que se encuentra en el camino, ya que entre ellos los que pueden distinguir el bien del mal se cuentan con los dedos de una mano.</w:t>
      </w:r>
    </w:p>
    <w:p w:rsidR="00843FBC" w:rsidRDefault="00843FBC" w:rsidP="00E43C97">
      <w:pPr>
        <w:jc w:val="both"/>
      </w:pPr>
      <w:r>
        <w:t xml:space="preserve">Pensar intensamente, no en la brevedad de la vida corpórea sino en dos tipos de cosas que seguramente habrán de vivir </w:t>
      </w:r>
      <w:proofErr w:type="spellStart"/>
      <w:proofErr w:type="gramStart"/>
      <w:r>
        <w:t>mas</w:t>
      </w:r>
      <w:proofErr w:type="spellEnd"/>
      <w:proofErr w:type="gramEnd"/>
      <w:r>
        <w:t xml:space="preserve"> que aquella y hacia donde uno se debe dirigir. Una es la virtud, la otra es la sabiduría, ambas son portadores de valores supremos que son inmortales.</w:t>
      </w:r>
    </w:p>
    <w:p w:rsidR="00843FBC" w:rsidRPr="00E43C97" w:rsidRDefault="00843FBC" w:rsidP="00E43C97">
      <w:pPr>
        <w:jc w:val="both"/>
        <w:rPr>
          <w:b/>
        </w:rPr>
      </w:pPr>
      <w:r w:rsidRPr="00E43C97">
        <w:rPr>
          <w:b/>
        </w:rPr>
        <w:t>La felicidad como opción de todos</w:t>
      </w:r>
    </w:p>
    <w:p w:rsidR="00707CB8" w:rsidRDefault="00707CB8" w:rsidP="00E43C97">
      <w:pPr>
        <w:jc w:val="both"/>
      </w:pPr>
      <w:r>
        <w:t>En el cristianismo, la eternidad no es el privilegio de pocos, sino que es un destino no negociable tanto para los que son dignos como para los que no, lo que uno tiene ganarse no es la eternidad sino la calidad de ésta. El horizonte estaba lleno de incertidumbre.</w:t>
      </w:r>
    </w:p>
    <w:p w:rsidR="00707CB8" w:rsidRDefault="00707CB8" w:rsidP="00E43C97">
      <w:pPr>
        <w:jc w:val="both"/>
      </w:pPr>
      <w:r>
        <w:t>Señalar la felicidad como el primer motor de todo esfuerzo humano no siempre habría sido asumido tan lisa y llanamente como ahora. Hay motivos para suponer que la elección de la penitencia antes que la felicidad eran el supremo propósito de la vida y el destino de los seres humanos mortales. El sufrimiento puede redimir, puede convertirse en cosas mejores, de manera colectiva, si no individual.</w:t>
      </w:r>
    </w:p>
    <w:p w:rsidR="00707CB8" w:rsidRDefault="00707CB8" w:rsidP="00E43C97">
      <w:pPr>
        <w:jc w:val="both"/>
      </w:pPr>
      <w:r>
        <w:t>Fue hasta el siglo XVIII que la Declaración de la Independencia de los Estados Unidos proclamo que la felicidad era un derecho, por lo que dejaba de ser un privilegio, se convirtió en una condición que todo ser humano podía exigir como derecho de nacimiento. Asimismo se ha convertido en deber de la sociedad hacer feliz a cada uno de sus miembros.</w:t>
      </w:r>
    </w:p>
    <w:p w:rsidR="00707CB8" w:rsidRPr="00707CB8" w:rsidRDefault="00707CB8" w:rsidP="00E43C97">
      <w:pPr>
        <w:jc w:val="both"/>
        <w:rPr>
          <w:b/>
        </w:rPr>
      </w:pPr>
      <w:r w:rsidRPr="00707CB8">
        <w:rPr>
          <w:b/>
        </w:rPr>
        <w:t>La espera de la felicidad</w:t>
      </w:r>
    </w:p>
    <w:p w:rsidR="00707CB8" w:rsidRDefault="00E43C97" w:rsidP="00E43C97">
      <w:pPr>
        <w:jc w:val="both"/>
      </w:pPr>
      <w:r>
        <w:t>La promesa de felicidad universal y de cada vez más felicidad con el tiempo, llevó al Estado moderno a una especia de pacto social. El Estado se comprometía a distribuir los bienes y los ciudadanos esperaban recibirlos. A cambio de los beneficios, los ciudadanos comprometían su lealtad al Estado.</w:t>
      </w:r>
    </w:p>
    <w:p w:rsidR="00E43C97" w:rsidRDefault="00E43C97" w:rsidP="006925B8">
      <w:pPr>
        <w:jc w:val="both"/>
      </w:pPr>
      <w:r>
        <w:t>La expectativa de felicidad y cada vez más felicidad llegó a ser la fórmula principal de legitimación de la integración social y la motivación principal de la participación de los individuos en cualquier esfuerzo colectivo o causa común.</w:t>
      </w:r>
    </w:p>
    <w:p w:rsidR="00E43C97" w:rsidRDefault="00E43C97" w:rsidP="006925B8">
      <w:pPr>
        <w:jc w:val="both"/>
      </w:pPr>
      <w:r>
        <w:lastRenderedPageBreak/>
        <w:t xml:space="preserve">Mientras la felicidad y el futuro siempre indeterminado se iban mezclando y fusionando, la incertidumbre era el </w:t>
      </w:r>
      <w:proofErr w:type="spellStart"/>
      <w:r>
        <w:t>mas</w:t>
      </w:r>
      <w:proofErr w:type="spellEnd"/>
      <w:r>
        <w:t xml:space="preserve"> aterrador de los fantasmas. Para combatir esto las promesas de los gobiernos venían acompañadas de una reducción radical de riesgos.</w:t>
      </w:r>
    </w:p>
    <w:p w:rsidR="00E43C97" w:rsidRDefault="00E43C97" w:rsidP="006925B8">
      <w:pPr>
        <w:jc w:val="both"/>
      </w:pPr>
    </w:p>
    <w:p w:rsidR="00E43C97" w:rsidRPr="00E43C97" w:rsidRDefault="00E43C97" w:rsidP="006925B8">
      <w:pPr>
        <w:jc w:val="both"/>
        <w:rPr>
          <w:b/>
        </w:rPr>
      </w:pPr>
      <w:r w:rsidRPr="00E43C97">
        <w:rPr>
          <w:b/>
        </w:rPr>
        <w:t>La satisfacción en búsqueda de necesidades</w:t>
      </w:r>
    </w:p>
    <w:p w:rsidR="00E43C97" w:rsidRDefault="00E43C97" w:rsidP="006925B8">
      <w:pPr>
        <w:jc w:val="both"/>
      </w:pPr>
      <w:r>
        <w:t xml:space="preserve">Nos desilusiona cada vez </w:t>
      </w:r>
      <w:proofErr w:type="spellStart"/>
      <w:proofErr w:type="gramStart"/>
      <w:r>
        <w:t>mas</w:t>
      </w:r>
      <w:proofErr w:type="spellEnd"/>
      <w:proofErr w:type="gramEnd"/>
      <w:r>
        <w:t xml:space="preserve"> la felicidad que el futuro nos puede deparar y el progreso para lograrlo. El futuro está fuera de control, por factores como la globalización, ahora es lo que nos sucede, no lo que hacemos suceder.</w:t>
      </w:r>
    </w:p>
    <w:p w:rsidR="00E43C97" w:rsidRDefault="006925B8" w:rsidP="006925B8">
      <w:pPr>
        <w:jc w:val="both"/>
      </w:pPr>
      <w:r>
        <w:t>Ahora la necesidad no es la madre de la imaginación sino la imaginación es la que crea necesidades. La tecnología es un factor clave hacia el futuro, pero se vuelve incontrolable, no acepta juicio ni limitaciones.</w:t>
      </w:r>
    </w:p>
    <w:p w:rsidR="006925B8" w:rsidRPr="006925B8" w:rsidRDefault="006925B8" w:rsidP="006925B8">
      <w:pPr>
        <w:jc w:val="both"/>
        <w:rPr>
          <w:b/>
        </w:rPr>
      </w:pPr>
      <w:r w:rsidRPr="006925B8">
        <w:rPr>
          <w:b/>
        </w:rPr>
        <w:t>Deseos que rehúyen la satisfacción</w:t>
      </w:r>
    </w:p>
    <w:p w:rsidR="006925B8" w:rsidRDefault="006925B8" w:rsidP="006925B8">
      <w:pPr>
        <w:jc w:val="both"/>
      </w:pPr>
      <w:r>
        <w:t>El mercado de consumo está constantemente en guerra con la tradición y los deseos son las principales armas de esa guerra.</w:t>
      </w:r>
    </w:p>
    <w:p w:rsidR="006925B8" w:rsidRPr="006925B8" w:rsidRDefault="006925B8" w:rsidP="006925B8">
      <w:pPr>
        <w:jc w:val="both"/>
        <w:rPr>
          <w:b/>
        </w:rPr>
      </w:pPr>
      <w:r w:rsidRPr="006925B8">
        <w:rPr>
          <w:b/>
        </w:rPr>
        <w:t>Ni tener ni ser</w:t>
      </w:r>
    </w:p>
    <w:p w:rsidR="006925B8" w:rsidRDefault="006925B8" w:rsidP="006925B8">
      <w:pPr>
        <w:jc w:val="both"/>
      </w:pPr>
      <w:r>
        <w:t>La elección de “tener” o “ser” era lo que separaba los modelos competitivos de felicidad y todos los ideales relacionados, buena vida, vida virtuosa, vida significativa. El tener hace énfasis en las cosas con las que podía uno estar, mientras que el ser enfatizaba a las personas con las que podía uno estar.</w:t>
      </w:r>
    </w:p>
    <w:p w:rsidR="006925B8" w:rsidRDefault="006925B8" w:rsidP="00BE1781">
      <w:pPr>
        <w:jc w:val="both"/>
      </w:pPr>
      <w:r>
        <w:t>No obstante lo que se podría suponer ni el tener ni el ser parecen ser la opción viable hacia la felicidad. Ambas implican una dependencia, la primera en posesiones, la segunda en otra gente y la dependencia es un estado del que hay que escapar a toda costa, ya que para sobrevivir en un mundo incierto, uno tiene que estar constantemente preparado para el cambio.</w:t>
      </w:r>
    </w:p>
    <w:p w:rsidR="001F6140" w:rsidRPr="001F6140" w:rsidRDefault="001F6140" w:rsidP="00BE1781">
      <w:pPr>
        <w:jc w:val="both"/>
        <w:rPr>
          <w:b/>
        </w:rPr>
      </w:pPr>
      <w:r w:rsidRPr="001F6140">
        <w:rPr>
          <w:b/>
        </w:rPr>
        <w:t>La felicidad de los vínculos (descartable)</w:t>
      </w:r>
    </w:p>
    <w:p w:rsidR="001F6140" w:rsidRDefault="001F6140" w:rsidP="00BE1781">
      <w:pPr>
        <w:jc w:val="both"/>
      </w:pPr>
      <w:r>
        <w:t>Los objetos dejan de ser valiosos, es su uso en sí, y la sociedad consumista pronto genera nuevas necesidades, o bienes alternativos o especificaciones diferentes o</w:t>
      </w:r>
      <w:r w:rsidR="00103DBB">
        <w:t xml:space="preserve"> superiores, por lo</w:t>
      </w:r>
      <w:r>
        <w:t xml:space="preserve"> que la necesidad nunca estará satisfecha.</w:t>
      </w:r>
      <w:r w:rsidR="00103DBB">
        <w:t xml:space="preserve"> El placer de comprar es mayor que la compra en sí.</w:t>
      </w:r>
    </w:p>
    <w:p w:rsidR="00707CB8" w:rsidRDefault="00707CB8" w:rsidP="00843FBC"/>
    <w:p w:rsidR="00843FBC" w:rsidRDefault="00843FBC" w:rsidP="00843FBC"/>
    <w:p w:rsidR="00703B1B" w:rsidRDefault="00703B1B"/>
    <w:p w:rsidR="00703B1B" w:rsidRDefault="00703B1B"/>
    <w:sectPr w:rsidR="00703B1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F60DE8"/>
    <w:multiLevelType w:val="hybridMultilevel"/>
    <w:tmpl w:val="2ED2878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59206966"/>
    <w:multiLevelType w:val="hybridMultilevel"/>
    <w:tmpl w:val="4DA2B424"/>
    <w:lvl w:ilvl="0" w:tplc="51721BD0">
      <w:start w:val="2"/>
      <w:numFmt w:val="bullet"/>
      <w:lvlText w:val=""/>
      <w:lvlJc w:val="left"/>
      <w:pPr>
        <w:ind w:left="72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B1B"/>
    <w:rsid w:val="000020BA"/>
    <w:rsid w:val="000037F5"/>
    <w:rsid w:val="00012F28"/>
    <w:rsid w:val="000166E4"/>
    <w:rsid w:val="00021B46"/>
    <w:rsid w:val="00026855"/>
    <w:rsid w:val="00031762"/>
    <w:rsid w:val="000339C2"/>
    <w:rsid w:val="00046240"/>
    <w:rsid w:val="00053D7E"/>
    <w:rsid w:val="00054946"/>
    <w:rsid w:val="00073154"/>
    <w:rsid w:val="000748FB"/>
    <w:rsid w:val="00075961"/>
    <w:rsid w:val="00086336"/>
    <w:rsid w:val="000949EC"/>
    <w:rsid w:val="000A35B8"/>
    <w:rsid w:val="000A3962"/>
    <w:rsid w:val="000B4B31"/>
    <w:rsid w:val="000C48F8"/>
    <w:rsid w:val="000E6DFA"/>
    <w:rsid w:val="00100A5C"/>
    <w:rsid w:val="00100F86"/>
    <w:rsid w:val="001034A1"/>
    <w:rsid w:val="00103DBB"/>
    <w:rsid w:val="0011013F"/>
    <w:rsid w:val="0011524E"/>
    <w:rsid w:val="00122E64"/>
    <w:rsid w:val="001352EC"/>
    <w:rsid w:val="001840AB"/>
    <w:rsid w:val="00197EAC"/>
    <w:rsid w:val="001A17A7"/>
    <w:rsid w:val="001F4D69"/>
    <w:rsid w:val="001F6140"/>
    <w:rsid w:val="00212D78"/>
    <w:rsid w:val="002162E6"/>
    <w:rsid w:val="0022215E"/>
    <w:rsid w:val="00224272"/>
    <w:rsid w:val="00234C9D"/>
    <w:rsid w:val="00235347"/>
    <w:rsid w:val="002377B9"/>
    <w:rsid w:val="00250358"/>
    <w:rsid w:val="00257A54"/>
    <w:rsid w:val="00265A2F"/>
    <w:rsid w:val="00282D80"/>
    <w:rsid w:val="002928DA"/>
    <w:rsid w:val="002948A8"/>
    <w:rsid w:val="002B14AA"/>
    <w:rsid w:val="002C2DAD"/>
    <w:rsid w:val="002D38E9"/>
    <w:rsid w:val="002E1BCE"/>
    <w:rsid w:val="002E2C03"/>
    <w:rsid w:val="002E33DE"/>
    <w:rsid w:val="002F2900"/>
    <w:rsid w:val="002F4F36"/>
    <w:rsid w:val="00300EE8"/>
    <w:rsid w:val="00303F4D"/>
    <w:rsid w:val="003058CA"/>
    <w:rsid w:val="00312D86"/>
    <w:rsid w:val="0033691B"/>
    <w:rsid w:val="00340366"/>
    <w:rsid w:val="003502FC"/>
    <w:rsid w:val="00356101"/>
    <w:rsid w:val="003620D7"/>
    <w:rsid w:val="00384278"/>
    <w:rsid w:val="00394013"/>
    <w:rsid w:val="003C0D19"/>
    <w:rsid w:val="003D35CD"/>
    <w:rsid w:val="003E3DCE"/>
    <w:rsid w:val="003F5C67"/>
    <w:rsid w:val="0040091C"/>
    <w:rsid w:val="00401FC6"/>
    <w:rsid w:val="004154A5"/>
    <w:rsid w:val="00421B95"/>
    <w:rsid w:val="004416C8"/>
    <w:rsid w:val="004465E0"/>
    <w:rsid w:val="00446BFB"/>
    <w:rsid w:val="004641BE"/>
    <w:rsid w:val="0048434A"/>
    <w:rsid w:val="00492026"/>
    <w:rsid w:val="004B1C3F"/>
    <w:rsid w:val="004C75B0"/>
    <w:rsid w:val="004D0300"/>
    <w:rsid w:val="004D154A"/>
    <w:rsid w:val="004D2F73"/>
    <w:rsid w:val="004D3515"/>
    <w:rsid w:val="004D402B"/>
    <w:rsid w:val="004F6114"/>
    <w:rsid w:val="004F62BE"/>
    <w:rsid w:val="005236CC"/>
    <w:rsid w:val="005274C6"/>
    <w:rsid w:val="00541A4C"/>
    <w:rsid w:val="00543594"/>
    <w:rsid w:val="00555497"/>
    <w:rsid w:val="00564364"/>
    <w:rsid w:val="005666BF"/>
    <w:rsid w:val="00570D94"/>
    <w:rsid w:val="0059269B"/>
    <w:rsid w:val="00594FE0"/>
    <w:rsid w:val="00596026"/>
    <w:rsid w:val="005A2AFE"/>
    <w:rsid w:val="005C534C"/>
    <w:rsid w:val="005D5F93"/>
    <w:rsid w:val="005F69BF"/>
    <w:rsid w:val="006012A4"/>
    <w:rsid w:val="00604BAD"/>
    <w:rsid w:val="0060702F"/>
    <w:rsid w:val="00611B9F"/>
    <w:rsid w:val="00654BBC"/>
    <w:rsid w:val="00667A93"/>
    <w:rsid w:val="006718E9"/>
    <w:rsid w:val="006728E4"/>
    <w:rsid w:val="006802AE"/>
    <w:rsid w:val="006925B8"/>
    <w:rsid w:val="0069467B"/>
    <w:rsid w:val="006A21D0"/>
    <w:rsid w:val="006A4F2E"/>
    <w:rsid w:val="006A5686"/>
    <w:rsid w:val="006B0ED5"/>
    <w:rsid w:val="006B3879"/>
    <w:rsid w:val="006B7073"/>
    <w:rsid w:val="006C0ACB"/>
    <w:rsid w:val="00701512"/>
    <w:rsid w:val="00701A11"/>
    <w:rsid w:val="00703B1B"/>
    <w:rsid w:val="00707C12"/>
    <w:rsid w:val="00707CB8"/>
    <w:rsid w:val="00715878"/>
    <w:rsid w:val="00717E12"/>
    <w:rsid w:val="00746FA3"/>
    <w:rsid w:val="00761CFF"/>
    <w:rsid w:val="00765E58"/>
    <w:rsid w:val="00791DC8"/>
    <w:rsid w:val="007A1E74"/>
    <w:rsid w:val="007A3428"/>
    <w:rsid w:val="007B4B47"/>
    <w:rsid w:val="007C0407"/>
    <w:rsid w:val="007C1A71"/>
    <w:rsid w:val="007E2255"/>
    <w:rsid w:val="007E260C"/>
    <w:rsid w:val="007E3E1A"/>
    <w:rsid w:val="007F5429"/>
    <w:rsid w:val="00801122"/>
    <w:rsid w:val="0081023A"/>
    <w:rsid w:val="00843FBC"/>
    <w:rsid w:val="00851712"/>
    <w:rsid w:val="00856650"/>
    <w:rsid w:val="008673A4"/>
    <w:rsid w:val="00874845"/>
    <w:rsid w:val="0087596B"/>
    <w:rsid w:val="0088641A"/>
    <w:rsid w:val="008C2494"/>
    <w:rsid w:val="008C6E5D"/>
    <w:rsid w:val="008E0632"/>
    <w:rsid w:val="008E2A67"/>
    <w:rsid w:val="008E3908"/>
    <w:rsid w:val="008E4175"/>
    <w:rsid w:val="008F0B05"/>
    <w:rsid w:val="008F0CC4"/>
    <w:rsid w:val="009048EB"/>
    <w:rsid w:val="00906068"/>
    <w:rsid w:val="00915E3B"/>
    <w:rsid w:val="0092088E"/>
    <w:rsid w:val="00943776"/>
    <w:rsid w:val="00957964"/>
    <w:rsid w:val="009615B9"/>
    <w:rsid w:val="009802AB"/>
    <w:rsid w:val="009A202B"/>
    <w:rsid w:val="009C0174"/>
    <w:rsid w:val="009E0CEC"/>
    <w:rsid w:val="009F6611"/>
    <w:rsid w:val="00A179E8"/>
    <w:rsid w:val="00A179FF"/>
    <w:rsid w:val="00A30BB9"/>
    <w:rsid w:val="00A3327E"/>
    <w:rsid w:val="00A36C44"/>
    <w:rsid w:val="00A506EF"/>
    <w:rsid w:val="00A548F6"/>
    <w:rsid w:val="00A60FB7"/>
    <w:rsid w:val="00A75B1B"/>
    <w:rsid w:val="00AA508F"/>
    <w:rsid w:val="00AB700F"/>
    <w:rsid w:val="00AB7358"/>
    <w:rsid w:val="00AB7B4B"/>
    <w:rsid w:val="00AE7124"/>
    <w:rsid w:val="00B00544"/>
    <w:rsid w:val="00B04A4E"/>
    <w:rsid w:val="00B26AED"/>
    <w:rsid w:val="00B45AEC"/>
    <w:rsid w:val="00B503BD"/>
    <w:rsid w:val="00B730E6"/>
    <w:rsid w:val="00B734C2"/>
    <w:rsid w:val="00B92150"/>
    <w:rsid w:val="00BC67FA"/>
    <w:rsid w:val="00BD1B4A"/>
    <w:rsid w:val="00BE0641"/>
    <w:rsid w:val="00BE1781"/>
    <w:rsid w:val="00BE3A62"/>
    <w:rsid w:val="00BE7E22"/>
    <w:rsid w:val="00C267D8"/>
    <w:rsid w:val="00C3146E"/>
    <w:rsid w:val="00C618A4"/>
    <w:rsid w:val="00C8070E"/>
    <w:rsid w:val="00C81CDD"/>
    <w:rsid w:val="00C82DB8"/>
    <w:rsid w:val="00C875C6"/>
    <w:rsid w:val="00CC5B7D"/>
    <w:rsid w:val="00CD584A"/>
    <w:rsid w:val="00CE4870"/>
    <w:rsid w:val="00CF4108"/>
    <w:rsid w:val="00D06020"/>
    <w:rsid w:val="00D06764"/>
    <w:rsid w:val="00D125E1"/>
    <w:rsid w:val="00D41FC5"/>
    <w:rsid w:val="00D56884"/>
    <w:rsid w:val="00D758D1"/>
    <w:rsid w:val="00D93DAB"/>
    <w:rsid w:val="00D97749"/>
    <w:rsid w:val="00DB70DA"/>
    <w:rsid w:val="00DE334C"/>
    <w:rsid w:val="00DE4306"/>
    <w:rsid w:val="00DF6C91"/>
    <w:rsid w:val="00E07033"/>
    <w:rsid w:val="00E43C97"/>
    <w:rsid w:val="00E47AE7"/>
    <w:rsid w:val="00E5605B"/>
    <w:rsid w:val="00E71E29"/>
    <w:rsid w:val="00E80C6A"/>
    <w:rsid w:val="00E93CC9"/>
    <w:rsid w:val="00EA1BC4"/>
    <w:rsid w:val="00EA77F4"/>
    <w:rsid w:val="00EC2CA8"/>
    <w:rsid w:val="00EC3072"/>
    <w:rsid w:val="00EC3BFB"/>
    <w:rsid w:val="00EC534B"/>
    <w:rsid w:val="00ED673A"/>
    <w:rsid w:val="00ED7599"/>
    <w:rsid w:val="00EE6993"/>
    <w:rsid w:val="00EE753F"/>
    <w:rsid w:val="00F0010C"/>
    <w:rsid w:val="00F07396"/>
    <w:rsid w:val="00F077B5"/>
    <w:rsid w:val="00F12ACF"/>
    <w:rsid w:val="00F2470D"/>
    <w:rsid w:val="00F33662"/>
    <w:rsid w:val="00F35243"/>
    <w:rsid w:val="00F50043"/>
    <w:rsid w:val="00F52147"/>
    <w:rsid w:val="00F650E8"/>
    <w:rsid w:val="00F75636"/>
    <w:rsid w:val="00F81C66"/>
    <w:rsid w:val="00F845E8"/>
    <w:rsid w:val="00F96BDB"/>
    <w:rsid w:val="00FA191B"/>
    <w:rsid w:val="00FA2589"/>
    <w:rsid w:val="00FC0861"/>
    <w:rsid w:val="00FC2259"/>
    <w:rsid w:val="00FC40CC"/>
    <w:rsid w:val="00FD5F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B1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B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3</Pages>
  <Words>1013</Words>
  <Characters>5577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PwC</Company>
  <LinksUpToDate>false</LinksUpToDate>
  <CharactersWithSpaces>6577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dcterms:created xsi:type="dcterms:W3CDTF">2014-11-08T01:12:00Z</dcterms:created>
  <dcterms:modified xsi:type="dcterms:W3CDTF">2014-11-08T03:05:00Z</dcterms:modified>
</cp:coreProperties>
</file>