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6E19" w:rsidRPr="00B4681E" w:rsidRDefault="00406E19" w:rsidP="00233702">
      <w:pPr>
        <w:spacing w:after="0" w:line="360" w:lineRule="auto"/>
        <w:jc w:val="both"/>
        <w:rPr>
          <w:rFonts w:ascii="Bookman Old Style" w:hAnsi="Bookman Old Style"/>
          <w:b/>
          <w:sz w:val="24"/>
          <w:szCs w:val="24"/>
        </w:rPr>
      </w:pPr>
      <w:r w:rsidRPr="00B4681E">
        <w:rPr>
          <w:rFonts w:ascii="Bookman Old Style" w:hAnsi="Bookman Old Style"/>
          <w:b/>
          <w:sz w:val="24"/>
          <w:szCs w:val="24"/>
        </w:rPr>
        <w:t>Seguimiento de medios y crisis del Candidato a la Presidencia de la República por el Partido Nueva Alianza en el periodo 2012.</w:t>
      </w:r>
    </w:p>
    <w:p w:rsidR="00406E19" w:rsidRPr="00B4681E" w:rsidRDefault="00406E19" w:rsidP="00233702">
      <w:pPr>
        <w:spacing w:after="0" w:line="360" w:lineRule="auto"/>
        <w:jc w:val="both"/>
        <w:rPr>
          <w:rFonts w:ascii="Bookman Old Style" w:hAnsi="Bookman Old Style"/>
          <w:sz w:val="24"/>
          <w:szCs w:val="24"/>
        </w:rPr>
      </w:pPr>
    </w:p>
    <w:p w:rsidR="00406E19" w:rsidRPr="00B4681E" w:rsidRDefault="00406E19" w:rsidP="00233702">
      <w:pPr>
        <w:spacing w:after="0" w:line="360" w:lineRule="auto"/>
        <w:jc w:val="both"/>
        <w:rPr>
          <w:rFonts w:ascii="Bookman Old Style" w:hAnsi="Bookman Old Style"/>
          <w:sz w:val="24"/>
          <w:szCs w:val="24"/>
        </w:rPr>
      </w:pPr>
    </w:p>
    <w:p w:rsidR="00233702" w:rsidRPr="00B4681E" w:rsidRDefault="008E6802" w:rsidP="00233702">
      <w:pPr>
        <w:spacing w:after="0" w:line="360" w:lineRule="auto"/>
        <w:jc w:val="both"/>
        <w:rPr>
          <w:rFonts w:ascii="Bookman Old Style" w:hAnsi="Bookman Old Style"/>
          <w:sz w:val="24"/>
          <w:szCs w:val="24"/>
        </w:rPr>
      </w:pPr>
      <w:r w:rsidRPr="00B4681E">
        <w:rPr>
          <w:rFonts w:ascii="Bookman Old Style" w:hAnsi="Bookman Old Style"/>
          <w:sz w:val="24"/>
          <w:szCs w:val="24"/>
        </w:rPr>
        <w:t xml:space="preserve">Gabriel Quadri inició su actividad en redes sociales en abril de 2012 y </w:t>
      </w:r>
      <w:r w:rsidR="00762015" w:rsidRPr="00B4681E">
        <w:rPr>
          <w:rFonts w:ascii="Bookman Old Style" w:hAnsi="Bookman Old Style"/>
          <w:sz w:val="24"/>
          <w:szCs w:val="24"/>
        </w:rPr>
        <w:t>l</w:t>
      </w:r>
      <w:r w:rsidRPr="00B4681E">
        <w:rPr>
          <w:rFonts w:ascii="Bookman Old Style" w:hAnsi="Bookman Old Style"/>
          <w:sz w:val="24"/>
          <w:szCs w:val="24"/>
        </w:rPr>
        <w:t>a culminó en la última semana de junio, cuando finalizaron las campañas electorales</w:t>
      </w:r>
      <w:r w:rsidR="00B17E84">
        <w:rPr>
          <w:rFonts w:ascii="Bookman Old Style" w:hAnsi="Bookman Old Style"/>
          <w:sz w:val="24"/>
          <w:szCs w:val="24"/>
        </w:rPr>
        <w:t xml:space="preserve">, </w:t>
      </w:r>
      <w:r w:rsidR="00B17E84" w:rsidRPr="00B4681E">
        <w:rPr>
          <w:rFonts w:ascii="Bookman Old Style" w:hAnsi="Bookman Old Style"/>
          <w:sz w:val="24"/>
          <w:szCs w:val="24"/>
        </w:rPr>
        <w:t>tiempo en el cual publicó 1461 tuits</w:t>
      </w:r>
      <w:r w:rsidR="00B17E84">
        <w:rPr>
          <w:rFonts w:ascii="Bookman Old Style" w:hAnsi="Bookman Old Style"/>
          <w:sz w:val="24"/>
          <w:szCs w:val="24"/>
        </w:rPr>
        <w:t>. E</w:t>
      </w:r>
      <w:r w:rsidRPr="00B4681E">
        <w:rPr>
          <w:rFonts w:ascii="Bookman Old Style" w:hAnsi="Bookman Old Style"/>
          <w:sz w:val="24"/>
          <w:szCs w:val="24"/>
        </w:rPr>
        <w:t>l candida</w:t>
      </w:r>
      <w:r w:rsidR="00B17E84">
        <w:rPr>
          <w:rFonts w:ascii="Bookman Old Style" w:hAnsi="Bookman Old Style"/>
          <w:sz w:val="24"/>
          <w:szCs w:val="24"/>
        </w:rPr>
        <w:t xml:space="preserve">to de Nueva Alianza alcanzó </w:t>
      </w:r>
      <w:r w:rsidRPr="00B4681E">
        <w:rPr>
          <w:rFonts w:ascii="Bookman Old Style" w:hAnsi="Bookman Old Style"/>
          <w:sz w:val="24"/>
          <w:szCs w:val="24"/>
        </w:rPr>
        <w:t xml:space="preserve">227 mil </w:t>
      </w:r>
      <w:commentRangeStart w:id="0"/>
      <w:r w:rsidRPr="00B4681E">
        <w:rPr>
          <w:rFonts w:ascii="Bookman Old Style" w:hAnsi="Bookman Old Style"/>
          <w:sz w:val="24"/>
          <w:szCs w:val="24"/>
        </w:rPr>
        <w:t>seguidores</w:t>
      </w:r>
      <w:commentRangeEnd w:id="0"/>
      <w:r w:rsidR="00B17E84">
        <w:rPr>
          <w:rStyle w:val="Refdecomentario"/>
        </w:rPr>
        <w:commentReference w:id="0"/>
      </w:r>
      <w:r w:rsidRPr="00B4681E">
        <w:rPr>
          <w:rFonts w:ascii="Bookman Old Style" w:hAnsi="Bookman Old Style"/>
          <w:sz w:val="24"/>
          <w:szCs w:val="24"/>
        </w:rPr>
        <w:t xml:space="preserve"> </w:t>
      </w:r>
      <w:r w:rsidRPr="00B17E84">
        <w:rPr>
          <w:rFonts w:ascii="Bookman Old Style" w:hAnsi="Bookman Old Style"/>
          <w:strike/>
          <w:sz w:val="24"/>
          <w:szCs w:val="24"/>
        </w:rPr>
        <w:t>tiempo en el cual publicó 1461 tuits</w:t>
      </w:r>
      <w:r w:rsidRPr="00B4681E">
        <w:rPr>
          <w:rFonts w:ascii="Bookman Old Style" w:hAnsi="Bookman Old Style"/>
          <w:sz w:val="24"/>
          <w:szCs w:val="24"/>
        </w:rPr>
        <w:t>.</w:t>
      </w:r>
      <w:sdt>
        <w:sdtPr>
          <w:rPr>
            <w:rFonts w:ascii="Bookman Old Style" w:hAnsi="Bookman Old Style"/>
            <w:sz w:val="24"/>
            <w:szCs w:val="24"/>
          </w:rPr>
          <w:id w:val="-392034283"/>
          <w:citation/>
        </w:sdtPr>
        <w:sdtContent>
          <w:r w:rsidR="006D2843" w:rsidRPr="00B4681E">
            <w:rPr>
              <w:rFonts w:ascii="Bookman Old Style" w:hAnsi="Bookman Old Style"/>
              <w:sz w:val="24"/>
              <w:szCs w:val="24"/>
            </w:rPr>
            <w:fldChar w:fldCharType="begin"/>
          </w:r>
          <w:r w:rsidR="006D2843" w:rsidRPr="00B4681E">
            <w:rPr>
              <w:rFonts w:ascii="Bookman Old Style" w:hAnsi="Bookman Old Style"/>
              <w:sz w:val="24"/>
              <w:szCs w:val="24"/>
            </w:rPr>
            <w:instrText xml:space="preserve">CITATION Cla12 \l 2058 </w:instrText>
          </w:r>
          <w:r w:rsidR="006D2843" w:rsidRPr="00B4681E">
            <w:rPr>
              <w:rFonts w:ascii="Bookman Old Style" w:hAnsi="Bookman Old Style"/>
              <w:sz w:val="24"/>
              <w:szCs w:val="24"/>
            </w:rPr>
            <w:fldChar w:fldCharType="separate"/>
          </w:r>
          <w:r w:rsidR="00EE2AAD" w:rsidRPr="00B4681E">
            <w:rPr>
              <w:rFonts w:ascii="Bookman Old Style" w:hAnsi="Bookman Old Style"/>
              <w:noProof/>
              <w:sz w:val="24"/>
              <w:szCs w:val="24"/>
            </w:rPr>
            <w:t xml:space="preserve"> (Benassini Félix, 2012)</w:t>
          </w:r>
          <w:r w:rsidR="006D2843" w:rsidRPr="00B4681E">
            <w:rPr>
              <w:rFonts w:ascii="Bookman Old Style" w:hAnsi="Bookman Old Style"/>
              <w:sz w:val="24"/>
              <w:szCs w:val="24"/>
            </w:rPr>
            <w:fldChar w:fldCharType="end"/>
          </w:r>
        </w:sdtContent>
      </w:sdt>
    </w:p>
    <w:p w:rsidR="00233702" w:rsidRPr="00B4681E" w:rsidRDefault="00233702" w:rsidP="00233702">
      <w:pPr>
        <w:spacing w:after="0" w:line="360" w:lineRule="auto"/>
        <w:jc w:val="both"/>
        <w:rPr>
          <w:rFonts w:ascii="Bookman Old Style" w:hAnsi="Bookman Old Style"/>
          <w:sz w:val="24"/>
          <w:szCs w:val="24"/>
        </w:rPr>
      </w:pPr>
    </w:p>
    <w:p w:rsidR="00233702" w:rsidRPr="00B17E84" w:rsidRDefault="00233702" w:rsidP="00233702">
      <w:pPr>
        <w:spacing w:after="0" w:line="360" w:lineRule="auto"/>
        <w:jc w:val="both"/>
        <w:rPr>
          <w:rFonts w:ascii="Bookman Old Style" w:hAnsi="Bookman Old Style" w:cs="Arial"/>
          <w:sz w:val="24"/>
          <w:szCs w:val="24"/>
        </w:rPr>
      </w:pPr>
      <w:r w:rsidRPr="00B4681E">
        <w:rPr>
          <w:rFonts w:ascii="Bookman Old Style" w:hAnsi="Bookman Old Style"/>
          <w:sz w:val="24"/>
          <w:szCs w:val="24"/>
        </w:rPr>
        <w:t>En el comienzo de las campañas</w:t>
      </w:r>
      <w:r w:rsidR="00B17E84">
        <w:rPr>
          <w:rFonts w:ascii="Bookman Old Style" w:hAnsi="Bookman Old Style"/>
          <w:sz w:val="24"/>
          <w:szCs w:val="24"/>
        </w:rPr>
        <w:t>,</w:t>
      </w:r>
      <w:r w:rsidRPr="00B4681E">
        <w:rPr>
          <w:rFonts w:ascii="Bookman Old Style" w:hAnsi="Bookman Old Style"/>
          <w:sz w:val="24"/>
          <w:szCs w:val="24"/>
        </w:rPr>
        <w:t xml:space="preserve"> de las primeras declaraciones emitidas se </w:t>
      </w:r>
      <w:r w:rsidRPr="00B17E84">
        <w:rPr>
          <w:rFonts w:ascii="Bookman Old Style" w:hAnsi="Bookman Old Style"/>
          <w:strike/>
          <w:sz w:val="24"/>
          <w:szCs w:val="24"/>
        </w:rPr>
        <w:t>ha pronunciado</w:t>
      </w:r>
      <w:r w:rsidRPr="00B4681E">
        <w:rPr>
          <w:rFonts w:ascii="Bookman Old Style" w:hAnsi="Bookman Old Style"/>
          <w:sz w:val="24"/>
          <w:szCs w:val="24"/>
        </w:rPr>
        <w:t xml:space="preserve"> </w:t>
      </w:r>
      <w:r w:rsidR="00B17E84">
        <w:rPr>
          <w:rFonts w:ascii="Bookman Old Style" w:hAnsi="Bookman Old Style"/>
          <w:sz w:val="24"/>
          <w:szCs w:val="24"/>
        </w:rPr>
        <w:t xml:space="preserve">pronunció </w:t>
      </w:r>
      <w:r w:rsidRPr="00B4681E">
        <w:rPr>
          <w:rFonts w:ascii="Bookman Old Style" w:hAnsi="Bookman Old Style"/>
          <w:sz w:val="24"/>
          <w:szCs w:val="24"/>
        </w:rPr>
        <w:t xml:space="preserve">a favor de las </w:t>
      </w:r>
      <w:r w:rsidRPr="00B17E84">
        <w:rPr>
          <w:rFonts w:ascii="Bookman Old Style" w:hAnsi="Bookman Old Style"/>
          <w:strike/>
          <w:sz w:val="24"/>
          <w:szCs w:val="24"/>
        </w:rPr>
        <w:t>Bodas Gay</w:t>
      </w:r>
      <w:r w:rsidR="00B17E84">
        <w:rPr>
          <w:rFonts w:ascii="Bookman Old Style" w:hAnsi="Bookman Old Style"/>
          <w:sz w:val="24"/>
          <w:szCs w:val="24"/>
        </w:rPr>
        <w:t xml:space="preserve"> bodas gay</w:t>
      </w:r>
      <w:r w:rsidRPr="00B4681E">
        <w:rPr>
          <w:rFonts w:ascii="Bookman Old Style" w:hAnsi="Bookman Old Style"/>
          <w:sz w:val="24"/>
          <w:szCs w:val="24"/>
        </w:rPr>
        <w:t>, también</w:t>
      </w:r>
      <w:r w:rsidRPr="00B4681E">
        <w:rPr>
          <w:rFonts w:ascii="Bookman Old Style" w:hAnsi="Bookman Old Style" w:cs="Arial"/>
          <w:sz w:val="24"/>
          <w:szCs w:val="24"/>
        </w:rPr>
        <w:t xml:space="preserve"> </w:t>
      </w:r>
      <w:r w:rsidRPr="00B17E84">
        <w:rPr>
          <w:rFonts w:ascii="Bookman Old Style" w:hAnsi="Bookman Old Style" w:cs="Arial"/>
          <w:strike/>
          <w:sz w:val="24"/>
          <w:szCs w:val="24"/>
        </w:rPr>
        <w:t>está</w:t>
      </w:r>
      <w:r w:rsidRPr="00B4681E">
        <w:rPr>
          <w:rFonts w:ascii="Bookman Old Style" w:hAnsi="Bookman Old Style" w:cs="Arial"/>
          <w:sz w:val="24"/>
          <w:szCs w:val="24"/>
        </w:rPr>
        <w:t xml:space="preserve"> </w:t>
      </w:r>
      <w:r w:rsidR="00B17E84">
        <w:rPr>
          <w:rFonts w:ascii="Bookman Old Style" w:hAnsi="Bookman Old Style" w:cs="Arial"/>
          <w:sz w:val="24"/>
          <w:szCs w:val="24"/>
        </w:rPr>
        <w:t xml:space="preserve">se mostró </w:t>
      </w:r>
      <w:r w:rsidRPr="00B4681E">
        <w:rPr>
          <w:rFonts w:ascii="Bookman Old Style" w:hAnsi="Bookman Old Style" w:cs="Arial"/>
          <w:sz w:val="24"/>
          <w:szCs w:val="24"/>
        </w:rPr>
        <w:t xml:space="preserve">abierto a la legalización de la marihuana para combatir la violencia, y </w:t>
      </w:r>
      <w:r w:rsidRPr="00B17E84">
        <w:rPr>
          <w:rFonts w:ascii="Bookman Old Style" w:hAnsi="Bookman Old Style" w:cs="Arial"/>
          <w:strike/>
          <w:sz w:val="24"/>
          <w:szCs w:val="24"/>
        </w:rPr>
        <w:t>ha propuesto</w:t>
      </w:r>
      <w:r w:rsidRPr="00B4681E">
        <w:rPr>
          <w:rFonts w:ascii="Bookman Old Style" w:hAnsi="Bookman Old Style" w:cs="Arial"/>
          <w:sz w:val="24"/>
          <w:szCs w:val="24"/>
        </w:rPr>
        <w:t xml:space="preserve"> </w:t>
      </w:r>
      <w:r w:rsidR="00B17E84">
        <w:rPr>
          <w:rFonts w:ascii="Bookman Old Style" w:hAnsi="Bookman Old Style" w:cs="Arial"/>
          <w:sz w:val="24"/>
          <w:szCs w:val="24"/>
        </w:rPr>
        <w:t xml:space="preserve">propuso </w:t>
      </w:r>
      <w:r w:rsidRPr="00B4681E">
        <w:rPr>
          <w:rFonts w:ascii="Bookman Old Style" w:hAnsi="Bookman Old Style" w:cs="Arial"/>
          <w:sz w:val="24"/>
          <w:szCs w:val="24"/>
        </w:rPr>
        <w:t xml:space="preserve">la privatización </w:t>
      </w:r>
      <w:r w:rsidR="00B17E84">
        <w:rPr>
          <w:rFonts w:ascii="Bookman Old Style" w:hAnsi="Bookman Old Style" w:cs="Arial"/>
          <w:sz w:val="24"/>
          <w:szCs w:val="24"/>
        </w:rPr>
        <w:t xml:space="preserve">de Petróleos Mexicanos (Pemex), lo </w:t>
      </w:r>
      <w:r w:rsidRPr="00B17E84">
        <w:rPr>
          <w:rFonts w:ascii="Bookman Old Style" w:hAnsi="Bookman Old Style" w:cs="Arial"/>
          <w:strike/>
          <w:sz w:val="24"/>
          <w:szCs w:val="24"/>
          <w:highlight w:val="yellow"/>
        </w:rPr>
        <w:t>Lo</w:t>
      </w:r>
      <w:r w:rsidRPr="00B4681E">
        <w:rPr>
          <w:rFonts w:ascii="Bookman Old Style" w:hAnsi="Bookman Old Style" w:cs="Arial"/>
          <w:sz w:val="24"/>
          <w:szCs w:val="24"/>
        </w:rPr>
        <w:t xml:space="preserve"> cual causó gran movimiento en las redes sociales ya que </w:t>
      </w:r>
      <w:r w:rsidRPr="00B17E84">
        <w:rPr>
          <w:rFonts w:ascii="Bookman Old Style" w:hAnsi="Bookman Old Style" w:cs="Arial"/>
          <w:strike/>
          <w:sz w:val="24"/>
          <w:szCs w:val="24"/>
        </w:rPr>
        <w:t>ningún</w:t>
      </w:r>
      <w:r w:rsidRPr="00B4681E">
        <w:rPr>
          <w:rFonts w:ascii="Bookman Old Style" w:hAnsi="Bookman Old Style" w:cs="Arial"/>
          <w:sz w:val="24"/>
          <w:szCs w:val="24"/>
        </w:rPr>
        <w:t xml:space="preserve"> </w:t>
      </w:r>
      <w:r w:rsidR="00B17E84">
        <w:rPr>
          <w:rFonts w:ascii="Bookman Old Style" w:hAnsi="Bookman Old Style" w:cs="Arial"/>
          <w:sz w:val="24"/>
          <w:szCs w:val="24"/>
        </w:rPr>
        <w:t xml:space="preserve">ninguno </w:t>
      </w:r>
      <w:r w:rsidRPr="00B4681E">
        <w:rPr>
          <w:rFonts w:ascii="Bookman Old Style" w:hAnsi="Bookman Old Style" w:cs="Arial"/>
          <w:sz w:val="24"/>
          <w:szCs w:val="24"/>
        </w:rPr>
        <w:t xml:space="preserve">de los tres contendientes a la presidencia se </w:t>
      </w:r>
      <w:r w:rsidRPr="00B17E84">
        <w:rPr>
          <w:rFonts w:ascii="Bookman Old Style" w:hAnsi="Bookman Old Style" w:cs="Arial"/>
          <w:strike/>
          <w:sz w:val="24"/>
          <w:szCs w:val="24"/>
        </w:rPr>
        <w:t>ha pronunciado</w:t>
      </w:r>
      <w:r w:rsidRPr="00B4681E">
        <w:rPr>
          <w:rFonts w:ascii="Bookman Old Style" w:hAnsi="Bookman Old Style" w:cs="Arial"/>
          <w:sz w:val="24"/>
          <w:szCs w:val="24"/>
        </w:rPr>
        <w:t xml:space="preserve"> </w:t>
      </w:r>
      <w:r w:rsidR="00B17E84">
        <w:rPr>
          <w:rFonts w:ascii="Bookman Old Style" w:hAnsi="Bookman Old Style" w:cs="Arial"/>
          <w:sz w:val="24"/>
          <w:szCs w:val="24"/>
        </w:rPr>
        <w:t xml:space="preserve">pronunció </w:t>
      </w:r>
      <w:r w:rsidRPr="00B4681E">
        <w:rPr>
          <w:rFonts w:ascii="Bookman Old Style" w:hAnsi="Bookman Old Style" w:cs="Arial"/>
          <w:sz w:val="24"/>
          <w:szCs w:val="24"/>
        </w:rPr>
        <w:t>a favor de ninguna de estas propuestas.</w:t>
      </w:r>
    </w:p>
    <w:p w:rsidR="00233702" w:rsidRPr="00B4681E" w:rsidRDefault="00233702" w:rsidP="006D2843">
      <w:pPr>
        <w:pStyle w:val="NormalWeb"/>
        <w:shd w:val="clear" w:color="auto" w:fill="FFFFFF"/>
        <w:spacing w:before="0" w:beforeAutospacing="0" w:after="0" w:afterAutospacing="0"/>
        <w:ind w:left="709"/>
        <w:jc w:val="both"/>
        <w:rPr>
          <w:rFonts w:ascii="Bookman Old Style" w:hAnsi="Bookman Old Style" w:cs="Arial"/>
        </w:rPr>
      </w:pPr>
      <w:r w:rsidRPr="00B4681E">
        <w:rPr>
          <w:rFonts w:ascii="Bookman Old Style" w:hAnsi="Bookman Old Style" w:cs="Arial"/>
        </w:rPr>
        <w:t>"Por un México hipster, marihuano, liberal y con lentes y bigote... Quadri presidente", es una frase que popularizaron sus seguidores en internet, quienes también llamaron la atención por crear</w:t>
      </w:r>
      <w:r w:rsidRPr="00B4681E">
        <w:rPr>
          <w:rStyle w:val="apple-converted-space"/>
          <w:rFonts w:ascii="Bookman Old Style" w:hAnsi="Bookman Old Style" w:cs="Arial"/>
        </w:rPr>
        <w:t> </w:t>
      </w:r>
      <w:r w:rsidR="00B17E84">
        <w:fldChar w:fldCharType="begin"/>
      </w:r>
      <w:r w:rsidR="00B17E84">
        <w:instrText xml:space="preserve"> HYPERLINK "http://blogs.cnnmexico.com/la-grilla/2012/04/20/publican-nuevo-video-de-quadri-con-lentes-y-bigote/" \t "_blank" </w:instrText>
      </w:r>
      <w:r w:rsidR="00B17E84">
        <w:fldChar w:fldCharType="separate"/>
      </w:r>
      <w:r w:rsidRPr="00B4681E">
        <w:rPr>
          <w:rStyle w:val="Hipervnculo"/>
          <w:rFonts w:ascii="Bookman Old Style" w:hAnsi="Bookman Old Style" w:cs="Arial"/>
          <w:color w:val="auto"/>
          <w:u w:val="none"/>
        </w:rPr>
        <w:t>el</w:t>
      </w:r>
      <w:r w:rsidRPr="00B4681E">
        <w:rPr>
          <w:rStyle w:val="apple-converted-space"/>
          <w:rFonts w:ascii="Bookman Old Style" w:hAnsi="Bookman Old Style" w:cs="Arial"/>
        </w:rPr>
        <w:t> </w:t>
      </w:r>
      <w:r w:rsidRPr="00B4681E">
        <w:rPr>
          <w:rStyle w:val="Enfasis"/>
          <w:rFonts w:ascii="Bookman Old Style" w:hAnsi="Bookman Old Style" w:cs="Arial"/>
        </w:rPr>
        <w:t>Quadribaile</w:t>
      </w:r>
      <w:r w:rsidR="00B17E84">
        <w:rPr>
          <w:rStyle w:val="Enfasis"/>
          <w:rFonts w:ascii="Bookman Old Style" w:hAnsi="Bookman Old Style" w:cs="Arial"/>
        </w:rPr>
        <w:fldChar w:fldCharType="end"/>
      </w:r>
      <w:r w:rsidRPr="00B4681E">
        <w:rPr>
          <w:rFonts w:ascii="Bookman Old Style" w:hAnsi="Bookman Old Style" w:cs="Arial"/>
        </w:rPr>
        <w:t>, un video donde sus simpatizantes con lentes y bigotes de utilería, bailan a ritmo tribal.</w:t>
      </w:r>
      <w:r w:rsidR="006D2843" w:rsidRPr="00B4681E">
        <w:rPr>
          <w:rFonts w:ascii="Bookman Old Style" w:hAnsi="Bookman Old Style" w:cs="Arial"/>
        </w:rPr>
        <w:t xml:space="preserve"> </w:t>
      </w:r>
      <w:sdt>
        <w:sdtPr>
          <w:rPr>
            <w:rFonts w:ascii="Bookman Old Style" w:hAnsi="Bookman Old Style" w:cs="Arial"/>
          </w:rPr>
          <w:id w:val="1378349125"/>
          <w:citation/>
        </w:sdtPr>
        <w:sdtContent>
          <w:r w:rsidR="006D2843" w:rsidRPr="00B4681E">
            <w:rPr>
              <w:rFonts w:ascii="Bookman Old Style" w:hAnsi="Bookman Old Style" w:cs="Arial"/>
            </w:rPr>
            <w:fldChar w:fldCharType="begin"/>
          </w:r>
          <w:r w:rsidR="006D2843" w:rsidRPr="00B4681E">
            <w:rPr>
              <w:rFonts w:ascii="Bookman Old Style" w:hAnsi="Bookman Old Style" w:cs="Arial"/>
            </w:rPr>
            <w:instrText xml:space="preserve"> CITATION Nav12 \l 2058 </w:instrText>
          </w:r>
          <w:r w:rsidR="006D2843" w:rsidRPr="00B4681E">
            <w:rPr>
              <w:rFonts w:ascii="Bookman Old Style" w:hAnsi="Bookman Old Style" w:cs="Arial"/>
            </w:rPr>
            <w:fldChar w:fldCharType="separate"/>
          </w:r>
          <w:r w:rsidR="00EE2AAD" w:rsidRPr="00B4681E">
            <w:rPr>
              <w:rFonts w:ascii="Bookman Old Style" w:hAnsi="Bookman Old Style" w:cs="Arial"/>
              <w:noProof/>
            </w:rPr>
            <w:t>(Navarro, 2012)</w:t>
          </w:r>
          <w:r w:rsidR="006D2843" w:rsidRPr="00B4681E">
            <w:rPr>
              <w:rFonts w:ascii="Bookman Old Style" w:hAnsi="Bookman Old Style" w:cs="Arial"/>
            </w:rPr>
            <w:fldChar w:fldCharType="end"/>
          </w:r>
        </w:sdtContent>
      </w:sdt>
      <w:r w:rsidR="00B17E84">
        <w:rPr>
          <w:rFonts w:ascii="Bookman Old Style" w:hAnsi="Bookman Old Style" w:cs="Arial"/>
        </w:rPr>
        <w:t>.</w:t>
      </w:r>
      <w:r w:rsidR="00B17E84">
        <w:rPr>
          <w:rStyle w:val="Refdecomentario"/>
          <w:rFonts w:asciiTheme="minorHAnsi" w:eastAsiaTheme="minorHAnsi" w:hAnsiTheme="minorHAnsi" w:cstheme="minorBidi"/>
          <w:lang w:eastAsia="en-US"/>
        </w:rPr>
        <w:commentReference w:id="1"/>
      </w:r>
    </w:p>
    <w:p w:rsidR="00233702" w:rsidRPr="00B4681E" w:rsidRDefault="00233702" w:rsidP="00233702">
      <w:pPr>
        <w:spacing w:after="0" w:line="360" w:lineRule="auto"/>
        <w:jc w:val="both"/>
        <w:rPr>
          <w:rFonts w:ascii="Bookman Old Style" w:hAnsi="Bookman Old Style"/>
          <w:sz w:val="24"/>
          <w:szCs w:val="24"/>
        </w:rPr>
      </w:pPr>
    </w:p>
    <w:p w:rsidR="00793E4F" w:rsidRPr="00B4681E" w:rsidRDefault="00881E1A" w:rsidP="00233702">
      <w:pPr>
        <w:spacing w:after="0" w:line="360" w:lineRule="auto"/>
        <w:jc w:val="both"/>
        <w:rPr>
          <w:rFonts w:ascii="Bookman Old Style" w:hAnsi="Bookman Old Style"/>
          <w:sz w:val="24"/>
          <w:szCs w:val="24"/>
        </w:rPr>
      </w:pPr>
      <w:r w:rsidRPr="00B4681E">
        <w:rPr>
          <w:rFonts w:ascii="Bookman Old Style" w:hAnsi="Bookman Old Style"/>
          <w:sz w:val="24"/>
          <w:szCs w:val="24"/>
        </w:rPr>
        <w:t>Al día siguiente del primer debate</w:t>
      </w:r>
      <w:r w:rsidR="00B17E84" w:rsidRPr="00B17E84">
        <w:rPr>
          <w:rFonts w:ascii="Bookman Old Style" w:hAnsi="Bookman Old Style"/>
          <w:sz w:val="24"/>
          <w:szCs w:val="24"/>
          <w:highlight w:val="yellow"/>
        </w:rPr>
        <w:t>,</w:t>
      </w:r>
      <w:r w:rsidRPr="00B4681E">
        <w:rPr>
          <w:rFonts w:ascii="Bookman Old Style" w:hAnsi="Bookman Old Style"/>
          <w:sz w:val="24"/>
          <w:szCs w:val="24"/>
        </w:rPr>
        <w:t xml:space="preserve"> el candidato se declaró como </w:t>
      </w:r>
      <w:r w:rsidRPr="00B17E84">
        <w:rPr>
          <w:rFonts w:ascii="Bookman Old Style" w:hAnsi="Bookman Old Style"/>
          <w:strike/>
          <w:sz w:val="24"/>
          <w:szCs w:val="24"/>
        </w:rPr>
        <w:t xml:space="preserve">el </w:t>
      </w:r>
      <w:r w:rsidRPr="00B4681E">
        <w:rPr>
          <w:rFonts w:ascii="Bookman Old Style" w:hAnsi="Bookman Old Style"/>
          <w:sz w:val="24"/>
          <w:szCs w:val="24"/>
        </w:rPr>
        <w:t>ganador, dejando en claro que al electorado le interesa que quien lleve el rumbo del país sea un ciudadano y no un político que no se preocupa por las necesidades del pueblo, por eso no duda en que el día de la elección la gente votará por quién sí los escucha.</w:t>
      </w:r>
    </w:p>
    <w:p w:rsidR="00233702" w:rsidRPr="00B4681E" w:rsidRDefault="00233702" w:rsidP="00233702">
      <w:pPr>
        <w:spacing w:after="0" w:line="360" w:lineRule="auto"/>
        <w:jc w:val="both"/>
        <w:rPr>
          <w:rFonts w:ascii="Bookman Old Style" w:hAnsi="Bookman Old Style"/>
          <w:sz w:val="24"/>
          <w:szCs w:val="24"/>
        </w:rPr>
      </w:pPr>
    </w:p>
    <w:p w:rsidR="00C0642B" w:rsidRPr="00B4681E" w:rsidRDefault="00B85286" w:rsidP="00233702">
      <w:pPr>
        <w:spacing w:after="0" w:line="360" w:lineRule="auto"/>
        <w:jc w:val="both"/>
        <w:rPr>
          <w:rFonts w:ascii="Bookman Old Style" w:hAnsi="Bookman Old Style"/>
          <w:sz w:val="24"/>
          <w:szCs w:val="24"/>
        </w:rPr>
      </w:pPr>
      <w:r w:rsidRPr="00B4681E">
        <w:rPr>
          <w:rFonts w:ascii="Bookman Old Style" w:hAnsi="Bookman Old Style"/>
          <w:sz w:val="24"/>
          <w:szCs w:val="24"/>
        </w:rPr>
        <w:t>Para el 7 de mayo e</w:t>
      </w:r>
      <w:r w:rsidR="00793E4F" w:rsidRPr="00B4681E">
        <w:rPr>
          <w:rFonts w:ascii="Bookman Old Style" w:hAnsi="Bookman Old Style"/>
          <w:sz w:val="24"/>
          <w:szCs w:val="24"/>
        </w:rPr>
        <w:t xml:space="preserve">l candidato del Partido Nueva Alianza, Gabriel Quadri De la Torre, </w:t>
      </w:r>
      <w:r w:rsidRPr="00B4681E">
        <w:rPr>
          <w:rFonts w:ascii="Bookman Old Style" w:hAnsi="Bookman Old Style"/>
          <w:sz w:val="24"/>
          <w:szCs w:val="24"/>
        </w:rPr>
        <w:t xml:space="preserve">vuelve a </w:t>
      </w:r>
      <w:r w:rsidR="00881E1A" w:rsidRPr="00B4681E">
        <w:rPr>
          <w:rFonts w:ascii="Bookman Old Style" w:hAnsi="Bookman Old Style"/>
          <w:sz w:val="24"/>
          <w:szCs w:val="24"/>
        </w:rPr>
        <w:t xml:space="preserve">tomar la delantera en las redes sociales </w:t>
      </w:r>
      <w:r w:rsidRPr="00B4681E">
        <w:rPr>
          <w:rFonts w:ascii="Bookman Old Style" w:hAnsi="Bookman Old Style"/>
          <w:sz w:val="24"/>
          <w:szCs w:val="24"/>
        </w:rPr>
        <w:t>como Facebook y</w:t>
      </w:r>
      <w:r w:rsidRPr="00B17E84">
        <w:rPr>
          <w:rFonts w:ascii="Bookman Old Style" w:hAnsi="Bookman Old Style"/>
          <w:strike/>
          <w:sz w:val="24"/>
          <w:szCs w:val="24"/>
        </w:rPr>
        <w:t xml:space="preserve"> twitter </w:t>
      </w:r>
      <w:r w:rsidR="00B17E84">
        <w:rPr>
          <w:rFonts w:ascii="Bookman Old Style" w:hAnsi="Bookman Old Style"/>
          <w:sz w:val="24"/>
          <w:szCs w:val="24"/>
        </w:rPr>
        <w:t>Twitter</w:t>
      </w:r>
      <w:r w:rsidR="00881E1A" w:rsidRPr="00B4681E">
        <w:rPr>
          <w:rFonts w:ascii="Bookman Old Style" w:hAnsi="Bookman Old Style"/>
          <w:sz w:val="24"/>
          <w:szCs w:val="24"/>
        </w:rPr>
        <w:t xml:space="preserve"> con la elaboración de varios </w:t>
      </w:r>
      <w:r w:rsidR="00881E1A" w:rsidRPr="00B4681E">
        <w:rPr>
          <w:rFonts w:ascii="Bookman Old Style" w:hAnsi="Bookman Old Style"/>
          <w:i/>
          <w:sz w:val="24"/>
          <w:szCs w:val="24"/>
        </w:rPr>
        <w:t>memes</w:t>
      </w:r>
      <w:r w:rsidR="00881E1A" w:rsidRPr="00B4681E">
        <w:rPr>
          <w:rFonts w:ascii="Bookman Old Style" w:hAnsi="Bookman Old Style"/>
          <w:sz w:val="24"/>
          <w:szCs w:val="24"/>
        </w:rPr>
        <w:t xml:space="preserve"> y </w:t>
      </w:r>
      <w:r w:rsidR="00881E1A" w:rsidRPr="00B4681E">
        <w:rPr>
          <w:rFonts w:ascii="Bookman Old Style" w:hAnsi="Bookman Old Style"/>
          <w:i/>
          <w:sz w:val="24"/>
          <w:szCs w:val="24"/>
        </w:rPr>
        <w:t xml:space="preserve">Trendigs </w:t>
      </w:r>
      <w:r w:rsidR="00881E1A" w:rsidRPr="00B4681E">
        <w:rPr>
          <w:rFonts w:ascii="Bookman Old Style" w:hAnsi="Bookman Old Style"/>
          <w:i/>
          <w:sz w:val="24"/>
          <w:szCs w:val="24"/>
        </w:rPr>
        <w:lastRenderedPageBreak/>
        <w:t>Topics</w:t>
      </w:r>
      <w:r w:rsidR="00881E1A" w:rsidRPr="00B4681E">
        <w:rPr>
          <w:rFonts w:ascii="Bookman Old Style" w:hAnsi="Bookman Old Style"/>
          <w:sz w:val="24"/>
          <w:szCs w:val="24"/>
        </w:rPr>
        <w:t xml:space="preserve"> haciendo alusión a l</w:t>
      </w:r>
      <w:r w:rsidR="00793E4F" w:rsidRPr="00B4681E">
        <w:rPr>
          <w:rFonts w:ascii="Bookman Old Style" w:hAnsi="Bookman Old Style"/>
          <w:sz w:val="24"/>
          <w:szCs w:val="24"/>
        </w:rPr>
        <w:t xml:space="preserve">a imagen en la que se encontraba mirando </w:t>
      </w:r>
      <w:r w:rsidR="00881E1A" w:rsidRPr="00B4681E">
        <w:rPr>
          <w:rFonts w:ascii="Bookman Old Style" w:hAnsi="Bookman Old Style"/>
          <w:sz w:val="24"/>
          <w:szCs w:val="24"/>
        </w:rPr>
        <w:t xml:space="preserve">fijamente </w:t>
      </w:r>
      <w:r w:rsidR="00793E4F" w:rsidRPr="00B4681E">
        <w:rPr>
          <w:rFonts w:ascii="Bookman Old Style" w:hAnsi="Bookman Old Style"/>
          <w:sz w:val="24"/>
          <w:szCs w:val="24"/>
        </w:rPr>
        <w:t xml:space="preserve">a la edecán del IFE, la modelo argentina, Julia Orayen, quien en ese momento pasaba frente a los candidatos para hacerles entrega de un papelito para </w:t>
      </w:r>
      <w:r w:rsidR="005356AC" w:rsidRPr="00B4681E">
        <w:rPr>
          <w:rFonts w:ascii="Bookman Old Style" w:hAnsi="Bookman Old Style"/>
          <w:sz w:val="24"/>
          <w:szCs w:val="24"/>
        </w:rPr>
        <w:t xml:space="preserve">designar el turno de participación de los candidatos en el primer </w:t>
      </w:r>
      <w:commentRangeStart w:id="2"/>
      <w:r w:rsidR="005356AC" w:rsidRPr="00B4681E">
        <w:rPr>
          <w:rFonts w:ascii="Bookman Old Style" w:hAnsi="Bookman Old Style"/>
          <w:sz w:val="24"/>
          <w:szCs w:val="24"/>
        </w:rPr>
        <w:t>debate</w:t>
      </w:r>
      <w:commentRangeEnd w:id="2"/>
      <w:r w:rsidR="00B17E84">
        <w:rPr>
          <w:rStyle w:val="Refdecomentario"/>
        </w:rPr>
        <w:commentReference w:id="2"/>
      </w:r>
      <w:r w:rsidR="005356AC" w:rsidRPr="00B4681E">
        <w:rPr>
          <w:rFonts w:ascii="Bookman Old Style" w:hAnsi="Bookman Old Style"/>
          <w:sz w:val="24"/>
          <w:szCs w:val="24"/>
        </w:rPr>
        <w:t>.</w:t>
      </w:r>
    </w:p>
    <w:p w:rsidR="00233702" w:rsidRPr="00B4681E" w:rsidRDefault="00233702" w:rsidP="00233702">
      <w:pPr>
        <w:spacing w:after="0" w:line="360" w:lineRule="auto"/>
        <w:jc w:val="both"/>
        <w:rPr>
          <w:rFonts w:ascii="Bookman Old Style" w:hAnsi="Bookman Old Style"/>
          <w:sz w:val="24"/>
          <w:szCs w:val="24"/>
        </w:rPr>
      </w:pPr>
    </w:p>
    <w:p w:rsidR="00793E4F" w:rsidRPr="00B4681E" w:rsidRDefault="00B85286" w:rsidP="00233702">
      <w:pPr>
        <w:spacing w:after="0" w:line="360" w:lineRule="auto"/>
        <w:jc w:val="both"/>
        <w:rPr>
          <w:rFonts w:ascii="Bookman Old Style" w:hAnsi="Bookman Old Style"/>
          <w:sz w:val="24"/>
          <w:szCs w:val="24"/>
        </w:rPr>
      </w:pPr>
      <w:r w:rsidRPr="00B4681E">
        <w:rPr>
          <w:rFonts w:ascii="Bookman Old Style" w:hAnsi="Bookman Old Style"/>
          <w:sz w:val="24"/>
          <w:szCs w:val="24"/>
        </w:rPr>
        <w:t>El  11 de mayo e</w:t>
      </w:r>
      <w:r w:rsidR="00793E4F" w:rsidRPr="00B4681E">
        <w:rPr>
          <w:rFonts w:ascii="Bookman Old Style" w:hAnsi="Bookman Old Style"/>
          <w:sz w:val="24"/>
          <w:szCs w:val="24"/>
        </w:rPr>
        <w:t>n su visita a la escuela de p</w:t>
      </w:r>
      <w:r w:rsidRPr="00B4681E">
        <w:rPr>
          <w:rFonts w:ascii="Bookman Old Style" w:hAnsi="Bookman Old Style"/>
          <w:sz w:val="24"/>
          <w:szCs w:val="24"/>
        </w:rPr>
        <w:t xml:space="preserve">eriodismo Carlos Septíen, García Gabriel Quadri, </w:t>
      </w:r>
      <w:r w:rsidR="00793E4F" w:rsidRPr="00B17E84">
        <w:rPr>
          <w:rFonts w:ascii="Bookman Old Style" w:hAnsi="Bookman Old Style"/>
          <w:strike/>
          <w:sz w:val="24"/>
          <w:szCs w:val="24"/>
        </w:rPr>
        <w:t>llega</w:t>
      </w:r>
      <w:r w:rsidR="00B17E84">
        <w:rPr>
          <w:rFonts w:ascii="Bookman Old Style" w:hAnsi="Bookman Old Style"/>
          <w:sz w:val="24"/>
          <w:szCs w:val="24"/>
        </w:rPr>
        <w:t xml:space="preserve"> llegó</w:t>
      </w:r>
      <w:r w:rsidR="00793E4F" w:rsidRPr="00B4681E">
        <w:rPr>
          <w:rFonts w:ascii="Bookman Old Style" w:hAnsi="Bookman Old Style"/>
          <w:sz w:val="24"/>
          <w:szCs w:val="24"/>
        </w:rPr>
        <w:t xml:space="preserve"> </w:t>
      </w:r>
      <w:r w:rsidR="00B17E84">
        <w:rPr>
          <w:rFonts w:ascii="Bookman Old Style" w:hAnsi="Bookman Old Style"/>
          <w:sz w:val="24"/>
          <w:szCs w:val="24"/>
        </w:rPr>
        <w:t xml:space="preserve">a la esquina de Basilio Vadillo, </w:t>
      </w:r>
      <w:r w:rsidRPr="00B4681E">
        <w:rPr>
          <w:rFonts w:ascii="Bookman Old Style" w:hAnsi="Bookman Old Style"/>
          <w:sz w:val="24"/>
          <w:szCs w:val="24"/>
        </w:rPr>
        <w:t xml:space="preserve"> </w:t>
      </w:r>
      <w:r w:rsidRPr="00B17E84">
        <w:rPr>
          <w:rFonts w:ascii="Bookman Old Style" w:hAnsi="Bookman Old Style"/>
          <w:strike/>
          <w:sz w:val="24"/>
          <w:szCs w:val="24"/>
        </w:rPr>
        <w:t>un</w:t>
      </w:r>
      <w:r w:rsidR="00B17E84" w:rsidRPr="00B17E84">
        <w:rPr>
          <w:rFonts w:ascii="Bookman Old Style" w:hAnsi="Bookman Old Style"/>
          <w:strike/>
          <w:sz w:val="24"/>
          <w:szCs w:val="24"/>
        </w:rPr>
        <w:t xml:space="preserve"> </w:t>
      </w:r>
      <w:r w:rsidR="00B17E84">
        <w:rPr>
          <w:rFonts w:ascii="Bookman Old Style" w:hAnsi="Bookman Old Style"/>
          <w:sz w:val="24"/>
          <w:szCs w:val="24"/>
        </w:rPr>
        <w:t>Un</w:t>
      </w:r>
      <w:r w:rsidRPr="00B4681E">
        <w:rPr>
          <w:rFonts w:ascii="Bookman Old Style" w:hAnsi="Bookman Old Style"/>
          <w:sz w:val="24"/>
          <w:szCs w:val="24"/>
        </w:rPr>
        <w:t xml:space="preserve"> </w:t>
      </w:r>
      <w:r w:rsidR="00762015" w:rsidRPr="00B4681E">
        <w:rPr>
          <w:rFonts w:ascii="Bookman Old Style" w:hAnsi="Bookman Old Style"/>
          <w:sz w:val="24"/>
          <w:szCs w:val="24"/>
        </w:rPr>
        <w:t xml:space="preserve">cuestionable </w:t>
      </w:r>
      <w:r w:rsidRPr="00B4681E">
        <w:rPr>
          <w:rFonts w:ascii="Bookman Old Style" w:hAnsi="Bookman Old Style"/>
          <w:sz w:val="24"/>
          <w:szCs w:val="24"/>
        </w:rPr>
        <w:t xml:space="preserve">trabajo de logística provocó la  afectación </w:t>
      </w:r>
      <w:r w:rsidR="00B17E84" w:rsidRPr="00B17E84">
        <w:rPr>
          <w:rFonts w:ascii="Bookman Old Style" w:hAnsi="Bookman Old Style"/>
          <w:sz w:val="24"/>
          <w:szCs w:val="24"/>
          <w:highlight w:val="yellow"/>
        </w:rPr>
        <w:t>a</w:t>
      </w:r>
      <w:r w:rsidRPr="00B4681E">
        <w:rPr>
          <w:rFonts w:ascii="Bookman Old Style" w:hAnsi="Bookman Old Style"/>
          <w:sz w:val="24"/>
          <w:szCs w:val="24"/>
        </w:rPr>
        <w:t xml:space="preserve"> la perfecta imagen que hasta el momento tenía el candidato al </w:t>
      </w:r>
      <w:r w:rsidRPr="00A570E2">
        <w:rPr>
          <w:rFonts w:ascii="Bookman Old Style" w:hAnsi="Bookman Old Style"/>
          <w:strike/>
          <w:sz w:val="24"/>
          <w:szCs w:val="24"/>
        </w:rPr>
        <w:t xml:space="preserve">ser </w:t>
      </w:r>
      <w:r w:rsidR="00A570E2">
        <w:rPr>
          <w:rFonts w:ascii="Bookman Old Style" w:hAnsi="Bookman Old Style"/>
          <w:sz w:val="24"/>
          <w:szCs w:val="24"/>
        </w:rPr>
        <w:t xml:space="preserve">haber sido </w:t>
      </w:r>
      <w:r w:rsidRPr="00B4681E">
        <w:rPr>
          <w:rFonts w:ascii="Bookman Old Style" w:hAnsi="Bookman Old Style"/>
          <w:sz w:val="24"/>
          <w:szCs w:val="24"/>
        </w:rPr>
        <w:t xml:space="preserve">video grabado por varios estudiantes al </w:t>
      </w:r>
      <w:r w:rsidR="00793E4F" w:rsidRPr="00B4681E">
        <w:rPr>
          <w:rFonts w:ascii="Bookman Old Style" w:hAnsi="Bookman Old Style"/>
          <w:sz w:val="24"/>
          <w:szCs w:val="24"/>
        </w:rPr>
        <w:t>baja</w:t>
      </w:r>
      <w:r w:rsidRPr="00B4681E">
        <w:rPr>
          <w:rFonts w:ascii="Bookman Old Style" w:hAnsi="Bookman Old Style"/>
          <w:sz w:val="24"/>
          <w:szCs w:val="24"/>
        </w:rPr>
        <w:t>r</w:t>
      </w:r>
      <w:r w:rsidR="00793E4F" w:rsidRPr="00B4681E">
        <w:rPr>
          <w:rFonts w:ascii="Bookman Old Style" w:hAnsi="Bookman Old Style"/>
          <w:sz w:val="24"/>
          <w:szCs w:val="24"/>
        </w:rPr>
        <w:t xml:space="preserve"> de su auto e inmediatamente </w:t>
      </w:r>
      <w:r w:rsidR="00793E4F" w:rsidRPr="00A570E2">
        <w:rPr>
          <w:rFonts w:ascii="Bookman Old Style" w:hAnsi="Bookman Old Style"/>
          <w:strike/>
          <w:sz w:val="24"/>
          <w:szCs w:val="24"/>
        </w:rPr>
        <w:t>aborda</w:t>
      </w:r>
      <w:r w:rsidR="00A570E2" w:rsidRPr="00A570E2">
        <w:rPr>
          <w:rFonts w:ascii="Bookman Old Style" w:hAnsi="Bookman Old Style"/>
          <w:strike/>
          <w:sz w:val="24"/>
          <w:szCs w:val="24"/>
        </w:rPr>
        <w:t xml:space="preserve"> </w:t>
      </w:r>
      <w:r w:rsidR="00A570E2">
        <w:rPr>
          <w:rFonts w:ascii="Bookman Old Style" w:hAnsi="Bookman Old Style"/>
          <w:sz w:val="24"/>
          <w:szCs w:val="24"/>
        </w:rPr>
        <w:t>abordar</w:t>
      </w:r>
      <w:r w:rsidR="00793E4F" w:rsidRPr="00B4681E">
        <w:rPr>
          <w:rFonts w:ascii="Bookman Old Style" w:hAnsi="Bookman Old Style"/>
          <w:sz w:val="24"/>
          <w:szCs w:val="24"/>
        </w:rPr>
        <w:t xml:space="preserve"> la famosísima combi de Nueva Alianza para conducir hasta la entrada de la escuela y simular ante la comunidad periodística,</w:t>
      </w:r>
      <w:r w:rsidR="00793E4F" w:rsidRPr="00A570E2">
        <w:rPr>
          <w:rFonts w:ascii="Bookman Old Style" w:hAnsi="Bookman Old Style"/>
          <w:strike/>
          <w:sz w:val="24"/>
          <w:szCs w:val="24"/>
        </w:rPr>
        <w:t xml:space="preserve"> </w:t>
      </w:r>
      <w:r w:rsidR="00793E4F" w:rsidRPr="00B4681E">
        <w:rPr>
          <w:rFonts w:ascii="Bookman Old Style" w:hAnsi="Bookman Old Style"/>
          <w:sz w:val="24"/>
          <w:szCs w:val="24"/>
        </w:rPr>
        <w:t>que venía manejando el vehículo... al ser cuestionado por el incidente contestó: "me agarraste en curva, soy político" "dame chance estoy en campaña"</w:t>
      </w:r>
      <w:sdt>
        <w:sdtPr>
          <w:rPr>
            <w:rFonts w:ascii="Bookman Old Style" w:hAnsi="Bookman Old Style"/>
            <w:sz w:val="24"/>
            <w:szCs w:val="24"/>
          </w:rPr>
          <w:id w:val="606816687"/>
          <w:citation/>
        </w:sdtPr>
        <w:sdtContent>
          <w:r w:rsidR="00334A4A" w:rsidRPr="00B4681E">
            <w:rPr>
              <w:rFonts w:ascii="Bookman Old Style" w:hAnsi="Bookman Old Style"/>
              <w:sz w:val="24"/>
              <w:szCs w:val="24"/>
            </w:rPr>
            <w:fldChar w:fldCharType="begin"/>
          </w:r>
          <w:r w:rsidR="00231304" w:rsidRPr="00B4681E">
            <w:rPr>
              <w:rFonts w:ascii="Bookman Old Style" w:hAnsi="Bookman Old Style"/>
              <w:sz w:val="24"/>
              <w:szCs w:val="24"/>
            </w:rPr>
            <w:instrText xml:space="preserve"> CITATION Pol12 \l 2058 </w:instrText>
          </w:r>
          <w:r w:rsidR="00334A4A" w:rsidRPr="00B4681E">
            <w:rPr>
              <w:rFonts w:ascii="Bookman Old Style" w:hAnsi="Bookman Old Style"/>
              <w:sz w:val="24"/>
              <w:szCs w:val="24"/>
            </w:rPr>
            <w:fldChar w:fldCharType="separate"/>
          </w:r>
          <w:r w:rsidR="00EE2AAD" w:rsidRPr="00B4681E">
            <w:rPr>
              <w:rFonts w:ascii="Bookman Old Style" w:hAnsi="Bookman Old Style"/>
              <w:noProof/>
              <w:sz w:val="24"/>
              <w:szCs w:val="24"/>
            </w:rPr>
            <w:t xml:space="preserve"> (Política Cero Sonora, 2012)</w:t>
          </w:r>
          <w:r w:rsidR="00334A4A" w:rsidRPr="00B4681E">
            <w:rPr>
              <w:rFonts w:ascii="Bookman Old Style" w:hAnsi="Bookman Old Style"/>
              <w:sz w:val="24"/>
              <w:szCs w:val="24"/>
            </w:rPr>
            <w:fldChar w:fldCharType="end"/>
          </w:r>
        </w:sdtContent>
      </w:sdt>
      <w:r w:rsidRPr="00B4681E">
        <w:rPr>
          <w:rFonts w:ascii="Bookman Old Style" w:hAnsi="Bookman Old Style"/>
          <w:sz w:val="24"/>
          <w:szCs w:val="24"/>
        </w:rPr>
        <w:t>.</w:t>
      </w:r>
    </w:p>
    <w:p w:rsidR="004E3BAB" w:rsidRDefault="004E3BAB" w:rsidP="00233702">
      <w:pPr>
        <w:spacing w:after="0" w:line="360" w:lineRule="auto"/>
        <w:jc w:val="both"/>
        <w:rPr>
          <w:rFonts w:ascii="Bookman Old Style" w:hAnsi="Bookman Old Style"/>
          <w:sz w:val="24"/>
          <w:szCs w:val="24"/>
          <w:highlight w:val="yellow"/>
        </w:rPr>
      </w:pPr>
    </w:p>
    <w:p w:rsidR="00AC3B50" w:rsidRPr="00B4681E" w:rsidRDefault="00A570E2" w:rsidP="00233702">
      <w:pPr>
        <w:spacing w:after="0" w:line="360" w:lineRule="auto"/>
        <w:jc w:val="both"/>
        <w:rPr>
          <w:rFonts w:ascii="Bookman Old Style" w:hAnsi="Bookman Old Style" w:cs="Arial"/>
          <w:sz w:val="24"/>
          <w:szCs w:val="24"/>
        </w:rPr>
      </w:pPr>
      <w:r w:rsidRPr="00A570E2">
        <w:rPr>
          <w:rFonts w:ascii="Bookman Old Style" w:hAnsi="Bookman Old Style"/>
          <w:sz w:val="24"/>
          <w:szCs w:val="24"/>
          <w:highlight w:val="yellow"/>
        </w:rPr>
        <w:t>El</w:t>
      </w:r>
      <w:r>
        <w:rPr>
          <w:rFonts w:ascii="Bookman Old Style" w:hAnsi="Bookman Old Style"/>
          <w:sz w:val="24"/>
          <w:szCs w:val="24"/>
        </w:rPr>
        <w:t xml:space="preserve"> </w:t>
      </w:r>
      <w:r w:rsidR="00FB55DB" w:rsidRPr="00B4681E">
        <w:rPr>
          <w:rFonts w:ascii="Bookman Old Style" w:hAnsi="Bookman Old Style"/>
          <w:sz w:val="24"/>
          <w:szCs w:val="24"/>
        </w:rPr>
        <w:t xml:space="preserve">1 de junio </w:t>
      </w:r>
      <w:r w:rsidR="005356AC" w:rsidRPr="00B4681E">
        <w:rPr>
          <w:rFonts w:ascii="Bookman Old Style" w:hAnsi="Bookman Old Style"/>
          <w:sz w:val="24"/>
          <w:szCs w:val="24"/>
        </w:rPr>
        <w:t xml:space="preserve">en </w:t>
      </w:r>
      <w:r w:rsidR="0034124F" w:rsidRPr="00B4681E">
        <w:rPr>
          <w:rFonts w:ascii="Bookman Old Style" w:hAnsi="Bookman Old Style"/>
          <w:sz w:val="24"/>
          <w:szCs w:val="24"/>
        </w:rPr>
        <w:t>Quintana Roo</w:t>
      </w:r>
      <w:r w:rsidR="005356AC" w:rsidRPr="00B4681E">
        <w:rPr>
          <w:rFonts w:ascii="Bookman Old Style" w:hAnsi="Bookman Old Style"/>
          <w:sz w:val="24"/>
          <w:szCs w:val="24"/>
        </w:rPr>
        <w:t>, Gabriel Quadri</w:t>
      </w:r>
      <w:r w:rsidR="00AC3B50" w:rsidRPr="00B4681E">
        <w:rPr>
          <w:rFonts w:ascii="Bookman Old Style" w:hAnsi="Bookman Old Style" w:cs="Arial"/>
          <w:sz w:val="24"/>
          <w:szCs w:val="24"/>
        </w:rPr>
        <w:t xml:space="preserve"> propuso la construcción de un arrecife para proteger de manera definitiva las playas de Cancún, las cuales han sido recuperadas en dos ocasiones en los últimos cuatro años.</w:t>
      </w:r>
      <w:r w:rsidR="00FB55DB" w:rsidRPr="00B4681E">
        <w:rPr>
          <w:rFonts w:ascii="Bookman Old Style" w:hAnsi="Bookman Old Style" w:cs="Arial"/>
          <w:sz w:val="24"/>
          <w:szCs w:val="24"/>
        </w:rPr>
        <w:t xml:space="preserve"> Menciona: </w:t>
      </w:r>
      <w:r w:rsidR="00AC3B50" w:rsidRPr="00B4681E">
        <w:rPr>
          <w:rFonts w:ascii="Bookman Old Style" w:hAnsi="Bookman Old Style" w:cs="Arial"/>
          <w:sz w:val="24"/>
          <w:szCs w:val="24"/>
        </w:rPr>
        <w:t>"La solución es construir un arrecife artificial sumergido frente a la franja costera de Cancún", dijo el aspirante al presentar el proyecto del investigador Héctor López, en el área protegida de Costa Occidental de Isla Mujeres, Punta Cancún y Punta Nizuc.</w:t>
      </w:r>
      <w:r w:rsidR="00880265" w:rsidRPr="00B4681E">
        <w:rPr>
          <w:rFonts w:ascii="Bookman Old Style" w:hAnsi="Bookman Old Style" w:cs="Arial"/>
          <w:sz w:val="24"/>
          <w:szCs w:val="24"/>
        </w:rPr>
        <w:t xml:space="preserve"> </w:t>
      </w:r>
      <w:r w:rsidR="00AC3B50" w:rsidRPr="00B4681E">
        <w:rPr>
          <w:rFonts w:ascii="Bookman Old Style" w:hAnsi="Bookman Old Style" w:cs="Arial"/>
          <w:sz w:val="24"/>
          <w:szCs w:val="24"/>
        </w:rPr>
        <w:t xml:space="preserve">"Solamente es un paliativo, es </w:t>
      </w:r>
      <w:r w:rsidR="00FB55DB" w:rsidRPr="00B4681E">
        <w:rPr>
          <w:rFonts w:ascii="Bookman Old Style" w:hAnsi="Bookman Old Style" w:cs="Arial"/>
          <w:sz w:val="24"/>
          <w:szCs w:val="24"/>
        </w:rPr>
        <w:t>una solución temporal".</w:t>
      </w:r>
      <w:sdt>
        <w:sdtPr>
          <w:rPr>
            <w:rFonts w:ascii="Bookman Old Style" w:hAnsi="Bookman Old Style" w:cs="Arial"/>
            <w:sz w:val="24"/>
            <w:szCs w:val="24"/>
          </w:rPr>
          <w:id w:val="-792511184"/>
          <w:citation/>
        </w:sdtPr>
        <w:sdtContent>
          <w:r w:rsidR="00EE2AAD" w:rsidRPr="00B4681E">
            <w:rPr>
              <w:rFonts w:ascii="Bookman Old Style" w:hAnsi="Bookman Old Style" w:cs="Arial"/>
              <w:sz w:val="24"/>
              <w:szCs w:val="24"/>
            </w:rPr>
            <w:fldChar w:fldCharType="begin"/>
          </w:r>
          <w:r w:rsidR="00EE2AAD" w:rsidRPr="00B4681E">
            <w:rPr>
              <w:rFonts w:ascii="Bookman Old Style" w:hAnsi="Bookman Old Style" w:cs="Arial"/>
              <w:sz w:val="24"/>
              <w:szCs w:val="24"/>
            </w:rPr>
            <w:instrText xml:space="preserve"> CITATION Cab12 \l 2058 </w:instrText>
          </w:r>
          <w:r w:rsidR="00EE2AAD" w:rsidRPr="00B4681E">
            <w:rPr>
              <w:rFonts w:ascii="Bookman Old Style" w:hAnsi="Bookman Old Style" w:cs="Arial"/>
              <w:sz w:val="24"/>
              <w:szCs w:val="24"/>
            </w:rPr>
            <w:fldChar w:fldCharType="separate"/>
          </w:r>
          <w:r w:rsidR="00EE2AAD" w:rsidRPr="00B4681E">
            <w:rPr>
              <w:rFonts w:ascii="Bookman Old Style" w:hAnsi="Bookman Old Style" w:cs="Arial"/>
              <w:noProof/>
              <w:sz w:val="24"/>
              <w:szCs w:val="24"/>
            </w:rPr>
            <w:t xml:space="preserve"> (Caballero, 2012)</w:t>
          </w:r>
          <w:r w:rsidR="00EE2AAD" w:rsidRPr="00B4681E">
            <w:rPr>
              <w:rFonts w:ascii="Bookman Old Style" w:hAnsi="Bookman Old Style" w:cs="Arial"/>
              <w:sz w:val="24"/>
              <w:szCs w:val="24"/>
            </w:rPr>
            <w:fldChar w:fldCharType="end"/>
          </w:r>
        </w:sdtContent>
      </w:sdt>
      <w:r w:rsidR="004E3BAB">
        <w:rPr>
          <w:rStyle w:val="Refdecomentario"/>
        </w:rPr>
        <w:commentReference w:id="3"/>
      </w:r>
    </w:p>
    <w:p w:rsidR="00233702" w:rsidRPr="00B4681E" w:rsidRDefault="00233702" w:rsidP="00233702">
      <w:pPr>
        <w:spacing w:after="0" w:line="360" w:lineRule="auto"/>
        <w:jc w:val="both"/>
        <w:rPr>
          <w:rFonts w:ascii="Bookman Old Style" w:hAnsi="Bookman Old Style" w:cs="Arial"/>
          <w:sz w:val="24"/>
          <w:szCs w:val="24"/>
        </w:rPr>
      </w:pPr>
    </w:p>
    <w:p w:rsidR="00FB55DB" w:rsidRPr="00B4681E" w:rsidRDefault="00FB55DB" w:rsidP="00233702">
      <w:pPr>
        <w:spacing w:after="0" w:line="360" w:lineRule="auto"/>
        <w:jc w:val="both"/>
        <w:rPr>
          <w:rFonts w:ascii="Bookman Old Style" w:eastAsia="Times New Roman" w:hAnsi="Bookman Old Style" w:cs="Arial"/>
          <w:sz w:val="24"/>
          <w:szCs w:val="24"/>
          <w:lang w:eastAsia="es-MX"/>
        </w:rPr>
      </w:pPr>
      <w:r w:rsidRPr="00B4681E">
        <w:rPr>
          <w:rFonts w:ascii="Bookman Old Style" w:hAnsi="Bookman Old Style" w:cs="Arial"/>
          <w:sz w:val="24"/>
          <w:szCs w:val="24"/>
        </w:rPr>
        <w:t xml:space="preserve">Durante su gira </w:t>
      </w:r>
      <w:r w:rsidRPr="004E3BAB">
        <w:rPr>
          <w:rFonts w:ascii="Bookman Old Style" w:hAnsi="Bookman Old Style" w:cs="Arial"/>
          <w:strike/>
          <w:sz w:val="24"/>
          <w:szCs w:val="24"/>
        </w:rPr>
        <w:t>de campaña</w:t>
      </w:r>
      <w:r w:rsidRPr="00B4681E">
        <w:rPr>
          <w:rFonts w:ascii="Bookman Old Style" w:hAnsi="Bookman Old Style" w:cs="Arial"/>
          <w:sz w:val="24"/>
          <w:szCs w:val="24"/>
        </w:rPr>
        <w:t xml:space="preserve"> por Hermosillo, el 7 de junio, l</w:t>
      </w:r>
      <w:r w:rsidR="00AC3B50" w:rsidRPr="00B4681E">
        <w:rPr>
          <w:rFonts w:ascii="Bookman Old Style" w:eastAsia="Times New Roman" w:hAnsi="Bookman Old Style" w:cs="Arial"/>
          <w:sz w:val="24"/>
          <w:szCs w:val="24"/>
          <w:lang w:eastAsia="es-MX"/>
        </w:rPr>
        <w:t>uego de anunciarlo a través de su cuenta de Twitter, Gabriel Quadri, confirmó su aceptación para participar en el debate convocado por los jóvenes del Movimiento #YoSoy132.</w:t>
      </w:r>
      <w:r w:rsidRPr="00B4681E">
        <w:rPr>
          <w:rFonts w:ascii="Bookman Old Style" w:eastAsia="Times New Roman" w:hAnsi="Bookman Old Style" w:cs="Arial"/>
          <w:sz w:val="24"/>
          <w:szCs w:val="24"/>
          <w:lang w:eastAsia="es-MX"/>
        </w:rPr>
        <w:t xml:space="preserve"> A lo cual comenta: </w:t>
      </w:r>
      <w:r w:rsidR="00AC3B50" w:rsidRPr="00B4681E">
        <w:rPr>
          <w:rFonts w:ascii="Bookman Old Style" w:eastAsia="Times New Roman" w:hAnsi="Bookman Old Style" w:cs="Arial"/>
          <w:sz w:val="24"/>
          <w:szCs w:val="24"/>
          <w:lang w:eastAsia="es-MX"/>
        </w:rPr>
        <w:t xml:space="preserve">"Por supuesto yo estoy abierto a los debates, lo he dicho desde el inicio de mi campaña, a los debates que </w:t>
      </w:r>
      <w:r w:rsidR="00AC3B50" w:rsidRPr="00B4681E">
        <w:rPr>
          <w:rFonts w:ascii="Bookman Old Style" w:eastAsia="Times New Roman" w:hAnsi="Bookman Old Style" w:cs="Arial"/>
          <w:sz w:val="24"/>
          <w:szCs w:val="24"/>
          <w:lang w:eastAsia="es-MX"/>
        </w:rPr>
        <w:lastRenderedPageBreak/>
        <w:t>me inviten voy, si no me invitan a lo</w:t>
      </w:r>
      <w:r w:rsidRPr="00B4681E">
        <w:rPr>
          <w:rFonts w:ascii="Bookman Old Style" w:eastAsia="Times New Roman" w:hAnsi="Bookman Old Style" w:cs="Arial"/>
          <w:sz w:val="24"/>
          <w:szCs w:val="24"/>
          <w:lang w:eastAsia="es-MX"/>
        </w:rPr>
        <w:t xml:space="preserve"> mejor también voy. </w:t>
      </w:r>
      <w:r w:rsidR="00AC3B50" w:rsidRPr="00B4681E">
        <w:rPr>
          <w:rFonts w:ascii="Bookman Old Style" w:eastAsia="Times New Roman" w:hAnsi="Bookman Old Style" w:cs="Arial"/>
          <w:sz w:val="24"/>
          <w:szCs w:val="24"/>
          <w:lang w:eastAsia="es-MX"/>
        </w:rPr>
        <w:t>Estoy viendo la convocatoria, ya lo comenté en Twitter, espero los detalles, el for</w:t>
      </w:r>
      <w:r w:rsidRPr="00B4681E">
        <w:rPr>
          <w:rFonts w:ascii="Bookman Old Style" w:eastAsia="Times New Roman" w:hAnsi="Bookman Old Style" w:cs="Arial"/>
          <w:sz w:val="24"/>
          <w:szCs w:val="24"/>
          <w:lang w:eastAsia="es-MX"/>
        </w:rPr>
        <w:t>mato, la fecha, la hora exacta".</w:t>
      </w:r>
      <w:sdt>
        <w:sdtPr>
          <w:rPr>
            <w:rFonts w:ascii="Bookman Old Style" w:eastAsia="Times New Roman" w:hAnsi="Bookman Old Style" w:cs="Arial"/>
            <w:sz w:val="24"/>
            <w:szCs w:val="24"/>
            <w:lang w:eastAsia="es-MX"/>
          </w:rPr>
          <w:id w:val="-1965495688"/>
          <w:citation/>
        </w:sdtPr>
        <w:sdtContent>
          <w:r w:rsidR="00EE2AAD" w:rsidRPr="00B4681E">
            <w:rPr>
              <w:rFonts w:ascii="Bookman Old Style" w:eastAsia="Times New Roman" w:hAnsi="Bookman Old Style" w:cs="Arial"/>
              <w:sz w:val="24"/>
              <w:szCs w:val="24"/>
              <w:lang w:eastAsia="es-MX"/>
            </w:rPr>
            <w:fldChar w:fldCharType="begin"/>
          </w:r>
          <w:r w:rsidR="00EE2AAD" w:rsidRPr="00B4681E">
            <w:rPr>
              <w:rFonts w:ascii="Bookman Old Style" w:eastAsia="Times New Roman" w:hAnsi="Bookman Old Style" w:cs="Arial"/>
              <w:sz w:val="24"/>
              <w:szCs w:val="24"/>
              <w:lang w:eastAsia="es-MX"/>
            </w:rPr>
            <w:instrText xml:space="preserve"> CITATION Cha12 \l 2058 </w:instrText>
          </w:r>
          <w:r w:rsidR="00EE2AAD" w:rsidRPr="00B4681E">
            <w:rPr>
              <w:rFonts w:ascii="Bookman Old Style" w:eastAsia="Times New Roman" w:hAnsi="Bookman Old Style" w:cs="Arial"/>
              <w:sz w:val="24"/>
              <w:szCs w:val="24"/>
              <w:lang w:eastAsia="es-MX"/>
            </w:rPr>
            <w:fldChar w:fldCharType="separate"/>
          </w:r>
          <w:r w:rsidR="00EE2AAD" w:rsidRPr="00B4681E">
            <w:rPr>
              <w:rFonts w:ascii="Bookman Old Style" w:eastAsia="Times New Roman" w:hAnsi="Bookman Old Style" w:cs="Arial"/>
              <w:noProof/>
              <w:sz w:val="24"/>
              <w:szCs w:val="24"/>
              <w:lang w:eastAsia="es-MX"/>
            </w:rPr>
            <w:t xml:space="preserve"> (Chacón, 2012)</w:t>
          </w:r>
          <w:r w:rsidR="00EE2AAD" w:rsidRPr="00B4681E">
            <w:rPr>
              <w:rFonts w:ascii="Bookman Old Style" w:eastAsia="Times New Roman" w:hAnsi="Bookman Old Style" w:cs="Arial"/>
              <w:sz w:val="24"/>
              <w:szCs w:val="24"/>
              <w:lang w:eastAsia="es-MX"/>
            </w:rPr>
            <w:fldChar w:fldCharType="end"/>
          </w:r>
        </w:sdtContent>
      </w:sdt>
    </w:p>
    <w:p w:rsidR="00233702" w:rsidRPr="00B4681E" w:rsidRDefault="00233702" w:rsidP="00233702">
      <w:pPr>
        <w:spacing w:after="0" w:line="360" w:lineRule="auto"/>
        <w:jc w:val="both"/>
        <w:rPr>
          <w:rFonts w:ascii="Bookman Old Style" w:eastAsia="Times New Roman" w:hAnsi="Bookman Old Style" w:cs="Arial"/>
          <w:sz w:val="24"/>
          <w:szCs w:val="24"/>
          <w:lang w:eastAsia="es-MX"/>
        </w:rPr>
      </w:pPr>
    </w:p>
    <w:p w:rsidR="00BE490E" w:rsidRPr="00B4681E" w:rsidRDefault="00FB55DB" w:rsidP="00233702">
      <w:pPr>
        <w:spacing w:after="0" w:line="360" w:lineRule="auto"/>
        <w:jc w:val="both"/>
        <w:rPr>
          <w:rFonts w:ascii="Bookman Old Style" w:eastAsia="Times New Roman" w:hAnsi="Bookman Old Style" w:cs="Arial"/>
          <w:sz w:val="24"/>
          <w:szCs w:val="24"/>
          <w:lang w:eastAsia="es-MX"/>
        </w:rPr>
      </w:pPr>
      <w:r w:rsidRPr="00B4681E">
        <w:rPr>
          <w:rFonts w:ascii="Bookman Old Style" w:hAnsi="Bookman Old Style" w:cs="Arial"/>
          <w:sz w:val="24"/>
          <w:szCs w:val="24"/>
        </w:rPr>
        <w:t>En Querétaro</w:t>
      </w:r>
      <w:r w:rsidR="004E3BAB">
        <w:rPr>
          <w:rFonts w:ascii="Bookman Old Style" w:hAnsi="Bookman Old Style" w:cs="Arial"/>
          <w:sz w:val="24"/>
          <w:szCs w:val="24"/>
        </w:rPr>
        <w:t>,</w:t>
      </w:r>
      <w:r w:rsidRPr="00B4681E">
        <w:rPr>
          <w:rFonts w:ascii="Bookman Old Style" w:hAnsi="Bookman Old Style" w:cs="Arial"/>
          <w:sz w:val="24"/>
          <w:szCs w:val="24"/>
        </w:rPr>
        <w:t xml:space="preserve"> </w:t>
      </w:r>
      <w:r w:rsidR="00BE490E" w:rsidRPr="00B4681E">
        <w:rPr>
          <w:rFonts w:ascii="Bookman Old Style" w:hAnsi="Bookman Old Style" w:cs="Arial"/>
          <w:sz w:val="24"/>
          <w:szCs w:val="24"/>
        </w:rPr>
        <w:t>el 12 de junio</w:t>
      </w:r>
      <w:r w:rsidR="004E3BAB">
        <w:rPr>
          <w:rFonts w:ascii="Bookman Old Style" w:hAnsi="Bookman Old Style" w:cs="Arial"/>
          <w:sz w:val="24"/>
          <w:szCs w:val="24"/>
        </w:rPr>
        <w:t>,</w:t>
      </w:r>
      <w:r w:rsidR="00BE490E" w:rsidRPr="00B4681E">
        <w:rPr>
          <w:rFonts w:ascii="Bookman Old Style" w:hAnsi="Bookman Old Style" w:cs="Arial"/>
          <w:sz w:val="24"/>
          <w:szCs w:val="24"/>
        </w:rPr>
        <w:t xml:space="preserve"> Quadri </w:t>
      </w:r>
      <w:r w:rsidR="00BE490E" w:rsidRPr="009F3B6F">
        <w:rPr>
          <w:rFonts w:ascii="Bookman Old Style" w:hAnsi="Bookman Old Style" w:cs="Arial"/>
          <w:strike/>
          <w:sz w:val="24"/>
          <w:szCs w:val="24"/>
        </w:rPr>
        <w:t>respalda</w:t>
      </w:r>
      <w:r w:rsidR="009F3B6F">
        <w:rPr>
          <w:rFonts w:ascii="Bookman Old Style" w:hAnsi="Bookman Old Style" w:cs="Arial"/>
          <w:sz w:val="24"/>
          <w:szCs w:val="24"/>
        </w:rPr>
        <w:t xml:space="preserve"> respaldó</w:t>
      </w:r>
      <w:r w:rsidR="00BE490E" w:rsidRPr="00B4681E">
        <w:rPr>
          <w:rFonts w:ascii="Bookman Old Style" w:hAnsi="Bookman Old Style" w:cs="Arial"/>
          <w:sz w:val="24"/>
          <w:szCs w:val="24"/>
        </w:rPr>
        <w:t xml:space="preserve"> la candidatura de su hijo  Luciano Quadri Barba como suplente a diputado federal, a lo cual comenta: </w:t>
      </w:r>
      <w:r w:rsidR="00AC3B50" w:rsidRPr="00B4681E">
        <w:rPr>
          <w:rFonts w:ascii="Bookman Old Style" w:eastAsia="Times New Roman" w:hAnsi="Bookman Old Style" w:cs="Arial"/>
          <w:sz w:val="24"/>
          <w:szCs w:val="24"/>
          <w:lang w:eastAsia="es-MX"/>
        </w:rPr>
        <w:t xml:space="preserve">"Yo creo que los partidos políticos deben abrirle caminos a los ciudadanos. Mi hijo será asesor en materia de reformas estructurales en la bancada de Nueva Alianza, (su candidatura) es una forma de dar </w:t>
      </w:r>
      <w:r w:rsidR="00BE490E" w:rsidRPr="00B4681E">
        <w:rPr>
          <w:rFonts w:ascii="Bookman Old Style" w:eastAsia="Times New Roman" w:hAnsi="Bookman Old Style" w:cs="Arial"/>
          <w:sz w:val="24"/>
          <w:szCs w:val="24"/>
          <w:lang w:eastAsia="es-MX"/>
        </w:rPr>
        <w:t xml:space="preserve">continuidad a mi campaña.  </w:t>
      </w:r>
      <w:r w:rsidR="00AC3B50" w:rsidRPr="00B4681E">
        <w:rPr>
          <w:rFonts w:ascii="Bookman Old Style" w:eastAsia="Times New Roman" w:hAnsi="Bookman Old Style" w:cs="Arial"/>
          <w:sz w:val="24"/>
          <w:szCs w:val="24"/>
          <w:lang w:eastAsia="es-MX"/>
        </w:rPr>
        <w:t>Además, es un tipo preparado. Estudió Ciencia Política, no es un improvisado".</w:t>
      </w:r>
      <w:sdt>
        <w:sdtPr>
          <w:rPr>
            <w:rFonts w:ascii="Bookman Old Style" w:eastAsia="Times New Roman" w:hAnsi="Bookman Old Style" w:cs="Arial"/>
            <w:sz w:val="24"/>
            <w:szCs w:val="24"/>
            <w:lang w:eastAsia="es-MX"/>
          </w:rPr>
          <w:id w:val="1282602782"/>
          <w:citation/>
        </w:sdtPr>
        <w:sdtContent>
          <w:r w:rsidR="00EE2AAD" w:rsidRPr="00B4681E">
            <w:rPr>
              <w:rFonts w:ascii="Bookman Old Style" w:eastAsia="Times New Roman" w:hAnsi="Bookman Old Style" w:cs="Arial"/>
              <w:sz w:val="24"/>
              <w:szCs w:val="24"/>
              <w:lang w:eastAsia="es-MX"/>
            </w:rPr>
            <w:fldChar w:fldCharType="begin"/>
          </w:r>
          <w:r w:rsidR="00EE2AAD" w:rsidRPr="00B4681E">
            <w:rPr>
              <w:rFonts w:ascii="Bookman Old Style" w:eastAsia="Times New Roman" w:hAnsi="Bookman Old Style" w:cs="Arial"/>
              <w:sz w:val="24"/>
              <w:szCs w:val="24"/>
              <w:lang w:eastAsia="es-MX"/>
            </w:rPr>
            <w:instrText xml:space="preserve">CITATION Pan12 \l 2058 </w:instrText>
          </w:r>
          <w:r w:rsidR="00EE2AAD" w:rsidRPr="00B4681E">
            <w:rPr>
              <w:rFonts w:ascii="Bookman Old Style" w:eastAsia="Times New Roman" w:hAnsi="Bookman Old Style" w:cs="Arial"/>
              <w:sz w:val="24"/>
              <w:szCs w:val="24"/>
              <w:lang w:eastAsia="es-MX"/>
            </w:rPr>
            <w:fldChar w:fldCharType="separate"/>
          </w:r>
          <w:r w:rsidR="00EE2AAD" w:rsidRPr="00B4681E">
            <w:rPr>
              <w:rFonts w:ascii="Bookman Old Style" w:eastAsia="Times New Roman" w:hAnsi="Bookman Old Style" w:cs="Arial"/>
              <w:noProof/>
              <w:sz w:val="24"/>
              <w:szCs w:val="24"/>
              <w:lang w:eastAsia="es-MX"/>
            </w:rPr>
            <w:t xml:space="preserve"> (Paniagua, 2012)</w:t>
          </w:r>
          <w:r w:rsidR="00EE2AAD" w:rsidRPr="00B4681E">
            <w:rPr>
              <w:rFonts w:ascii="Bookman Old Style" w:eastAsia="Times New Roman" w:hAnsi="Bookman Old Style" w:cs="Arial"/>
              <w:sz w:val="24"/>
              <w:szCs w:val="24"/>
              <w:lang w:eastAsia="es-MX"/>
            </w:rPr>
            <w:fldChar w:fldCharType="end"/>
          </w:r>
        </w:sdtContent>
      </w:sdt>
    </w:p>
    <w:p w:rsidR="00233702" w:rsidRPr="00B4681E" w:rsidRDefault="00233702" w:rsidP="00233702">
      <w:pPr>
        <w:spacing w:after="0" w:line="360" w:lineRule="auto"/>
        <w:jc w:val="both"/>
        <w:rPr>
          <w:rFonts w:ascii="Bookman Old Style" w:eastAsia="Times New Roman" w:hAnsi="Bookman Old Style" w:cs="Arial"/>
          <w:sz w:val="24"/>
          <w:szCs w:val="24"/>
          <w:lang w:eastAsia="es-MX"/>
        </w:rPr>
      </w:pPr>
    </w:p>
    <w:p w:rsidR="00231304" w:rsidRPr="00B4681E" w:rsidRDefault="00BE490E" w:rsidP="00233702">
      <w:pPr>
        <w:spacing w:after="0" w:line="360" w:lineRule="auto"/>
        <w:jc w:val="both"/>
        <w:rPr>
          <w:rFonts w:ascii="Bookman Old Style" w:eastAsia="Times New Roman" w:hAnsi="Bookman Old Style" w:cs="Arial"/>
          <w:sz w:val="24"/>
          <w:szCs w:val="24"/>
          <w:lang w:eastAsia="es-MX"/>
        </w:rPr>
      </w:pPr>
      <w:r w:rsidRPr="00B4681E">
        <w:rPr>
          <w:rFonts w:ascii="Bookman Old Style" w:eastAsia="Times New Roman" w:hAnsi="Bookman Old Style" w:cs="Arial"/>
          <w:sz w:val="24"/>
          <w:szCs w:val="24"/>
          <w:lang w:eastAsia="es-MX"/>
        </w:rPr>
        <w:t xml:space="preserve">Los ataques en contra de su hijo Luciano no esperaron,  las acusaciones del posible respaldo político de Luciano para el titular de la candidatura, dicho titular es nieto de Elba Esther Gordillo, después que al inicio de la </w:t>
      </w:r>
      <w:r w:rsidRPr="009F3B6F">
        <w:rPr>
          <w:rFonts w:ascii="Bookman Old Style" w:eastAsia="Times New Roman" w:hAnsi="Bookman Old Style" w:cs="Arial"/>
          <w:strike/>
          <w:sz w:val="24"/>
          <w:szCs w:val="24"/>
          <w:lang w:eastAsia="es-MX"/>
        </w:rPr>
        <w:t>Campaña</w:t>
      </w:r>
      <w:r w:rsidRPr="00B4681E">
        <w:rPr>
          <w:rFonts w:ascii="Bookman Old Style" w:eastAsia="Times New Roman" w:hAnsi="Bookman Old Style" w:cs="Arial"/>
          <w:sz w:val="24"/>
          <w:szCs w:val="24"/>
          <w:lang w:eastAsia="es-MX"/>
        </w:rPr>
        <w:t xml:space="preserve"> </w:t>
      </w:r>
      <w:r w:rsidR="009F3B6F">
        <w:rPr>
          <w:rFonts w:ascii="Bookman Old Style" w:eastAsia="Times New Roman" w:hAnsi="Bookman Old Style" w:cs="Arial"/>
          <w:sz w:val="24"/>
          <w:szCs w:val="24"/>
          <w:lang w:eastAsia="es-MX"/>
        </w:rPr>
        <w:t xml:space="preserve">campaña, </w:t>
      </w:r>
      <w:r w:rsidRPr="009F3B6F">
        <w:rPr>
          <w:rFonts w:ascii="Bookman Old Style" w:eastAsia="Times New Roman" w:hAnsi="Bookman Old Style" w:cs="Arial"/>
          <w:strike/>
          <w:sz w:val="24"/>
          <w:szCs w:val="24"/>
          <w:lang w:eastAsia="es-MX"/>
        </w:rPr>
        <w:t xml:space="preserve">de </w:t>
      </w:r>
      <w:r w:rsidRPr="00B4681E">
        <w:rPr>
          <w:rFonts w:ascii="Bookman Old Style" w:eastAsia="Times New Roman" w:hAnsi="Bookman Old Style" w:cs="Arial"/>
          <w:sz w:val="24"/>
          <w:szCs w:val="24"/>
          <w:lang w:eastAsia="es-MX"/>
        </w:rPr>
        <w:t xml:space="preserve">Gabriel Quadri </w:t>
      </w:r>
      <w:r w:rsidRPr="009F3B6F">
        <w:rPr>
          <w:rFonts w:ascii="Bookman Old Style" w:eastAsia="Times New Roman" w:hAnsi="Bookman Old Style" w:cs="Arial"/>
          <w:strike/>
          <w:sz w:val="24"/>
          <w:szCs w:val="24"/>
          <w:lang w:eastAsia="es-MX"/>
        </w:rPr>
        <w:t xml:space="preserve">hizo la </w:t>
      </w:r>
      <w:r w:rsidR="00B85286" w:rsidRPr="009F3B6F">
        <w:rPr>
          <w:rFonts w:ascii="Bookman Old Style" w:eastAsia="Times New Roman" w:hAnsi="Bookman Old Style" w:cs="Arial"/>
          <w:strike/>
          <w:sz w:val="24"/>
          <w:szCs w:val="24"/>
          <w:lang w:eastAsia="es-MX"/>
        </w:rPr>
        <w:t>aclaración de un deslinde</w:t>
      </w:r>
      <w:r w:rsidR="00B85286" w:rsidRPr="00B4681E">
        <w:rPr>
          <w:rFonts w:ascii="Bookman Old Style" w:eastAsia="Times New Roman" w:hAnsi="Bookman Old Style" w:cs="Arial"/>
          <w:sz w:val="24"/>
          <w:szCs w:val="24"/>
          <w:lang w:eastAsia="es-MX"/>
        </w:rPr>
        <w:t xml:space="preserve"> de</w:t>
      </w:r>
      <w:r w:rsidR="009F3B6F">
        <w:rPr>
          <w:rFonts w:ascii="Bookman Old Style" w:eastAsia="Times New Roman" w:hAnsi="Bookman Old Style" w:cs="Arial"/>
          <w:sz w:val="24"/>
          <w:szCs w:val="24"/>
          <w:lang w:eastAsia="es-MX"/>
        </w:rPr>
        <w:t>slindó</w:t>
      </w:r>
      <w:r w:rsidR="00B85286" w:rsidRPr="00B4681E">
        <w:rPr>
          <w:rFonts w:ascii="Bookman Old Style" w:eastAsia="Times New Roman" w:hAnsi="Bookman Old Style" w:cs="Arial"/>
          <w:sz w:val="24"/>
          <w:szCs w:val="24"/>
          <w:lang w:eastAsia="es-MX"/>
        </w:rPr>
        <w:t xml:space="preserve"> su candidatura de la dirigente del SNTE. </w:t>
      </w:r>
    </w:p>
    <w:p w:rsidR="0020180F" w:rsidRPr="00B4681E" w:rsidRDefault="0020180F" w:rsidP="0020180F">
      <w:pPr>
        <w:spacing w:after="0" w:line="360" w:lineRule="auto"/>
        <w:ind w:left="708"/>
        <w:jc w:val="both"/>
        <w:rPr>
          <w:rFonts w:ascii="Bookman Old Style" w:eastAsia="Times New Roman" w:hAnsi="Bookman Old Style" w:cs="Arial"/>
          <w:sz w:val="24"/>
          <w:szCs w:val="24"/>
          <w:lang w:eastAsia="es-MX"/>
        </w:rPr>
      </w:pPr>
    </w:p>
    <w:p w:rsidR="0020180F" w:rsidRPr="00B4681E" w:rsidRDefault="0020180F" w:rsidP="0020180F">
      <w:pPr>
        <w:spacing w:after="0" w:line="360" w:lineRule="auto"/>
        <w:jc w:val="both"/>
        <w:rPr>
          <w:rFonts w:ascii="Bookman Old Style" w:hAnsi="Bookman Old Style"/>
          <w:sz w:val="24"/>
          <w:szCs w:val="24"/>
        </w:rPr>
      </w:pPr>
      <w:r w:rsidRPr="00B4681E">
        <w:rPr>
          <w:rFonts w:ascii="Bookman Old Style" w:hAnsi="Bookman Old Style"/>
          <w:sz w:val="24"/>
          <w:szCs w:val="24"/>
        </w:rPr>
        <w:t xml:space="preserve">Gabriel Quadri </w:t>
      </w:r>
      <w:r w:rsidRPr="009F3B6F">
        <w:rPr>
          <w:rFonts w:ascii="Bookman Old Style" w:hAnsi="Bookman Old Style"/>
          <w:strike/>
          <w:sz w:val="24"/>
          <w:szCs w:val="24"/>
        </w:rPr>
        <w:t>Fue</w:t>
      </w:r>
      <w:r w:rsidRPr="00B4681E">
        <w:rPr>
          <w:rFonts w:ascii="Bookman Old Style" w:hAnsi="Bookman Old Style"/>
          <w:sz w:val="24"/>
          <w:szCs w:val="24"/>
        </w:rPr>
        <w:t xml:space="preserve"> </w:t>
      </w:r>
      <w:r w:rsidR="009F3B6F">
        <w:rPr>
          <w:rFonts w:ascii="Bookman Old Style" w:hAnsi="Bookman Old Style"/>
          <w:sz w:val="24"/>
          <w:szCs w:val="24"/>
        </w:rPr>
        <w:t xml:space="preserve">fue </w:t>
      </w:r>
      <w:r w:rsidR="00555153" w:rsidRPr="00B4681E">
        <w:rPr>
          <w:rFonts w:ascii="Bookman Old Style" w:hAnsi="Bookman Old Style"/>
          <w:sz w:val="24"/>
          <w:szCs w:val="24"/>
        </w:rPr>
        <w:t xml:space="preserve">el único </w:t>
      </w:r>
      <w:r w:rsidR="009F3B6F" w:rsidRPr="009F3B6F">
        <w:rPr>
          <w:rFonts w:ascii="Bookman Old Style" w:hAnsi="Bookman Old Style"/>
          <w:sz w:val="24"/>
          <w:szCs w:val="24"/>
          <w:highlight w:val="yellow"/>
        </w:rPr>
        <w:t>candidato presidencial</w:t>
      </w:r>
      <w:r w:rsidR="009F3B6F">
        <w:rPr>
          <w:rFonts w:ascii="Bookman Old Style" w:hAnsi="Bookman Old Style"/>
          <w:sz w:val="24"/>
          <w:szCs w:val="24"/>
        </w:rPr>
        <w:t xml:space="preserve"> </w:t>
      </w:r>
      <w:r w:rsidR="00555153" w:rsidRPr="00B4681E">
        <w:rPr>
          <w:rFonts w:ascii="Bookman Old Style" w:hAnsi="Bookman Old Style"/>
          <w:sz w:val="24"/>
          <w:szCs w:val="24"/>
        </w:rPr>
        <w:t xml:space="preserve">que tuvo contacto de dos vías en Twitter. </w:t>
      </w:r>
      <w:r w:rsidR="00406E19" w:rsidRPr="00B4681E">
        <w:rPr>
          <w:rFonts w:ascii="Bookman Old Style" w:hAnsi="Bookman Old Style"/>
          <w:sz w:val="24"/>
          <w:szCs w:val="24"/>
        </w:rPr>
        <w:t xml:space="preserve">Hizo frente a las </w:t>
      </w:r>
      <w:r w:rsidRPr="00B4681E">
        <w:rPr>
          <w:rFonts w:ascii="Bookman Old Style" w:hAnsi="Bookman Old Style"/>
          <w:sz w:val="24"/>
          <w:szCs w:val="24"/>
        </w:rPr>
        <w:t>críticas formuladas por sus promesas de campaña y por el engaño de la Combi que se hizo famosa en los spots de Nueva Alianza y que después utilizó única</w:t>
      </w:r>
      <w:r w:rsidR="00555153" w:rsidRPr="00B4681E">
        <w:rPr>
          <w:rFonts w:ascii="Bookman Old Style" w:hAnsi="Bookman Old Style"/>
          <w:sz w:val="24"/>
          <w:szCs w:val="24"/>
        </w:rPr>
        <w:t>mente para llegar a los eventos</w:t>
      </w:r>
      <w:r w:rsidRPr="00B4681E">
        <w:rPr>
          <w:rFonts w:ascii="Bookman Old Style" w:hAnsi="Bookman Old Style"/>
          <w:sz w:val="24"/>
          <w:szCs w:val="24"/>
        </w:rPr>
        <w:t xml:space="preserve"> </w:t>
      </w:r>
      <w:r w:rsidR="00555153" w:rsidRPr="00B4681E">
        <w:rPr>
          <w:rFonts w:ascii="Bookman Old Style" w:hAnsi="Bookman Old Style"/>
          <w:sz w:val="24"/>
          <w:szCs w:val="24"/>
        </w:rPr>
        <w:t>y</w:t>
      </w:r>
      <w:r w:rsidRPr="00B4681E">
        <w:rPr>
          <w:rFonts w:ascii="Bookman Old Style" w:hAnsi="Bookman Old Style"/>
          <w:sz w:val="24"/>
          <w:szCs w:val="24"/>
        </w:rPr>
        <w:t xml:space="preserve"> no mucho, porque contaminaba el ambiente. Asimismo, Josefina Vázquez Mota enviaba por ahí saludos a quienes la impulsaban a seguir adelante; saludos, por cierto, muy esporádicos. Peña Nieto y López Obrador mantuvieron la misma comunicación unilateral </w:t>
      </w:r>
      <w:bookmarkStart w:id="4" w:name="_GoBack"/>
      <w:r w:rsidRPr="009F3B6F">
        <w:rPr>
          <w:rFonts w:ascii="Bookman Old Style" w:hAnsi="Bookman Old Style"/>
          <w:strike/>
          <w:sz w:val="24"/>
          <w:szCs w:val="24"/>
        </w:rPr>
        <w:t>arriba descrita</w:t>
      </w:r>
      <w:bookmarkEnd w:id="4"/>
      <w:r w:rsidRPr="00B4681E">
        <w:rPr>
          <w:rFonts w:ascii="Bookman Old Style" w:hAnsi="Bookman Old Style"/>
          <w:sz w:val="24"/>
          <w:szCs w:val="24"/>
        </w:rPr>
        <w:t>.</w:t>
      </w:r>
      <w:sdt>
        <w:sdtPr>
          <w:rPr>
            <w:rFonts w:ascii="Bookman Old Style" w:hAnsi="Bookman Old Style"/>
            <w:sz w:val="24"/>
            <w:szCs w:val="24"/>
          </w:rPr>
          <w:id w:val="606816688"/>
          <w:citation/>
        </w:sdtPr>
        <w:sdtContent>
          <w:r w:rsidRPr="00B4681E">
            <w:rPr>
              <w:rFonts w:ascii="Bookman Old Style" w:hAnsi="Bookman Old Style"/>
              <w:sz w:val="24"/>
              <w:szCs w:val="24"/>
            </w:rPr>
            <w:fldChar w:fldCharType="begin"/>
          </w:r>
          <w:r w:rsidR="006D2843" w:rsidRPr="00B4681E">
            <w:rPr>
              <w:rFonts w:ascii="Bookman Old Style" w:hAnsi="Bookman Old Style"/>
              <w:sz w:val="24"/>
              <w:szCs w:val="24"/>
            </w:rPr>
            <w:instrText xml:space="preserve">CITATION Cla12 \l 2058 </w:instrText>
          </w:r>
          <w:r w:rsidRPr="00B4681E">
            <w:rPr>
              <w:rFonts w:ascii="Bookman Old Style" w:hAnsi="Bookman Old Style"/>
              <w:sz w:val="24"/>
              <w:szCs w:val="24"/>
            </w:rPr>
            <w:fldChar w:fldCharType="separate"/>
          </w:r>
          <w:r w:rsidR="00EE2AAD" w:rsidRPr="00B4681E">
            <w:rPr>
              <w:rFonts w:ascii="Bookman Old Style" w:hAnsi="Bookman Old Style"/>
              <w:noProof/>
              <w:sz w:val="24"/>
              <w:szCs w:val="24"/>
            </w:rPr>
            <w:t xml:space="preserve"> (Benassini Félix, 2012)</w:t>
          </w:r>
          <w:r w:rsidRPr="00B4681E">
            <w:rPr>
              <w:rFonts w:ascii="Bookman Old Style" w:hAnsi="Bookman Old Style"/>
              <w:sz w:val="24"/>
              <w:szCs w:val="24"/>
            </w:rPr>
            <w:fldChar w:fldCharType="end"/>
          </w:r>
        </w:sdtContent>
      </w:sdt>
      <w:r w:rsidR="00B4681E">
        <w:rPr>
          <w:rFonts w:ascii="Bookman Old Style" w:hAnsi="Bookman Old Style"/>
          <w:sz w:val="24"/>
          <w:szCs w:val="24"/>
        </w:rPr>
        <w:t>.</w:t>
      </w:r>
    </w:p>
    <w:p w:rsidR="00231304" w:rsidRPr="00B4681E" w:rsidRDefault="00231304" w:rsidP="00233702">
      <w:pPr>
        <w:spacing w:after="0" w:line="360" w:lineRule="auto"/>
        <w:jc w:val="both"/>
        <w:rPr>
          <w:rFonts w:ascii="Bookman Old Style" w:eastAsia="Times New Roman" w:hAnsi="Bookman Old Style" w:cs="Arial"/>
          <w:sz w:val="24"/>
          <w:szCs w:val="24"/>
          <w:lang w:eastAsia="es-MX"/>
        </w:rPr>
      </w:pPr>
    </w:p>
    <w:p w:rsidR="00EE2AAD" w:rsidRPr="00B4681E" w:rsidRDefault="00EE2AAD" w:rsidP="00233702">
      <w:pPr>
        <w:spacing w:after="0" w:line="360" w:lineRule="auto"/>
        <w:jc w:val="both"/>
        <w:rPr>
          <w:rFonts w:ascii="Bookman Old Style" w:eastAsia="Times New Roman" w:hAnsi="Bookman Old Style" w:cs="Arial"/>
          <w:sz w:val="24"/>
          <w:szCs w:val="24"/>
          <w:lang w:eastAsia="es-MX"/>
        </w:rPr>
      </w:pPr>
    </w:p>
    <w:p w:rsidR="00EE2AAD" w:rsidRPr="00B4681E" w:rsidRDefault="00EE2AAD" w:rsidP="00233702">
      <w:pPr>
        <w:spacing w:after="0" w:line="360" w:lineRule="auto"/>
        <w:jc w:val="both"/>
        <w:rPr>
          <w:rFonts w:ascii="Bookman Old Style" w:eastAsia="Times New Roman" w:hAnsi="Bookman Old Style" w:cs="Arial"/>
          <w:sz w:val="24"/>
          <w:szCs w:val="24"/>
          <w:lang w:eastAsia="es-MX"/>
        </w:rPr>
      </w:pPr>
    </w:p>
    <w:p w:rsidR="00EE2AAD" w:rsidRPr="00B4681E" w:rsidRDefault="00EE2AAD" w:rsidP="00233702">
      <w:pPr>
        <w:spacing w:after="0" w:line="360" w:lineRule="auto"/>
        <w:jc w:val="both"/>
        <w:rPr>
          <w:rFonts w:ascii="Bookman Old Style" w:eastAsia="Times New Roman" w:hAnsi="Bookman Old Style" w:cs="Arial"/>
          <w:sz w:val="24"/>
          <w:szCs w:val="24"/>
          <w:lang w:eastAsia="es-MX"/>
        </w:rPr>
      </w:pPr>
    </w:p>
    <w:p w:rsidR="00EE2AAD" w:rsidRPr="00B4681E" w:rsidRDefault="00EE2AAD" w:rsidP="00233702">
      <w:pPr>
        <w:spacing w:after="0" w:line="360" w:lineRule="auto"/>
        <w:jc w:val="both"/>
        <w:rPr>
          <w:rFonts w:ascii="Bookman Old Style" w:eastAsia="Times New Roman" w:hAnsi="Bookman Old Style" w:cs="Arial"/>
          <w:sz w:val="24"/>
          <w:szCs w:val="24"/>
          <w:lang w:eastAsia="es-MX"/>
        </w:rPr>
      </w:pPr>
    </w:p>
    <w:p w:rsidR="00EE2AAD" w:rsidRPr="00B4681E" w:rsidRDefault="00EE2AAD" w:rsidP="00233702">
      <w:pPr>
        <w:spacing w:after="0" w:line="360" w:lineRule="auto"/>
        <w:jc w:val="both"/>
        <w:rPr>
          <w:rFonts w:ascii="Bookman Old Style" w:eastAsia="Times New Roman" w:hAnsi="Bookman Old Style" w:cs="Arial"/>
          <w:sz w:val="24"/>
          <w:szCs w:val="24"/>
          <w:lang w:eastAsia="es-MX"/>
        </w:rPr>
      </w:pPr>
    </w:p>
    <w:sdt>
      <w:sdtPr>
        <w:rPr>
          <w:rFonts w:ascii="Bookman Old Style" w:hAnsi="Bookman Old Style"/>
          <w:b/>
          <w:bCs/>
          <w:sz w:val="24"/>
          <w:szCs w:val="24"/>
        </w:rPr>
        <w:id w:val="606816685"/>
        <w:docPartObj>
          <w:docPartGallery w:val="Bibliographies"/>
          <w:docPartUnique/>
        </w:docPartObj>
      </w:sdtPr>
      <w:sdtEndPr>
        <w:rPr>
          <w:rFonts w:asciiTheme="minorHAnsi" w:hAnsiTheme="minorHAnsi"/>
          <w:b w:val="0"/>
          <w:bCs w:val="0"/>
          <w:sz w:val="22"/>
          <w:szCs w:val="22"/>
        </w:rPr>
      </w:sdtEndPr>
      <w:sdtContent>
        <w:p w:rsidR="00231304" w:rsidRPr="00B4681E" w:rsidRDefault="00231304" w:rsidP="00233702">
          <w:pPr>
            <w:spacing w:after="0" w:line="360" w:lineRule="auto"/>
            <w:jc w:val="both"/>
            <w:rPr>
              <w:rFonts w:ascii="Bookman Old Style" w:hAnsi="Bookman Old Style"/>
              <w:sz w:val="24"/>
              <w:szCs w:val="24"/>
            </w:rPr>
          </w:pPr>
          <w:r w:rsidRPr="00B4681E">
            <w:rPr>
              <w:rFonts w:ascii="Bookman Old Style" w:hAnsi="Bookman Old Style"/>
              <w:sz w:val="24"/>
              <w:szCs w:val="24"/>
            </w:rPr>
            <w:t>Bibliografía</w:t>
          </w:r>
        </w:p>
        <w:sdt>
          <w:sdtPr>
            <w:rPr>
              <w:rFonts w:ascii="Bookman Old Style" w:hAnsi="Bookman Old Style"/>
              <w:sz w:val="24"/>
              <w:szCs w:val="24"/>
              <w:lang w:val="es-ES"/>
            </w:rPr>
            <w:id w:val="111145805"/>
            <w:bibliography/>
          </w:sdtPr>
          <w:sdtEndPr>
            <w:rPr>
              <w:rFonts w:asciiTheme="minorHAnsi" w:hAnsiTheme="minorHAnsi"/>
              <w:sz w:val="22"/>
              <w:szCs w:val="22"/>
            </w:rPr>
          </w:sdtEndPr>
          <w:sdtContent>
            <w:p w:rsidR="00EE2AAD" w:rsidRPr="00B4681E" w:rsidRDefault="00334A4A" w:rsidP="00EE2AAD">
              <w:pPr>
                <w:pStyle w:val="Bibliografa"/>
                <w:ind w:left="720" w:hanging="720"/>
                <w:rPr>
                  <w:noProof/>
                </w:rPr>
              </w:pPr>
              <w:r w:rsidRPr="00B4681E">
                <w:rPr>
                  <w:lang w:val="es-ES"/>
                </w:rPr>
                <w:fldChar w:fldCharType="begin"/>
              </w:r>
              <w:r w:rsidR="00231304" w:rsidRPr="00B4681E">
                <w:rPr>
                  <w:lang w:val="es-ES"/>
                </w:rPr>
                <w:instrText xml:space="preserve"> BIBLIOGRAPHY </w:instrText>
              </w:r>
              <w:r w:rsidRPr="00B4681E">
                <w:rPr>
                  <w:lang w:val="es-ES"/>
                </w:rPr>
                <w:fldChar w:fldCharType="separate"/>
              </w:r>
              <w:r w:rsidR="00EE2AAD" w:rsidRPr="00B4681E">
                <w:rPr>
                  <w:noProof/>
                </w:rPr>
                <w:t xml:space="preserve">Benassini Félix, C. (9 de Julio de 2012). </w:t>
              </w:r>
              <w:r w:rsidR="00EE2AAD" w:rsidRPr="00B4681E">
                <w:rPr>
                  <w:i/>
                  <w:iCs/>
                  <w:noProof/>
                </w:rPr>
                <w:t>Etcétera</w:t>
              </w:r>
              <w:r w:rsidR="00EE2AAD" w:rsidRPr="00B4681E">
                <w:rPr>
                  <w:noProof/>
                </w:rPr>
                <w:t>. Obtenido de http://www.etcetera.com.mx/articulo.php?articulo=13698</w:t>
              </w:r>
            </w:p>
            <w:p w:rsidR="00EE2AAD" w:rsidRPr="00B4681E" w:rsidRDefault="00EE2AAD" w:rsidP="00EE2AAD">
              <w:pPr>
                <w:pStyle w:val="Bibliografa"/>
                <w:ind w:left="720" w:hanging="720"/>
                <w:rPr>
                  <w:noProof/>
                </w:rPr>
              </w:pPr>
              <w:r w:rsidRPr="00B4681E">
                <w:rPr>
                  <w:noProof/>
                </w:rPr>
                <w:t xml:space="preserve">Caballero, S. (1 de Junio de 2012). </w:t>
              </w:r>
              <w:r w:rsidRPr="00B4681E">
                <w:rPr>
                  <w:i/>
                  <w:iCs/>
                  <w:noProof/>
                </w:rPr>
                <w:t>Reforma.com.</w:t>
              </w:r>
              <w:r w:rsidRPr="00B4681E">
                <w:rPr>
                  <w:noProof/>
                </w:rPr>
                <w:t xml:space="preserve"> Obtenido de http://www.reforma.com/libre/online07/preacceso/articulos/default.aspx?plazaconsulta=reforma&amp;url=http://www.reforma.com/elecciones/articulo/659/1317621/&amp;urlredirect=http://www.reforma.com/elecciones/articulo/659/1317621/</w:t>
              </w:r>
            </w:p>
            <w:p w:rsidR="00EE2AAD" w:rsidRPr="00B4681E" w:rsidRDefault="00EE2AAD" w:rsidP="00EE2AAD">
              <w:pPr>
                <w:pStyle w:val="Bibliografa"/>
                <w:ind w:left="720" w:hanging="720"/>
                <w:rPr>
                  <w:noProof/>
                </w:rPr>
              </w:pPr>
              <w:r w:rsidRPr="00B4681E">
                <w:rPr>
                  <w:noProof/>
                </w:rPr>
                <w:t xml:space="preserve">Chacón, R. (8 de Junio de 2012). </w:t>
              </w:r>
              <w:r w:rsidRPr="00B4681E">
                <w:rPr>
                  <w:i/>
                  <w:iCs/>
                  <w:noProof/>
                </w:rPr>
                <w:t>www.elección2012mexico.com.</w:t>
              </w:r>
              <w:r w:rsidRPr="00B4681E">
                <w:rPr>
                  <w:noProof/>
                </w:rPr>
                <w:t xml:space="preserve"> Obtenido de http://www.eleccion2012mexico.com/candidatos/gabriel-quadri-de-la-torre/noticias-gabriel-quadri-de-la-torre</w:t>
              </w:r>
            </w:p>
            <w:p w:rsidR="00EE2AAD" w:rsidRPr="00B4681E" w:rsidRDefault="00EE2AAD" w:rsidP="00EE2AAD">
              <w:pPr>
                <w:pStyle w:val="Bibliografa"/>
                <w:ind w:left="720" w:hanging="720"/>
                <w:rPr>
                  <w:noProof/>
                </w:rPr>
              </w:pPr>
              <w:r w:rsidRPr="00B4681E">
                <w:rPr>
                  <w:noProof/>
                </w:rPr>
                <w:t xml:space="preserve">Jiménez, H. (7 de Mayo de 2012). </w:t>
              </w:r>
              <w:r w:rsidRPr="00B4681E">
                <w:rPr>
                  <w:i/>
                  <w:iCs/>
                  <w:noProof/>
                </w:rPr>
                <w:t>Red Polítca</w:t>
              </w:r>
              <w:r w:rsidRPr="00B4681E">
                <w:rPr>
                  <w:noProof/>
                </w:rPr>
                <w:t>. Obtenido de http://www.redpolitica.mx/ruta-electoral/duplica-seguidores-en-twitter</w:t>
              </w:r>
            </w:p>
            <w:p w:rsidR="00EE2AAD" w:rsidRPr="00B4681E" w:rsidRDefault="00EE2AAD" w:rsidP="00EE2AAD">
              <w:pPr>
                <w:pStyle w:val="Bibliografa"/>
                <w:ind w:left="720" w:hanging="720"/>
                <w:rPr>
                  <w:noProof/>
                </w:rPr>
              </w:pPr>
              <w:r w:rsidRPr="00B4681E">
                <w:rPr>
                  <w:noProof/>
                </w:rPr>
                <w:t xml:space="preserve">Navarro, M. (26 de Abril de 2012). </w:t>
              </w:r>
              <w:r w:rsidRPr="00B4681E">
                <w:rPr>
                  <w:i/>
                  <w:iCs/>
                  <w:noProof/>
                </w:rPr>
                <w:t>CNN, México.</w:t>
              </w:r>
              <w:r w:rsidRPr="00B4681E">
                <w:rPr>
                  <w:noProof/>
                </w:rPr>
                <w:t xml:space="preserve"> Obtenido de http://mexico.cnn.com/nacional/2012/04/26/gabriel-quadri-el-candidato-ambientalista-que-se-manda-solo</w:t>
              </w:r>
            </w:p>
            <w:p w:rsidR="00EE2AAD" w:rsidRPr="00B4681E" w:rsidRDefault="00EE2AAD" w:rsidP="00EE2AAD">
              <w:pPr>
                <w:pStyle w:val="Bibliografa"/>
                <w:ind w:left="720" w:hanging="720"/>
                <w:rPr>
                  <w:noProof/>
                </w:rPr>
              </w:pPr>
              <w:r w:rsidRPr="00B4681E">
                <w:rPr>
                  <w:noProof/>
                </w:rPr>
                <w:t xml:space="preserve">Paniagua, F. (12 de jUNIO de 2012). </w:t>
              </w:r>
              <w:r w:rsidRPr="00B4681E">
                <w:rPr>
                  <w:i/>
                  <w:iCs/>
                  <w:noProof/>
                </w:rPr>
                <w:t>eLECCIONES mÉXICO 2012.</w:t>
              </w:r>
              <w:r w:rsidRPr="00B4681E">
                <w:rPr>
                  <w:noProof/>
                </w:rPr>
                <w:t xml:space="preserve"> Obtenido de http://www.eleccion2012mexico.com/noticias/noticia1944-2012-06-12-respalda-gabriel-quadri-postulacion-hijo-san-lazaro-diputado-luciano</w:t>
              </w:r>
            </w:p>
            <w:p w:rsidR="00EE2AAD" w:rsidRPr="00B4681E" w:rsidRDefault="00EE2AAD" w:rsidP="00EE2AAD">
              <w:pPr>
                <w:pStyle w:val="Bibliografa"/>
                <w:ind w:left="720" w:hanging="720"/>
                <w:rPr>
                  <w:noProof/>
                </w:rPr>
              </w:pPr>
              <w:r w:rsidRPr="00B4681E">
                <w:rPr>
                  <w:noProof/>
                </w:rPr>
                <w:t xml:space="preserve">Política Cero Sonora. (11 de Mayo de 2012). </w:t>
              </w:r>
              <w:r w:rsidRPr="00B4681E">
                <w:rPr>
                  <w:i/>
                  <w:iCs/>
                  <w:noProof/>
                </w:rPr>
                <w:t>YouTube</w:t>
              </w:r>
              <w:r w:rsidRPr="00B4681E">
                <w:rPr>
                  <w:noProof/>
                </w:rPr>
                <w:t>. Obtenido de http://www.youtube.com/watch?v=GR_E9eFhb7U</w:t>
              </w:r>
            </w:p>
            <w:p w:rsidR="00EE2AAD" w:rsidRPr="00B4681E" w:rsidRDefault="00EE2AAD" w:rsidP="00EE2AAD">
              <w:pPr>
                <w:pStyle w:val="Bibliografa"/>
                <w:ind w:left="720" w:hanging="720"/>
                <w:rPr>
                  <w:noProof/>
                </w:rPr>
              </w:pPr>
              <w:r w:rsidRPr="00B4681E">
                <w:rPr>
                  <w:noProof/>
                </w:rPr>
                <w:t xml:space="preserve">Redacción. (6 de Mayo de 2012). </w:t>
              </w:r>
              <w:r w:rsidRPr="00B4681E">
                <w:rPr>
                  <w:i/>
                  <w:iCs/>
                  <w:noProof/>
                </w:rPr>
                <w:t>El Economista</w:t>
              </w:r>
              <w:r w:rsidRPr="00B4681E">
                <w:rPr>
                  <w:noProof/>
                </w:rPr>
                <w:t>. Obtenido de www.eleconomista.com.mx: http://eleconomista.com.mx/sociedad/2012/05/06/quadri-gana-debate-redes-sociales</w:t>
              </w:r>
            </w:p>
            <w:p w:rsidR="00B85286" w:rsidRPr="00B4681E" w:rsidRDefault="00334A4A" w:rsidP="00EE2AAD">
              <w:pPr>
                <w:spacing w:after="0" w:line="360" w:lineRule="auto"/>
              </w:pPr>
              <w:r w:rsidRPr="00B4681E">
                <w:rPr>
                  <w:lang w:val="es-ES"/>
                </w:rPr>
                <w:fldChar w:fldCharType="end"/>
              </w:r>
            </w:p>
          </w:sdtContent>
        </w:sdt>
      </w:sdtContent>
    </w:sdt>
    <w:sectPr w:rsidR="00B85286" w:rsidRPr="00B4681E" w:rsidSect="00833F89">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José Octavio Islas Carmona" w:date="2014-04-24T17:11:00Z" w:initials="JO">
    <w:p w:rsidR="004E3BAB" w:rsidRDefault="004E3BAB">
      <w:pPr>
        <w:pStyle w:val="Textocomentario"/>
      </w:pPr>
      <w:r>
        <w:rPr>
          <w:rStyle w:val="Refdecomentario"/>
        </w:rPr>
        <w:annotationRef/>
      </w:r>
      <w:r>
        <w:t>¿En Twitter en Facebook o en ambas?</w:t>
      </w:r>
    </w:p>
  </w:comment>
  <w:comment w:id="1" w:author="José Octavio Islas Carmona" w:date="2014-04-24T17:16:00Z" w:initials="JO">
    <w:p w:rsidR="004E3BAB" w:rsidRDefault="004E3BAB">
      <w:pPr>
        <w:pStyle w:val="Textocomentario"/>
      </w:pPr>
      <w:r>
        <w:rPr>
          <w:rStyle w:val="Refdecomentario"/>
        </w:rPr>
        <w:annotationRef/>
      </w:r>
      <w:r>
        <w:t>Proporcionar más información, remitir a YouTube o a las redes.</w:t>
      </w:r>
    </w:p>
  </w:comment>
  <w:comment w:id="2" w:author="José Octavio Islas Carmona" w:date="2014-04-24T17:17:00Z" w:initials="JO">
    <w:p w:rsidR="004E3BAB" w:rsidRDefault="004E3BAB">
      <w:pPr>
        <w:pStyle w:val="Textocomentario"/>
      </w:pPr>
      <w:r>
        <w:rPr>
          <w:rStyle w:val="Refdecomentario"/>
        </w:rPr>
        <w:annotationRef/>
      </w:r>
      <w:r>
        <w:t>Incluir ejemplos, imágenes. Tomen en cuanta que se trata de un e-book.</w:t>
      </w:r>
    </w:p>
  </w:comment>
  <w:comment w:id="3" w:author="José Octavio Islas Carmona" w:date="2014-04-24T17:58:00Z" w:initials="JO">
    <w:p w:rsidR="004E3BAB" w:rsidRDefault="004E3BAB">
      <w:pPr>
        <w:pStyle w:val="Textocomentario"/>
      </w:pPr>
      <w:r>
        <w:rPr>
          <w:rStyle w:val="Refdecomentario"/>
        </w:rPr>
        <w:annotationRef/>
      </w:r>
      <w:r>
        <w:t>¿</w:t>
      </w:r>
      <w:r>
        <w:t>Y cómo fueron las reacciones en las redes sociales?</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Bookman Old Style">
    <w:panose1 w:val="02050604050505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B50"/>
    <w:rsid w:val="00065724"/>
    <w:rsid w:val="000C749E"/>
    <w:rsid w:val="00152522"/>
    <w:rsid w:val="00182CDB"/>
    <w:rsid w:val="001F25D9"/>
    <w:rsid w:val="0020180F"/>
    <w:rsid w:val="00231304"/>
    <w:rsid w:val="00233702"/>
    <w:rsid w:val="00334A4A"/>
    <w:rsid w:val="0034124F"/>
    <w:rsid w:val="00406E19"/>
    <w:rsid w:val="004E3BAB"/>
    <w:rsid w:val="005356AC"/>
    <w:rsid w:val="00555153"/>
    <w:rsid w:val="006D2843"/>
    <w:rsid w:val="00762015"/>
    <w:rsid w:val="007825FD"/>
    <w:rsid w:val="00793E4F"/>
    <w:rsid w:val="00833F89"/>
    <w:rsid w:val="00871B41"/>
    <w:rsid w:val="00880265"/>
    <w:rsid w:val="00881E1A"/>
    <w:rsid w:val="008E6802"/>
    <w:rsid w:val="008F5DE8"/>
    <w:rsid w:val="0093745F"/>
    <w:rsid w:val="009F3B6F"/>
    <w:rsid w:val="00A570E2"/>
    <w:rsid w:val="00AC3B50"/>
    <w:rsid w:val="00B17E84"/>
    <w:rsid w:val="00B4681E"/>
    <w:rsid w:val="00B85286"/>
    <w:rsid w:val="00BE490E"/>
    <w:rsid w:val="00C0642B"/>
    <w:rsid w:val="00EE2AAD"/>
    <w:rsid w:val="00FB55DB"/>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231304"/>
    <w:pPr>
      <w:keepNext/>
      <w:keepLines/>
      <w:spacing w:before="480" w:after="0"/>
      <w:outlineLvl w:val="0"/>
    </w:pPr>
    <w:rPr>
      <w:rFonts w:asciiTheme="majorHAnsi" w:eastAsiaTheme="majorEastAsia" w:hAnsiTheme="majorHAnsi" w:cstheme="majorBidi"/>
      <w:b/>
      <w:bCs/>
      <w:color w:val="365F91" w:themeColor="accent1" w:themeShade="BF"/>
      <w:sz w:val="28"/>
      <w:szCs w:val="28"/>
      <w:lang w:val="es-ES"/>
    </w:rPr>
  </w:style>
  <w:style w:type="paragraph" w:styleId="Ttulo3">
    <w:name w:val="heading 3"/>
    <w:basedOn w:val="Normal"/>
    <w:link w:val="Ttulo3Car"/>
    <w:uiPriority w:val="9"/>
    <w:qFormat/>
    <w:rsid w:val="00AC3B50"/>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C3B50"/>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Ttulo3Car">
    <w:name w:val="Título 3 Car"/>
    <w:basedOn w:val="Fuentedeprrafopredeter"/>
    <w:link w:val="Ttulo3"/>
    <w:uiPriority w:val="9"/>
    <w:rsid w:val="00AC3B50"/>
    <w:rPr>
      <w:rFonts w:ascii="Times New Roman" w:eastAsia="Times New Roman" w:hAnsi="Times New Roman" w:cs="Times New Roman"/>
      <w:b/>
      <w:bCs/>
      <w:sz w:val="27"/>
      <w:szCs w:val="27"/>
      <w:lang w:eastAsia="es-MX"/>
    </w:rPr>
  </w:style>
  <w:style w:type="character" w:styleId="Hipervnculo">
    <w:name w:val="Hyperlink"/>
    <w:basedOn w:val="Fuentedeprrafopredeter"/>
    <w:uiPriority w:val="99"/>
    <w:unhideWhenUsed/>
    <w:rsid w:val="00AC3B50"/>
    <w:rPr>
      <w:color w:val="0000FF"/>
      <w:u w:val="single"/>
    </w:rPr>
  </w:style>
  <w:style w:type="character" w:styleId="Hipervnculovisitado">
    <w:name w:val="FollowedHyperlink"/>
    <w:basedOn w:val="Fuentedeprrafopredeter"/>
    <w:uiPriority w:val="99"/>
    <w:semiHidden/>
    <w:unhideWhenUsed/>
    <w:rsid w:val="00231304"/>
    <w:rPr>
      <w:color w:val="800080" w:themeColor="followedHyperlink"/>
      <w:u w:val="single"/>
    </w:rPr>
  </w:style>
  <w:style w:type="paragraph" w:styleId="Textodeglobo">
    <w:name w:val="Balloon Text"/>
    <w:basedOn w:val="Normal"/>
    <w:link w:val="TextodegloboCar"/>
    <w:uiPriority w:val="99"/>
    <w:semiHidden/>
    <w:unhideWhenUsed/>
    <w:rsid w:val="0023130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31304"/>
    <w:rPr>
      <w:rFonts w:ascii="Tahoma" w:hAnsi="Tahoma" w:cs="Tahoma"/>
      <w:sz w:val="16"/>
      <w:szCs w:val="16"/>
    </w:rPr>
  </w:style>
  <w:style w:type="character" w:customStyle="1" w:styleId="Ttulo1Car">
    <w:name w:val="Título 1 Car"/>
    <w:basedOn w:val="Fuentedeprrafopredeter"/>
    <w:link w:val="Ttulo1"/>
    <w:uiPriority w:val="9"/>
    <w:rsid w:val="00231304"/>
    <w:rPr>
      <w:rFonts w:asciiTheme="majorHAnsi" w:eastAsiaTheme="majorEastAsia" w:hAnsiTheme="majorHAnsi" w:cstheme="majorBidi"/>
      <w:b/>
      <w:bCs/>
      <w:color w:val="365F91" w:themeColor="accent1" w:themeShade="BF"/>
      <w:sz w:val="28"/>
      <w:szCs w:val="28"/>
      <w:lang w:val="es-ES"/>
    </w:rPr>
  </w:style>
  <w:style w:type="paragraph" w:styleId="Bibliografa">
    <w:name w:val="Bibliography"/>
    <w:basedOn w:val="Normal"/>
    <w:next w:val="Normal"/>
    <w:uiPriority w:val="37"/>
    <w:unhideWhenUsed/>
    <w:rsid w:val="00231304"/>
  </w:style>
  <w:style w:type="character" w:customStyle="1" w:styleId="apple-converted-space">
    <w:name w:val="apple-converted-space"/>
    <w:basedOn w:val="Fuentedeprrafopredeter"/>
    <w:rsid w:val="00233702"/>
  </w:style>
  <w:style w:type="character" w:styleId="Enfasis">
    <w:name w:val="Emphasis"/>
    <w:basedOn w:val="Fuentedeprrafopredeter"/>
    <w:uiPriority w:val="20"/>
    <w:qFormat/>
    <w:rsid w:val="00233702"/>
    <w:rPr>
      <w:i/>
      <w:iCs/>
    </w:rPr>
  </w:style>
  <w:style w:type="character" w:styleId="Refdecomentario">
    <w:name w:val="annotation reference"/>
    <w:basedOn w:val="Fuentedeprrafopredeter"/>
    <w:uiPriority w:val="99"/>
    <w:semiHidden/>
    <w:unhideWhenUsed/>
    <w:rsid w:val="00B17E84"/>
    <w:rPr>
      <w:sz w:val="18"/>
      <w:szCs w:val="18"/>
    </w:rPr>
  </w:style>
  <w:style w:type="paragraph" w:styleId="Textocomentario">
    <w:name w:val="annotation text"/>
    <w:basedOn w:val="Normal"/>
    <w:link w:val="TextocomentarioCar"/>
    <w:uiPriority w:val="99"/>
    <w:semiHidden/>
    <w:unhideWhenUsed/>
    <w:rsid w:val="00B17E84"/>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B17E84"/>
    <w:rPr>
      <w:sz w:val="24"/>
      <w:szCs w:val="24"/>
    </w:rPr>
  </w:style>
  <w:style w:type="paragraph" w:styleId="Asuntodelcomentario">
    <w:name w:val="annotation subject"/>
    <w:basedOn w:val="Textocomentario"/>
    <w:next w:val="Textocomentario"/>
    <w:link w:val="AsuntodelcomentarioCar"/>
    <w:uiPriority w:val="99"/>
    <w:semiHidden/>
    <w:unhideWhenUsed/>
    <w:rsid w:val="00B17E84"/>
    <w:rPr>
      <w:b/>
      <w:bCs/>
      <w:sz w:val="20"/>
      <w:szCs w:val="20"/>
    </w:rPr>
  </w:style>
  <w:style w:type="character" w:customStyle="1" w:styleId="AsuntodelcomentarioCar">
    <w:name w:val="Asunto del comentario Car"/>
    <w:basedOn w:val="TextocomentarioCar"/>
    <w:link w:val="Asuntodelcomentario"/>
    <w:uiPriority w:val="99"/>
    <w:semiHidden/>
    <w:rsid w:val="00B17E84"/>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231304"/>
    <w:pPr>
      <w:keepNext/>
      <w:keepLines/>
      <w:spacing w:before="480" w:after="0"/>
      <w:outlineLvl w:val="0"/>
    </w:pPr>
    <w:rPr>
      <w:rFonts w:asciiTheme="majorHAnsi" w:eastAsiaTheme="majorEastAsia" w:hAnsiTheme="majorHAnsi" w:cstheme="majorBidi"/>
      <w:b/>
      <w:bCs/>
      <w:color w:val="365F91" w:themeColor="accent1" w:themeShade="BF"/>
      <w:sz w:val="28"/>
      <w:szCs w:val="28"/>
      <w:lang w:val="es-ES"/>
    </w:rPr>
  </w:style>
  <w:style w:type="paragraph" w:styleId="Ttulo3">
    <w:name w:val="heading 3"/>
    <w:basedOn w:val="Normal"/>
    <w:link w:val="Ttulo3Car"/>
    <w:uiPriority w:val="9"/>
    <w:qFormat/>
    <w:rsid w:val="00AC3B50"/>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C3B50"/>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Ttulo3Car">
    <w:name w:val="Título 3 Car"/>
    <w:basedOn w:val="Fuentedeprrafopredeter"/>
    <w:link w:val="Ttulo3"/>
    <w:uiPriority w:val="9"/>
    <w:rsid w:val="00AC3B50"/>
    <w:rPr>
      <w:rFonts w:ascii="Times New Roman" w:eastAsia="Times New Roman" w:hAnsi="Times New Roman" w:cs="Times New Roman"/>
      <w:b/>
      <w:bCs/>
      <w:sz w:val="27"/>
      <w:szCs w:val="27"/>
      <w:lang w:eastAsia="es-MX"/>
    </w:rPr>
  </w:style>
  <w:style w:type="character" w:styleId="Hipervnculo">
    <w:name w:val="Hyperlink"/>
    <w:basedOn w:val="Fuentedeprrafopredeter"/>
    <w:uiPriority w:val="99"/>
    <w:unhideWhenUsed/>
    <w:rsid w:val="00AC3B50"/>
    <w:rPr>
      <w:color w:val="0000FF"/>
      <w:u w:val="single"/>
    </w:rPr>
  </w:style>
  <w:style w:type="character" w:styleId="Hipervnculovisitado">
    <w:name w:val="FollowedHyperlink"/>
    <w:basedOn w:val="Fuentedeprrafopredeter"/>
    <w:uiPriority w:val="99"/>
    <w:semiHidden/>
    <w:unhideWhenUsed/>
    <w:rsid w:val="00231304"/>
    <w:rPr>
      <w:color w:val="800080" w:themeColor="followedHyperlink"/>
      <w:u w:val="single"/>
    </w:rPr>
  </w:style>
  <w:style w:type="paragraph" w:styleId="Textodeglobo">
    <w:name w:val="Balloon Text"/>
    <w:basedOn w:val="Normal"/>
    <w:link w:val="TextodegloboCar"/>
    <w:uiPriority w:val="99"/>
    <w:semiHidden/>
    <w:unhideWhenUsed/>
    <w:rsid w:val="0023130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31304"/>
    <w:rPr>
      <w:rFonts w:ascii="Tahoma" w:hAnsi="Tahoma" w:cs="Tahoma"/>
      <w:sz w:val="16"/>
      <w:szCs w:val="16"/>
    </w:rPr>
  </w:style>
  <w:style w:type="character" w:customStyle="1" w:styleId="Ttulo1Car">
    <w:name w:val="Título 1 Car"/>
    <w:basedOn w:val="Fuentedeprrafopredeter"/>
    <w:link w:val="Ttulo1"/>
    <w:uiPriority w:val="9"/>
    <w:rsid w:val="00231304"/>
    <w:rPr>
      <w:rFonts w:asciiTheme="majorHAnsi" w:eastAsiaTheme="majorEastAsia" w:hAnsiTheme="majorHAnsi" w:cstheme="majorBidi"/>
      <w:b/>
      <w:bCs/>
      <w:color w:val="365F91" w:themeColor="accent1" w:themeShade="BF"/>
      <w:sz w:val="28"/>
      <w:szCs w:val="28"/>
      <w:lang w:val="es-ES"/>
    </w:rPr>
  </w:style>
  <w:style w:type="paragraph" w:styleId="Bibliografa">
    <w:name w:val="Bibliography"/>
    <w:basedOn w:val="Normal"/>
    <w:next w:val="Normal"/>
    <w:uiPriority w:val="37"/>
    <w:unhideWhenUsed/>
    <w:rsid w:val="00231304"/>
  </w:style>
  <w:style w:type="character" w:customStyle="1" w:styleId="apple-converted-space">
    <w:name w:val="apple-converted-space"/>
    <w:basedOn w:val="Fuentedeprrafopredeter"/>
    <w:rsid w:val="00233702"/>
  </w:style>
  <w:style w:type="character" w:styleId="Enfasis">
    <w:name w:val="Emphasis"/>
    <w:basedOn w:val="Fuentedeprrafopredeter"/>
    <w:uiPriority w:val="20"/>
    <w:qFormat/>
    <w:rsid w:val="00233702"/>
    <w:rPr>
      <w:i/>
      <w:iCs/>
    </w:rPr>
  </w:style>
  <w:style w:type="character" w:styleId="Refdecomentario">
    <w:name w:val="annotation reference"/>
    <w:basedOn w:val="Fuentedeprrafopredeter"/>
    <w:uiPriority w:val="99"/>
    <w:semiHidden/>
    <w:unhideWhenUsed/>
    <w:rsid w:val="00B17E84"/>
    <w:rPr>
      <w:sz w:val="18"/>
      <w:szCs w:val="18"/>
    </w:rPr>
  </w:style>
  <w:style w:type="paragraph" w:styleId="Textocomentario">
    <w:name w:val="annotation text"/>
    <w:basedOn w:val="Normal"/>
    <w:link w:val="TextocomentarioCar"/>
    <w:uiPriority w:val="99"/>
    <w:semiHidden/>
    <w:unhideWhenUsed/>
    <w:rsid w:val="00B17E84"/>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B17E84"/>
    <w:rPr>
      <w:sz w:val="24"/>
      <w:szCs w:val="24"/>
    </w:rPr>
  </w:style>
  <w:style w:type="paragraph" w:styleId="Asuntodelcomentario">
    <w:name w:val="annotation subject"/>
    <w:basedOn w:val="Textocomentario"/>
    <w:next w:val="Textocomentario"/>
    <w:link w:val="AsuntodelcomentarioCar"/>
    <w:uiPriority w:val="99"/>
    <w:semiHidden/>
    <w:unhideWhenUsed/>
    <w:rsid w:val="00B17E84"/>
    <w:rPr>
      <w:b/>
      <w:bCs/>
      <w:sz w:val="20"/>
      <w:szCs w:val="20"/>
    </w:rPr>
  </w:style>
  <w:style w:type="character" w:customStyle="1" w:styleId="AsuntodelcomentarioCar">
    <w:name w:val="Asunto del comentario Car"/>
    <w:basedOn w:val="TextocomentarioCar"/>
    <w:link w:val="Asuntodelcomentario"/>
    <w:uiPriority w:val="99"/>
    <w:semiHidden/>
    <w:rsid w:val="00B17E8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675171">
      <w:bodyDiv w:val="1"/>
      <w:marLeft w:val="0"/>
      <w:marRight w:val="0"/>
      <w:marTop w:val="0"/>
      <w:marBottom w:val="0"/>
      <w:divBdr>
        <w:top w:val="none" w:sz="0" w:space="0" w:color="auto"/>
        <w:left w:val="none" w:sz="0" w:space="0" w:color="auto"/>
        <w:bottom w:val="none" w:sz="0" w:space="0" w:color="auto"/>
        <w:right w:val="none" w:sz="0" w:space="0" w:color="auto"/>
      </w:divBdr>
      <w:divsChild>
        <w:div w:id="920678042">
          <w:marLeft w:val="150"/>
          <w:marRight w:val="150"/>
          <w:marTop w:val="75"/>
          <w:marBottom w:val="75"/>
          <w:divBdr>
            <w:top w:val="none" w:sz="0" w:space="0" w:color="auto"/>
            <w:left w:val="none" w:sz="0" w:space="0" w:color="auto"/>
            <w:bottom w:val="none" w:sz="0" w:space="0" w:color="auto"/>
            <w:right w:val="none" w:sz="0" w:space="0" w:color="auto"/>
          </w:divBdr>
        </w:div>
      </w:divsChild>
    </w:div>
    <w:div w:id="944577485">
      <w:bodyDiv w:val="1"/>
      <w:marLeft w:val="0"/>
      <w:marRight w:val="0"/>
      <w:marTop w:val="0"/>
      <w:marBottom w:val="0"/>
      <w:divBdr>
        <w:top w:val="none" w:sz="0" w:space="0" w:color="auto"/>
        <w:left w:val="none" w:sz="0" w:space="0" w:color="auto"/>
        <w:bottom w:val="none" w:sz="0" w:space="0" w:color="auto"/>
        <w:right w:val="none" w:sz="0" w:space="0" w:color="auto"/>
      </w:divBdr>
    </w:div>
    <w:div w:id="1525098457">
      <w:bodyDiv w:val="1"/>
      <w:marLeft w:val="0"/>
      <w:marRight w:val="0"/>
      <w:marTop w:val="0"/>
      <w:marBottom w:val="0"/>
      <w:divBdr>
        <w:top w:val="none" w:sz="0" w:space="0" w:color="auto"/>
        <w:left w:val="none" w:sz="0" w:space="0" w:color="auto"/>
        <w:bottom w:val="none" w:sz="0" w:space="0" w:color="auto"/>
        <w:right w:val="none" w:sz="0" w:space="0" w:color="auto"/>
      </w:divBdr>
    </w:div>
    <w:div w:id="1655596840">
      <w:bodyDiv w:val="1"/>
      <w:marLeft w:val="0"/>
      <w:marRight w:val="0"/>
      <w:marTop w:val="0"/>
      <w:marBottom w:val="0"/>
      <w:divBdr>
        <w:top w:val="none" w:sz="0" w:space="0" w:color="auto"/>
        <w:left w:val="none" w:sz="0" w:space="0" w:color="auto"/>
        <w:bottom w:val="none" w:sz="0" w:space="0" w:color="auto"/>
        <w:right w:val="none" w:sz="0" w:space="0" w:color="auto"/>
      </w:divBdr>
      <w:divsChild>
        <w:div w:id="1689790649">
          <w:marLeft w:val="150"/>
          <w:marRight w:val="150"/>
          <w:marTop w:val="75"/>
          <w:marBottom w:val="75"/>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comments" Target="comment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Red12</b:Tag>
    <b:SourceType>InternetSite</b:SourceType>
    <b:Guid>{C6556F5A-A750-4B37-92EC-C7680159E374}</b:Guid>
    <b:LCID>es-MX</b:LCID>
    <b:Author>
      <b:Author>
        <b:Corporate>Redacción</b:Corporate>
      </b:Author>
    </b:Author>
    <b:Title>El Economista</b:Title>
    <b:InternetSiteTitle>www.eleconomista.com.mx</b:InternetSiteTitle>
    <b:Year>2012</b:Year>
    <b:Month>Mayo</b:Month>
    <b:Day>6</b:Day>
    <b:URL>http://eleconomista.com.mx/sociedad/2012/05/06/quadri-gana-debate-redes-sociales</b:URL>
    <b:RefOrder>7</b:RefOrder>
  </b:Source>
  <b:Source>
    <b:Tag>Hor12</b:Tag>
    <b:SourceType>InternetSite</b:SourceType>
    <b:Guid>{597502D7-2798-4B2F-9D79-F65D425144F7}</b:Guid>
    <b:LCID>es-MX</b:LCID>
    <b:Author>
      <b:Author>
        <b:NameList>
          <b:Person>
            <b:Last>Jiménez</b:Last>
            <b:First>Horacio</b:First>
          </b:Person>
        </b:NameList>
      </b:Author>
    </b:Author>
    <b:Title>Red Polítca</b:Title>
    <b:Year>2012</b:Year>
    <b:Month>Mayo</b:Month>
    <b:Day>7</b:Day>
    <b:URL>http://www.redpolitica.mx/ruta-electoral/duplica-seguidores-en-twitter</b:URL>
    <b:RefOrder>8</b:RefOrder>
  </b:Source>
  <b:Source>
    <b:Tag>Pol12</b:Tag>
    <b:SourceType>InternetSite</b:SourceType>
    <b:Guid>{8E35448A-669C-49BB-BCEF-145B3E9ACC3F}</b:Guid>
    <b:LCID>es-MX</b:LCID>
    <b:Author>
      <b:Author>
        <b:Corporate>Política Cero Sonora</b:Corporate>
      </b:Author>
    </b:Author>
    <b:Title>YouTube</b:Title>
    <b:Year>2012</b:Year>
    <b:Month>Mayo</b:Month>
    <b:Day>11</b:Day>
    <b:URL>http://www.youtube.com/watch?v=GR_E9eFhb7U</b:URL>
    <b:RefOrder>3</b:RefOrder>
  </b:Source>
  <b:Source>
    <b:Tag>Cla12</b:Tag>
    <b:SourceType>InternetSite</b:SourceType>
    <b:Guid>{A2B981A8-BBD8-4D30-9BA9-A6BEFEBC1846}</b:Guid>
    <b:Author>
      <b:Author>
        <b:NameList>
          <b:Person>
            <b:Last>Benassini Félix</b:Last>
            <b:First>Claudia</b:First>
          </b:Person>
        </b:NameList>
      </b:Author>
    </b:Author>
    <b:Title>Etcétera</b:Title>
    <b:Year>2012</b:Year>
    <b:Month>Julio</b:Month>
    <b:Day>9</b:Day>
    <b:URL>http://www.etcetera.com.mx/articulo.php?articulo=13698</b:URL>
    <b:RefOrder>1</b:RefOrder>
  </b:Source>
  <b:Source>
    <b:Tag>Nav12</b:Tag>
    <b:SourceType>DocumentFromInternetSite</b:SourceType>
    <b:Guid>{5AC7D5F5-F433-4491-A3BE-827C2EDAB987}</b:Guid>
    <b:Title>CNN, México</b:Title>
    <b:Year>2012</b:Year>
    <b:Month>Abril</b:Month>
    <b:Day>26</b:Day>
    <b:URL>http://mexico.cnn.com/nacional/2012/04/26/gabriel-quadri-el-candidato-ambientalista-que-se-manda-solo</b:URL>
    <b:Author>
      <b:Author>
        <b:NameList>
          <b:Person>
            <b:Last>Navarro</b:Last>
            <b:First>Melva</b:First>
          </b:Person>
        </b:NameList>
      </b:Author>
    </b:Author>
    <b:RefOrder>2</b:RefOrder>
  </b:Source>
  <b:Source>
    <b:Tag>Cab12</b:Tag>
    <b:SourceType>DocumentFromInternetSite</b:SourceType>
    <b:Guid>{5BD4CB8D-322F-40B6-AB00-74230E1F2352}</b:Guid>
    <b:Title>Reforma.com</b:Title>
    <b:Year>2012</b:Year>
    <b:Month>Junio </b:Month>
    <b:Day>1</b:Day>
    <b:URL>http://www.reforma.com/libre/online07/preacceso/articulos/default.aspx?plazaconsulta=reforma&amp;url=http://www.reforma.com/elecciones/articulo/659/1317621/&amp;urlredirect=http://www.reforma.com/elecciones/articulo/659/1317621/</b:URL>
    <b:Author>
      <b:Author>
        <b:NameList>
          <b:Person>
            <b:Last>Caballero</b:Last>
            <b:First>Sergio</b:First>
          </b:Person>
        </b:NameList>
      </b:Author>
    </b:Author>
    <b:RefOrder>4</b:RefOrder>
  </b:Source>
  <b:Source>
    <b:Tag>Cha12</b:Tag>
    <b:SourceType>DocumentFromInternetSite</b:SourceType>
    <b:Guid>{7FDCD276-288D-4696-BC93-5D4D08A58D66}</b:Guid>
    <b:Title>www.elección2012mexico.com</b:Title>
    <b:Year>2012</b:Year>
    <b:Month>Junio</b:Month>
    <b:Day>8</b:Day>
    <b:URL>http://www.eleccion2012mexico.com/candidatos/gabriel-quadri-de-la-torre/noticias-gabriel-quadri-de-la-torre</b:URL>
    <b:Author>
      <b:Author>
        <b:NameList>
          <b:Person>
            <b:Last>Chacón</b:Last>
            <b:First>Rolando</b:First>
          </b:Person>
        </b:NameList>
      </b:Author>
    </b:Author>
    <b:RefOrder>5</b:RefOrder>
  </b:Source>
  <b:Source>
    <b:Tag>Pan12</b:Tag>
    <b:SourceType>DocumentFromInternetSite</b:SourceType>
    <b:Guid>{151FE80A-2181-472E-BF13-A9C3BCF628AC}</b:Guid>
    <b:Year>2012</b:Year>
    <b:Author>
      <b:Author>
        <b:NameList>
          <b:Person>
            <b:Last>Paniagua</b:Last>
            <b:First>Fernado</b:First>
          </b:Person>
        </b:NameList>
      </b:Author>
    </b:Author>
    <b:Title>eLECCIONES mÉXICO 2012</b:Title>
    <b:Month>jUNIO</b:Month>
    <b:Day>12</b:Day>
    <b:URL>http://www.eleccion2012mexico.com/noticias/noticia1944-2012-06-12-respalda-gabriel-quadri-postulacion-hijo-san-lazaro-diputado-luciano</b:URL>
    <b:RefOrder>6</b:RefOrder>
  </b:Source>
</b:Sources>
</file>

<file path=customXml/itemProps1.xml><?xml version="1.0" encoding="utf-8"?>
<ds:datastoreItem xmlns:ds="http://schemas.openxmlformats.org/officeDocument/2006/customXml" ds:itemID="{A96525C1-EA0A-C642-BA21-D5D3C7219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1081</Words>
  <Characters>5949</Characters>
  <Application>Microsoft Macintosh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Estela Cacho Ruiz</dc:creator>
  <cp:lastModifiedBy>José Octavio Islas Carmona</cp:lastModifiedBy>
  <cp:revision>2</cp:revision>
  <dcterms:created xsi:type="dcterms:W3CDTF">2014-04-24T23:03:00Z</dcterms:created>
  <dcterms:modified xsi:type="dcterms:W3CDTF">2014-04-24T23:03:00Z</dcterms:modified>
</cp:coreProperties>
</file>