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6AFC" w:rsidRPr="00BB6AFC" w:rsidRDefault="00BB6AFC" w:rsidP="00BB6AFC">
      <w:pPr>
        <w:spacing w:line="36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Abstract</w:t>
      </w:r>
    </w:p>
    <w:p w:rsidR="001D467B" w:rsidRDefault="001D467B" w:rsidP="00B573B3">
      <w:pPr>
        <w:spacing w:line="360" w:lineRule="auto"/>
        <w:ind w:firstLine="708"/>
        <w:jc w:val="both"/>
        <w:rPr>
          <w:rFonts w:ascii="Times New Roman" w:hAnsi="Times New Roman" w:cs="Times New Roman"/>
          <w:sz w:val="24"/>
          <w:szCs w:val="24"/>
        </w:rPr>
      </w:pPr>
    </w:p>
    <w:p w:rsidR="001D467B" w:rsidRDefault="001D467B" w:rsidP="001D467B">
      <w:pPr>
        <w:spacing w:after="0" w:line="360" w:lineRule="auto"/>
        <w:ind w:firstLine="708"/>
        <w:jc w:val="both"/>
        <w:rPr>
          <w:rFonts w:ascii="Times New Roman" w:eastAsia="Times New Roman" w:hAnsi="Times New Roman" w:cs="Times New Roman"/>
          <w:sz w:val="24"/>
          <w:szCs w:val="24"/>
          <w:lang w:eastAsia="es-MX"/>
        </w:rPr>
      </w:pPr>
      <w:r w:rsidRPr="001D467B">
        <w:rPr>
          <w:rFonts w:ascii="Times New Roman" w:eastAsia="Times New Roman" w:hAnsi="Times New Roman" w:cs="Times New Roman"/>
          <w:sz w:val="24"/>
          <w:szCs w:val="24"/>
          <w:lang w:eastAsia="es-MX"/>
        </w:rPr>
        <w:t xml:space="preserve">The individuality and romanticism of McLuhan by old media, resulting in a unique ideology carried by American designer Quentin Fiore </w:t>
      </w:r>
      <w:r>
        <w:rPr>
          <w:rFonts w:ascii="Times New Roman" w:eastAsia="Times New Roman" w:hAnsi="Times New Roman" w:cs="Times New Roman"/>
          <w:sz w:val="24"/>
          <w:szCs w:val="24"/>
          <w:lang w:eastAsia="es-MX"/>
        </w:rPr>
        <w:t>in</w:t>
      </w:r>
      <w:r w:rsidRPr="001D467B">
        <w:rPr>
          <w:rFonts w:ascii="Times New Roman" w:eastAsia="Times New Roman" w:hAnsi="Times New Roman" w:cs="Times New Roman"/>
          <w:sz w:val="24"/>
          <w:szCs w:val="24"/>
          <w:lang w:eastAsia="es-MX"/>
        </w:rPr>
        <w:t xml:space="preserve"> </w:t>
      </w:r>
      <w:r w:rsidRPr="001D467B">
        <w:rPr>
          <w:rFonts w:ascii="Times New Roman" w:eastAsia="Times New Roman" w:hAnsi="Times New Roman" w:cs="Times New Roman"/>
          <w:i/>
          <w:sz w:val="24"/>
          <w:szCs w:val="24"/>
          <w:lang w:eastAsia="es-MX"/>
        </w:rPr>
        <w:t>The medium is the massage</w:t>
      </w:r>
      <w:r w:rsidRPr="001D467B">
        <w:rPr>
          <w:rFonts w:ascii="Times New Roman" w:eastAsia="Times New Roman" w:hAnsi="Times New Roman" w:cs="Times New Roman"/>
          <w:sz w:val="24"/>
          <w:szCs w:val="24"/>
          <w:lang w:eastAsia="es-MX"/>
        </w:rPr>
        <w:t xml:space="preserve">, in which he and McLuhan us to view society sixties "submitted" by the media rustic and warm. A young student immersed in conflict, war, warning and unemployment are the </w:t>
      </w:r>
      <w:r>
        <w:rPr>
          <w:rFonts w:ascii="Times New Roman" w:eastAsia="Times New Roman" w:hAnsi="Times New Roman" w:cs="Times New Roman"/>
          <w:sz w:val="24"/>
          <w:szCs w:val="24"/>
          <w:lang w:eastAsia="es-MX"/>
        </w:rPr>
        <w:t>perfect synod</w:t>
      </w:r>
      <w:r w:rsidRPr="001D467B">
        <w:rPr>
          <w:rFonts w:ascii="Times New Roman" w:eastAsia="Times New Roman" w:hAnsi="Times New Roman" w:cs="Times New Roman"/>
          <w:sz w:val="24"/>
          <w:szCs w:val="24"/>
          <w:lang w:eastAsia="es-MX"/>
        </w:rPr>
        <w:t xml:space="preserve"> to explore further into the study of media both radio and TV in the 60's.</w:t>
      </w:r>
      <w:r w:rsidRPr="001D467B">
        <w:rPr>
          <w:rFonts w:ascii="Times New Roman" w:eastAsia="Times New Roman" w:hAnsi="Times New Roman" w:cs="Times New Roman"/>
          <w:sz w:val="24"/>
          <w:szCs w:val="24"/>
          <w:lang w:eastAsia="es-MX"/>
        </w:rPr>
        <w:br/>
      </w:r>
      <w:r w:rsidRPr="001D467B">
        <w:rPr>
          <w:rFonts w:ascii="Times New Roman" w:eastAsia="Times New Roman" w:hAnsi="Times New Roman" w:cs="Times New Roman"/>
          <w:sz w:val="24"/>
          <w:szCs w:val="24"/>
          <w:lang w:eastAsia="es-MX"/>
        </w:rPr>
        <w:br/>
      </w:r>
    </w:p>
    <w:p w:rsidR="001D467B" w:rsidRPr="001D467B" w:rsidRDefault="001D467B" w:rsidP="001D467B">
      <w:pPr>
        <w:spacing w:after="0" w:line="360" w:lineRule="auto"/>
        <w:ind w:firstLine="708"/>
        <w:jc w:val="both"/>
        <w:rPr>
          <w:rFonts w:ascii="Times New Roman" w:eastAsia="Times New Roman" w:hAnsi="Times New Roman" w:cs="Times New Roman"/>
          <w:sz w:val="24"/>
          <w:szCs w:val="24"/>
          <w:lang w:val="en-US" w:eastAsia="es-MX"/>
        </w:rPr>
      </w:pPr>
      <w:r w:rsidRPr="001D467B">
        <w:rPr>
          <w:rFonts w:ascii="Times New Roman" w:eastAsia="Times New Roman" w:hAnsi="Times New Roman" w:cs="Times New Roman"/>
          <w:sz w:val="24"/>
          <w:szCs w:val="24"/>
          <w:lang w:eastAsia="es-MX"/>
        </w:rPr>
        <w:t xml:space="preserve">In contrast, Robert K. Logan tells us in detail a vision of what McLuhan came to leave us a legacy before his death: the </w:t>
      </w:r>
      <w:r w:rsidRPr="001D467B">
        <w:rPr>
          <w:rFonts w:ascii="Times New Roman" w:eastAsia="Times New Roman" w:hAnsi="Times New Roman" w:cs="Times New Roman"/>
          <w:i/>
          <w:sz w:val="24"/>
          <w:szCs w:val="24"/>
          <w:lang w:eastAsia="es-MX"/>
        </w:rPr>
        <w:t>tetrad</w:t>
      </w:r>
      <w:r w:rsidRPr="001D467B">
        <w:rPr>
          <w:rFonts w:ascii="Times New Roman" w:eastAsia="Times New Roman" w:hAnsi="Times New Roman" w:cs="Times New Roman"/>
          <w:sz w:val="24"/>
          <w:szCs w:val="24"/>
          <w:lang w:eastAsia="es-MX"/>
        </w:rPr>
        <w:t>. Logan gives us a fabulous "walk" in the current media and its various platforms such as Google, Facebook, Twitter, among others.</w:t>
      </w:r>
    </w:p>
    <w:p w:rsidR="00BB6AFC" w:rsidRPr="001D467B" w:rsidRDefault="00BB6AFC" w:rsidP="00B573B3">
      <w:pPr>
        <w:spacing w:line="360" w:lineRule="auto"/>
        <w:ind w:firstLine="708"/>
        <w:jc w:val="both"/>
        <w:rPr>
          <w:rFonts w:ascii="Times New Roman" w:hAnsi="Times New Roman" w:cs="Times New Roman"/>
          <w:sz w:val="24"/>
          <w:szCs w:val="24"/>
          <w:lang w:val="en-US"/>
        </w:rPr>
      </w:pPr>
    </w:p>
    <w:p w:rsidR="00BB6AFC" w:rsidRPr="001D467B" w:rsidRDefault="00BB6AFC" w:rsidP="00B573B3">
      <w:pPr>
        <w:spacing w:line="360" w:lineRule="auto"/>
        <w:ind w:firstLine="708"/>
        <w:jc w:val="both"/>
        <w:rPr>
          <w:rFonts w:ascii="Times New Roman" w:hAnsi="Times New Roman" w:cs="Times New Roman"/>
          <w:sz w:val="24"/>
          <w:szCs w:val="24"/>
          <w:lang w:val="en-US"/>
        </w:rPr>
      </w:pPr>
    </w:p>
    <w:p w:rsidR="00BB6AFC" w:rsidRPr="001D467B" w:rsidRDefault="00BB6AFC" w:rsidP="00B573B3">
      <w:pPr>
        <w:spacing w:line="360" w:lineRule="auto"/>
        <w:ind w:firstLine="708"/>
        <w:jc w:val="both"/>
        <w:rPr>
          <w:rFonts w:ascii="Times New Roman" w:hAnsi="Times New Roman" w:cs="Times New Roman"/>
          <w:sz w:val="24"/>
          <w:szCs w:val="24"/>
          <w:lang w:val="en-US"/>
        </w:rPr>
      </w:pPr>
    </w:p>
    <w:p w:rsidR="00BB6AFC" w:rsidRPr="001D467B" w:rsidRDefault="00BB6AFC" w:rsidP="00B573B3">
      <w:pPr>
        <w:spacing w:line="360" w:lineRule="auto"/>
        <w:ind w:firstLine="708"/>
        <w:jc w:val="both"/>
        <w:rPr>
          <w:rFonts w:ascii="Times New Roman" w:hAnsi="Times New Roman" w:cs="Times New Roman"/>
          <w:sz w:val="24"/>
          <w:szCs w:val="24"/>
          <w:lang w:val="en-US"/>
        </w:rPr>
      </w:pPr>
    </w:p>
    <w:p w:rsidR="00BB6AFC" w:rsidRPr="001D467B" w:rsidRDefault="00BB6AFC" w:rsidP="00B573B3">
      <w:pPr>
        <w:spacing w:line="360" w:lineRule="auto"/>
        <w:ind w:firstLine="708"/>
        <w:jc w:val="both"/>
        <w:rPr>
          <w:rFonts w:ascii="Times New Roman" w:hAnsi="Times New Roman" w:cs="Times New Roman"/>
          <w:sz w:val="24"/>
          <w:szCs w:val="24"/>
          <w:lang w:val="en-US"/>
        </w:rPr>
      </w:pPr>
    </w:p>
    <w:p w:rsidR="00BB6AFC" w:rsidRPr="001D467B" w:rsidRDefault="00BB6AFC" w:rsidP="00B573B3">
      <w:pPr>
        <w:spacing w:line="360" w:lineRule="auto"/>
        <w:ind w:firstLine="708"/>
        <w:jc w:val="both"/>
        <w:rPr>
          <w:rFonts w:ascii="Times New Roman" w:hAnsi="Times New Roman" w:cs="Times New Roman"/>
          <w:sz w:val="24"/>
          <w:szCs w:val="24"/>
          <w:lang w:val="en-US"/>
        </w:rPr>
      </w:pPr>
    </w:p>
    <w:p w:rsidR="00BB6AFC" w:rsidRPr="001D467B" w:rsidRDefault="00BB6AFC" w:rsidP="00B573B3">
      <w:pPr>
        <w:spacing w:line="360" w:lineRule="auto"/>
        <w:ind w:firstLine="708"/>
        <w:jc w:val="both"/>
        <w:rPr>
          <w:rFonts w:ascii="Times New Roman" w:hAnsi="Times New Roman" w:cs="Times New Roman"/>
          <w:sz w:val="24"/>
          <w:szCs w:val="24"/>
          <w:lang w:val="en-US"/>
        </w:rPr>
      </w:pPr>
    </w:p>
    <w:p w:rsidR="00BB6AFC" w:rsidRPr="001D467B" w:rsidRDefault="00BB6AFC" w:rsidP="00B573B3">
      <w:pPr>
        <w:spacing w:line="360" w:lineRule="auto"/>
        <w:ind w:firstLine="708"/>
        <w:jc w:val="both"/>
        <w:rPr>
          <w:rFonts w:ascii="Times New Roman" w:hAnsi="Times New Roman" w:cs="Times New Roman"/>
          <w:sz w:val="24"/>
          <w:szCs w:val="24"/>
          <w:lang w:val="en-US"/>
        </w:rPr>
      </w:pPr>
    </w:p>
    <w:p w:rsidR="00BB6AFC" w:rsidRPr="001D467B" w:rsidRDefault="00BB6AFC" w:rsidP="00B573B3">
      <w:pPr>
        <w:spacing w:line="360" w:lineRule="auto"/>
        <w:ind w:firstLine="708"/>
        <w:jc w:val="both"/>
        <w:rPr>
          <w:rFonts w:ascii="Times New Roman" w:hAnsi="Times New Roman" w:cs="Times New Roman"/>
          <w:sz w:val="24"/>
          <w:szCs w:val="24"/>
          <w:lang w:val="en-US"/>
        </w:rPr>
      </w:pPr>
    </w:p>
    <w:p w:rsidR="00BB6AFC" w:rsidRPr="001D467B" w:rsidRDefault="00BB6AFC" w:rsidP="00B573B3">
      <w:pPr>
        <w:spacing w:line="360" w:lineRule="auto"/>
        <w:ind w:firstLine="708"/>
        <w:jc w:val="both"/>
        <w:rPr>
          <w:rFonts w:ascii="Times New Roman" w:hAnsi="Times New Roman" w:cs="Times New Roman"/>
          <w:sz w:val="24"/>
          <w:szCs w:val="24"/>
          <w:lang w:val="en-US"/>
        </w:rPr>
      </w:pPr>
    </w:p>
    <w:p w:rsidR="00BB6AFC" w:rsidRDefault="00BB6AFC" w:rsidP="00B573B3">
      <w:pPr>
        <w:spacing w:line="360" w:lineRule="auto"/>
        <w:ind w:firstLine="708"/>
        <w:jc w:val="both"/>
        <w:rPr>
          <w:rFonts w:ascii="Times New Roman" w:hAnsi="Times New Roman" w:cs="Times New Roman"/>
          <w:sz w:val="24"/>
          <w:szCs w:val="24"/>
          <w:lang w:val="en-US"/>
        </w:rPr>
      </w:pPr>
    </w:p>
    <w:p w:rsidR="001D467B" w:rsidRPr="001D467B" w:rsidRDefault="001D467B" w:rsidP="00B573B3">
      <w:pPr>
        <w:spacing w:line="360" w:lineRule="auto"/>
        <w:ind w:firstLine="708"/>
        <w:jc w:val="both"/>
        <w:rPr>
          <w:rFonts w:ascii="Times New Roman" w:hAnsi="Times New Roman" w:cs="Times New Roman"/>
          <w:sz w:val="24"/>
          <w:szCs w:val="24"/>
          <w:lang w:val="en-US"/>
        </w:rPr>
      </w:pPr>
    </w:p>
    <w:p w:rsidR="00BB6AFC" w:rsidRPr="001D467B" w:rsidRDefault="001D467B" w:rsidP="001D467B">
      <w:pPr>
        <w:spacing w:line="360" w:lineRule="auto"/>
        <w:jc w:val="center"/>
        <w:rPr>
          <w:rFonts w:ascii="Times New Roman" w:hAnsi="Times New Roman" w:cs="Times New Roman"/>
          <w:b/>
          <w:sz w:val="24"/>
          <w:szCs w:val="24"/>
          <w:u w:val="single"/>
        </w:rPr>
      </w:pPr>
      <w:r w:rsidRPr="001D467B">
        <w:rPr>
          <w:rFonts w:ascii="Times New Roman" w:hAnsi="Times New Roman" w:cs="Times New Roman"/>
          <w:b/>
          <w:sz w:val="24"/>
          <w:szCs w:val="24"/>
          <w:u w:val="single"/>
        </w:rPr>
        <w:lastRenderedPageBreak/>
        <w:t xml:space="preserve">McLuhan: </w:t>
      </w:r>
      <w:r>
        <w:rPr>
          <w:rFonts w:ascii="Times New Roman" w:hAnsi="Times New Roman" w:cs="Times New Roman"/>
          <w:b/>
          <w:sz w:val="24"/>
          <w:szCs w:val="24"/>
          <w:u w:val="single"/>
        </w:rPr>
        <w:t>Un “pequeño paseo” por nuestra aldea global</w:t>
      </w:r>
    </w:p>
    <w:p w:rsidR="00BB6AFC" w:rsidRDefault="001D467B" w:rsidP="001D467B">
      <w:pPr>
        <w:spacing w:line="360" w:lineRule="auto"/>
        <w:jc w:val="both"/>
        <w:rPr>
          <w:rFonts w:ascii="Times New Roman" w:hAnsi="Times New Roman" w:cs="Times New Roman"/>
          <w:sz w:val="24"/>
          <w:szCs w:val="24"/>
        </w:rPr>
      </w:pPr>
      <w:r>
        <w:rPr>
          <w:rFonts w:ascii="Times New Roman" w:hAnsi="Times New Roman" w:cs="Times New Roman"/>
          <w:sz w:val="24"/>
          <w:szCs w:val="24"/>
        </w:rPr>
        <w:t>Por Pedro López García</w:t>
      </w:r>
    </w:p>
    <w:p w:rsidR="00BB6AFC" w:rsidRDefault="00BB6AFC" w:rsidP="001D467B">
      <w:pPr>
        <w:spacing w:line="360" w:lineRule="auto"/>
        <w:jc w:val="both"/>
        <w:rPr>
          <w:rFonts w:ascii="Times New Roman" w:hAnsi="Times New Roman" w:cs="Times New Roman"/>
          <w:sz w:val="24"/>
          <w:szCs w:val="24"/>
        </w:rPr>
      </w:pPr>
    </w:p>
    <w:p w:rsidR="00D835E3" w:rsidRPr="00E415B7" w:rsidRDefault="00D835E3"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 xml:space="preserve">La era de la información en la que estamos viviendo actualmente puede ser el preámbulo del cual nos hablaba Marshall McLuhan a través de toda su gran colección de libros, la cual comenzó en 1951 cuando se publicó </w:t>
      </w:r>
      <w:r w:rsidRPr="00E415B7">
        <w:rPr>
          <w:rFonts w:ascii="Times New Roman" w:hAnsi="Times New Roman" w:cs="Times New Roman"/>
          <w:i/>
          <w:sz w:val="24"/>
          <w:szCs w:val="24"/>
        </w:rPr>
        <w:t xml:space="preserve">La novia mecánica. </w:t>
      </w:r>
      <w:r w:rsidRPr="00E415B7">
        <w:rPr>
          <w:rFonts w:ascii="Times New Roman" w:hAnsi="Times New Roman" w:cs="Times New Roman"/>
          <w:sz w:val="24"/>
          <w:szCs w:val="24"/>
        </w:rPr>
        <w:t xml:space="preserve">McLuhan nos anticipó fielmente una era en la cual nos hemos puesto a pensar en muchas cosas y a actuar sobre las mismas. Es, sin duda, una </w:t>
      </w:r>
      <w:r w:rsidR="00D97AEF" w:rsidRPr="00E415B7">
        <w:rPr>
          <w:rFonts w:ascii="Times New Roman" w:hAnsi="Times New Roman" w:cs="Times New Roman"/>
          <w:sz w:val="24"/>
          <w:szCs w:val="24"/>
        </w:rPr>
        <w:t>época</w:t>
      </w:r>
      <w:r w:rsidRPr="00E415B7">
        <w:rPr>
          <w:rFonts w:ascii="Times New Roman" w:hAnsi="Times New Roman" w:cs="Times New Roman"/>
          <w:sz w:val="24"/>
          <w:szCs w:val="24"/>
        </w:rPr>
        <w:t xml:space="preserve"> en la cual hemos de cruzar muchas barreras, muchos obstáculos para poder afrontar la realidad del asunto, de captar elementos que para nuestra simple vista son un poco difíciles de asimilar hoy en día.</w:t>
      </w:r>
    </w:p>
    <w:p w:rsidR="00E415B7" w:rsidRDefault="00E415B7" w:rsidP="00B573B3">
      <w:pPr>
        <w:spacing w:line="360" w:lineRule="auto"/>
        <w:jc w:val="both"/>
        <w:rPr>
          <w:rFonts w:ascii="Times New Roman" w:hAnsi="Times New Roman" w:cs="Times New Roman"/>
          <w:sz w:val="24"/>
          <w:szCs w:val="24"/>
        </w:rPr>
      </w:pPr>
    </w:p>
    <w:p w:rsidR="00D835E3" w:rsidRPr="00E415B7" w:rsidRDefault="00D835E3"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La “palabra” de McLuhan se ha llevado de genera</w:t>
      </w:r>
      <w:r w:rsidR="00D97AEF" w:rsidRPr="00E415B7">
        <w:rPr>
          <w:rFonts w:ascii="Times New Roman" w:hAnsi="Times New Roman" w:cs="Times New Roman"/>
          <w:sz w:val="24"/>
          <w:szCs w:val="24"/>
        </w:rPr>
        <w:t xml:space="preserve">ción en generación. En su época, podríamos decir, </w:t>
      </w:r>
      <w:r w:rsidRPr="00E415B7">
        <w:rPr>
          <w:rFonts w:ascii="Times New Roman" w:hAnsi="Times New Roman" w:cs="Times New Roman"/>
          <w:sz w:val="24"/>
          <w:szCs w:val="24"/>
        </w:rPr>
        <w:t>se le timaba de</w:t>
      </w:r>
      <w:r w:rsidR="00D97AEF" w:rsidRPr="00E415B7">
        <w:rPr>
          <w:rFonts w:ascii="Times New Roman" w:hAnsi="Times New Roman" w:cs="Times New Roman"/>
          <w:sz w:val="24"/>
          <w:szCs w:val="24"/>
        </w:rPr>
        <w:t xml:space="preserve"> loco,  pero a través de sus “vaticinios” y considerado por muchos como el Nostradamus de la comunicación, anticipó la llegada del internet algunas décadas antes. Si nos ponemos a pensar un poco, y si manejamos un poco el sentido común, el internet no es más que una serie de elementos convergentes en los cuales a través de la palabra hablada, un poco de información y lenguaje automatizado, se ha sabido construir a lo largo de toda su existencia, hasta llegar a nuestros días como un verdadero monstruo que ha avasallado tanto medios impresos como algunos otros medios de comunicación, que hasta hace algunos años, creíamos eran nuestra única fuente de información.</w:t>
      </w:r>
    </w:p>
    <w:p w:rsidR="00E415B7" w:rsidRDefault="00E415B7" w:rsidP="00B573B3">
      <w:pPr>
        <w:spacing w:line="360" w:lineRule="auto"/>
        <w:jc w:val="both"/>
        <w:rPr>
          <w:rFonts w:ascii="Times New Roman" w:hAnsi="Times New Roman" w:cs="Times New Roman"/>
          <w:sz w:val="24"/>
          <w:szCs w:val="24"/>
        </w:rPr>
      </w:pPr>
    </w:p>
    <w:p w:rsidR="00D97AEF" w:rsidRPr="00E415B7" w:rsidRDefault="00D97AEF"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 xml:space="preserve">En </w:t>
      </w:r>
      <w:r w:rsidRPr="00E415B7">
        <w:rPr>
          <w:rFonts w:ascii="Times New Roman" w:hAnsi="Times New Roman" w:cs="Times New Roman"/>
          <w:i/>
          <w:sz w:val="24"/>
          <w:szCs w:val="24"/>
        </w:rPr>
        <w:t xml:space="preserve">El medio es el masaje </w:t>
      </w:r>
      <w:r w:rsidRPr="00E415B7">
        <w:rPr>
          <w:rFonts w:ascii="Times New Roman" w:hAnsi="Times New Roman" w:cs="Times New Roman"/>
          <w:sz w:val="24"/>
          <w:szCs w:val="24"/>
        </w:rPr>
        <w:t>(1967), McLuhan, junto con la colaboración de sus grandes amigos norteamericanos, Quentin Fiore y Jerome Egel, nos da una nueva versión de lo que es la era de la información hoy en día. Es infinitamente sorprendente el hecho de que es una visión muy especializada sobre lo que iba a hacer la era del Internet hoy en día, y puesto que lo publicó hace casi 50 años.</w:t>
      </w:r>
    </w:p>
    <w:p w:rsidR="00E415B7" w:rsidRDefault="00E415B7" w:rsidP="00B573B3">
      <w:pPr>
        <w:spacing w:line="360" w:lineRule="auto"/>
        <w:jc w:val="both"/>
        <w:rPr>
          <w:rFonts w:ascii="Times New Roman" w:hAnsi="Times New Roman" w:cs="Times New Roman"/>
          <w:sz w:val="24"/>
          <w:szCs w:val="24"/>
        </w:rPr>
      </w:pPr>
    </w:p>
    <w:p w:rsidR="00D97AEF" w:rsidRPr="00E415B7" w:rsidRDefault="00D97AEF"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lastRenderedPageBreak/>
        <w:t>También nos da una versión detallada de lo que viene siendo la educación tanto en sus días, como en los nuestr</w:t>
      </w:r>
      <w:r w:rsidR="000C3A9E" w:rsidRPr="00E415B7">
        <w:rPr>
          <w:rFonts w:ascii="Times New Roman" w:hAnsi="Times New Roman" w:cs="Times New Roman"/>
          <w:sz w:val="24"/>
          <w:szCs w:val="24"/>
        </w:rPr>
        <w:t>os (aunque parezca ilógico). El aprendizaje viene siendo hoy en día un proceso por el cual debe de pasar por un sistema de caos, en donde los estudiantes de comunicación son considerados como los principales defensores de la información, el drama y la tensión social también vienen siendo dos grandes factores que hemos visto a lo largo de estas décadas (recordemos que McLuhan vivió en una época en donde las grandes masas de jóvenes pedían a gritos un cambio en el status social y gubernamental).</w:t>
      </w:r>
    </w:p>
    <w:p w:rsidR="00E415B7" w:rsidRDefault="00E415B7" w:rsidP="00B573B3">
      <w:pPr>
        <w:spacing w:line="360" w:lineRule="auto"/>
        <w:jc w:val="both"/>
        <w:rPr>
          <w:rFonts w:ascii="Times New Roman" w:hAnsi="Times New Roman" w:cs="Times New Roman"/>
          <w:sz w:val="24"/>
          <w:szCs w:val="24"/>
        </w:rPr>
      </w:pPr>
    </w:p>
    <w:p w:rsidR="000C3A9E" w:rsidRPr="00E415B7" w:rsidRDefault="000C3A9E"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 xml:space="preserve">Nos da una versión de la cual tanto la niñez como la juventud de los 60’s pasaron por una etapa vil y cruel en la cual estaban sumergidos entre la programación “adulta” de los medios de comunicación de esos días: disturbios estudiantiles, guerras civiles, negociaciones fallidas entre países del primer mundo, </w:t>
      </w:r>
      <w:r w:rsidR="009E1518" w:rsidRPr="00E415B7">
        <w:rPr>
          <w:rFonts w:ascii="Times New Roman" w:hAnsi="Times New Roman" w:cs="Times New Roman"/>
          <w:sz w:val="24"/>
          <w:szCs w:val="24"/>
        </w:rPr>
        <w:t xml:space="preserve">impuestos, pobreza, estrés social, desempleo, </w:t>
      </w:r>
      <w:r w:rsidR="004D7C14" w:rsidRPr="00E415B7">
        <w:rPr>
          <w:rFonts w:ascii="Times New Roman" w:hAnsi="Times New Roman" w:cs="Times New Roman"/>
          <w:sz w:val="24"/>
          <w:szCs w:val="24"/>
        </w:rPr>
        <w:t>entre un sinfín de eventos inexplicables y que hasta la fecha agobian a nuestra sociedad. Nos hace un pequeño repaso acerca de la banalidad de las cosas que se estaban suscitando en ese entonces y que puede conllevar de cierta manera a la búsqueda de esa transmisión de datos y de informaciones que detonaron en nuestra actual era de la información.</w:t>
      </w:r>
    </w:p>
    <w:p w:rsidR="004D7C14" w:rsidRPr="00E415B7" w:rsidRDefault="004D7C14" w:rsidP="00B573B3">
      <w:pPr>
        <w:spacing w:line="360" w:lineRule="auto"/>
        <w:jc w:val="both"/>
        <w:rPr>
          <w:rFonts w:ascii="Times New Roman" w:hAnsi="Times New Roman" w:cs="Times New Roman"/>
          <w:sz w:val="24"/>
          <w:szCs w:val="24"/>
        </w:rPr>
      </w:pPr>
    </w:p>
    <w:p w:rsidR="004D7C14" w:rsidRPr="00E415B7" w:rsidRDefault="004D7C14"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 xml:space="preserve">Además, la juventud de ese entonces nos dice que está cayendo en depresión gracias a todos los factores que mencioné con anterioridad. El ambiente en el que se desenvolvieron fue en cierta parte gracias a que era un ambiente totalmente nuevo y tecnológico en el cual muchos de los inventos que conocemos hoy en día, son factores clave para el desenvolvimiento de nuestra sociedad de la información. </w:t>
      </w:r>
      <w:r w:rsidR="006969DD" w:rsidRPr="00E415B7">
        <w:rPr>
          <w:rFonts w:ascii="Times New Roman" w:hAnsi="Times New Roman" w:cs="Times New Roman"/>
          <w:sz w:val="24"/>
          <w:szCs w:val="24"/>
        </w:rPr>
        <w:t>Este hecho suscitó una revuelta entre padres e hijos que vivieron en esta época, además del choque de ideologías y que supuso un pequeño salto generacional en la forma de ver y entender el mundo de esa época.</w:t>
      </w:r>
    </w:p>
    <w:p w:rsidR="00E415B7" w:rsidRDefault="00E415B7" w:rsidP="00B573B3">
      <w:pPr>
        <w:spacing w:line="360" w:lineRule="auto"/>
        <w:jc w:val="both"/>
        <w:rPr>
          <w:rFonts w:ascii="Times New Roman" w:hAnsi="Times New Roman" w:cs="Times New Roman"/>
          <w:sz w:val="24"/>
          <w:szCs w:val="24"/>
        </w:rPr>
      </w:pPr>
    </w:p>
    <w:p w:rsidR="00B117CF" w:rsidRPr="00E415B7" w:rsidRDefault="00CD7ED1"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lastRenderedPageBreak/>
        <w:t>Las instituciones educativas se han encargado de retomar el modelo de la imprenta impuesto por Gutenberg en la época renacentista. Se podría decir que es una manera “romántica” de regresar en el tiempo y poder partir de ahí para poder tener una clara visión de lo que sin duda se iba a convertir décadas después de la llegada del Internet a nuestras vidas. La aldea global es un claro ejemplo de que el modelo tribal tenía que evolucionar en cierto modo hacia una cultura en donde la tecnología y la información van de la mano y en un solo eje para beneplácito de nuestra sociedad.</w:t>
      </w:r>
      <w:r w:rsidR="006969DD" w:rsidRPr="00E415B7">
        <w:rPr>
          <w:rFonts w:ascii="Times New Roman" w:hAnsi="Times New Roman" w:cs="Times New Roman"/>
          <w:sz w:val="24"/>
          <w:szCs w:val="24"/>
        </w:rPr>
        <w:t xml:space="preserve"> Aquí podemos poner el ejemplo de los padres de los 60’s, fieles seguidores del método de la imprenta de Gutenberg, contra el modelo de los hijos que gracias a los medios de comunicación masivos de la época, como la televisión, intentaban dar un golpe duro para poder continuar hacia una era que se veía cada vez más cerca y más lejos a la vez, de lo que hoy en día conocemos como medios electrónicos. La información es sin duda, la clara evolución del ser humano, ya que como nos decía McLuhan, cada vez que avanzábamos en cuestión de adelantos tecnológicos, los teníamos que considerar también como extensiones de nuestro cuerpo, acorde a nuestra propia experiencia.</w:t>
      </w:r>
    </w:p>
    <w:p w:rsidR="00E415B7" w:rsidRDefault="00E415B7" w:rsidP="00B573B3">
      <w:pPr>
        <w:spacing w:line="360" w:lineRule="auto"/>
        <w:jc w:val="both"/>
        <w:rPr>
          <w:rFonts w:ascii="Times New Roman" w:hAnsi="Times New Roman" w:cs="Times New Roman"/>
          <w:sz w:val="24"/>
          <w:szCs w:val="24"/>
        </w:rPr>
      </w:pPr>
    </w:p>
    <w:p w:rsidR="006969DD" w:rsidRPr="00E415B7" w:rsidRDefault="00E2104A"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Una indudable dicotomía habida entre nuestro conocimiento y aprendizaje natural, los medios de comunicación, y la enseñanza académica tradicional, son los puntos clave para que McLuhan nos lleve a partir de su propia experiencia a un punto de inflexión en donde</w:t>
      </w:r>
      <w:r w:rsidR="00557D8A" w:rsidRPr="00E415B7">
        <w:rPr>
          <w:rFonts w:ascii="Times New Roman" w:hAnsi="Times New Roman" w:cs="Times New Roman"/>
          <w:sz w:val="24"/>
          <w:szCs w:val="24"/>
        </w:rPr>
        <w:t xml:space="preserve"> divergen el medio y el contenido de éste (llámese el libro). El libro como tal, se estaba empezando a “empolvar” tras una serie de cambios entre los mismos medios y la inevitable llegada de la era de la información electrónica.</w:t>
      </w:r>
    </w:p>
    <w:p w:rsidR="001D467B" w:rsidRDefault="001D467B" w:rsidP="00B573B3">
      <w:pPr>
        <w:spacing w:line="360" w:lineRule="auto"/>
        <w:ind w:firstLine="708"/>
        <w:jc w:val="both"/>
        <w:rPr>
          <w:rFonts w:ascii="Times New Roman" w:hAnsi="Times New Roman" w:cs="Times New Roman"/>
          <w:sz w:val="24"/>
          <w:szCs w:val="24"/>
        </w:rPr>
      </w:pPr>
    </w:p>
    <w:p w:rsidR="00557D8A" w:rsidRPr="00E415B7" w:rsidRDefault="00A30002"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 xml:space="preserve">Como lo mencionaba anteriormente, el segundo punto fundamental del libro es acerca de la </w:t>
      </w:r>
      <w:r w:rsidRPr="00E415B7">
        <w:rPr>
          <w:rFonts w:ascii="Times New Roman" w:hAnsi="Times New Roman" w:cs="Times New Roman"/>
          <w:i/>
          <w:sz w:val="24"/>
          <w:szCs w:val="24"/>
        </w:rPr>
        <w:t xml:space="preserve">aldea global. </w:t>
      </w:r>
      <w:r w:rsidRPr="00E415B7">
        <w:rPr>
          <w:rFonts w:ascii="Times New Roman" w:hAnsi="Times New Roman" w:cs="Times New Roman"/>
          <w:sz w:val="24"/>
          <w:szCs w:val="24"/>
        </w:rPr>
        <w:t xml:space="preserve">Antiguamente, en el periodo donde dominaba a placer el libro escrito, el ser humano era mucho más individualista y escogía aquellos temas que le eran de interés a su persona, sin poseer ningún tipo de interés o identificación con la colectividad. Conforme fue pasando el tiempo, el hombre se fue dando cuenta que tenía que cambiar esta proyección de tanto información como comunicación con la sociedad misma, para pasar de </w:t>
      </w:r>
      <w:r w:rsidRPr="00E415B7">
        <w:rPr>
          <w:rFonts w:ascii="Times New Roman" w:hAnsi="Times New Roman" w:cs="Times New Roman"/>
          <w:sz w:val="24"/>
          <w:szCs w:val="24"/>
        </w:rPr>
        <w:lastRenderedPageBreak/>
        <w:t xml:space="preserve">un periodo primitivo de aldeas a un estado en donde todos pudiéramos </w:t>
      </w:r>
      <w:r w:rsidR="007B6836" w:rsidRPr="00E415B7">
        <w:rPr>
          <w:rFonts w:ascii="Times New Roman" w:hAnsi="Times New Roman" w:cs="Times New Roman"/>
          <w:sz w:val="24"/>
          <w:szCs w:val="24"/>
        </w:rPr>
        <w:t xml:space="preserve">comulgar en armonía con la información. </w:t>
      </w:r>
    </w:p>
    <w:p w:rsidR="00E415B7" w:rsidRDefault="00E415B7" w:rsidP="00B573B3">
      <w:pPr>
        <w:spacing w:line="360" w:lineRule="auto"/>
        <w:jc w:val="both"/>
        <w:rPr>
          <w:rFonts w:ascii="Times New Roman" w:hAnsi="Times New Roman" w:cs="Times New Roman"/>
          <w:sz w:val="24"/>
          <w:szCs w:val="24"/>
        </w:rPr>
      </w:pPr>
    </w:p>
    <w:p w:rsidR="007B6836" w:rsidRPr="00E415B7" w:rsidRDefault="007B6836"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Prácticamente, McLuhan tuvo voz de profeta en cuanto a la anticipada llegada del Internet a nuestras vidas, en donde la información pasó de un estado de aldea global a uno digital. El hombre, a través de las extensiones de los diversos inventos tecnológicos, puede comulgar en paz y armonía en una sociedad completamente automatizada por la información y la programación de ideas, que fluyen a través de lluvias inmensas de meteoritos de creatividad.</w:t>
      </w:r>
    </w:p>
    <w:p w:rsidR="00E415B7" w:rsidRDefault="00E415B7" w:rsidP="00B573B3">
      <w:pPr>
        <w:spacing w:line="360" w:lineRule="auto"/>
        <w:jc w:val="both"/>
        <w:rPr>
          <w:rFonts w:ascii="Times New Roman" w:hAnsi="Times New Roman" w:cs="Times New Roman"/>
          <w:sz w:val="24"/>
          <w:szCs w:val="24"/>
        </w:rPr>
      </w:pPr>
    </w:p>
    <w:p w:rsidR="007B6836" w:rsidRPr="00E415B7" w:rsidRDefault="007B6836"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 xml:space="preserve">Lo podemos ver en la actualidad con el surgimiento del Twitter. Ahora, nos podemos dar cuenta de todo lo que acontece en el mundo en tiempo real. También daremos un paso enorme en la construcción de esta información con el advenimiento de los </w:t>
      </w:r>
      <w:r w:rsidRPr="00E415B7">
        <w:rPr>
          <w:rFonts w:ascii="Times New Roman" w:hAnsi="Times New Roman" w:cs="Times New Roman"/>
          <w:i/>
          <w:sz w:val="24"/>
          <w:szCs w:val="24"/>
        </w:rPr>
        <w:t xml:space="preserve">Google Glasses, </w:t>
      </w:r>
      <w:r w:rsidRPr="00E415B7">
        <w:rPr>
          <w:rFonts w:ascii="Times New Roman" w:hAnsi="Times New Roman" w:cs="Times New Roman"/>
          <w:sz w:val="24"/>
          <w:szCs w:val="24"/>
        </w:rPr>
        <w:t xml:space="preserve">que no va a ser otra cosa sino que el próximo paso del periodismo ciudadano. </w:t>
      </w:r>
    </w:p>
    <w:p w:rsidR="00E415B7" w:rsidRDefault="00E415B7" w:rsidP="00B573B3">
      <w:pPr>
        <w:spacing w:line="360" w:lineRule="auto"/>
        <w:jc w:val="both"/>
        <w:rPr>
          <w:rFonts w:ascii="Times New Roman" w:hAnsi="Times New Roman" w:cs="Times New Roman"/>
          <w:sz w:val="24"/>
          <w:szCs w:val="24"/>
        </w:rPr>
      </w:pPr>
    </w:p>
    <w:p w:rsidR="006A210F" w:rsidRPr="00E415B7" w:rsidRDefault="007B6836"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 xml:space="preserve">Como lo fue la televisión a mediados del siglo XX, </w:t>
      </w:r>
      <w:r w:rsidR="006A210F" w:rsidRPr="00E415B7">
        <w:rPr>
          <w:rFonts w:ascii="Times New Roman" w:hAnsi="Times New Roman" w:cs="Times New Roman"/>
          <w:sz w:val="24"/>
          <w:szCs w:val="24"/>
        </w:rPr>
        <w:t>en donde la población mundial estaba al tanto del acontecer de conflictos bélicos, que ni siquiera le correspondían a ella, lo es ahora con las redes sociales. Éste es el principal motivo de preocupación de la aldea global: el eco que se genera a través de estos medios sobre la situación actual tanto de nuestra época como de la de McLuhan.</w:t>
      </w:r>
    </w:p>
    <w:p w:rsidR="00E415B7" w:rsidRDefault="00E415B7" w:rsidP="00B573B3">
      <w:pPr>
        <w:spacing w:line="360" w:lineRule="auto"/>
        <w:jc w:val="both"/>
        <w:rPr>
          <w:rFonts w:ascii="Times New Roman" w:hAnsi="Times New Roman" w:cs="Times New Roman"/>
          <w:sz w:val="24"/>
          <w:szCs w:val="24"/>
        </w:rPr>
      </w:pPr>
    </w:p>
    <w:p w:rsidR="00E415B7" w:rsidRDefault="006A210F" w:rsidP="001D467B">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 xml:space="preserve">Si bien es una obra en un tono ciertamente “pesimista”, </w:t>
      </w:r>
      <w:r w:rsidRPr="00E415B7">
        <w:rPr>
          <w:rFonts w:ascii="Times New Roman" w:hAnsi="Times New Roman" w:cs="Times New Roman"/>
          <w:i/>
          <w:sz w:val="24"/>
          <w:szCs w:val="24"/>
        </w:rPr>
        <w:t xml:space="preserve">El medio es el masaje </w:t>
      </w:r>
      <w:r w:rsidRPr="00E415B7">
        <w:rPr>
          <w:rFonts w:ascii="Times New Roman" w:hAnsi="Times New Roman" w:cs="Times New Roman"/>
          <w:sz w:val="24"/>
          <w:szCs w:val="24"/>
        </w:rPr>
        <w:t>es un claro ejemplo de que McLuhan quería recuperar ese romanticismo por la cultura de antaño. Nos lleva desde el pensamiento griego a través de Platón, Sócrates y Aristóteles, hasta pasar por la imprenta de Gutenberg</w:t>
      </w:r>
      <w:r w:rsidR="007B6836" w:rsidRPr="00E415B7">
        <w:rPr>
          <w:rFonts w:ascii="Times New Roman" w:hAnsi="Times New Roman" w:cs="Times New Roman"/>
          <w:sz w:val="24"/>
          <w:szCs w:val="24"/>
        </w:rPr>
        <w:t xml:space="preserve"> </w:t>
      </w:r>
      <w:r w:rsidRPr="00E415B7">
        <w:rPr>
          <w:rFonts w:ascii="Times New Roman" w:hAnsi="Times New Roman" w:cs="Times New Roman"/>
          <w:sz w:val="24"/>
          <w:szCs w:val="24"/>
        </w:rPr>
        <w:t>e intentar recuperar ese espíritu de “libertad” de pensamiento, donde la información era en ese entonces algo más que selectiva y al alcance de sólo aquellos a quienes pudiera realmente interesarles.</w:t>
      </w:r>
    </w:p>
    <w:p w:rsidR="006A210F" w:rsidRPr="00E415B7" w:rsidRDefault="006A210F"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lastRenderedPageBreak/>
        <w:t xml:space="preserve">En </w:t>
      </w:r>
      <w:r w:rsidR="008E73B1" w:rsidRPr="00E415B7">
        <w:rPr>
          <w:rFonts w:ascii="Times New Roman" w:hAnsi="Times New Roman" w:cs="Times New Roman"/>
          <w:i/>
          <w:sz w:val="24"/>
          <w:szCs w:val="24"/>
        </w:rPr>
        <w:t xml:space="preserve">The Understanding New Media </w:t>
      </w:r>
      <w:r w:rsidR="008E73B1" w:rsidRPr="00E415B7">
        <w:rPr>
          <w:rFonts w:ascii="Times New Roman" w:hAnsi="Times New Roman" w:cs="Times New Roman"/>
          <w:sz w:val="24"/>
          <w:szCs w:val="24"/>
        </w:rPr>
        <w:t>(2010)</w:t>
      </w:r>
      <w:r w:rsidRPr="00E415B7">
        <w:rPr>
          <w:rFonts w:ascii="Times New Roman" w:hAnsi="Times New Roman" w:cs="Times New Roman"/>
          <w:i/>
          <w:sz w:val="24"/>
          <w:szCs w:val="24"/>
        </w:rPr>
        <w:t xml:space="preserve">, </w:t>
      </w:r>
      <w:r w:rsidR="001D467B">
        <w:rPr>
          <w:rFonts w:ascii="Times New Roman" w:hAnsi="Times New Roman" w:cs="Times New Roman"/>
          <w:sz w:val="24"/>
          <w:szCs w:val="24"/>
        </w:rPr>
        <w:t>Bob</w:t>
      </w:r>
      <w:r w:rsidR="001216B2" w:rsidRPr="00E415B7">
        <w:rPr>
          <w:rFonts w:ascii="Times New Roman" w:hAnsi="Times New Roman" w:cs="Times New Roman"/>
          <w:sz w:val="24"/>
          <w:szCs w:val="24"/>
        </w:rPr>
        <w:t xml:space="preserve"> Logan nos da una enriquecedora definición de lo que viene siendo el pensamiento mcluhaniano</w:t>
      </w:r>
      <w:r w:rsidR="008E73B1" w:rsidRPr="00E415B7">
        <w:rPr>
          <w:rFonts w:ascii="Times New Roman" w:hAnsi="Times New Roman" w:cs="Times New Roman"/>
          <w:sz w:val="24"/>
          <w:szCs w:val="24"/>
        </w:rPr>
        <w:t xml:space="preserve"> hoy en día. H</w:t>
      </w:r>
      <w:r w:rsidR="001216B2" w:rsidRPr="00E415B7">
        <w:rPr>
          <w:rFonts w:ascii="Times New Roman" w:hAnsi="Times New Roman" w:cs="Times New Roman"/>
          <w:sz w:val="24"/>
          <w:szCs w:val="24"/>
        </w:rPr>
        <w:t>ace muy buenas conjeturas que unen la época de McLuhan con la actual era de la información, y en efecto, el advenimiento del Internet y todo lo que conllevó a partir de la entrada a la población mundial allá por principios de la década de los 90’s para el resto del mundo y mediados de esa década para nuestro país.</w:t>
      </w:r>
    </w:p>
    <w:p w:rsidR="00E415B7" w:rsidRDefault="00E415B7" w:rsidP="00B573B3">
      <w:pPr>
        <w:spacing w:line="360" w:lineRule="auto"/>
        <w:jc w:val="both"/>
        <w:rPr>
          <w:rFonts w:ascii="Times New Roman" w:hAnsi="Times New Roman" w:cs="Times New Roman"/>
          <w:sz w:val="24"/>
          <w:szCs w:val="24"/>
        </w:rPr>
      </w:pPr>
    </w:p>
    <w:p w:rsidR="001216B2" w:rsidRPr="00E415B7" w:rsidRDefault="008E73B1"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Los nuevos medios no son otra cosa que los medios de la actualidad que nos rigen diariamente, como lo pueden ser la red, la web, los blogs, el e-mail y las remasterizadas redes sociales que antes del Nuevo Milenio creíamos que se iban a extinguir conforme avanzaba el fabuloso gigante llamado Internet. El advenimiento del Twitter como un potencial canal de información en tiempo real, vino a transmitir el poderoso legado que Logan transmite en su libro y que nos dice que hay dos canales en cuanto comunicación se refiere</w:t>
      </w:r>
      <w:r w:rsidR="00AB236D" w:rsidRPr="00E415B7">
        <w:rPr>
          <w:rFonts w:ascii="Times New Roman" w:hAnsi="Times New Roman" w:cs="Times New Roman"/>
          <w:sz w:val="24"/>
          <w:szCs w:val="24"/>
        </w:rPr>
        <w:t>.</w:t>
      </w:r>
    </w:p>
    <w:p w:rsidR="00E415B7" w:rsidRDefault="00E415B7" w:rsidP="00B573B3">
      <w:pPr>
        <w:spacing w:line="360" w:lineRule="auto"/>
        <w:jc w:val="both"/>
        <w:rPr>
          <w:rFonts w:ascii="Times New Roman" w:hAnsi="Times New Roman" w:cs="Times New Roman"/>
          <w:sz w:val="24"/>
          <w:szCs w:val="24"/>
        </w:rPr>
      </w:pPr>
    </w:p>
    <w:p w:rsidR="00AB236D" w:rsidRPr="00E415B7" w:rsidRDefault="00AB236D"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Podríamos decir que los nuevos medios son fríos, ya que fomentan el diálogo según lo establecido con McLuhan en la década de los 60’s, además de compartir grandiosas cantidades de información que hasta hace unos 10 años no nos hubiéramos imaginado. La capacidad del ser humano para diseminar la información es un acto de rebeldía, si se le pudiera decir de esa manera, a lo que quería McLuhan y su “romanticismo” por la cultura de antaño (llámese el pensamiento griego y la imprenta gutenbergiana).</w:t>
      </w:r>
    </w:p>
    <w:p w:rsidR="00E415B7" w:rsidRDefault="00E415B7" w:rsidP="00B573B3">
      <w:pPr>
        <w:spacing w:line="360" w:lineRule="auto"/>
        <w:jc w:val="both"/>
        <w:rPr>
          <w:rFonts w:ascii="Times New Roman" w:hAnsi="Times New Roman" w:cs="Times New Roman"/>
          <w:sz w:val="24"/>
          <w:szCs w:val="24"/>
        </w:rPr>
      </w:pPr>
    </w:p>
    <w:p w:rsidR="00E415B7" w:rsidRDefault="00864C83" w:rsidP="001D467B">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 xml:space="preserve">Todo esto nos conlleva al actor principal del libro: la famosísima </w:t>
      </w:r>
      <w:r w:rsidRPr="00E415B7">
        <w:rPr>
          <w:rFonts w:ascii="Times New Roman" w:hAnsi="Times New Roman" w:cs="Times New Roman"/>
          <w:i/>
          <w:sz w:val="24"/>
          <w:szCs w:val="24"/>
        </w:rPr>
        <w:t xml:space="preserve">tétrada. </w:t>
      </w:r>
      <w:r w:rsidRPr="00E415B7">
        <w:rPr>
          <w:rFonts w:ascii="Times New Roman" w:hAnsi="Times New Roman" w:cs="Times New Roman"/>
          <w:sz w:val="24"/>
          <w:szCs w:val="24"/>
        </w:rPr>
        <w:t xml:space="preserve">Logan establece que a través del modelo de efectos de medios de McLuhan conocido como tétrada, </w:t>
      </w:r>
      <w:r w:rsidR="00E307BB" w:rsidRPr="00E415B7">
        <w:rPr>
          <w:rFonts w:ascii="Times New Roman" w:hAnsi="Times New Roman" w:cs="Times New Roman"/>
          <w:sz w:val="24"/>
          <w:szCs w:val="24"/>
        </w:rPr>
        <w:t xml:space="preserve">sencillamente </w:t>
      </w:r>
      <w:r w:rsidRPr="00E415B7">
        <w:rPr>
          <w:rFonts w:ascii="Times New Roman" w:hAnsi="Times New Roman" w:cs="Times New Roman"/>
          <w:sz w:val="24"/>
          <w:szCs w:val="24"/>
        </w:rPr>
        <w:t>se puede explicar mejor el avance de cada uno de los medios de comunicación que actualm</w:t>
      </w:r>
      <w:r w:rsidR="00E307BB" w:rsidRPr="00E415B7">
        <w:rPr>
          <w:rFonts w:ascii="Times New Roman" w:hAnsi="Times New Roman" w:cs="Times New Roman"/>
          <w:sz w:val="24"/>
          <w:szCs w:val="24"/>
        </w:rPr>
        <w:t xml:space="preserve">ente vemos en nuestra sociedad. Todos estos cuatro factores van de la mano para poder un mejor sentido al medio que se va a estudiar: cómo mejorarlo, </w:t>
      </w:r>
      <w:r w:rsidR="002E6537" w:rsidRPr="00E415B7">
        <w:rPr>
          <w:rFonts w:ascii="Times New Roman" w:hAnsi="Times New Roman" w:cs="Times New Roman"/>
          <w:sz w:val="24"/>
          <w:szCs w:val="24"/>
        </w:rPr>
        <w:t>cómo quitar lo que resulte ser obsoleto</w:t>
      </w:r>
      <w:r w:rsidR="00E307BB" w:rsidRPr="00E415B7">
        <w:rPr>
          <w:rFonts w:ascii="Times New Roman" w:hAnsi="Times New Roman" w:cs="Times New Roman"/>
          <w:sz w:val="24"/>
          <w:szCs w:val="24"/>
        </w:rPr>
        <w:t>, cómo recuperarlo, y cómo invertirlo.</w:t>
      </w:r>
    </w:p>
    <w:p w:rsidR="00557086" w:rsidRPr="00E415B7" w:rsidRDefault="00557086"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lastRenderedPageBreak/>
        <w:t xml:space="preserve">Podemos poner a comparación a McLuhan con Einstein. Éste último al morir, iba a definir la física cuántica para que generaciones posteriores tuvieran una mejor definición en cuanto a la materia se refiere. Con McLuhan pasó exactamente lo mismo, muere justo cuando había encontrado el sinodal perfecto de la tétrada y su explicación exacta con los medios de comunicación tanto convencionales como digitales. Esto lo podemos ver en </w:t>
      </w:r>
      <w:r w:rsidRPr="00E415B7">
        <w:rPr>
          <w:rFonts w:ascii="Times New Roman" w:hAnsi="Times New Roman" w:cs="Times New Roman"/>
          <w:i/>
          <w:sz w:val="24"/>
          <w:szCs w:val="24"/>
        </w:rPr>
        <w:t xml:space="preserve">Laws of Media </w:t>
      </w:r>
      <w:r w:rsidRPr="00E415B7">
        <w:rPr>
          <w:rFonts w:ascii="Times New Roman" w:hAnsi="Times New Roman" w:cs="Times New Roman"/>
          <w:sz w:val="24"/>
          <w:szCs w:val="24"/>
        </w:rPr>
        <w:t xml:space="preserve">(1988) y </w:t>
      </w:r>
      <w:r w:rsidRPr="00E415B7">
        <w:rPr>
          <w:rFonts w:ascii="Times New Roman" w:hAnsi="Times New Roman" w:cs="Times New Roman"/>
          <w:i/>
          <w:sz w:val="24"/>
          <w:szCs w:val="24"/>
        </w:rPr>
        <w:t xml:space="preserve">The Global Village </w:t>
      </w:r>
      <w:r w:rsidRPr="00E415B7">
        <w:rPr>
          <w:rFonts w:ascii="Times New Roman" w:hAnsi="Times New Roman" w:cs="Times New Roman"/>
          <w:sz w:val="24"/>
          <w:szCs w:val="24"/>
        </w:rPr>
        <w:t>(1989). McLuhan había muerto en el último día del ya lejano 1980.</w:t>
      </w:r>
    </w:p>
    <w:p w:rsidR="001D467B" w:rsidRDefault="001D467B" w:rsidP="00B573B3">
      <w:pPr>
        <w:spacing w:line="360" w:lineRule="auto"/>
        <w:ind w:firstLine="708"/>
        <w:jc w:val="both"/>
        <w:rPr>
          <w:rFonts w:ascii="Times New Roman" w:hAnsi="Times New Roman" w:cs="Times New Roman"/>
          <w:sz w:val="24"/>
          <w:szCs w:val="24"/>
        </w:rPr>
      </w:pPr>
    </w:p>
    <w:p w:rsidR="00E307BB" w:rsidRPr="00E415B7" w:rsidRDefault="00E307BB"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La tétrada es el claro ejemplo de cómo medios como la televisión contemporánea y la radio han sido parte de este proceso, ya que han pasado a través de ciertas etapas para poder “camaleonizarse” con otros medios, como lo puede</w:t>
      </w:r>
      <w:r w:rsidR="00F14E73" w:rsidRPr="00E415B7">
        <w:rPr>
          <w:rFonts w:ascii="Times New Roman" w:hAnsi="Times New Roman" w:cs="Times New Roman"/>
          <w:sz w:val="24"/>
          <w:szCs w:val="24"/>
        </w:rPr>
        <w:t>n</w:t>
      </w:r>
      <w:r w:rsidRPr="00E415B7">
        <w:rPr>
          <w:rFonts w:ascii="Times New Roman" w:hAnsi="Times New Roman" w:cs="Times New Roman"/>
          <w:sz w:val="24"/>
          <w:szCs w:val="24"/>
        </w:rPr>
        <w:t xml:space="preserve"> ser hoy en día el caso de YouTube y el iPod.</w:t>
      </w:r>
    </w:p>
    <w:p w:rsidR="00E415B7" w:rsidRDefault="00E415B7" w:rsidP="00B573B3">
      <w:pPr>
        <w:spacing w:line="360" w:lineRule="auto"/>
        <w:jc w:val="both"/>
        <w:rPr>
          <w:rFonts w:ascii="Times New Roman" w:hAnsi="Times New Roman" w:cs="Times New Roman"/>
          <w:sz w:val="24"/>
          <w:szCs w:val="24"/>
        </w:rPr>
      </w:pPr>
    </w:p>
    <w:p w:rsidR="00F14E73" w:rsidRPr="00E415B7" w:rsidRDefault="00F14E73"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Este asunto de la tétrada puede decaer en algo que se ha suscitado a raíz de la “invención” del iPod: la transición de los productos a los servicios. Con anterioridad, podíamos comprar un producto llámese CD o libro, y que ahora en la actualidad podemos tener como servicio (a su vez comprado) un álbum completo y un audio libro comprándolos en iTunes. Esta plataforma vino a romper paradigmas, como lo fue Apple en general, en cuanto a ganancias económicas se refiere. Y aparte, a un precio módico el consumidor se podía hacer del último disco de su artista favorito sin necesidad de salir de su hogar y con</w:t>
      </w:r>
      <w:r w:rsidR="00E52D44" w:rsidRPr="00E415B7">
        <w:rPr>
          <w:rFonts w:ascii="Times New Roman" w:hAnsi="Times New Roman" w:cs="Times New Roman"/>
          <w:sz w:val="24"/>
          <w:szCs w:val="24"/>
        </w:rPr>
        <w:t xml:space="preserve"> tan sólo dar un click. Los libros electrónicos también vinieron a ser parte fundamental de esta transición, ya que Amazon fue el principal precursor para que esto pasara, y fue años antes de que iTunes llegara.</w:t>
      </w:r>
    </w:p>
    <w:p w:rsidR="00E415B7" w:rsidRDefault="00E415B7" w:rsidP="00B573B3">
      <w:pPr>
        <w:spacing w:line="360" w:lineRule="auto"/>
        <w:jc w:val="both"/>
        <w:rPr>
          <w:rFonts w:ascii="Times New Roman" w:hAnsi="Times New Roman" w:cs="Times New Roman"/>
          <w:sz w:val="24"/>
          <w:szCs w:val="24"/>
        </w:rPr>
      </w:pPr>
    </w:p>
    <w:p w:rsidR="00E415B7" w:rsidRDefault="00E52D44"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Lo que son en cierta manera los grandes “patrones” hoy en día para nuestra soc</w:t>
      </w:r>
      <w:r w:rsidR="00F16F50" w:rsidRPr="00E415B7">
        <w:rPr>
          <w:rFonts w:ascii="Times New Roman" w:hAnsi="Times New Roman" w:cs="Times New Roman"/>
          <w:sz w:val="24"/>
          <w:szCs w:val="24"/>
        </w:rPr>
        <w:t xml:space="preserve">iedad, como lo puede ser </w:t>
      </w:r>
      <w:r w:rsidRPr="00E415B7">
        <w:rPr>
          <w:rFonts w:ascii="Times New Roman" w:hAnsi="Times New Roman" w:cs="Times New Roman"/>
          <w:sz w:val="24"/>
          <w:szCs w:val="24"/>
        </w:rPr>
        <w:t>nuestra manera de vestir, nuestra manera de pensar, nuestra manera de sobrellevarnos con la sociedad y el dinero, vienen siendo un claro ejemplo de lo que es la tétrada y su manera de comulgar con nuestra sociedad aún hoy en día.</w:t>
      </w:r>
      <w:r w:rsidR="00F16F50" w:rsidRPr="00E415B7">
        <w:rPr>
          <w:rFonts w:ascii="Times New Roman" w:hAnsi="Times New Roman" w:cs="Times New Roman"/>
          <w:sz w:val="24"/>
          <w:szCs w:val="24"/>
        </w:rPr>
        <w:t xml:space="preserve"> Además, </w:t>
      </w:r>
      <w:r w:rsidR="00F16F50" w:rsidRPr="00E415B7">
        <w:rPr>
          <w:rFonts w:ascii="Times New Roman" w:hAnsi="Times New Roman" w:cs="Times New Roman"/>
          <w:sz w:val="24"/>
          <w:szCs w:val="24"/>
        </w:rPr>
        <w:lastRenderedPageBreak/>
        <w:t>también los medios tanto convencionales como más nuevos y que formaron (o forman) parte de nuestras vidas, se definen en cuatro “motores” de aprendizaje que a su vez nos dan una definición enriquecedora y nos explican el porqué de su existencia hoy en día.</w:t>
      </w:r>
    </w:p>
    <w:p w:rsidR="001D467B" w:rsidRDefault="001D467B" w:rsidP="00B573B3">
      <w:pPr>
        <w:spacing w:line="360" w:lineRule="auto"/>
        <w:ind w:firstLine="708"/>
        <w:jc w:val="both"/>
        <w:rPr>
          <w:rFonts w:ascii="Times New Roman" w:hAnsi="Times New Roman" w:cs="Times New Roman"/>
          <w:sz w:val="24"/>
          <w:szCs w:val="24"/>
        </w:rPr>
      </w:pPr>
    </w:p>
    <w:p w:rsidR="00F16F50" w:rsidRDefault="00F16F50"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 xml:space="preserve">El cine, la fotografía, la imprenta, el cómic, </w:t>
      </w:r>
      <w:r w:rsidR="00A9686E" w:rsidRPr="00E415B7">
        <w:rPr>
          <w:rFonts w:ascii="Times New Roman" w:hAnsi="Times New Roman" w:cs="Times New Roman"/>
          <w:sz w:val="24"/>
          <w:szCs w:val="24"/>
        </w:rPr>
        <w:t xml:space="preserve">el telégrafo, el teléfono, las películas, </w:t>
      </w:r>
      <w:r w:rsidRPr="00E415B7">
        <w:rPr>
          <w:rFonts w:ascii="Times New Roman" w:hAnsi="Times New Roman" w:cs="Times New Roman"/>
          <w:sz w:val="24"/>
          <w:szCs w:val="24"/>
        </w:rPr>
        <w:t>entre otros medios; y el videojuego como arma principal hoy en día para poder potencializar la destreza de la gente vienen siendo también unos artífices de la tétrada y su interminable búsqueda por “recuperar” esa esencia de información que hoy en día estudiamos todos los comunicólogos.</w:t>
      </w:r>
    </w:p>
    <w:p w:rsidR="00B573B3" w:rsidRDefault="00B573B3" w:rsidP="00B573B3">
      <w:pPr>
        <w:spacing w:line="360" w:lineRule="auto"/>
        <w:ind w:firstLine="708"/>
        <w:jc w:val="both"/>
        <w:rPr>
          <w:rFonts w:ascii="Times New Roman" w:hAnsi="Times New Roman" w:cs="Times New Roman"/>
          <w:sz w:val="24"/>
          <w:szCs w:val="24"/>
        </w:rPr>
      </w:pPr>
    </w:p>
    <w:p w:rsidR="00B573B3" w:rsidRPr="00E415B7" w:rsidRDefault="00B573B3"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La publicidad, y a su vez, los anuncios publicitarios, también forman parte del “juego” de la tétrada. Logan nos lo explica de esta manera:</w:t>
      </w:r>
    </w:p>
    <w:p w:rsidR="00B573B3" w:rsidRDefault="00B573B3" w:rsidP="00B573B3">
      <w:pPr>
        <w:spacing w:line="360" w:lineRule="auto"/>
        <w:jc w:val="both"/>
        <w:rPr>
          <w:rFonts w:ascii="Times New Roman" w:hAnsi="Times New Roman" w:cs="Times New Roman"/>
          <w:sz w:val="24"/>
          <w:szCs w:val="24"/>
        </w:rPr>
      </w:pPr>
    </w:p>
    <w:p w:rsidR="00B573B3" w:rsidRPr="00E415B7" w:rsidRDefault="00B573B3" w:rsidP="00B573B3">
      <w:pPr>
        <w:spacing w:line="360" w:lineRule="auto"/>
        <w:jc w:val="both"/>
        <w:rPr>
          <w:rFonts w:ascii="Times New Roman" w:hAnsi="Times New Roman" w:cs="Times New Roman"/>
          <w:i/>
          <w:sz w:val="24"/>
          <w:szCs w:val="24"/>
        </w:rPr>
      </w:pPr>
      <w:r w:rsidRPr="00E415B7">
        <w:rPr>
          <w:rFonts w:ascii="Times New Roman" w:hAnsi="Times New Roman" w:cs="Times New Roman"/>
          <w:sz w:val="24"/>
          <w:szCs w:val="24"/>
        </w:rPr>
        <w:t>“</w:t>
      </w:r>
      <w:r w:rsidRPr="00E415B7">
        <w:rPr>
          <w:rFonts w:ascii="Times New Roman" w:hAnsi="Times New Roman" w:cs="Times New Roman"/>
          <w:i/>
          <w:sz w:val="24"/>
          <w:szCs w:val="24"/>
        </w:rPr>
        <w:t>Los anuncios potencializan las ventas de los productos y servicios, deja la verdad a medias, recupera al vendedor de aceite de serpiente y al estafador, y lo revierte dentro de los infomerciales y entretenimiento como formas de publicidad.”</w:t>
      </w:r>
    </w:p>
    <w:p w:rsidR="00B573B3" w:rsidRDefault="00B573B3" w:rsidP="00B573B3">
      <w:pPr>
        <w:spacing w:line="360" w:lineRule="auto"/>
        <w:jc w:val="both"/>
        <w:rPr>
          <w:rFonts w:ascii="Times New Roman" w:hAnsi="Times New Roman" w:cs="Times New Roman"/>
          <w:sz w:val="24"/>
          <w:szCs w:val="24"/>
        </w:rPr>
      </w:pPr>
      <w:r>
        <w:rPr>
          <w:rFonts w:ascii="Times New Roman" w:hAnsi="Times New Roman" w:cs="Times New Roman"/>
          <w:sz w:val="24"/>
          <w:szCs w:val="24"/>
        </w:rPr>
        <w:tab/>
      </w:r>
    </w:p>
    <w:p w:rsidR="00B573B3" w:rsidRDefault="00B573B3" w:rsidP="00B573B3">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Es por esto, que tanto la mercadotecnia, como la publicidad, van de la mano de la comunicación hoy en día y que convergen en el sentido real de los medios fríos y calientes. McLuhan también pronosticó esta “comunión” en </w:t>
      </w:r>
      <w:r>
        <w:rPr>
          <w:rFonts w:ascii="Times New Roman" w:hAnsi="Times New Roman" w:cs="Times New Roman"/>
          <w:i/>
          <w:sz w:val="24"/>
          <w:szCs w:val="24"/>
        </w:rPr>
        <w:t xml:space="preserve">Understanding Media </w:t>
      </w:r>
      <w:r>
        <w:rPr>
          <w:rFonts w:ascii="Times New Roman" w:hAnsi="Times New Roman" w:cs="Times New Roman"/>
          <w:sz w:val="24"/>
          <w:szCs w:val="24"/>
        </w:rPr>
        <w:t xml:space="preserve">(1964). </w:t>
      </w:r>
    </w:p>
    <w:p w:rsidR="00E415B7" w:rsidRDefault="00E415B7" w:rsidP="00B573B3">
      <w:pPr>
        <w:spacing w:line="360" w:lineRule="auto"/>
        <w:jc w:val="both"/>
        <w:rPr>
          <w:rFonts w:ascii="Times New Roman" w:hAnsi="Times New Roman" w:cs="Times New Roman"/>
          <w:sz w:val="24"/>
          <w:szCs w:val="24"/>
        </w:rPr>
      </w:pPr>
    </w:p>
    <w:p w:rsidR="00F16F50" w:rsidRPr="00E415B7" w:rsidRDefault="00557086"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 xml:space="preserve">Sin embargo, podemos decir que el Internet vino a darle un sentido de “conexión” a nuestra aldea global, ya que desde su nacimiento y aparición en las grandes masas ha constituido un parámetro de todos los medios aquí estudiados y que sin duda, son un gran ejemplo para la tétrada. </w:t>
      </w:r>
    </w:p>
    <w:p w:rsidR="00B573B3" w:rsidRDefault="00B573B3" w:rsidP="00B573B3">
      <w:pPr>
        <w:spacing w:line="360" w:lineRule="auto"/>
        <w:ind w:firstLine="708"/>
        <w:jc w:val="both"/>
        <w:rPr>
          <w:rFonts w:ascii="Times New Roman" w:hAnsi="Times New Roman" w:cs="Times New Roman"/>
          <w:sz w:val="24"/>
          <w:szCs w:val="24"/>
        </w:rPr>
      </w:pPr>
    </w:p>
    <w:p w:rsidR="002E6537" w:rsidRPr="00E415B7" w:rsidRDefault="002E6537"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lastRenderedPageBreak/>
        <w:t xml:space="preserve">La tétrada saca lo mejor de cada medio para beneplácito de nosotros los consumidores, y como lo hemos explicado a lo largo de esta última parte del ensayo, no es otra cosa que darle el “empujón final” para sacarle el mejor jugo posible a cualquier medio o “extensión” de nuestro cuerpo. </w:t>
      </w:r>
    </w:p>
    <w:p w:rsidR="001D467B" w:rsidRDefault="001D467B" w:rsidP="00B573B3">
      <w:pPr>
        <w:spacing w:line="360" w:lineRule="auto"/>
        <w:ind w:firstLine="708"/>
        <w:jc w:val="both"/>
        <w:rPr>
          <w:rFonts w:ascii="Times New Roman" w:hAnsi="Times New Roman" w:cs="Times New Roman"/>
          <w:sz w:val="24"/>
          <w:szCs w:val="24"/>
        </w:rPr>
      </w:pPr>
    </w:p>
    <w:p w:rsidR="002E6537" w:rsidRPr="00E415B7" w:rsidRDefault="005D4723"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 xml:space="preserve">Google es, sin duda el “hijo pródigo” de la tétrada a mi parecer. Y Facebook su nieto. Dos plataformas que a lo largo de estos años se han convertido en defensores fervientes del propósito de la Internet en nuestras vidas. A través del tiempo, Google ha enriquecido la tétrada a través de sacarle el mejor jugo posible a su plataforma, a tal grado de convertirse en el primer sitio de navegación hoy en día, y con su red social, Google+, le está compitiendo codo a codo al gigante Facebook. </w:t>
      </w:r>
    </w:p>
    <w:p w:rsidR="00B573B3" w:rsidRDefault="00B573B3" w:rsidP="00B573B3">
      <w:pPr>
        <w:spacing w:line="360" w:lineRule="auto"/>
        <w:jc w:val="both"/>
        <w:rPr>
          <w:rFonts w:ascii="Times New Roman" w:hAnsi="Times New Roman" w:cs="Times New Roman"/>
          <w:sz w:val="24"/>
          <w:szCs w:val="24"/>
        </w:rPr>
      </w:pPr>
    </w:p>
    <w:p w:rsidR="005D4723" w:rsidRPr="00E415B7" w:rsidRDefault="005D4723"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 xml:space="preserve">Otro ejemplo sin duda de sacarle el mejor provecho posible es Facebook, que tras sus herramientas esconde una inigualable experiencia al consumidor a tal grado de que tenemos nuestras vidas personales pendiendo de esta red. El medio frío es sin duda la </w:t>
      </w:r>
      <w:r w:rsidR="002904CF" w:rsidRPr="00E415B7">
        <w:rPr>
          <w:rFonts w:ascii="Times New Roman" w:hAnsi="Times New Roman" w:cs="Times New Roman"/>
          <w:sz w:val="24"/>
          <w:szCs w:val="24"/>
        </w:rPr>
        <w:t>“</w:t>
      </w:r>
      <w:r w:rsidRPr="00E415B7">
        <w:rPr>
          <w:rFonts w:ascii="Times New Roman" w:hAnsi="Times New Roman" w:cs="Times New Roman"/>
          <w:sz w:val="24"/>
          <w:szCs w:val="24"/>
        </w:rPr>
        <w:t>etiqueta perfecta</w:t>
      </w:r>
      <w:r w:rsidR="002904CF" w:rsidRPr="00E415B7">
        <w:rPr>
          <w:rFonts w:ascii="Times New Roman" w:hAnsi="Times New Roman" w:cs="Times New Roman"/>
          <w:sz w:val="24"/>
          <w:szCs w:val="24"/>
        </w:rPr>
        <w:t>”</w:t>
      </w:r>
      <w:r w:rsidRPr="00E415B7">
        <w:rPr>
          <w:rFonts w:ascii="Times New Roman" w:hAnsi="Times New Roman" w:cs="Times New Roman"/>
          <w:sz w:val="24"/>
          <w:szCs w:val="24"/>
        </w:rPr>
        <w:t xml:space="preserve"> para que Facebook, sin querer, McLuhan lo haya “pronosticado” décadas antes, así como la mismísima Internet.</w:t>
      </w:r>
    </w:p>
    <w:p w:rsidR="00B573B3" w:rsidRDefault="00B573B3" w:rsidP="00B573B3">
      <w:pPr>
        <w:spacing w:line="360" w:lineRule="auto"/>
        <w:jc w:val="both"/>
        <w:rPr>
          <w:rFonts w:ascii="Times New Roman" w:hAnsi="Times New Roman" w:cs="Times New Roman"/>
          <w:sz w:val="24"/>
          <w:szCs w:val="24"/>
        </w:rPr>
      </w:pPr>
    </w:p>
    <w:p w:rsidR="005D4723" w:rsidRPr="00E415B7" w:rsidRDefault="00E415B7" w:rsidP="00B573B3">
      <w:pPr>
        <w:spacing w:line="360" w:lineRule="auto"/>
        <w:ind w:firstLine="708"/>
        <w:jc w:val="both"/>
        <w:rPr>
          <w:rFonts w:ascii="Times New Roman" w:hAnsi="Times New Roman" w:cs="Times New Roman"/>
          <w:sz w:val="24"/>
          <w:szCs w:val="24"/>
        </w:rPr>
      </w:pPr>
      <w:r w:rsidRPr="00E415B7">
        <w:rPr>
          <w:rFonts w:ascii="Times New Roman" w:hAnsi="Times New Roman" w:cs="Times New Roman"/>
          <w:sz w:val="24"/>
          <w:szCs w:val="24"/>
        </w:rPr>
        <w:t>La idea que da Logan en cuanto a lo que dijo McLuhan en donde vivimos en una sociedad de “espejo retrovisor”, es sin duda una visión al pasado de todas nuestras invenciones y que a lo largo de éstas, se han convertido en extensiones de nosotros mismos y nuestras extremidades. Desde la invención de la rueda y la escritura, se han tratado de definir los medios para darle un mejor entendimiento hoy en día, y poder explicarlos mejor a través de la tétrada y su posición en la actual era de la información. Nuestra aldea global se ha automatizado y ha creado una serie de artefactos para entender mejor a los medios, como lo pueden ser las redes sociales, y otras plataformas de nueva invención que se irán conociendo a lo largo de los próximos años.</w:t>
      </w:r>
    </w:p>
    <w:p w:rsidR="00B573B3" w:rsidRDefault="00B573B3" w:rsidP="00B573B3">
      <w:pPr>
        <w:spacing w:line="360" w:lineRule="auto"/>
        <w:jc w:val="both"/>
        <w:rPr>
          <w:rFonts w:ascii="Times New Roman" w:hAnsi="Times New Roman" w:cs="Times New Roman"/>
          <w:sz w:val="24"/>
          <w:szCs w:val="24"/>
        </w:rPr>
      </w:pPr>
    </w:p>
    <w:p w:rsidR="00B573B3" w:rsidRDefault="00B573B3" w:rsidP="00B573B3">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b/>
        <w:t xml:space="preserve">Así pues, el legado de McLuhan se mantendrá intacto con el pasar de los años y sin duda, su “obra maestra”, la </w:t>
      </w:r>
      <w:r>
        <w:rPr>
          <w:rFonts w:ascii="Times New Roman" w:hAnsi="Times New Roman" w:cs="Times New Roman"/>
          <w:i/>
          <w:sz w:val="24"/>
          <w:szCs w:val="24"/>
        </w:rPr>
        <w:t>tétrada</w:t>
      </w:r>
      <w:r>
        <w:rPr>
          <w:rFonts w:ascii="Times New Roman" w:hAnsi="Times New Roman" w:cs="Times New Roman"/>
          <w:sz w:val="24"/>
          <w:szCs w:val="24"/>
        </w:rPr>
        <w:t xml:space="preserve">, será una herramienta fundamental para poder entender, como él nos lo vaticinó tiempo atrás, para poder comprender los medios en general. </w:t>
      </w:r>
    </w:p>
    <w:p w:rsidR="00B573B3" w:rsidRDefault="00B573B3" w:rsidP="00B573B3">
      <w:pPr>
        <w:spacing w:line="360" w:lineRule="auto"/>
        <w:jc w:val="both"/>
        <w:rPr>
          <w:rFonts w:ascii="Times New Roman" w:hAnsi="Times New Roman" w:cs="Times New Roman"/>
          <w:b/>
          <w:sz w:val="24"/>
          <w:szCs w:val="24"/>
          <w:u w:val="single"/>
        </w:rPr>
      </w:pPr>
    </w:p>
    <w:p w:rsidR="00B573B3" w:rsidRDefault="00B573B3" w:rsidP="00B573B3">
      <w:pPr>
        <w:spacing w:line="36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Referencias bibliográficas:</w:t>
      </w:r>
    </w:p>
    <w:p w:rsidR="00B573B3" w:rsidRDefault="00B573B3" w:rsidP="00B573B3">
      <w:pPr>
        <w:spacing w:line="360" w:lineRule="auto"/>
        <w:jc w:val="both"/>
        <w:rPr>
          <w:rFonts w:ascii="Times New Roman" w:hAnsi="Times New Roman" w:cs="Times New Roman"/>
          <w:sz w:val="24"/>
          <w:szCs w:val="24"/>
        </w:rPr>
      </w:pPr>
    </w:p>
    <w:p w:rsidR="00B573B3" w:rsidRDefault="00B573B3" w:rsidP="00B573B3">
      <w:pPr>
        <w:spacing w:line="360" w:lineRule="auto"/>
        <w:jc w:val="both"/>
        <w:rPr>
          <w:rFonts w:ascii="Times New Roman" w:hAnsi="Times New Roman" w:cs="Times New Roman"/>
          <w:sz w:val="24"/>
          <w:szCs w:val="24"/>
          <w:lang w:val="en-US"/>
        </w:rPr>
      </w:pPr>
      <w:r w:rsidRPr="00B573B3">
        <w:rPr>
          <w:rFonts w:ascii="Times New Roman" w:hAnsi="Times New Roman" w:cs="Times New Roman"/>
          <w:sz w:val="24"/>
          <w:szCs w:val="24"/>
          <w:lang w:val="en-US"/>
        </w:rPr>
        <w:t>Logan, R</w:t>
      </w:r>
      <w:r>
        <w:rPr>
          <w:rFonts w:ascii="Times New Roman" w:hAnsi="Times New Roman" w:cs="Times New Roman"/>
          <w:sz w:val="24"/>
          <w:szCs w:val="24"/>
          <w:lang w:val="en-US"/>
        </w:rPr>
        <w:t>.</w:t>
      </w:r>
      <w:r w:rsidRPr="00B573B3">
        <w:rPr>
          <w:rFonts w:ascii="Times New Roman" w:hAnsi="Times New Roman" w:cs="Times New Roman"/>
          <w:sz w:val="24"/>
          <w:szCs w:val="24"/>
          <w:lang w:val="en-US"/>
        </w:rPr>
        <w:t xml:space="preserve"> (2010). </w:t>
      </w:r>
      <w:r w:rsidRPr="00B573B3">
        <w:rPr>
          <w:rStyle w:val="nfasis"/>
          <w:rFonts w:ascii="Times New Roman" w:hAnsi="Times New Roman" w:cs="Times New Roman"/>
          <w:sz w:val="24"/>
          <w:szCs w:val="24"/>
          <w:lang w:val="en-US"/>
        </w:rPr>
        <w:t>Understanding New Media: Extending Marshall McLuhan,</w:t>
      </w:r>
      <w:r w:rsidRPr="00B573B3">
        <w:rPr>
          <w:rFonts w:ascii="Times New Roman" w:hAnsi="Times New Roman" w:cs="Times New Roman"/>
          <w:sz w:val="24"/>
          <w:szCs w:val="24"/>
          <w:lang w:val="en-US"/>
        </w:rPr>
        <w:t> USA, Peter Lang Publishing.</w:t>
      </w:r>
    </w:p>
    <w:p w:rsidR="00B573B3" w:rsidRPr="00B573B3" w:rsidRDefault="00B573B3" w:rsidP="00B573B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McLuhan, M. with Fiore, Q. (1967). </w:t>
      </w:r>
      <w:r>
        <w:rPr>
          <w:rFonts w:ascii="Times New Roman" w:hAnsi="Times New Roman" w:cs="Times New Roman"/>
          <w:i/>
          <w:sz w:val="24"/>
          <w:szCs w:val="24"/>
          <w:lang w:val="en-US"/>
        </w:rPr>
        <w:t xml:space="preserve">The Medium is the Massage: An Inventory of Effects, </w:t>
      </w:r>
      <w:r>
        <w:rPr>
          <w:rFonts w:ascii="Times New Roman" w:hAnsi="Times New Roman" w:cs="Times New Roman"/>
          <w:sz w:val="24"/>
          <w:szCs w:val="24"/>
          <w:lang w:val="en-US"/>
        </w:rPr>
        <w:t>USA, Penguin Books.</w:t>
      </w:r>
    </w:p>
    <w:sectPr w:rsidR="00B573B3" w:rsidRPr="00B573B3" w:rsidSect="000F27A6">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835E3"/>
    <w:rsid w:val="000C3A9E"/>
    <w:rsid w:val="000F27A6"/>
    <w:rsid w:val="001216B2"/>
    <w:rsid w:val="001D467B"/>
    <w:rsid w:val="002904CF"/>
    <w:rsid w:val="002E6537"/>
    <w:rsid w:val="004D7C14"/>
    <w:rsid w:val="00557086"/>
    <w:rsid w:val="00557D8A"/>
    <w:rsid w:val="005D4723"/>
    <w:rsid w:val="006969DD"/>
    <w:rsid w:val="006A210F"/>
    <w:rsid w:val="007B6836"/>
    <w:rsid w:val="00864C83"/>
    <w:rsid w:val="00885717"/>
    <w:rsid w:val="008E73B1"/>
    <w:rsid w:val="009E1518"/>
    <w:rsid w:val="00A30002"/>
    <w:rsid w:val="00A9686E"/>
    <w:rsid w:val="00AB236D"/>
    <w:rsid w:val="00B117CF"/>
    <w:rsid w:val="00B573B3"/>
    <w:rsid w:val="00BB6AFC"/>
    <w:rsid w:val="00CD7ED1"/>
    <w:rsid w:val="00D835E3"/>
    <w:rsid w:val="00D97AEF"/>
    <w:rsid w:val="00E2104A"/>
    <w:rsid w:val="00E307BB"/>
    <w:rsid w:val="00E415B7"/>
    <w:rsid w:val="00E52D44"/>
    <w:rsid w:val="00E5679A"/>
    <w:rsid w:val="00F14E73"/>
    <w:rsid w:val="00F16F50"/>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27A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B573B3"/>
    <w:rPr>
      <w:i/>
      <w:iCs/>
    </w:rPr>
  </w:style>
  <w:style w:type="character" w:customStyle="1" w:styleId="hps">
    <w:name w:val="hps"/>
    <w:basedOn w:val="Fuentedeprrafopredeter"/>
    <w:rsid w:val="001D467B"/>
  </w:style>
</w:styles>
</file>

<file path=word/webSettings.xml><?xml version="1.0" encoding="utf-8"?>
<w:webSettings xmlns:r="http://schemas.openxmlformats.org/officeDocument/2006/relationships" xmlns:w="http://schemas.openxmlformats.org/wordprocessingml/2006/main">
  <w:divs>
    <w:div w:id="1396853077">
      <w:bodyDiv w:val="1"/>
      <w:marLeft w:val="0"/>
      <w:marRight w:val="0"/>
      <w:marTop w:val="0"/>
      <w:marBottom w:val="0"/>
      <w:divBdr>
        <w:top w:val="none" w:sz="0" w:space="0" w:color="auto"/>
        <w:left w:val="none" w:sz="0" w:space="0" w:color="auto"/>
        <w:bottom w:val="none" w:sz="0" w:space="0" w:color="auto"/>
        <w:right w:val="none" w:sz="0" w:space="0" w:color="auto"/>
      </w:divBdr>
      <w:divsChild>
        <w:div w:id="188494153">
          <w:marLeft w:val="0"/>
          <w:marRight w:val="0"/>
          <w:marTop w:val="0"/>
          <w:marBottom w:val="0"/>
          <w:divBdr>
            <w:top w:val="none" w:sz="0" w:space="0" w:color="auto"/>
            <w:left w:val="none" w:sz="0" w:space="0" w:color="auto"/>
            <w:bottom w:val="none" w:sz="0" w:space="0" w:color="auto"/>
            <w:right w:val="none" w:sz="0" w:space="0" w:color="auto"/>
          </w:divBdr>
          <w:divsChild>
            <w:div w:id="741411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552</TotalTime>
  <Pages>1</Pages>
  <Words>2530</Words>
  <Characters>13918</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Pedro</dc:creator>
  <cp:lastModifiedBy>Pedro</cp:lastModifiedBy>
  <cp:revision>4</cp:revision>
  <dcterms:created xsi:type="dcterms:W3CDTF">2013-10-27T20:07:00Z</dcterms:created>
  <dcterms:modified xsi:type="dcterms:W3CDTF">2013-10-28T05:20:00Z</dcterms:modified>
</cp:coreProperties>
</file>