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56BEFB6" w14:textId="77777777" w:rsidR="00926321" w:rsidRPr="00BB6099" w:rsidRDefault="00926321">
      <w:pPr>
        <w:tabs>
          <w:tab w:val="left" w:pos="1935"/>
        </w:tabs>
        <w:spacing w:line="480" w:lineRule="auto"/>
        <w:ind w:firstLine="708"/>
        <w:jc w:val="right"/>
        <w:rPr>
          <w:rFonts w:ascii="Arial" w:hAnsi="Arial" w:cs="Arial"/>
          <w:bCs/>
          <w:sz w:val="16"/>
          <w:szCs w:val="16"/>
        </w:rPr>
      </w:pPr>
      <w:r w:rsidRPr="00BB6099">
        <w:rPr>
          <w:rFonts w:ascii="Arial" w:hAnsi="Arial" w:cs="Arial"/>
          <w:bCs/>
          <w:sz w:val="16"/>
          <w:szCs w:val="16"/>
        </w:rPr>
        <w:t>Mente, arte, comunicación y ética: revisión de las prácticas del siglo XXI</w:t>
      </w:r>
    </w:p>
    <w:p w14:paraId="58D7F38E" w14:textId="77777777" w:rsidR="008A5D85" w:rsidRDefault="008A3561">
      <w:pPr>
        <w:spacing w:line="480" w:lineRule="auto"/>
        <w:jc w:val="right"/>
        <w:rPr>
          <w:rFonts w:ascii="Arial" w:hAnsi="Arial" w:cs="Arial"/>
          <w:sz w:val="16"/>
          <w:szCs w:val="16"/>
          <w:lang w:val="es-MX"/>
        </w:rPr>
      </w:pPr>
      <w:r>
        <w:rPr>
          <w:rFonts w:ascii="Arial" w:hAnsi="Arial" w:cs="Arial"/>
          <w:sz w:val="16"/>
          <w:szCs w:val="16"/>
          <w:lang w:val="es-MX"/>
        </w:rPr>
        <w:t>Javier Cruz Márquez</w:t>
      </w:r>
    </w:p>
    <w:p w14:paraId="6FA771A3" w14:textId="77777777" w:rsidR="008A5D85" w:rsidRDefault="008A3561">
      <w:pPr>
        <w:spacing w:line="480" w:lineRule="auto"/>
        <w:jc w:val="right"/>
        <w:rPr>
          <w:rFonts w:ascii="Arial" w:hAnsi="Arial" w:cs="Arial"/>
          <w:sz w:val="16"/>
          <w:szCs w:val="16"/>
          <w:lang w:val="es-MX"/>
        </w:rPr>
      </w:pPr>
      <w:r>
        <w:rPr>
          <w:rFonts w:ascii="Arial" w:hAnsi="Arial" w:cs="Arial"/>
          <w:sz w:val="16"/>
          <w:szCs w:val="16"/>
          <w:lang w:val="es-MX"/>
        </w:rPr>
        <w:t>Literatura y Ciencias del Lenguaje</w:t>
      </w:r>
    </w:p>
    <w:p w14:paraId="05BF7F5E" w14:textId="77777777" w:rsidR="008A5D85" w:rsidRDefault="000F0FDA">
      <w:pPr>
        <w:spacing w:line="480" w:lineRule="auto"/>
        <w:jc w:val="right"/>
        <w:rPr>
          <w:rFonts w:ascii="Arial" w:hAnsi="Arial" w:cs="Arial"/>
          <w:sz w:val="16"/>
          <w:szCs w:val="16"/>
          <w:lang w:val="es-MX"/>
        </w:rPr>
      </w:pPr>
      <w:r>
        <w:rPr>
          <w:rFonts w:ascii="Arial" w:hAnsi="Arial" w:cs="Arial"/>
          <w:sz w:val="16"/>
          <w:szCs w:val="16"/>
          <w:lang w:val="es-MX"/>
        </w:rPr>
        <w:t>21</w:t>
      </w:r>
      <w:r w:rsidR="00563866">
        <w:rPr>
          <w:rFonts w:ascii="Arial" w:hAnsi="Arial" w:cs="Arial"/>
          <w:sz w:val="16"/>
          <w:szCs w:val="16"/>
          <w:lang w:val="es-MX"/>
        </w:rPr>
        <w:t>/12</w:t>
      </w:r>
      <w:r w:rsidR="000E30D1">
        <w:rPr>
          <w:rFonts w:ascii="Arial" w:hAnsi="Arial" w:cs="Arial"/>
          <w:sz w:val="16"/>
          <w:szCs w:val="16"/>
          <w:lang w:val="es-MX"/>
        </w:rPr>
        <w:t>/13</w:t>
      </w:r>
    </w:p>
    <w:p w14:paraId="1E85E416" w14:textId="77777777" w:rsidR="008A5D85" w:rsidRDefault="008A3561">
      <w:pPr>
        <w:spacing w:line="480" w:lineRule="auto"/>
        <w:jc w:val="right"/>
        <w:rPr>
          <w:rFonts w:ascii="Arial" w:hAnsi="Arial" w:cs="Arial"/>
          <w:sz w:val="16"/>
          <w:szCs w:val="16"/>
          <w:lang w:val="es-MX"/>
        </w:rPr>
      </w:pPr>
      <w:r>
        <w:rPr>
          <w:rFonts w:ascii="Arial" w:hAnsi="Arial" w:cs="Arial"/>
          <w:sz w:val="16"/>
          <w:szCs w:val="16"/>
          <w:lang w:val="es-MX"/>
        </w:rPr>
        <w:t>UCSJ</w:t>
      </w:r>
    </w:p>
    <w:p w14:paraId="118BD68B" w14:textId="77777777" w:rsidR="008A5D85" w:rsidRDefault="008A5D85">
      <w:pPr>
        <w:spacing w:line="480" w:lineRule="auto"/>
        <w:jc w:val="right"/>
        <w:rPr>
          <w:rFonts w:ascii="Arial" w:hAnsi="Arial" w:cs="Arial"/>
          <w:sz w:val="16"/>
          <w:szCs w:val="16"/>
          <w:lang w:val="es-MX"/>
        </w:rPr>
      </w:pPr>
    </w:p>
    <w:p w14:paraId="3CB24EF7" w14:textId="77777777" w:rsidR="00BB6099" w:rsidRDefault="00563866">
      <w:pPr>
        <w:spacing w:line="480" w:lineRule="auto"/>
        <w:jc w:val="center"/>
        <w:rPr>
          <w:rFonts w:cs="Arial"/>
          <w:b/>
          <w:bCs/>
        </w:rPr>
      </w:pPr>
      <w:r w:rsidRPr="00563866">
        <w:rPr>
          <w:rFonts w:cs="Arial"/>
          <w:b/>
          <w:bCs/>
        </w:rPr>
        <w:t>Consideraciones</w:t>
      </w:r>
      <w:r w:rsidR="00C66B7D">
        <w:rPr>
          <w:rFonts w:cs="Arial"/>
          <w:b/>
          <w:bCs/>
        </w:rPr>
        <w:t xml:space="preserve"> </w:t>
      </w:r>
      <w:r>
        <w:rPr>
          <w:rFonts w:cs="Arial"/>
          <w:b/>
          <w:bCs/>
        </w:rPr>
        <w:t xml:space="preserve">sobre </w:t>
      </w:r>
      <w:r w:rsidR="0051258A">
        <w:rPr>
          <w:rFonts w:cs="Arial"/>
          <w:b/>
          <w:bCs/>
        </w:rPr>
        <w:t>la conectividad</w:t>
      </w:r>
      <w:bookmarkStart w:id="0" w:name="_GoBack"/>
      <w:bookmarkEnd w:id="0"/>
    </w:p>
    <w:p w14:paraId="1F8C239D" w14:textId="77777777" w:rsidR="0051258A" w:rsidRPr="00563866" w:rsidRDefault="00A67E5A">
      <w:pPr>
        <w:spacing w:line="480" w:lineRule="auto"/>
        <w:jc w:val="center"/>
        <w:rPr>
          <w:rFonts w:cs="Arial"/>
          <w:b/>
          <w:bCs/>
        </w:rPr>
      </w:pPr>
      <w:r>
        <w:rPr>
          <w:rFonts w:cs="Arial"/>
          <w:b/>
          <w:bCs/>
        </w:rPr>
        <w:t>Internet, dispositivos móviles y redes sociales</w:t>
      </w:r>
    </w:p>
    <w:p w14:paraId="5E3EF541" w14:textId="77777777" w:rsidR="008A5D85" w:rsidRDefault="008A5D85">
      <w:pPr>
        <w:spacing w:line="480" w:lineRule="auto"/>
        <w:jc w:val="center"/>
        <w:rPr>
          <w:rFonts w:cs="Arial"/>
          <w:b/>
          <w:bCs/>
        </w:rPr>
      </w:pPr>
    </w:p>
    <w:p w14:paraId="3053B9CC" w14:textId="77777777" w:rsidR="00835D20" w:rsidRDefault="00A35C19" w:rsidP="0051258A">
      <w:pPr>
        <w:spacing w:line="480" w:lineRule="auto"/>
        <w:ind w:right="-2"/>
        <w:jc w:val="both"/>
        <w:rPr>
          <w:lang w:val="es-MX"/>
        </w:rPr>
      </w:pPr>
      <w:r>
        <w:rPr>
          <w:lang w:val="es-MX"/>
        </w:rPr>
        <w:t>En la actualidad,</w:t>
      </w:r>
      <w:r w:rsidR="0051258A" w:rsidRPr="0051258A">
        <w:rPr>
          <w:lang w:val="es-MX"/>
        </w:rPr>
        <w:t xml:space="preserve"> es común para nosotros levantarnos y </w:t>
      </w:r>
      <w:commentRangeStart w:id="1"/>
      <w:r w:rsidR="0051258A" w:rsidRPr="0051258A">
        <w:rPr>
          <w:lang w:val="es-MX"/>
        </w:rPr>
        <w:t>atender</w:t>
      </w:r>
      <w:commentRangeEnd w:id="1"/>
      <w:r w:rsidR="006B5D5C">
        <w:rPr>
          <w:rStyle w:val="Refdecomentario"/>
        </w:rPr>
        <w:commentReference w:id="1"/>
      </w:r>
      <w:r w:rsidR="0051258A" w:rsidRPr="0051258A">
        <w:rPr>
          <w:lang w:val="es-MX"/>
        </w:rPr>
        <w:t xml:space="preserve"> nuestras computadoras y/o dispositivos móviles para ponernos al tanto de lo que sucede en nuestras redes sociales, en el mundo de la conectividad en línea. Es, en la mayoría de los casos, un hábito relativamente normal comenzar esta revisión desde casi despertar y luego seguir </w:t>
      </w:r>
      <w:r w:rsidR="0051258A" w:rsidRPr="006B5D5C">
        <w:rPr>
          <w:highlight w:val="yellow"/>
          <w:lang w:val="es-MX"/>
        </w:rPr>
        <w:t>atendiendo</w:t>
      </w:r>
      <w:r w:rsidR="0051258A" w:rsidRPr="0051258A">
        <w:rPr>
          <w:lang w:val="es-MX"/>
        </w:rPr>
        <w:t xml:space="preserve"> periódicamente a lo largo de nuestro día toda la información que allí se muestra.</w:t>
      </w:r>
      <w:r w:rsidR="00835D20">
        <w:rPr>
          <w:lang w:val="es-MX"/>
        </w:rPr>
        <w:t xml:space="preserve"> Así, hasta terminando el día, y en la noche antes de dormir volver a dar revisión a todos los elementos que nos resultan relevantes en este mundo virtual.</w:t>
      </w:r>
      <w:r w:rsidR="0051258A" w:rsidRPr="0051258A">
        <w:rPr>
          <w:lang w:val="es-MX"/>
        </w:rPr>
        <w:t xml:space="preserve"> Ya no nos sorprende que mucho de nuestra vida se encuentre a la mano en un celular (o </w:t>
      </w:r>
      <w:commentRangeStart w:id="2"/>
      <w:r w:rsidR="0051258A" w:rsidRPr="0051258A">
        <w:rPr>
          <w:lang w:val="es-MX"/>
        </w:rPr>
        <w:t>smartphone,</w:t>
      </w:r>
      <w:commentRangeEnd w:id="2"/>
      <w:r w:rsidR="006E312A">
        <w:rPr>
          <w:rStyle w:val="Refdecomentario"/>
        </w:rPr>
        <w:commentReference w:id="2"/>
      </w:r>
      <w:r w:rsidR="0051258A" w:rsidRPr="0051258A">
        <w:rPr>
          <w:lang w:val="es-MX"/>
        </w:rPr>
        <w:t xml:space="preserve"> si se quiere) o una tableta; así, de tener una conexión, cualquier persona con uno de estos dispositivos móviles puede tener llevar consigo su trabajo, sus amigos e incluso su entretenimiento para</w:t>
      </w:r>
      <w:r w:rsidR="00835D20">
        <w:rPr>
          <w:lang w:val="es-MX"/>
        </w:rPr>
        <w:t xml:space="preserve"> disponer de ello cuando desee.</w:t>
      </w:r>
    </w:p>
    <w:p w14:paraId="170B9244" w14:textId="77777777" w:rsidR="0051258A" w:rsidRPr="0051258A" w:rsidRDefault="0051258A" w:rsidP="00835D20">
      <w:pPr>
        <w:spacing w:line="480" w:lineRule="auto"/>
        <w:ind w:right="-2" w:firstLine="708"/>
        <w:jc w:val="both"/>
        <w:rPr>
          <w:lang w:val="es-MX"/>
        </w:rPr>
      </w:pPr>
      <w:r w:rsidRPr="0051258A">
        <w:rPr>
          <w:lang w:val="es-MX"/>
        </w:rPr>
        <w:t xml:space="preserve">En caso de no contar con un plan de datos que permita </w:t>
      </w:r>
      <w:r w:rsidR="00835D20" w:rsidRPr="006E312A">
        <w:rPr>
          <w:highlight w:val="yellow"/>
          <w:lang w:val="es-MX"/>
        </w:rPr>
        <w:t>que</w:t>
      </w:r>
      <w:r w:rsidRPr="006E312A">
        <w:rPr>
          <w:highlight w:val="yellow"/>
          <w:lang w:val="es-MX"/>
        </w:rPr>
        <w:t xml:space="preserve"> que</w:t>
      </w:r>
      <w:r w:rsidRPr="0051258A">
        <w:rPr>
          <w:lang w:val="es-MX"/>
        </w:rPr>
        <w:t xml:space="preserve"> nuestros dispositivos móviles  estén conectados en todo momento, es muy sencillo accesar a toda la información de Internet en una computadora: casera, escolar, de oficina, las opciones son muchas. Para la mayoría de nosotros, la conectividad y el fácil acceso se han convertido en algo natural con lo que </w:t>
      </w:r>
      <w:r w:rsidRPr="006E312A">
        <w:rPr>
          <w:highlight w:val="yellow"/>
          <w:lang w:val="es-MX"/>
        </w:rPr>
        <w:t>convivimos</w:t>
      </w:r>
      <w:r w:rsidRPr="0051258A">
        <w:rPr>
          <w:lang w:val="es-MX"/>
        </w:rPr>
        <w:t xml:space="preserve"> día a día.</w:t>
      </w:r>
    </w:p>
    <w:p w14:paraId="31F6F54C" w14:textId="77777777" w:rsidR="008922CC" w:rsidRDefault="0051258A" w:rsidP="00835D20">
      <w:pPr>
        <w:spacing w:line="480" w:lineRule="auto"/>
        <w:ind w:right="-2" w:firstLine="708"/>
        <w:jc w:val="both"/>
        <w:rPr>
          <w:lang w:val="es-MX"/>
        </w:rPr>
      </w:pPr>
      <w:r w:rsidRPr="0051258A">
        <w:rPr>
          <w:lang w:val="es-MX"/>
        </w:rPr>
        <w:t xml:space="preserve">Dentro de esta cotidianidad con la que </w:t>
      </w:r>
      <w:r w:rsidRPr="006E312A">
        <w:rPr>
          <w:highlight w:val="yellow"/>
          <w:lang w:val="es-MX"/>
        </w:rPr>
        <w:t>convivimos</w:t>
      </w:r>
      <w:r w:rsidRPr="0051258A">
        <w:rPr>
          <w:lang w:val="es-MX"/>
        </w:rPr>
        <w:t xml:space="preserve"> con los contenidos de </w:t>
      </w:r>
      <w:r w:rsidRPr="0051258A">
        <w:rPr>
          <w:lang w:val="es-MX"/>
        </w:rPr>
        <w:lastRenderedPageBreak/>
        <w:t>Internet, valdría la pena apuntar el vertiginoso cauce que han tenido las Tecnologías de la Información (TIC) en los últimos años. La evolución del hardware y el software que le facilita al usuario la interacción a través de Internet le da cada día más elementos que posibiliten su ubicuidad. El uso de la fibra óptica, del 4G</w:t>
      </w:r>
      <w:r w:rsidR="00BF19CE">
        <w:rPr>
          <w:lang w:val="es-MX"/>
        </w:rPr>
        <w:t xml:space="preserve"> ante la movilidad</w:t>
      </w:r>
      <w:r w:rsidRPr="0051258A">
        <w:rPr>
          <w:lang w:val="es-MX"/>
        </w:rPr>
        <w:t>, han hecho de las telecomunicaciones algo también más eficiente, al acceso a la información se le ha agregado el importante valor de la velocidad: nos parece lejano y poco eficiente el uso de un modem que tuviera que estar conectado a nuestra computadora desde el teléfono.</w:t>
      </w:r>
    </w:p>
    <w:p w14:paraId="6A2D4018" w14:textId="77777777" w:rsidR="00BF19CE" w:rsidRDefault="00BF19CE" w:rsidP="00835D20">
      <w:pPr>
        <w:spacing w:line="480" w:lineRule="auto"/>
        <w:ind w:right="-2" w:firstLine="708"/>
        <w:jc w:val="both"/>
        <w:rPr>
          <w:lang w:val="es-MX"/>
        </w:rPr>
      </w:pPr>
      <w:r>
        <w:rPr>
          <w:lang w:val="es-MX"/>
        </w:rPr>
        <w:t xml:space="preserve">Sin embargo, la importancia que le damos a la velocidad con la que recibimos la información no es una necesidad </w:t>
      </w:r>
      <w:r w:rsidR="006821CF">
        <w:rPr>
          <w:lang w:val="es-MX"/>
        </w:rPr>
        <w:t>totalmente propia</w:t>
      </w:r>
      <w:r>
        <w:rPr>
          <w:lang w:val="es-MX"/>
        </w:rPr>
        <w:t xml:space="preserve"> de finales del siglo XX. Cuando Marshall McLuhan dividió la Historia del Hombre en varias etapas a partir de los medios </w:t>
      </w:r>
      <w:r w:rsidR="00601896">
        <w:rPr>
          <w:lang w:val="es-MX"/>
        </w:rPr>
        <w:t>únicos que las rigieron (alfabeto, imprenta, medios electrónicos)</w:t>
      </w:r>
      <w:r w:rsidR="00394269">
        <w:rPr>
          <w:lang w:val="es-MX"/>
        </w:rPr>
        <w:t xml:space="preserve"> notamos cómo es que el flujo de contenidos ha llegado a nuestro tiempo con la característica de globalidad y de inmediatez. Si bien McLuhan no logró presenciar el boom que Internet causó en la sociedad, muchas de las </w:t>
      </w:r>
      <w:r w:rsidR="00394269" w:rsidRPr="006E312A">
        <w:rPr>
          <w:highlight w:val="yellow"/>
          <w:lang w:val="es-MX"/>
        </w:rPr>
        <w:t>cualidades</w:t>
      </w:r>
      <w:r w:rsidR="00394269">
        <w:rPr>
          <w:lang w:val="es-MX"/>
        </w:rPr>
        <w:t xml:space="preserve"> que él encontró en los medios electrónicos (principalmente la televisión)</w:t>
      </w:r>
      <w:r w:rsidR="006821CF">
        <w:rPr>
          <w:lang w:val="es-MX"/>
        </w:rPr>
        <w:t xml:space="preserve"> </w:t>
      </w:r>
      <w:r w:rsidR="006821CF" w:rsidRPr="006E312A">
        <w:rPr>
          <w:highlight w:val="yellow"/>
          <w:lang w:val="es-MX"/>
        </w:rPr>
        <w:t>han permanecido vivos</w:t>
      </w:r>
      <w:r w:rsidR="006821CF">
        <w:rPr>
          <w:lang w:val="es-MX"/>
        </w:rPr>
        <w:t xml:space="preserve"> y adaptándose en la actualidad.</w:t>
      </w:r>
    </w:p>
    <w:p w14:paraId="6500D09A" w14:textId="77777777" w:rsidR="00411A36" w:rsidRDefault="00411A36" w:rsidP="00835D20">
      <w:pPr>
        <w:spacing w:line="480" w:lineRule="auto"/>
        <w:ind w:right="-2" w:firstLine="708"/>
        <w:jc w:val="both"/>
        <w:rPr>
          <w:lang w:val="es-MX"/>
        </w:rPr>
      </w:pPr>
      <w:r>
        <w:rPr>
          <w:lang w:val="es-MX"/>
        </w:rPr>
        <w:t>En la década de los sesenta, McLuhan advertía “El nuestro es un mundo flamante de repenteneidad. El ‘tiempo’ ha cesado, el espacio se ha esfumado. Ahora, vivimos en una aldea global… un suceder simultáneo”</w:t>
      </w:r>
      <w:r>
        <w:rPr>
          <w:rStyle w:val="Refdenotaalpie"/>
          <w:lang w:val="es-MX"/>
        </w:rPr>
        <w:footnoteReference w:id="1"/>
      </w:r>
      <w:r>
        <w:rPr>
          <w:lang w:val="es-MX"/>
        </w:rPr>
        <w:t>. Con la llegada de los medios electrónicos, la transmisión de contenidos sonoros y visuales de forma inmediata, ha retomado</w:t>
      </w:r>
      <w:r w:rsidR="00A5106E">
        <w:rPr>
          <w:lang w:val="es-MX"/>
        </w:rPr>
        <w:t xml:space="preserve"> las características de la Era Preliteraria, es decir, cuando la comunicación involucraba a todos los sentidos (y no sólo a lo visual como con la llegada del alfabeto y </w:t>
      </w:r>
      <w:r w:rsidR="00A5106E">
        <w:rPr>
          <w:lang w:val="es-MX"/>
        </w:rPr>
        <w:lastRenderedPageBreak/>
        <w:t>la imprenta)</w:t>
      </w:r>
      <w:r w:rsidR="007759D1">
        <w:rPr>
          <w:lang w:val="es-MX"/>
        </w:rPr>
        <w:t xml:space="preserve">; igualmente, la forma en que los nuevos medios </w:t>
      </w:r>
      <w:r w:rsidR="00352868">
        <w:rPr>
          <w:lang w:val="es-MX"/>
        </w:rPr>
        <w:t>volvieron a hacer partícipe al receptor hace que retomemos algunas cualidades de la era ya señalada.</w:t>
      </w:r>
    </w:p>
    <w:p w14:paraId="6B4F95C2" w14:textId="77777777" w:rsidR="009D74DE" w:rsidRDefault="00214433" w:rsidP="009D74DE">
      <w:pPr>
        <w:spacing w:line="480" w:lineRule="auto"/>
        <w:ind w:right="-2" w:firstLine="708"/>
        <w:jc w:val="both"/>
        <w:rPr>
          <w:lang w:val="es-MX"/>
        </w:rPr>
      </w:pPr>
      <w:r>
        <w:rPr>
          <w:lang w:val="es-MX"/>
        </w:rPr>
        <w:t>Otro factor clave que me gustaría</w:t>
      </w:r>
      <w:r w:rsidR="00EB708E">
        <w:rPr>
          <w:lang w:val="es-MX"/>
        </w:rPr>
        <w:t xml:space="preserve"> rescatar para entender el fenómeno de la cercanía derivada del momento actual</w:t>
      </w:r>
      <w:r w:rsidR="0044263F">
        <w:rPr>
          <w:lang w:val="es-MX"/>
        </w:rPr>
        <w:t xml:space="preserve"> de las TIC</w:t>
      </w:r>
      <w:r w:rsidR="00EB708E">
        <w:rPr>
          <w:lang w:val="es-MX"/>
        </w:rPr>
        <w:t xml:space="preserve"> es el de “Aldea Global”</w:t>
      </w:r>
      <w:r w:rsidR="00614FCF">
        <w:rPr>
          <w:lang w:val="es-MX"/>
        </w:rPr>
        <w:t>, cuya principal característi</w:t>
      </w:r>
      <w:r w:rsidR="0044263F">
        <w:rPr>
          <w:lang w:val="es-MX"/>
        </w:rPr>
        <w:t>ca es la inmediatez que derivará</w:t>
      </w:r>
      <w:r w:rsidR="00614FCF">
        <w:rPr>
          <w:lang w:val="es-MX"/>
        </w:rPr>
        <w:t xml:space="preserve"> en proximidad.</w:t>
      </w:r>
      <w:r w:rsidR="00E2264E">
        <w:rPr>
          <w:lang w:val="es-MX"/>
        </w:rPr>
        <w:t xml:space="preserve"> Una forma de </w:t>
      </w:r>
      <w:r w:rsidR="009D06C5">
        <w:rPr>
          <w:lang w:val="es-MX"/>
        </w:rPr>
        <w:t>describir sus consecuencias</w:t>
      </w:r>
      <w:r w:rsidR="00E2264E">
        <w:rPr>
          <w:lang w:val="es-MX"/>
        </w:rPr>
        <w:t>, así como la forma en que ha cambiado la interacción humana es:</w:t>
      </w:r>
    </w:p>
    <w:p w14:paraId="6731304E" w14:textId="77777777" w:rsidR="009D74DE" w:rsidRDefault="009D74DE" w:rsidP="009D74DE">
      <w:pPr>
        <w:spacing w:line="480" w:lineRule="auto"/>
        <w:ind w:right="-2"/>
        <w:jc w:val="both"/>
        <w:rPr>
          <w:lang w:val="es-MX"/>
        </w:rPr>
      </w:pPr>
    </w:p>
    <w:p w14:paraId="651711DA" w14:textId="77777777" w:rsidR="009D06C5" w:rsidRDefault="009D06C5" w:rsidP="009D74DE">
      <w:pPr>
        <w:ind w:left="851" w:right="848"/>
        <w:jc w:val="both"/>
        <w:rPr>
          <w:lang w:val="es-MX"/>
        </w:rPr>
      </w:pPr>
      <w:r>
        <w:rPr>
          <w:lang w:val="es-MX"/>
        </w:rPr>
        <w:t>Hemo</w:t>
      </w:r>
      <w:r w:rsidR="00B65EB3">
        <w:rPr>
          <w:lang w:val="es-MX"/>
        </w:rPr>
        <w:t>s</w:t>
      </w:r>
      <w:r>
        <w:rPr>
          <w:lang w:val="es-MX"/>
        </w:rPr>
        <w:t xml:space="preserve"> tenido que desviar el peso de nuestra atención, de la acción a la reacción. Ahora debemos conocer de antemano las consecuencias de toda política o acción ya que experimentamos sus resultados sin demora. Debido a la velocidad eléctrica, ya no podemos esperar para ver qué pasa. […] </w:t>
      </w:r>
      <w:r w:rsidR="00B65EB3">
        <w:rPr>
          <w:lang w:val="es-MX"/>
        </w:rPr>
        <w:t>El</w:t>
      </w:r>
      <w:r>
        <w:rPr>
          <w:lang w:val="es-MX"/>
        </w:rPr>
        <w:t xml:space="preserve"> circuito eléctrico compromete profundamente a los hombres entre sí. La información cae sobre nosotros al instante</w:t>
      </w:r>
      <w:r w:rsidR="00B65EB3">
        <w:rPr>
          <w:lang w:val="es-MX"/>
        </w:rPr>
        <w:t xml:space="preserve"> y continuamente. Apenas se adquiere una información, la sustituye con gran rapidez otra información aún más nueva […]; la comunicación instantánea nos asegura que todos los factores del ambiente y de la experiencia coexisten en un estado de interacción activa.</w:t>
      </w:r>
      <w:r w:rsidR="00B65EB3">
        <w:rPr>
          <w:rStyle w:val="Refdenotaalpie"/>
          <w:lang w:val="es-MX"/>
        </w:rPr>
        <w:footnoteReference w:id="2"/>
      </w:r>
      <w:r w:rsidR="00B65EB3">
        <w:rPr>
          <w:lang w:val="es-MX"/>
        </w:rPr>
        <w:t xml:space="preserve"> </w:t>
      </w:r>
    </w:p>
    <w:p w14:paraId="4114B927" w14:textId="77777777" w:rsidR="00352868" w:rsidRDefault="00352868" w:rsidP="00835D20">
      <w:pPr>
        <w:spacing w:line="480" w:lineRule="auto"/>
        <w:ind w:right="-2" w:firstLine="708"/>
        <w:jc w:val="both"/>
        <w:rPr>
          <w:lang w:val="es-MX"/>
        </w:rPr>
      </w:pPr>
    </w:p>
    <w:p w14:paraId="530FE8A8" w14:textId="77777777" w:rsidR="00411A36" w:rsidRDefault="00B87396" w:rsidP="00B87396">
      <w:pPr>
        <w:suppressAutoHyphens w:val="0"/>
        <w:spacing w:line="480" w:lineRule="auto"/>
        <w:jc w:val="both"/>
        <w:rPr>
          <w:lang w:val="es-MX"/>
        </w:rPr>
      </w:pPr>
      <w:r>
        <w:rPr>
          <w:lang w:val="es-MX"/>
        </w:rPr>
        <w:t>Si lo pensamos, la Aldea Global y su poder de cercanía pueden hallar puntos de encuentro con la sociedad que utiliza Internet cada día.</w:t>
      </w:r>
      <w:r w:rsidR="00176799">
        <w:rPr>
          <w:lang w:val="es-MX"/>
        </w:rPr>
        <w:t xml:space="preserve"> McLuhan no alcanzó a describir una posible Era Digital, no obstante, la llegada de este nuevo medio y, como se verá a detalle, de las redes sociales, han cambiado radicalmente</w:t>
      </w:r>
      <w:r w:rsidR="00BE5341">
        <w:rPr>
          <w:lang w:val="es-MX"/>
        </w:rPr>
        <w:t xml:space="preserve"> no sólo la forma y velocidad en la que se recibe la información sino también el cómo es manejada y distribuida por los usuarios.</w:t>
      </w:r>
    </w:p>
    <w:p w14:paraId="245D468E" w14:textId="77777777" w:rsidR="00A35C19" w:rsidRDefault="00A35C19" w:rsidP="00B87396">
      <w:pPr>
        <w:suppressAutoHyphens w:val="0"/>
        <w:spacing w:line="480" w:lineRule="auto"/>
        <w:jc w:val="both"/>
        <w:rPr>
          <w:lang w:val="es-MX"/>
        </w:rPr>
      </w:pPr>
      <w:r>
        <w:rPr>
          <w:lang w:val="es-MX"/>
        </w:rPr>
        <w:tab/>
        <w:t>Entonces, ¿qué ha sucedido para que hábitos ahora</w:t>
      </w:r>
      <w:r w:rsidR="009F63FD">
        <w:rPr>
          <w:lang w:val="es-MX"/>
        </w:rPr>
        <w:t xml:space="preserve"> normales estén tan presentes cuando hace algunos años sólo algunos lograban vislumbrarlos? ¿qué ha hecho del internet y sus variados recursos el medio primordial de esta generación? McLuhan </w:t>
      </w:r>
      <w:r w:rsidR="009F63FD">
        <w:rPr>
          <w:lang w:val="es-MX"/>
        </w:rPr>
        <w:lastRenderedPageBreak/>
        <w:t>advertía algunos de los elementos que ahora se han enraizado tanto en la sociedad pero, ¿cómo convivimos con ellos? Sin duda es enriquecedor cuestionarse al respecto, estando naturalmente inmersos en este contexto.</w:t>
      </w:r>
    </w:p>
    <w:p w14:paraId="2968810A" w14:textId="77777777" w:rsidR="00803BC0" w:rsidRDefault="00803BC0" w:rsidP="00B87396">
      <w:pPr>
        <w:suppressAutoHyphens w:val="0"/>
        <w:spacing w:line="480" w:lineRule="auto"/>
        <w:jc w:val="both"/>
        <w:rPr>
          <w:lang w:val="es-MX"/>
        </w:rPr>
      </w:pPr>
      <w:r>
        <w:rPr>
          <w:lang w:val="es-MX"/>
        </w:rPr>
        <w:tab/>
        <w:t>En este ensayo, buscaré</w:t>
      </w:r>
      <w:r w:rsidR="00F46E45">
        <w:rPr>
          <w:lang w:val="es-MX"/>
        </w:rPr>
        <w:t xml:space="preserve"> en primer lugar</w:t>
      </w:r>
      <w:r>
        <w:rPr>
          <w:lang w:val="es-MX"/>
        </w:rPr>
        <w:t xml:space="preserve"> reflexionar un poco en torno a la forma en que Internet y específicamente redes sociales como Facebook y Twitter han cambiado nuestro modo de interactuar e incluso </w:t>
      </w:r>
      <w:r w:rsidR="00F46E45">
        <w:rPr>
          <w:lang w:val="es-MX"/>
        </w:rPr>
        <w:t xml:space="preserve">nos han dado nuevos hábitos en nuestra vida cotidiana. </w:t>
      </w:r>
      <w:r w:rsidR="00A67E5A">
        <w:rPr>
          <w:lang w:val="es-MX"/>
        </w:rPr>
        <w:t>Igualmente, le daré un importante peso a los dispositivos móviles, como una herramienta que por sus cada vez más amplias funciones se inserta perfectamente bien en un mundo en donde la rapidez y la ubicuidad se han vuelto necesidades casi fundamentales.</w:t>
      </w:r>
    </w:p>
    <w:p w14:paraId="292B331A" w14:textId="77777777" w:rsidR="00D50236" w:rsidRDefault="00D50236" w:rsidP="00B87396">
      <w:pPr>
        <w:suppressAutoHyphens w:val="0"/>
        <w:spacing w:line="480" w:lineRule="auto"/>
        <w:jc w:val="both"/>
        <w:rPr>
          <w:lang w:val="es-MX"/>
        </w:rPr>
      </w:pPr>
    </w:p>
    <w:p w14:paraId="79543772" w14:textId="77777777" w:rsidR="00D50236" w:rsidRDefault="00D50236" w:rsidP="00B87396">
      <w:pPr>
        <w:suppressAutoHyphens w:val="0"/>
        <w:spacing w:line="480" w:lineRule="auto"/>
        <w:jc w:val="both"/>
        <w:rPr>
          <w:b/>
          <w:lang w:val="es-MX"/>
        </w:rPr>
      </w:pPr>
      <w:r>
        <w:rPr>
          <w:b/>
          <w:lang w:val="es-MX"/>
        </w:rPr>
        <w:t xml:space="preserve">Internet, </w:t>
      </w:r>
      <w:r w:rsidR="00111F73">
        <w:rPr>
          <w:b/>
          <w:lang w:val="es-MX"/>
        </w:rPr>
        <w:t xml:space="preserve">smartphones y </w:t>
      </w:r>
      <w:r>
        <w:rPr>
          <w:b/>
          <w:lang w:val="es-MX"/>
        </w:rPr>
        <w:t xml:space="preserve"> </w:t>
      </w:r>
      <w:r w:rsidR="00111F73">
        <w:rPr>
          <w:b/>
          <w:lang w:val="es-MX"/>
        </w:rPr>
        <w:t>cómo han cambiado nuestra comunicación</w:t>
      </w:r>
    </w:p>
    <w:p w14:paraId="2EE009CD" w14:textId="77777777" w:rsidR="00301032" w:rsidRDefault="00301032" w:rsidP="00B87396">
      <w:pPr>
        <w:suppressAutoHyphens w:val="0"/>
        <w:spacing w:line="480" w:lineRule="auto"/>
        <w:jc w:val="both"/>
        <w:rPr>
          <w:lang w:val="es-MX"/>
        </w:rPr>
      </w:pPr>
    </w:p>
    <w:p w14:paraId="63E4BAD6" w14:textId="77777777" w:rsidR="00D50236" w:rsidRPr="00301032" w:rsidRDefault="00301032" w:rsidP="00B87396">
      <w:pPr>
        <w:suppressAutoHyphens w:val="0"/>
        <w:spacing w:line="480" w:lineRule="auto"/>
        <w:jc w:val="both"/>
        <w:rPr>
          <w:lang w:val="es-MX"/>
        </w:rPr>
      </w:pPr>
      <w:r w:rsidRPr="00301032">
        <w:rPr>
          <w:lang w:val="es-MX"/>
        </w:rPr>
        <w:t>En tanto</w:t>
      </w:r>
      <w:r>
        <w:rPr>
          <w:lang w:val="es-MX"/>
        </w:rPr>
        <w:t xml:space="preserve"> que actualmente nos encontramos viviendo la etapa en donde Internet es el medio con más importancia a nivel global, sería difíci</w:t>
      </w:r>
      <w:r w:rsidR="007F0947">
        <w:rPr>
          <w:lang w:val="es-MX"/>
        </w:rPr>
        <w:t>l poder definir con exactitud el modo y las múltiples repercusiones con las que está modificado la cultura y la forma en que nos comunicamos. Ahora que, retomando el concepto de las eras planteado por McLuhan, podrí</w:t>
      </w:r>
      <w:r w:rsidR="00742A1B">
        <w:rPr>
          <w:lang w:val="es-MX"/>
        </w:rPr>
        <w:t xml:space="preserve">amos decir que la actual se </w:t>
      </w:r>
      <w:r w:rsidR="00C32C3C">
        <w:rPr>
          <w:lang w:val="es-MX"/>
        </w:rPr>
        <w:t>distingue</w:t>
      </w:r>
      <w:r w:rsidR="00742A1B">
        <w:rPr>
          <w:lang w:val="es-MX"/>
        </w:rPr>
        <w:t xml:space="preserve"> por</w:t>
      </w:r>
      <w:r w:rsidR="00C32C3C">
        <w:rPr>
          <w:lang w:val="es-MX"/>
        </w:rPr>
        <w:t>que</w:t>
      </w:r>
      <w:r w:rsidR="00742A1B">
        <w:rPr>
          <w:lang w:val="es-MX"/>
        </w:rPr>
        <w:t xml:space="preserve">: </w:t>
      </w:r>
    </w:p>
    <w:p w14:paraId="58E09AE1" w14:textId="77777777" w:rsidR="00D50236" w:rsidRDefault="00D50236" w:rsidP="00B87396">
      <w:pPr>
        <w:suppressAutoHyphens w:val="0"/>
        <w:spacing w:line="480" w:lineRule="auto"/>
        <w:jc w:val="both"/>
        <w:rPr>
          <w:lang w:val="es-MX"/>
        </w:rPr>
      </w:pPr>
    </w:p>
    <w:p w14:paraId="3BA27C3C" w14:textId="77777777" w:rsidR="00742A1B" w:rsidRPr="00742A1B" w:rsidRDefault="00A63199" w:rsidP="00275800">
      <w:pPr>
        <w:suppressAutoHyphens w:val="0"/>
        <w:ind w:left="851" w:right="848"/>
        <w:jc w:val="both"/>
        <w:rPr>
          <w:lang w:val="es-MX"/>
        </w:rPr>
      </w:pPr>
      <w:r>
        <w:rPr>
          <w:lang w:val="es-MX"/>
        </w:rPr>
        <w:t>N</w:t>
      </w:r>
      <w:r w:rsidR="00742A1B" w:rsidRPr="00742A1B">
        <w:rPr>
          <w:lang w:val="es-MX"/>
        </w:rPr>
        <w:t>o se tra</w:t>
      </w:r>
      <w:r w:rsidR="00742A1B">
        <w:rPr>
          <w:lang w:val="es-MX"/>
        </w:rPr>
        <w:t xml:space="preserve">ta tan sólo de añadir algo a lo </w:t>
      </w:r>
      <w:r w:rsidR="00742A1B" w:rsidRPr="00742A1B">
        <w:rPr>
          <w:lang w:val="es-MX"/>
        </w:rPr>
        <w:t>previamente existente, sino de utilizar todo lo que exi</w:t>
      </w:r>
      <w:r w:rsidR="00742A1B">
        <w:rPr>
          <w:lang w:val="es-MX"/>
        </w:rPr>
        <w:t xml:space="preserve">ste en diferentes formas, </w:t>
      </w:r>
      <w:r w:rsidR="00742A1B" w:rsidRPr="00742A1B">
        <w:rPr>
          <w:lang w:val="es-MX"/>
        </w:rPr>
        <w:t>funcionando el entorno como variable que c</w:t>
      </w:r>
      <w:r w:rsidR="00C32C3C">
        <w:rPr>
          <w:lang w:val="es-MX"/>
        </w:rPr>
        <w:t xml:space="preserve">ondiciona esas mismas formas […], </w:t>
      </w:r>
      <w:r w:rsidR="00742A1B" w:rsidRPr="00742A1B">
        <w:rPr>
          <w:lang w:val="es-MX"/>
        </w:rPr>
        <w:t xml:space="preserve">hablamos de un sistema en el </w:t>
      </w:r>
      <w:r w:rsidR="00742A1B">
        <w:rPr>
          <w:lang w:val="es-MX"/>
        </w:rPr>
        <w:t xml:space="preserve">que los recursos y los entornos </w:t>
      </w:r>
      <w:r w:rsidR="00742A1B" w:rsidRPr="00742A1B">
        <w:rPr>
          <w:lang w:val="es-MX"/>
        </w:rPr>
        <w:t>están creando nuevas y variadas relaciones que resul</w:t>
      </w:r>
      <w:r w:rsidR="00742A1B">
        <w:rPr>
          <w:lang w:val="es-MX"/>
        </w:rPr>
        <w:t xml:space="preserve">tan de su naturaleza inestable, </w:t>
      </w:r>
      <w:r w:rsidR="00742A1B" w:rsidRPr="00742A1B">
        <w:rPr>
          <w:lang w:val="es-MX"/>
        </w:rPr>
        <w:t>móvil y global, generando un constante estado d</w:t>
      </w:r>
      <w:r w:rsidR="00742A1B">
        <w:rPr>
          <w:lang w:val="es-MX"/>
        </w:rPr>
        <w:t xml:space="preserve">e desequilibrio que rápidamente </w:t>
      </w:r>
      <w:r w:rsidR="00742A1B" w:rsidRPr="00742A1B">
        <w:rPr>
          <w:lang w:val="es-MX"/>
        </w:rPr>
        <w:t xml:space="preserve">se reequilibra para seguidamente </w:t>
      </w:r>
      <w:r w:rsidR="00742A1B" w:rsidRPr="00742A1B">
        <w:rPr>
          <w:lang w:val="es-MX"/>
        </w:rPr>
        <w:lastRenderedPageBreak/>
        <w:t>dese</w:t>
      </w:r>
      <w:r w:rsidR="00742A1B">
        <w:rPr>
          <w:lang w:val="es-MX"/>
        </w:rPr>
        <w:t xml:space="preserve">quilibrarse por la introducción </w:t>
      </w:r>
      <w:r w:rsidR="00742A1B" w:rsidRPr="00742A1B">
        <w:rPr>
          <w:lang w:val="es-MX"/>
        </w:rPr>
        <w:t>de nuevos recursos o ambientes en el ecosistema.</w:t>
      </w:r>
      <w:r w:rsidR="00610D50">
        <w:rPr>
          <w:rStyle w:val="Refdenotaalpie"/>
          <w:lang w:val="es-MX"/>
        </w:rPr>
        <w:footnoteReference w:id="3"/>
      </w:r>
    </w:p>
    <w:p w14:paraId="6384E31C" w14:textId="77777777" w:rsidR="00742A1B" w:rsidRDefault="00742A1B" w:rsidP="00742A1B">
      <w:pPr>
        <w:suppressAutoHyphens w:val="0"/>
        <w:spacing w:line="480" w:lineRule="auto"/>
        <w:jc w:val="both"/>
        <w:rPr>
          <w:lang w:val="es-MX"/>
        </w:rPr>
      </w:pPr>
    </w:p>
    <w:p w14:paraId="7C0996CA" w14:textId="77777777" w:rsidR="004B14EF" w:rsidRDefault="004B14EF" w:rsidP="00742A1B">
      <w:pPr>
        <w:suppressAutoHyphens w:val="0"/>
        <w:spacing w:line="480" w:lineRule="auto"/>
        <w:jc w:val="both"/>
        <w:rPr>
          <w:lang w:val="es-MX"/>
        </w:rPr>
      </w:pPr>
      <w:r>
        <w:rPr>
          <w:lang w:val="es-MX"/>
        </w:rPr>
        <w:t xml:space="preserve">Algo que distingue al Internet es la forma en que ha absorbido a los medios electrónicos que le anteceden, </w:t>
      </w:r>
      <w:r w:rsidR="00D31091">
        <w:rPr>
          <w:lang w:val="es-MX"/>
        </w:rPr>
        <w:t xml:space="preserve">las relaciones con ellos nutren a ambos y de cierto modo van difuminando lo que anteriormente pudo haber sido considerado como una diferencia clara. Esta suma de medios con tan sencillo acceso me resulta una razón perfectamente clara del </w:t>
      </w:r>
      <w:r w:rsidR="00D31091" w:rsidRPr="005E23BE">
        <w:rPr>
          <w:highlight w:val="yellow"/>
          <w:lang w:val="es-MX"/>
        </w:rPr>
        <w:t>porqué lo popular de este nuevo medio ha crecido exponencialmente</w:t>
      </w:r>
      <w:r w:rsidR="00D31091">
        <w:rPr>
          <w:lang w:val="es-MX"/>
        </w:rPr>
        <w:t xml:space="preserve"> en tan sólo unos años. </w:t>
      </w:r>
    </w:p>
    <w:p w14:paraId="16EAB99F" w14:textId="77777777" w:rsidR="00A17344" w:rsidRDefault="00A17344" w:rsidP="00A17344">
      <w:pPr>
        <w:suppressAutoHyphens w:val="0"/>
        <w:spacing w:line="480" w:lineRule="auto"/>
        <w:jc w:val="both"/>
        <w:rPr>
          <w:lang w:val="es-MX"/>
        </w:rPr>
      </w:pPr>
      <w:r>
        <w:rPr>
          <w:lang w:val="es-MX"/>
        </w:rPr>
        <w:tab/>
        <w:t>“C</w:t>
      </w:r>
      <w:r w:rsidRPr="00A17344">
        <w:rPr>
          <w:lang w:val="es-MX"/>
        </w:rPr>
        <w:t xml:space="preserve">uánto más grande sea el </w:t>
      </w:r>
      <w:r>
        <w:rPr>
          <w:lang w:val="es-MX"/>
        </w:rPr>
        <w:t xml:space="preserve">número de formas que se funden, </w:t>
      </w:r>
      <w:r w:rsidRPr="00A17344">
        <w:rPr>
          <w:lang w:val="es-MX"/>
        </w:rPr>
        <w:t>más alta es la energía producida y, por ta</w:t>
      </w:r>
      <w:r>
        <w:rPr>
          <w:lang w:val="es-MX"/>
        </w:rPr>
        <w:t>nto, mayor es el atractivo para los seres humanos”,</w:t>
      </w:r>
      <w:r w:rsidR="0031698B">
        <w:rPr>
          <w:rStyle w:val="Refdenotaalpie"/>
          <w:lang w:val="es-MX"/>
        </w:rPr>
        <w:footnoteReference w:id="4"/>
      </w:r>
      <w:r>
        <w:rPr>
          <w:lang w:val="es-MX"/>
        </w:rPr>
        <w:t xml:space="preserve"> señala Canavilhas describiendo la forma en que Internet se ha convertido en una atractiva fuente de hibridación de medios. No es de dudarse que estemos conviviendo con un medio cálido, </w:t>
      </w:r>
      <w:r w:rsidR="0031698B">
        <w:rPr>
          <w:lang w:val="es-MX"/>
        </w:rPr>
        <w:t>uno que presenta un amplísimo abanico recursos a donde atender y cuya constante facilidad está constantemente bombardeando a quienes participan en este nueva forma de comunicación. Intuitivo, sencillo, fácil, simple: estos adjetivos se han vuelto recurrentes al describir los múltiples recursos que nutren de forma continua a este medio que se ha distinguido por su dinamismo e inestabilidad.</w:t>
      </w:r>
    </w:p>
    <w:p w14:paraId="45DFD484" w14:textId="77777777" w:rsidR="00776731" w:rsidRDefault="00776731" w:rsidP="00A17344">
      <w:pPr>
        <w:suppressAutoHyphens w:val="0"/>
        <w:spacing w:line="480" w:lineRule="auto"/>
        <w:jc w:val="both"/>
        <w:rPr>
          <w:lang w:val="es-MX"/>
        </w:rPr>
      </w:pPr>
      <w:r>
        <w:rPr>
          <w:lang w:val="es-MX"/>
        </w:rPr>
        <w:tab/>
        <w:t>Como ya comentaba al inicio, la evolución tecnológica va a la par del medio disponiendo a los usuarios varias herramientas que les faciliten la posibilidad de ingresar en él. Pasando por la reducción al tamaño de las computadoras personales</w:t>
      </w:r>
      <w:r w:rsidR="007B41BB">
        <w:rPr>
          <w:lang w:val="es-MX"/>
        </w:rPr>
        <w:t xml:space="preserve"> hasta la cada vez más popular participación de dispositivos móviles, es sencillo notar que la transformación de las herramientas va dirigida al concepto de ubicuidad. Poder accesar a toda la información en cualquier momento y qué mejor que hacer de esto algo lo más </w:t>
      </w:r>
      <w:r w:rsidR="007B41BB">
        <w:rPr>
          <w:lang w:val="es-MX"/>
        </w:rPr>
        <w:lastRenderedPageBreak/>
        <w:t>cómodo posible: basta observar como la tendencia se aleja cada vez más de los ordenadores de escritorio, pasando por las computadoras portátiles (cuya adquisi</w:t>
      </w:r>
      <w:r w:rsidR="00A74B14">
        <w:rPr>
          <w:lang w:val="es-MX"/>
        </w:rPr>
        <w:t>ci</w:t>
      </w:r>
      <w:r w:rsidR="007B41BB">
        <w:rPr>
          <w:lang w:val="es-MX"/>
        </w:rPr>
        <w:t>ón cada vez es menor)</w:t>
      </w:r>
      <w:r w:rsidR="00A74B14">
        <w:rPr>
          <w:lang w:val="es-MX"/>
        </w:rPr>
        <w:t xml:space="preserve"> y a dos artículos cuyo uso va en crecimiento: los teléfonos inteligentes y las tabletas.</w:t>
      </w:r>
    </w:p>
    <w:p w14:paraId="36E897EE" w14:textId="77777777" w:rsidR="001022FF" w:rsidRDefault="004E6ACF" w:rsidP="00A17344">
      <w:pPr>
        <w:suppressAutoHyphens w:val="0"/>
        <w:spacing w:line="480" w:lineRule="auto"/>
        <w:jc w:val="both"/>
        <w:rPr>
          <w:lang w:val="es-MX"/>
        </w:rPr>
      </w:pPr>
      <w:r>
        <w:rPr>
          <w:lang w:val="es-MX"/>
        </w:rPr>
        <w:tab/>
        <w:t xml:space="preserve">¿Qué tanto modifican nuestra </w:t>
      </w:r>
      <w:r w:rsidR="00C45975">
        <w:rPr>
          <w:lang w:val="es-MX"/>
        </w:rPr>
        <w:t>cultura estos dispositivos a</w:t>
      </w:r>
      <w:r w:rsidR="007B751F">
        <w:rPr>
          <w:lang w:val="es-MX"/>
        </w:rPr>
        <w:t xml:space="preserve"> que</w:t>
      </w:r>
      <w:r>
        <w:rPr>
          <w:lang w:val="es-MX"/>
        </w:rPr>
        <w:t xml:space="preserve"> menciono?</w:t>
      </w:r>
      <w:r w:rsidR="001022FF">
        <w:rPr>
          <w:lang w:val="es-MX"/>
        </w:rPr>
        <w:t xml:space="preserve"> Ya en 2004 el japonés Kunio Nakamura nos adelantaba algo que vivimos palpablemente:</w:t>
      </w:r>
    </w:p>
    <w:p w14:paraId="14196659" w14:textId="77777777" w:rsidR="001022FF" w:rsidRDefault="001022FF" w:rsidP="00A17344">
      <w:pPr>
        <w:suppressAutoHyphens w:val="0"/>
        <w:spacing w:line="480" w:lineRule="auto"/>
        <w:jc w:val="both"/>
        <w:rPr>
          <w:lang w:val="es-MX"/>
        </w:rPr>
      </w:pPr>
    </w:p>
    <w:p w14:paraId="2D78127D" w14:textId="77777777" w:rsidR="00EC6298" w:rsidRDefault="003F0C99" w:rsidP="00275800">
      <w:pPr>
        <w:suppressAutoHyphens w:val="0"/>
        <w:ind w:left="851" w:right="848"/>
        <w:jc w:val="both"/>
        <w:rPr>
          <w:lang w:val="es-MX"/>
        </w:rPr>
      </w:pPr>
      <w:r>
        <w:rPr>
          <w:lang w:val="es-MX"/>
        </w:rPr>
        <w:t>Y en cuanto a los dispositivos, las tecnologías digitales son, por supuesto, esenciales, pero ciertos tipos de tecnologías análogas, especialmente aquellas relacionadas con la facilidad de uso y la calidad de imágenes y sonido, deberían de ser incorporados. Deberían de ser más pequeños y más orientados a la movilidad. Con respecto a los servicios de contenido, debería haber más que resulten  útiles para la vida y trabajo de las personas.</w:t>
      </w:r>
      <w:r>
        <w:rPr>
          <w:rStyle w:val="Refdenotaalpie"/>
          <w:lang w:val="es-MX"/>
        </w:rPr>
        <w:footnoteReference w:id="5"/>
      </w:r>
    </w:p>
    <w:p w14:paraId="726A1B0D" w14:textId="77777777" w:rsidR="00EC6298" w:rsidRPr="00EC6298" w:rsidRDefault="00EC6298" w:rsidP="00EC6298">
      <w:pPr>
        <w:rPr>
          <w:lang w:val="es-MX"/>
        </w:rPr>
      </w:pPr>
    </w:p>
    <w:p w14:paraId="6B9CB329" w14:textId="77777777" w:rsidR="00EC6298" w:rsidRDefault="00EC6298" w:rsidP="00EC6298">
      <w:pPr>
        <w:rPr>
          <w:lang w:val="es-MX"/>
        </w:rPr>
      </w:pPr>
    </w:p>
    <w:p w14:paraId="75922C65" w14:textId="77777777" w:rsidR="004E6ACF" w:rsidRDefault="00C45975" w:rsidP="00A53BAB">
      <w:pPr>
        <w:spacing w:line="480" w:lineRule="auto"/>
        <w:jc w:val="both"/>
        <w:rPr>
          <w:lang w:val="es-MX"/>
        </w:rPr>
      </w:pPr>
      <w:r>
        <w:rPr>
          <w:lang w:val="es-MX"/>
        </w:rPr>
        <w:t>Además de la velocidad</w:t>
      </w:r>
      <w:r w:rsidR="00A53BAB">
        <w:rPr>
          <w:lang w:val="es-MX"/>
        </w:rPr>
        <w:t xml:space="preserve">, el factor de movilidad </w:t>
      </w:r>
      <w:r w:rsidR="00BA02BD">
        <w:rPr>
          <w:lang w:val="es-MX"/>
        </w:rPr>
        <w:t>ha cobrado un valor importante. Los teléfonos celulares</w:t>
      </w:r>
      <w:r w:rsidR="00110607">
        <w:rPr>
          <w:lang w:val="es-MX"/>
        </w:rPr>
        <w:t xml:space="preserve"> han pasado por una transformación</w:t>
      </w:r>
      <w:r w:rsidR="00A519E4">
        <w:rPr>
          <w:lang w:val="es-MX"/>
        </w:rPr>
        <w:t xml:space="preserve"> que avanzó</w:t>
      </w:r>
      <w:r w:rsidR="00032960">
        <w:rPr>
          <w:lang w:val="es-MX"/>
        </w:rPr>
        <w:t xml:space="preserve"> casi paralelamente a la proliferación del Internet. En menos de una década, estos artefactos pasaron de la pura emisión sonora, pasando por la tecnología de los SMS, agregando funciones multimedia (cámara para fotograf</w:t>
      </w:r>
      <w:r w:rsidR="000F6B5A">
        <w:rPr>
          <w:lang w:val="es-MX"/>
        </w:rPr>
        <w:t>ías y video) e incluyendo cada vez más software. Los contenidos que solicitaba Nakamura son ya funciones predeterminadas: agendas, mapas, geolocalización. Ahora, los llamados teléfonos inteligentes, además de ser las herramientas que, junto a la computadora, se mueven con más cercanía a la inestabilidad propia de la Era Digital</w:t>
      </w:r>
      <w:r w:rsidR="0054325C">
        <w:rPr>
          <w:lang w:val="es-MX"/>
        </w:rPr>
        <w:t xml:space="preserve">, se han convertido en un dispositivo que promueve el consumo </w:t>
      </w:r>
      <w:r w:rsidR="001837D3">
        <w:rPr>
          <w:lang w:val="es-MX"/>
        </w:rPr>
        <w:t>personal</w:t>
      </w:r>
      <w:r w:rsidR="004B537F">
        <w:rPr>
          <w:lang w:val="es-MX"/>
        </w:rPr>
        <w:t xml:space="preserve"> y, a su vez, la conectividad.</w:t>
      </w:r>
    </w:p>
    <w:p w14:paraId="03BE0C51" w14:textId="77777777" w:rsidR="004B537F" w:rsidRDefault="004B537F" w:rsidP="00A53BAB">
      <w:pPr>
        <w:spacing w:line="480" w:lineRule="auto"/>
        <w:jc w:val="both"/>
        <w:rPr>
          <w:lang w:val="es-MX"/>
        </w:rPr>
      </w:pPr>
      <w:r>
        <w:rPr>
          <w:lang w:val="es-MX"/>
        </w:rPr>
        <w:tab/>
        <w:t xml:space="preserve">Pasamos de tener toda nuestra información de una computadora a un dispositivo de fácil acceso y transporte. Vale la pena recordar, que la búsqueda para integrar </w:t>
      </w:r>
      <w:r>
        <w:rPr>
          <w:lang w:val="es-MX"/>
        </w:rPr>
        <w:lastRenderedPageBreak/>
        <w:t>software y telefonía ya se estaba estudiando desde la década de los setenta</w:t>
      </w:r>
      <w:r w:rsidR="00C64E3A">
        <w:rPr>
          <w:lang w:val="es-MX"/>
        </w:rPr>
        <w:t xml:space="preserve"> y no fue hasta finales del siglo pasado que, con su comercialización, provocó una respuesta social a gran escala.</w:t>
      </w:r>
    </w:p>
    <w:p w14:paraId="2CEB2903" w14:textId="77777777" w:rsidR="006D08F6" w:rsidRDefault="006D08F6" w:rsidP="00CC3FF6">
      <w:pPr>
        <w:spacing w:line="480" w:lineRule="auto"/>
        <w:jc w:val="both"/>
        <w:rPr>
          <w:lang w:val="es-MX"/>
        </w:rPr>
      </w:pPr>
      <w:r>
        <w:rPr>
          <w:lang w:val="es-MX"/>
        </w:rPr>
        <w:tab/>
        <w:t xml:space="preserve">Son los dispositivos inteligentes la mejor extensión que existe del fenómeno de Internet. Sincronizados a la red, los smartphones y tabletas tienen la capacidad de llevar la vida entera de toda una persona en cada vez menos espacio. A diferencia de una computadora portátil, un smartphone </w:t>
      </w:r>
      <w:r w:rsidR="0002028E">
        <w:rPr>
          <w:lang w:val="es-MX"/>
        </w:rPr>
        <w:t>es muchísimo más fácil de transportar y de revisar de manera constante. A pesar de que estos artículos son más una herramienta</w:t>
      </w:r>
      <w:r w:rsidR="00CC3FF6">
        <w:rPr>
          <w:lang w:val="es-MX"/>
        </w:rPr>
        <w:t xml:space="preserve"> que facilita el contacto, bien se puede decir que han modificado la forma en la que nos comunicamos y acercamos a ellas: “</w:t>
      </w:r>
      <w:r w:rsidR="00CC3FF6" w:rsidRPr="00CC3FF6">
        <w:rPr>
          <w:lang w:val="es-MX"/>
        </w:rPr>
        <w:t>Internet pr</w:t>
      </w:r>
      <w:r w:rsidR="00CC3FF6">
        <w:rPr>
          <w:lang w:val="es-MX"/>
        </w:rPr>
        <w:t xml:space="preserve">oporciona el contacto continuo; </w:t>
      </w:r>
      <w:r w:rsidR="00CC3FF6" w:rsidRPr="00CC3FF6">
        <w:rPr>
          <w:lang w:val="es-MX"/>
        </w:rPr>
        <w:t xml:space="preserve">la sensación de que los conocidos y los desconocidos </w:t>
      </w:r>
      <w:r w:rsidR="00CC3FF6">
        <w:rPr>
          <w:lang w:val="es-MX"/>
        </w:rPr>
        <w:t xml:space="preserve">están ahí, al </w:t>
      </w:r>
      <w:r w:rsidR="00CC3FF6" w:rsidRPr="00CC3FF6">
        <w:rPr>
          <w:lang w:val="es-MX"/>
        </w:rPr>
        <w:t>alcance de la mano, nunca mejor dicho.</w:t>
      </w:r>
      <w:r w:rsidR="00CC3FF6">
        <w:rPr>
          <w:lang w:val="es-MX"/>
        </w:rPr>
        <w:t>”</w:t>
      </w:r>
      <w:r w:rsidR="00CC3FF6">
        <w:rPr>
          <w:rStyle w:val="Refdenotaalpie"/>
          <w:lang w:val="es-MX"/>
        </w:rPr>
        <w:footnoteReference w:id="6"/>
      </w:r>
    </w:p>
    <w:p w14:paraId="54912AA9" w14:textId="77777777" w:rsidR="009A6DE6" w:rsidRDefault="007C6ED4" w:rsidP="00CC3FF6">
      <w:pPr>
        <w:spacing w:line="480" w:lineRule="auto"/>
        <w:jc w:val="both"/>
        <w:rPr>
          <w:lang w:val="es-MX"/>
        </w:rPr>
      </w:pPr>
      <w:r>
        <w:rPr>
          <w:lang w:val="es-MX"/>
        </w:rPr>
        <w:tab/>
        <w:t>Todo en todo momento, de eso trata la ubicuidad pero, ¿qué tanto han cambiado nuestros hábitos de consumo de información con su llegada?</w:t>
      </w:r>
      <w:r w:rsidR="00574D35">
        <w:rPr>
          <w:lang w:val="es-MX"/>
        </w:rPr>
        <w:t xml:space="preserve"> </w:t>
      </w:r>
      <w:r w:rsidR="00752478">
        <w:rPr>
          <w:lang w:val="es-MX"/>
        </w:rPr>
        <w:t xml:space="preserve">No podemos dudar que esto suceda de forma constante. Basta poner un ejemplo: según el </w:t>
      </w:r>
      <w:r w:rsidR="00752478">
        <w:rPr>
          <w:i/>
          <w:lang w:val="es-MX"/>
        </w:rPr>
        <w:t>Estudio 2013 de hábitos y percepciones de los mexicanos sobre Internet y diversas tecnologías asociadas</w:t>
      </w:r>
      <w:r w:rsidR="00752478">
        <w:rPr>
          <w:lang w:val="es-MX"/>
        </w:rPr>
        <w:t xml:space="preserve"> realizado por The World Internet Project suelta, entre muchas otras estadísticas, 2 datos de suma importancia para este ensayo: “El uso desmedido de los nuevos dispositivos móviles ha modificado la interacción familiar tradicional. 27% de los usuarios consideran que internet ha afectado el tiempo que le dedican a su familia”</w:t>
      </w:r>
      <w:r w:rsidR="00EE1C03">
        <w:rPr>
          <w:lang w:val="es-MX"/>
        </w:rPr>
        <w:t>,</w:t>
      </w:r>
      <w:r w:rsidR="00752478">
        <w:rPr>
          <w:rStyle w:val="Refdenotaalpie"/>
          <w:lang w:val="es-MX"/>
        </w:rPr>
        <w:footnoteReference w:id="7"/>
      </w:r>
      <w:r w:rsidR="00EE1C03">
        <w:rPr>
          <w:lang w:val="es-MX"/>
        </w:rPr>
        <w:t xml:space="preserve"> para ejemplificar </w:t>
      </w:r>
      <w:r w:rsidR="009A6DE6">
        <w:rPr>
          <w:lang w:val="es-MX"/>
        </w:rPr>
        <w:t>el cambio de nuestro paradigma social; la segunda cifra apunta a la importancia de los dispositivos móviles en México:</w:t>
      </w:r>
    </w:p>
    <w:p w14:paraId="601E75AD" w14:textId="77777777" w:rsidR="00752478" w:rsidRDefault="009A6DE6" w:rsidP="00275800">
      <w:pPr>
        <w:ind w:left="851" w:right="848"/>
        <w:jc w:val="both"/>
        <w:rPr>
          <w:lang w:val="es-MX"/>
        </w:rPr>
      </w:pPr>
      <w:r>
        <w:rPr>
          <w:lang w:val="es-MX"/>
        </w:rPr>
        <w:lastRenderedPageBreak/>
        <w:t>64% de los usuarios de Internet en México se conectan también por medio del teléfono celular […] Con base en el índice de Producción del Sector Telecomunicaciones (ITEL) se contabilizaron 102.6 millones de suscripciones móviles para el cierre del primer semestre de 2013, y un incremento del 49.7% de las conexiones de banda ancha móvil</w:t>
      </w:r>
      <w:r w:rsidR="00B03B71">
        <w:rPr>
          <w:lang w:val="es-MX"/>
        </w:rPr>
        <w:t>.</w:t>
      </w:r>
      <w:r w:rsidR="00B03B71">
        <w:rPr>
          <w:rStyle w:val="Refdenotaalpie"/>
          <w:lang w:val="es-MX"/>
        </w:rPr>
        <w:footnoteReference w:id="8"/>
      </w:r>
    </w:p>
    <w:p w14:paraId="0B95575A" w14:textId="77777777" w:rsidR="009A6DE6" w:rsidRPr="00752478" w:rsidRDefault="009A6DE6" w:rsidP="00CC3FF6">
      <w:pPr>
        <w:spacing w:line="480" w:lineRule="auto"/>
        <w:jc w:val="both"/>
        <w:rPr>
          <w:lang w:val="es-MX"/>
        </w:rPr>
      </w:pPr>
    </w:p>
    <w:p w14:paraId="7B44C194" w14:textId="77777777" w:rsidR="007C6ED4" w:rsidRDefault="00574D35" w:rsidP="00CC3FF6">
      <w:pPr>
        <w:spacing w:line="480" w:lineRule="auto"/>
        <w:jc w:val="both"/>
        <w:rPr>
          <w:lang w:val="es-MX"/>
        </w:rPr>
      </w:pPr>
      <w:r>
        <w:rPr>
          <w:lang w:val="es-MX"/>
        </w:rPr>
        <w:t>Es interesante traer en esta pregunta el valor de velocidad que ya se ha tocado anteriormente. Y así la pregunta: ¿y si la velocidad en la que recibimos la información ya no fuera el único elemento en nuestra relación con los medios? ¿y si ahora también fuera factor fundamental la forma en que los usuarios reaccionan y, de ser posible, le dan más movimiento a la misma?</w:t>
      </w:r>
    </w:p>
    <w:p w14:paraId="17C33936" w14:textId="77777777" w:rsidR="00574D35" w:rsidRDefault="00574D35" w:rsidP="00CC3FF6">
      <w:pPr>
        <w:spacing w:line="480" w:lineRule="auto"/>
        <w:jc w:val="both"/>
        <w:rPr>
          <w:lang w:val="es-MX"/>
        </w:rPr>
      </w:pPr>
      <w:r>
        <w:rPr>
          <w:lang w:val="es-MX"/>
        </w:rPr>
        <w:tab/>
        <w:t xml:space="preserve">Antes de entrar de lleno </w:t>
      </w:r>
      <w:r w:rsidR="00A505A2">
        <w:rPr>
          <w:lang w:val="es-MX"/>
        </w:rPr>
        <w:t xml:space="preserve">al tema de las redes sociales y su manejo de la información. Me gustaría aprovechar a los dispositivos móviles para señalar al protagonista principal de este nuevo medio que es el Internet, por supuesto, me refiero al usuario, quien ante los medios de comunicación eléctricos anteriores tenía un papel más bien pasivo, de mera recepción, pero cuya participación en esta nueva era a tomado un papel totalmente opuesto. </w:t>
      </w:r>
      <w:r w:rsidR="009F595A">
        <w:rPr>
          <w:lang w:val="es-MX"/>
        </w:rPr>
        <w:t>Altamente participativo, no sólo recibe la información de manera rápida sino que también ha cobrado la fuerza para exigir qué recibe, cómo lo recibe y cuándo lo hace. Veamos cómo esta nueva actitud se relaciona con las herramientas móviles que se han mencionado.</w:t>
      </w:r>
    </w:p>
    <w:p w14:paraId="37769C91" w14:textId="77777777" w:rsidR="00A63199" w:rsidRDefault="00C8302D" w:rsidP="00CC3FF6">
      <w:pPr>
        <w:spacing w:line="480" w:lineRule="auto"/>
        <w:jc w:val="both"/>
        <w:rPr>
          <w:lang w:val="es-MX"/>
        </w:rPr>
      </w:pPr>
      <w:r>
        <w:rPr>
          <w:lang w:val="es-MX"/>
        </w:rPr>
        <w:tab/>
        <w:t xml:space="preserve">¿Cómo nos estamos vinculando con ellos? </w:t>
      </w:r>
      <w:r w:rsidRPr="00C8302D">
        <w:rPr>
          <w:lang w:val="es-MX"/>
        </w:rPr>
        <w:t xml:space="preserve">Kimberly Hede, tomando como base el libro book, </w:t>
      </w:r>
      <w:r w:rsidRPr="00C8302D">
        <w:rPr>
          <w:i/>
          <w:lang w:val="es-MX"/>
        </w:rPr>
        <w:t>The Shallows: What the Internet is doing to Our Brains</w:t>
      </w:r>
      <w:r w:rsidRPr="00C8302D">
        <w:rPr>
          <w:lang w:val="es-MX"/>
        </w:rPr>
        <w:t xml:space="preserve"> de Nicholas Carr encuentra la siguiente relación:</w:t>
      </w:r>
      <w:r>
        <w:rPr>
          <w:lang w:val="es-MX"/>
        </w:rPr>
        <w:t xml:space="preserve"> </w:t>
      </w:r>
    </w:p>
    <w:p w14:paraId="5C61393F" w14:textId="77777777" w:rsidR="00A63199" w:rsidRPr="00A63199" w:rsidRDefault="00A63199" w:rsidP="00CC3FF6">
      <w:pPr>
        <w:spacing w:line="480" w:lineRule="auto"/>
        <w:jc w:val="both"/>
        <w:rPr>
          <w:i/>
          <w:lang w:val="es-MX"/>
        </w:rPr>
      </w:pPr>
    </w:p>
    <w:p w14:paraId="18DE062C" w14:textId="77777777" w:rsidR="00C8302D" w:rsidRDefault="00C8302D" w:rsidP="00275800">
      <w:pPr>
        <w:spacing w:line="480" w:lineRule="auto"/>
        <w:ind w:left="851" w:right="848"/>
        <w:jc w:val="both"/>
        <w:rPr>
          <w:lang w:val="es-MX"/>
        </w:rPr>
      </w:pPr>
      <w:r>
        <w:rPr>
          <w:lang w:val="es-MX"/>
        </w:rPr>
        <w:lastRenderedPageBreak/>
        <w:t>el Internet es similar a los smartphones en tanto que causa que perdamos la habilidad de prestar profunda atención y filtremos distracción</w:t>
      </w:r>
      <w:r w:rsidR="00A63199">
        <w:rPr>
          <w:lang w:val="es-MX"/>
        </w:rPr>
        <w:t xml:space="preserve"> […] nos estamos adaptando a una más rápida y superficial forma de consumir información, la cual derivará en un sacrificio de nuestra habilidad para absorbernos completamente en un pensamiento.</w:t>
      </w:r>
      <w:r w:rsidR="00A63199">
        <w:rPr>
          <w:rStyle w:val="Refdenotaalpie"/>
          <w:lang w:val="es-MX"/>
        </w:rPr>
        <w:footnoteReference w:id="9"/>
      </w:r>
    </w:p>
    <w:p w14:paraId="189F891F" w14:textId="77777777" w:rsidR="00A63199" w:rsidRDefault="00A63199" w:rsidP="00A63199">
      <w:pPr>
        <w:spacing w:line="480" w:lineRule="auto"/>
        <w:ind w:left="1134" w:right="848"/>
        <w:jc w:val="both"/>
        <w:rPr>
          <w:lang w:val="es-MX"/>
        </w:rPr>
      </w:pPr>
    </w:p>
    <w:p w14:paraId="3B5C3A83" w14:textId="77777777" w:rsidR="00A63199" w:rsidRDefault="0086239B" w:rsidP="00A63199">
      <w:pPr>
        <w:spacing w:line="480" w:lineRule="auto"/>
        <w:ind w:right="-2"/>
        <w:jc w:val="both"/>
        <w:rPr>
          <w:lang w:val="es-MX"/>
        </w:rPr>
      </w:pPr>
      <w:r>
        <w:rPr>
          <w:lang w:val="es-MX"/>
        </w:rPr>
        <w:t>Hay una forma llana de relacionarse con la información, una forma que más que veracidad o calidad busca inmediatez. Este fenómeno se puede notar fácilmente en los portales</w:t>
      </w:r>
      <w:r w:rsidR="00471D43">
        <w:rPr>
          <w:lang w:val="es-MX"/>
        </w:rPr>
        <w:t xml:space="preserve"> que involucran noticias dentro de sus contenidos, de tal suerte que </w:t>
      </w:r>
      <w:r w:rsidR="0004699F">
        <w:rPr>
          <w:lang w:val="es-MX"/>
        </w:rPr>
        <w:t>muchos</w:t>
      </w:r>
      <w:r w:rsidR="00471D43">
        <w:rPr>
          <w:lang w:val="es-MX"/>
        </w:rPr>
        <w:t xml:space="preserve"> periódicos y revistas</w:t>
      </w:r>
      <w:r w:rsidR="0004699F">
        <w:rPr>
          <w:lang w:val="es-MX"/>
        </w:rPr>
        <w:t xml:space="preserve"> digitales</w:t>
      </w:r>
      <w:r w:rsidR="00471D43">
        <w:rPr>
          <w:lang w:val="es-MX"/>
        </w:rPr>
        <w:t xml:space="preserve"> que presentan información muchas veces continúan</w:t>
      </w:r>
      <w:r w:rsidR="0094043C">
        <w:rPr>
          <w:lang w:val="es-MX"/>
        </w:rPr>
        <w:t xml:space="preserve"> publicando</w:t>
      </w:r>
      <w:r w:rsidR="00471D43">
        <w:rPr>
          <w:lang w:val="es-MX"/>
        </w:rPr>
        <w:t xml:space="preserve"> con una corrección de estilo deficiente o simplemente copiando y pegando </w:t>
      </w:r>
      <w:r w:rsidR="0094043C">
        <w:rPr>
          <w:lang w:val="es-MX"/>
        </w:rPr>
        <w:t xml:space="preserve">materiales </w:t>
      </w:r>
      <w:r w:rsidR="0092282E">
        <w:rPr>
          <w:lang w:val="es-MX"/>
        </w:rPr>
        <w:t xml:space="preserve">de otros sitios </w:t>
      </w:r>
      <w:r w:rsidR="00471D43">
        <w:rPr>
          <w:lang w:val="es-MX"/>
        </w:rPr>
        <w:t>(y en tantas ocasiones sin ni siquiera poner las fuentes</w:t>
      </w:r>
      <w:r w:rsidR="00035988">
        <w:rPr>
          <w:lang w:val="es-MX"/>
        </w:rPr>
        <w:t xml:space="preserve"> correspondientes).</w:t>
      </w:r>
    </w:p>
    <w:p w14:paraId="5C3D7BAB" w14:textId="77777777" w:rsidR="00035988" w:rsidRDefault="00035988" w:rsidP="00A63199">
      <w:pPr>
        <w:spacing w:line="480" w:lineRule="auto"/>
        <w:ind w:right="-2"/>
        <w:jc w:val="both"/>
        <w:rPr>
          <w:lang w:val="es-MX"/>
        </w:rPr>
      </w:pPr>
      <w:r>
        <w:rPr>
          <w:lang w:val="es-MX"/>
        </w:rPr>
        <w:tab/>
        <w:t>La variedad de páginas en Internet es incontable y, tomando en cuenta cómo muchas de ellas manejan sus contenidos de la manera que ya he descrito, no debería sorprendernos</w:t>
      </w:r>
      <w:r w:rsidR="009F4700">
        <w:rPr>
          <w:lang w:val="es-MX"/>
        </w:rPr>
        <w:t xml:space="preserve"> que se puedan hallar materiales de prácticamente cualquier tema pero que, en algunos casos, esos contenidos sean más bien de calidad limitada. No es un fenómeno muy diferente el de la interacción con las redes sociales, las cuales en algunos casos también manejan sus contenidos (los contenidos que presentan sus usuarios) a manera de noticias o </w:t>
      </w:r>
      <w:r w:rsidR="0092282E">
        <w:rPr>
          <w:lang w:val="es-MX"/>
        </w:rPr>
        <w:t>publicaciones</w:t>
      </w:r>
      <w:r w:rsidR="009F4700">
        <w:rPr>
          <w:lang w:val="es-MX"/>
        </w:rPr>
        <w:t xml:space="preserve"> breves.</w:t>
      </w:r>
    </w:p>
    <w:p w14:paraId="3DBE4549" w14:textId="77777777" w:rsidR="009F4700" w:rsidRDefault="009F4700" w:rsidP="00A63199">
      <w:pPr>
        <w:spacing w:line="480" w:lineRule="auto"/>
        <w:ind w:right="-2"/>
        <w:jc w:val="both"/>
        <w:rPr>
          <w:lang w:val="es-MX"/>
        </w:rPr>
      </w:pPr>
      <w:r>
        <w:rPr>
          <w:lang w:val="es-MX"/>
        </w:rPr>
        <w:tab/>
        <w:t>As</w:t>
      </w:r>
      <w:r w:rsidR="00632F14">
        <w:rPr>
          <w:lang w:val="es-MX"/>
        </w:rPr>
        <w:t>í, gracias a estos dispositivos electrónicos y a una red móvil se tiene la posibilidad de revisar cualquier tipo de información (sea cual sea su índole)</w:t>
      </w:r>
      <w:r w:rsidR="005A12D3">
        <w:rPr>
          <w:lang w:val="es-MX"/>
        </w:rPr>
        <w:t xml:space="preserve"> desde </w:t>
      </w:r>
      <w:r w:rsidR="005A12D3">
        <w:rPr>
          <w:lang w:val="es-MX"/>
        </w:rPr>
        <w:lastRenderedPageBreak/>
        <w:t>cualquier punto y en cualquier momento. La pregunta es: ¿realmente es necesari</w:t>
      </w:r>
      <w:r w:rsidR="0092282E">
        <w:rPr>
          <w:lang w:val="es-MX"/>
        </w:rPr>
        <w:t>o examinar nuestros contenidos en</w:t>
      </w:r>
      <w:r w:rsidR="005A12D3">
        <w:rPr>
          <w:lang w:val="es-MX"/>
        </w:rPr>
        <w:t xml:space="preserve"> todo momento? Hede, una vez más vinculando la naturaleza de los smartphones con el Internet señala: “una de las principales razones por las que las personas tienden a ser tan compulsivos con el uso de sus smartphones [es porque] no pueden soportar la idea de que podría existir un nuevo fragmento de información allá afuera que no han visto”.</w:t>
      </w:r>
      <w:r w:rsidR="005A12D3">
        <w:rPr>
          <w:rStyle w:val="Refdenotaalpie"/>
          <w:lang w:val="es-MX"/>
        </w:rPr>
        <w:footnoteReference w:id="10"/>
      </w:r>
    </w:p>
    <w:p w14:paraId="4774C627" w14:textId="77777777" w:rsidR="00CF5F96" w:rsidRPr="00FF473E" w:rsidRDefault="005A12D3" w:rsidP="00A63199">
      <w:pPr>
        <w:spacing w:line="480" w:lineRule="auto"/>
        <w:ind w:right="-2"/>
        <w:jc w:val="both"/>
        <w:rPr>
          <w:lang w:val="es-MX"/>
        </w:rPr>
      </w:pPr>
      <w:r>
        <w:rPr>
          <w:lang w:val="es-MX"/>
        </w:rPr>
        <w:tab/>
        <w:t>Profundizando al respecto</w:t>
      </w:r>
      <w:r w:rsidR="008B0832">
        <w:rPr>
          <w:lang w:val="es-MX"/>
        </w:rPr>
        <w:t>, es interesante reflexionar en torno a la periodicidad con la que un usuario utiliza sus dispositivos móviles</w:t>
      </w:r>
      <w:r w:rsidR="00117DF8">
        <w:rPr>
          <w:lang w:val="es-MX"/>
        </w:rPr>
        <w:t xml:space="preserve">. Como ya lo había vislumbrado McLuhan, a partir de los medios electrónicos, la concepción de tiempo y espacio ha sido modificada sustancialmente. </w:t>
      </w:r>
      <w:r w:rsidR="00CF5F96">
        <w:rPr>
          <w:lang w:val="es-MX"/>
        </w:rPr>
        <w:t xml:space="preserve">¿Por qué seguimos a periodistas y medios de información en Twitter? ¿por qué re-publicamos noticias que nos parecen relevantes en Facebook, por qué compartimos las que vemos en nuestros </w:t>
      </w:r>
      <w:r w:rsidR="00CF5F96" w:rsidRPr="00CF5F96">
        <w:rPr>
          <w:i/>
          <w:lang w:val="es-MX"/>
        </w:rPr>
        <w:t>timelines</w:t>
      </w:r>
      <w:r w:rsidR="00CF5F96">
        <w:rPr>
          <w:lang w:val="es-MX"/>
        </w:rPr>
        <w:t>? Reflexionando al respecto y, tomando en cuenta la necesidad que tenemos por la información al momento</w:t>
      </w:r>
      <w:r w:rsidR="00453347">
        <w:rPr>
          <w:lang w:val="es-MX"/>
        </w:rPr>
        <w:t>, no debería ser sorprendente que mucha de la información que se transmite en redes sociales de forma masiva no sea siquiera revisada o investigada. Nuestro afán por estar al pendiente de todo, incluyendo claro no sólo a las noticias que podrían hallarse en un periódico</w:t>
      </w:r>
      <w:r w:rsidR="00A76310">
        <w:rPr>
          <w:lang w:val="es-MX"/>
        </w:rPr>
        <w:t>,</w:t>
      </w:r>
      <w:r w:rsidR="00453347">
        <w:rPr>
          <w:lang w:val="es-MX"/>
        </w:rPr>
        <w:t xml:space="preserve"> sino también los acontecimientos sociales que involucren a nuestros círculos laborales o de amistades</w:t>
      </w:r>
      <w:r w:rsidR="00FF473E">
        <w:rPr>
          <w:lang w:val="es-MX"/>
        </w:rPr>
        <w:t xml:space="preserve"> parece ser saciado con darle una revisión a un dispositivo: comentar, compartir, buscar, participar o tal vez darse cuenta que de hecho no había </w:t>
      </w:r>
      <w:r w:rsidR="00FF473E">
        <w:rPr>
          <w:i/>
          <w:lang w:val="es-MX"/>
        </w:rPr>
        <w:t>nada para nosotros</w:t>
      </w:r>
      <w:r w:rsidR="00FF473E">
        <w:rPr>
          <w:lang w:val="es-MX"/>
        </w:rPr>
        <w:t xml:space="preserve"> en ese momento para luego, tal vez algunos minutos después, volver a sentir esa misma necesidad y repetir el mismo proceso a lo largo de la jornada.</w:t>
      </w:r>
      <w:r w:rsidR="009B293A">
        <w:rPr>
          <w:rStyle w:val="Refdenotaalpie"/>
          <w:lang w:val="es-MX"/>
        </w:rPr>
        <w:footnoteReference w:id="11"/>
      </w:r>
      <w:r w:rsidR="00A76310">
        <w:rPr>
          <w:lang w:val="es-MX"/>
        </w:rPr>
        <w:t xml:space="preserve"> ¿Acaso no llevamos nuestros smartphones desde la mañana y hasta dormir?</w:t>
      </w:r>
    </w:p>
    <w:p w14:paraId="65E2AEB1" w14:textId="77777777" w:rsidR="00C708C2" w:rsidRDefault="00117DF8" w:rsidP="008A1CD9">
      <w:pPr>
        <w:spacing w:line="480" w:lineRule="auto"/>
        <w:ind w:right="-2" w:firstLine="708"/>
        <w:jc w:val="both"/>
        <w:rPr>
          <w:lang w:val="es-MX"/>
        </w:rPr>
      </w:pPr>
      <w:r>
        <w:rPr>
          <w:lang w:val="es-MX"/>
        </w:rPr>
        <w:lastRenderedPageBreak/>
        <w:t>Si a eso agregamos las metáforas de extensión de cuerpo</w:t>
      </w:r>
      <w:r w:rsidR="00795EC7">
        <w:rPr>
          <w:lang w:val="es-MX"/>
        </w:rPr>
        <w:t xml:space="preserve"> de McLuhan</w:t>
      </w:r>
      <w:r w:rsidR="00CF5F96">
        <w:rPr>
          <w:lang w:val="es-MX"/>
        </w:rPr>
        <w:t xml:space="preserve"> diría que entre el software y las redes móviles, los dispositivos están compitiendo por cómo satisfacer</w:t>
      </w:r>
      <w:r w:rsidR="00795EC7">
        <w:rPr>
          <w:lang w:val="es-MX"/>
        </w:rPr>
        <w:t xml:space="preserve"> cada vez</w:t>
      </w:r>
      <w:r w:rsidR="00CF5F96">
        <w:rPr>
          <w:lang w:val="es-MX"/>
        </w:rPr>
        <w:t xml:space="preserve"> más necesidades con una herramienta fácilmente portátil.</w:t>
      </w:r>
      <w:r w:rsidR="008A1CD9">
        <w:rPr>
          <w:lang w:val="es-MX"/>
        </w:rPr>
        <w:t xml:space="preserve"> </w:t>
      </w:r>
      <w:r w:rsidR="00C708C2">
        <w:rPr>
          <w:lang w:val="es-MX"/>
        </w:rPr>
        <w:t>“El hecho de que los smartphones provoquen que estemos menos alerta y más distraídos en general no es un efecto secundario del dispositivo;</w:t>
      </w:r>
      <w:r w:rsidR="008A1CD9">
        <w:rPr>
          <w:lang w:val="es-MX"/>
        </w:rPr>
        <w:t xml:space="preserve"> de hecho, se piensa que los smartphones fueron diseñados con la idea de interrupción”</w:t>
      </w:r>
      <w:r w:rsidR="008A1CD9">
        <w:rPr>
          <w:rStyle w:val="Refdenotaalpie"/>
          <w:lang w:val="es-MX"/>
        </w:rPr>
        <w:footnoteReference w:id="12"/>
      </w:r>
      <w:r w:rsidR="008A1CD9">
        <w:rPr>
          <w:lang w:val="es-MX"/>
        </w:rPr>
        <w:t>; si lo pensamos,</w:t>
      </w:r>
      <w:r w:rsidR="000067A1">
        <w:rPr>
          <w:lang w:val="es-MX"/>
        </w:rPr>
        <w:t xml:space="preserve"> muchas de las aplicaciones disponibles tienen la posibilidad de activar/desactivar sus notificaciones, los mismos dispositivos cuentan con ello, no obstante, las opciones para avisarle a su usuario son las más: van desde ventanas popup, luces, flash</w:t>
      </w:r>
      <w:r w:rsidR="000820A3">
        <w:rPr>
          <w:lang w:val="es-MX"/>
        </w:rPr>
        <w:t>. En realidad no muchos de los dueños de un dispositivo inteligente desactivan las múltiples notificaciones, por el contrario, a la más sencil</w:t>
      </w:r>
      <w:r w:rsidR="00B03B71">
        <w:rPr>
          <w:lang w:val="es-MX"/>
        </w:rPr>
        <w:t>la alerta van de lleno al smart</w:t>
      </w:r>
      <w:r w:rsidR="000820A3">
        <w:rPr>
          <w:lang w:val="es-MX"/>
        </w:rPr>
        <w:t>phone.</w:t>
      </w:r>
    </w:p>
    <w:p w14:paraId="4454A50D" w14:textId="77777777" w:rsidR="000820A3" w:rsidRDefault="000820A3" w:rsidP="008A1CD9">
      <w:pPr>
        <w:spacing w:line="480" w:lineRule="auto"/>
        <w:ind w:right="-2" w:firstLine="708"/>
        <w:jc w:val="both"/>
        <w:rPr>
          <w:lang w:val="es-MX"/>
        </w:rPr>
      </w:pPr>
      <w:r>
        <w:rPr>
          <w:lang w:val="es-MX"/>
        </w:rPr>
        <w:t xml:space="preserve">Para cerrar de lleno con el tema de </w:t>
      </w:r>
      <w:r w:rsidR="001E1BE0">
        <w:rPr>
          <w:lang w:val="es-MX"/>
        </w:rPr>
        <w:t>la relación entre Internet y los teléfonos inteligentes y tabletas es interesante quedarnos con la creciente popularidad de los últimos y entenderla como un camino conjunto a la par de la también rápida evolución</w:t>
      </w:r>
      <w:r w:rsidR="00111F73">
        <w:rPr>
          <w:lang w:val="es-MX"/>
        </w:rPr>
        <w:t xml:space="preserve"> de la banda ancha. A la forma en que ambos medios han modificado nuestra comunicación no podemos dejar atrás a otro fenómeno de los últimos tiempos: las redes sociales.</w:t>
      </w:r>
    </w:p>
    <w:p w14:paraId="7E4CBB03" w14:textId="77777777" w:rsidR="00111F73" w:rsidRDefault="00111F73" w:rsidP="00111F73">
      <w:pPr>
        <w:spacing w:line="480" w:lineRule="auto"/>
        <w:ind w:right="-2"/>
        <w:jc w:val="both"/>
        <w:rPr>
          <w:lang w:val="es-MX"/>
        </w:rPr>
      </w:pPr>
    </w:p>
    <w:p w14:paraId="60AF5361" w14:textId="77777777" w:rsidR="00111F73" w:rsidRDefault="00111F73" w:rsidP="00111F73">
      <w:pPr>
        <w:spacing w:line="480" w:lineRule="auto"/>
        <w:ind w:right="-2"/>
        <w:jc w:val="both"/>
        <w:rPr>
          <w:b/>
          <w:lang w:val="es-MX"/>
        </w:rPr>
      </w:pPr>
      <w:r>
        <w:rPr>
          <w:b/>
          <w:lang w:val="es-MX"/>
        </w:rPr>
        <w:t>Redes sociales, Facebook y la nueva interacción</w:t>
      </w:r>
    </w:p>
    <w:p w14:paraId="411EA2A7" w14:textId="77777777" w:rsidR="00111F73" w:rsidRDefault="00111F73" w:rsidP="00111F73">
      <w:pPr>
        <w:spacing w:line="480" w:lineRule="auto"/>
        <w:ind w:right="-2"/>
        <w:jc w:val="both"/>
        <w:rPr>
          <w:b/>
          <w:lang w:val="es-MX"/>
        </w:rPr>
      </w:pPr>
    </w:p>
    <w:p w14:paraId="4F52C885" w14:textId="77777777" w:rsidR="00111F73" w:rsidRDefault="008D6CE9" w:rsidP="00111F73">
      <w:pPr>
        <w:spacing w:line="480" w:lineRule="auto"/>
        <w:ind w:right="-2"/>
        <w:jc w:val="both"/>
        <w:rPr>
          <w:lang w:val="es-MX"/>
        </w:rPr>
      </w:pPr>
      <w:r>
        <w:rPr>
          <w:lang w:val="es-MX"/>
        </w:rPr>
        <w:t xml:space="preserve">¿Cómo son las relaciones humanas dentro de una red social? ¿se refuerzan, se vuelven más auténticas o, por el contrario, y como ya se ha criticado con relación a Internet y los </w:t>
      </w:r>
      <w:r>
        <w:rPr>
          <w:lang w:val="es-MX"/>
        </w:rPr>
        <w:lastRenderedPageBreak/>
        <w:t>dispositivos móviles, son fugaces y superficiales? ¿Cómo las abordamos, cómo estamos participando?</w:t>
      </w:r>
    </w:p>
    <w:p w14:paraId="35E366B7" w14:textId="77777777" w:rsidR="008D6CE9" w:rsidRDefault="008D6CE9" w:rsidP="00111F73">
      <w:pPr>
        <w:spacing w:line="480" w:lineRule="auto"/>
        <w:ind w:right="-2"/>
        <w:jc w:val="both"/>
        <w:rPr>
          <w:lang w:val="es-MX"/>
        </w:rPr>
      </w:pPr>
      <w:r>
        <w:rPr>
          <w:lang w:val="es-MX"/>
        </w:rPr>
        <w:tab/>
        <w:t xml:space="preserve">Actualmente Facebook representa la red </w:t>
      </w:r>
      <w:r w:rsidR="002C0147">
        <w:rPr>
          <w:lang w:val="es-MX"/>
        </w:rPr>
        <w:t>social con la mayor cantidad de usarios a nivel mundial. Su crecimiento, desde su apertura en la década pasada, no se ha detenido y para muestra la propia red presentó sorprendentes números en el cercano tercer cuarto de 2013:</w:t>
      </w:r>
      <w:r w:rsidR="00684ADB">
        <w:rPr>
          <w:rStyle w:val="Refdenotaalpie"/>
          <w:lang w:val="es-MX"/>
        </w:rPr>
        <w:footnoteReference w:id="13"/>
      </w:r>
    </w:p>
    <w:tbl>
      <w:tblPr>
        <w:tblStyle w:val="Tablaconcuadrcula"/>
        <w:tblW w:w="0" w:type="auto"/>
        <w:tblLook w:val="04A0" w:firstRow="1" w:lastRow="0" w:firstColumn="1" w:lastColumn="0" w:noHBand="0" w:noVBand="1"/>
      </w:tblPr>
      <w:tblGrid>
        <w:gridCol w:w="3263"/>
        <w:gridCol w:w="2728"/>
        <w:gridCol w:w="2728"/>
      </w:tblGrid>
      <w:tr w:rsidR="00D64186" w14:paraId="36FBD6BB" w14:textId="77777777" w:rsidTr="00D64186">
        <w:trPr>
          <w:trHeight w:val="641"/>
        </w:trPr>
        <w:tc>
          <w:tcPr>
            <w:tcW w:w="3263" w:type="dxa"/>
            <w:vAlign w:val="center"/>
          </w:tcPr>
          <w:p w14:paraId="6FE8507F" w14:textId="77777777" w:rsidR="00D64186" w:rsidRDefault="00D64186" w:rsidP="00D64186">
            <w:pPr>
              <w:spacing w:line="360" w:lineRule="auto"/>
              <w:ind w:right="-2"/>
              <w:jc w:val="center"/>
              <w:rPr>
                <w:lang w:val="es-MX"/>
              </w:rPr>
            </w:pPr>
          </w:p>
        </w:tc>
        <w:tc>
          <w:tcPr>
            <w:tcW w:w="2728" w:type="dxa"/>
            <w:vAlign w:val="center"/>
          </w:tcPr>
          <w:p w14:paraId="3E65060F" w14:textId="77777777" w:rsidR="00D64186" w:rsidRDefault="00D64186" w:rsidP="00D64186">
            <w:pPr>
              <w:spacing w:line="360" w:lineRule="auto"/>
              <w:ind w:right="-2"/>
              <w:jc w:val="center"/>
              <w:rPr>
                <w:lang w:val="es-MX"/>
              </w:rPr>
            </w:pPr>
            <w:r>
              <w:rPr>
                <w:lang w:val="es-MX"/>
              </w:rPr>
              <w:t>Promedio hasta septiembre 2013</w:t>
            </w:r>
          </w:p>
        </w:tc>
        <w:tc>
          <w:tcPr>
            <w:tcW w:w="2728" w:type="dxa"/>
            <w:vAlign w:val="center"/>
          </w:tcPr>
          <w:p w14:paraId="44A632E8" w14:textId="77777777" w:rsidR="00D64186" w:rsidRDefault="00D64186" w:rsidP="00D64186">
            <w:pPr>
              <w:spacing w:line="360" w:lineRule="auto"/>
              <w:ind w:right="-2"/>
              <w:jc w:val="center"/>
              <w:rPr>
                <w:lang w:val="es-MX"/>
              </w:rPr>
            </w:pPr>
            <w:r>
              <w:rPr>
                <w:lang w:val="es-MX"/>
              </w:rPr>
              <w:t>Porcentaje de crecimiento anual</w:t>
            </w:r>
          </w:p>
        </w:tc>
      </w:tr>
      <w:tr w:rsidR="00D64186" w14:paraId="594B35F6" w14:textId="77777777" w:rsidTr="00D64186">
        <w:tc>
          <w:tcPr>
            <w:tcW w:w="3263" w:type="dxa"/>
            <w:vAlign w:val="center"/>
          </w:tcPr>
          <w:p w14:paraId="7669A5B6" w14:textId="77777777" w:rsidR="00D64186" w:rsidRDefault="00D64186" w:rsidP="00D64186">
            <w:pPr>
              <w:spacing w:line="360" w:lineRule="auto"/>
              <w:ind w:right="-2"/>
              <w:jc w:val="center"/>
              <w:rPr>
                <w:lang w:val="es-MX"/>
              </w:rPr>
            </w:pPr>
            <w:r>
              <w:rPr>
                <w:lang w:val="es-MX"/>
              </w:rPr>
              <w:t>Usuarios activos diariamente</w:t>
            </w:r>
          </w:p>
        </w:tc>
        <w:tc>
          <w:tcPr>
            <w:tcW w:w="2728" w:type="dxa"/>
            <w:vAlign w:val="center"/>
          </w:tcPr>
          <w:p w14:paraId="4E0738E4" w14:textId="77777777" w:rsidR="00D64186" w:rsidRDefault="00D64186" w:rsidP="00D64186">
            <w:pPr>
              <w:spacing w:line="360" w:lineRule="auto"/>
              <w:ind w:right="-2"/>
              <w:jc w:val="center"/>
              <w:rPr>
                <w:lang w:val="es-MX"/>
              </w:rPr>
            </w:pPr>
            <w:r>
              <w:rPr>
                <w:lang w:val="es-MX"/>
              </w:rPr>
              <w:t>728 millones</w:t>
            </w:r>
          </w:p>
        </w:tc>
        <w:tc>
          <w:tcPr>
            <w:tcW w:w="2728" w:type="dxa"/>
            <w:vAlign w:val="center"/>
          </w:tcPr>
          <w:p w14:paraId="061E73C0" w14:textId="77777777" w:rsidR="00D64186" w:rsidRDefault="00D64186" w:rsidP="00D64186">
            <w:pPr>
              <w:spacing w:line="360" w:lineRule="auto"/>
              <w:ind w:right="-2"/>
              <w:jc w:val="center"/>
              <w:rPr>
                <w:lang w:val="es-MX"/>
              </w:rPr>
            </w:pPr>
            <w:r>
              <w:rPr>
                <w:lang w:val="es-MX"/>
              </w:rPr>
              <w:t>25%</w:t>
            </w:r>
          </w:p>
        </w:tc>
      </w:tr>
      <w:tr w:rsidR="00D64186" w14:paraId="55C7D27F" w14:textId="77777777" w:rsidTr="00D64186">
        <w:tc>
          <w:tcPr>
            <w:tcW w:w="3263" w:type="dxa"/>
            <w:vAlign w:val="center"/>
          </w:tcPr>
          <w:p w14:paraId="3561F476" w14:textId="77777777" w:rsidR="00D64186" w:rsidRDefault="00D64186" w:rsidP="00D64186">
            <w:pPr>
              <w:spacing w:line="360" w:lineRule="auto"/>
              <w:ind w:right="-2"/>
              <w:jc w:val="center"/>
              <w:rPr>
                <w:lang w:val="es-MX"/>
              </w:rPr>
            </w:pPr>
            <w:r>
              <w:rPr>
                <w:lang w:val="es-MX"/>
              </w:rPr>
              <w:t>Usuarios activos mensualmente</w:t>
            </w:r>
          </w:p>
        </w:tc>
        <w:tc>
          <w:tcPr>
            <w:tcW w:w="2728" w:type="dxa"/>
            <w:vAlign w:val="center"/>
          </w:tcPr>
          <w:p w14:paraId="09EC2165" w14:textId="77777777" w:rsidR="00D64186" w:rsidRDefault="00D64186" w:rsidP="00D64186">
            <w:pPr>
              <w:spacing w:line="360" w:lineRule="auto"/>
              <w:ind w:right="-2"/>
              <w:jc w:val="center"/>
              <w:rPr>
                <w:lang w:val="es-MX"/>
              </w:rPr>
            </w:pPr>
            <w:r>
              <w:rPr>
                <w:lang w:val="es-MX"/>
              </w:rPr>
              <w:t>1.19 mil millones</w:t>
            </w:r>
          </w:p>
        </w:tc>
        <w:tc>
          <w:tcPr>
            <w:tcW w:w="2728" w:type="dxa"/>
            <w:vAlign w:val="center"/>
          </w:tcPr>
          <w:p w14:paraId="42C9E0F4" w14:textId="77777777" w:rsidR="00D64186" w:rsidRDefault="00D64186" w:rsidP="00D64186">
            <w:pPr>
              <w:spacing w:line="360" w:lineRule="auto"/>
              <w:ind w:right="-2"/>
              <w:jc w:val="center"/>
              <w:rPr>
                <w:lang w:val="es-MX"/>
              </w:rPr>
            </w:pPr>
            <w:r>
              <w:rPr>
                <w:lang w:val="es-MX"/>
              </w:rPr>
              <w:t>18%</w:t>
            </w:r>
          </w:p>
        </w:tc>
      </w:tr>
      <w:tr w:rsidR="00D64186" w14:paraId="65021E99" w14:textId="77777777" w:rsidTr="00D64186">
        <w:tc>
          <w:tcPr>
            <w:tcW w:w="3263" w:type="dxa"/>
            <w:vAlign w:val="center"/>
          </w:tcPr>
          <w:p w14:paraId="6DE33484" w14:textId="77777777" w:rsidR="00D64186" w:rsidRDefault="00D64186" w:rsidP="00D64186">
            <w:pPr>
              <w:spacing w:line="360" w:lineRule="auto"/>
              <w:ind w:right="-2"/>
              <w:jc w:val="center"/>
              <w:rPr>
                <w:lang w:val="es-MX"/>
              </w:rPr>
            </w:pPr>
            <w:r>
              <w:rPr>
                <w:lang w:val="es-MX"/>
              </w:rPr>
              <w:t>Usuarios activos mensualmente desde dispositivos móviles</w:t>
            </w:r>
          </w:p>
        </w:tc>
        <w:tc>
          <w:tcPr>
            <w:tcW w:w="2728" w:type="dxa"/>
            <w:vAlign w:val="center"/>
          </w:tcPr>
          <w:p w14:paraId="406298C0" w14:textId="77777777" w:rsidR="00D64186" w:rsidRDefault="00D64186" w:rsidP="00D64186">
            <w:pPr>
              <w:spacing w:line="360" w:lineRule="auto"/>
              <w:ind w:right="-2"/>
              <w:jc w:val="center"/>
              <w:rPr>
                <w:lang w:val="es-MX"/>
              </w:rPr>
            </w:pPr>
            <w:r>
              <w:rPr>
                <w:lang w:val="es-MX"/>
              </w:rPr>
              <w:t>874 millones</w:t>
            </w:r>
          </w:p>
        </w:tc>
        <w:tc>
          <w:tcPr>
            <w:tcW w:w="2728" w:type="dxa"/>
            <w:vAlign w:val="center"/>
          </w:tcPr>
          <w:p w14:paraId="218ACDB3" w14:textId="77777777" w:rsidR="00D64186" w:rsidRDefault="00D64186" w:rsidP="00D64186">
            <w:pPr>
              <w:spacing w:line="360" w:lineRule="auto"/>
              <w:ind w:right="-2"/>
              <w:jc w:val="center"/>
              <w:rPr>
                <w:lang w:val="es-MX"/>
              </w:rPr>
            </w:pPr>
            <w:r>
              <w:rPr>
                <w:lang w:val="es-MX"/>
              </w:rPr>
              <w:t>45%</w:t>
            </w:r>
          </w:p>
        </w:tc>
      </w:tr>
    </w:tbl>
    <w:p w14:paraId="1D5CB3DE" w14:textId="77777777" w:rsidR="00894443" w:rsidRDefault="00894443" w:rsidP="00111F73">
      <w:pPr>
        <w:spacing w:line="480" w:lineRule="auto"/>
        <w:ind w:right="-2"/>
        <w:jc w:val="both"/>
        <w:rPr>
          <w:lang w:val="es-MX"/>
        </w:rPr>
      </w:pPr>
    </w:p>
    <w:p w14:paraId="086D0ECA" w14:textId="77777777" w:rsidR="00894443" w:rsidRDefault="00894443" w:rsidP="00111F73">
      <w:pPr>
        <w:spacing w:line="480" w:lineRule="auto"/>
        <w:ind w:right="-2"/>
        <w:jc w:val="both"/>
        <w:rPr>
          <w:lang w:val="es-MX"/>
        </w:rPr>
      </w:pPr>
      <w:r>
        <w:rPr>
          <w:lang w:val="es-MX"/>
        </w:rPr>
        <w:t xml:space="preserve">Quisiera señalar que además de la sorprendente cantidad de usuarios que interactúan en la red social un dato clave que me parece pertinente apuntar es el del incremento de uso en medios móviles. En su análisis de las citadas cifras, </w:t>
      </w:r>
      <w:r w:rsidRPr="00894443">
        <w:rPr>
          <w:lang w:val="es-MX"/>
        </w:rPr>
        <w:t>Emil Protalinski</w:t>
      </w:r>
      <w:r>
        <w:rPr>
          <w:lang w:val="es-MX"/>
        </w:rPr>
        <w:t>, destaca que el número de usuarios totales que acceden al portal desde un smartphone o tableta ya se encuentra en un 73.44%</w:t>
      </w:r>
      <w:r w:rsidR="00247161">
        <w:rPr>
          <w:lang w:val="es-MX"/>
        </w:rPr>
        <w:t xml:space="preserve"> cuando en 2011 era de apenas 40%.</w:t>
      </w:r>
      <w:r w:rsidR="00247161">
        <w:rPr>
          <w:rStyle w:val="Refdenotaalpie"/>
          <w:lang w:val="es-MX"/>
        </w:rPr>
        <w:footnoteReference w:id="14"/>
      </w:r>
      <w:r w:rsidR="00001774">
        <w:rPr>
          <w:lang w:val="es-MX"/>
        </w:rPr>
        <w:t xml:space="preserve"> El dato también es ilustrador para el presente ensayo en donde he planteado no sólo la cercanía de Internet con los gadgets móviles sino también el resultado de esta combinación reflejado en la forma en que nos comunicamos. Las redes sociales, Facebook la más destacada, son también partícipes en esta transformación.</w:t>
      </w:r>
    </w:p>
    <w:p w14:paraId="5ADD0544" w14:textId="77777777" w:rsidR="00001774" w:rsidRDefault="00001774" w:rsidP="00111F73">
      <w:pPr>
        <w:spacing w:line="480" w:lineRule="auto"/>
        <w:ind w:right="-2"/>
        <w:jc w:val="both"/>
        <w:rPr>
          <w:lang w:val="es-MX"/>
        </w:rPr>
      </w:pPr>
      <w:r>
        <w:rPr>
          <w:lang w:val="es-MX"/>
        </w:rPr>
        <w:lastRenderedPageBreak/>
        <w:tab/>
      </w:r>
      <w:r w:rsidR="002E44A0">
        <w:rPr>
          <w:lang w:val="es-MX"/>
        </w:rPr>
        <w:t>En la primera parte de este ensayo destaqué la importancia del término “Aldea Global” acuñado por McLuhan. También ya he mencionado la forma en que un medio puede, según el mismo autor, convertirse en una extensión del cuerpo humano. En su momento, era la televisión el medio que recuperaba el uso de más sentidos, sumado a eso, su velocidad recuperaba lo perdido en las eras del alfabeto y la imprenta, nos hacía sentir de algún modo conectados.</w:t>
      </w:r>
    </w:p>
    <w:p w14:paraId="6C1FF025" w14:textId="77777777" w:rsidR="002E44A0" w:rsidRDefault="002E44A0" w:rsidP="007C12CF">
      <w:pPr>
        <w:spacing w:line="480" w:lineRule="auto"/>
        <w:ind w:right="-2"/>
        <w:jc w:val="both"/>
        <w:rPr>
          <w:lang w:val="es-MX"/>
        </w:rPr>
      </w:pPr>
      <w:r>
        <w:rPr>
          <w:lang w:val="es-MX"/>
        </w:rPr>
        <w:tab/>
      </w:r>
      <w:r w:rsidR="00101535">
        <w:rPr>
          <w:lang w:val="es-MX"/>
        </w:rPr>
        <w:t xml:space="preserve">Cuando un usuario abre su perfil de Facebook, la parte superior de su pantalla se encontrará con un espacio abierto: “¿Qué estás pensando?”. A diferencia de otra de las redes sociales más populares, Twitter, cuyo espacio está limitado a 140 caracteres, Facebook parece invitarnos a compartir “lo-que-sea” en el espacio que nosotros queramos. El usuario entonces puede publicar lo que guste en el medio que desee (puede incluir audio, video, algún enlace a un artículo o noticia, </w:t>
      </w:r>
      <w:r w:rsidR="007C12CF">
        <w:rPr>
          <w:lang w:val="es-MX"/>
        </w:rPr>
        <w:t>fotografías, imágenes, reflexiones, etc) y luego decidir si eso será visto por cualquier persona o sólo por sus amigos o, más específico, por apenas algún círculo cercano. “</w:t>
      </w:r>
      <w:r w:rsidR="007C12CF" w:rsidRPr="007C12CF">
        <w:rPr>
          <w:lang w:val="es-MX"/>
        </w:rPr>
        <w:t xml:space="preserve">Y lo que se observa, cuando se </w:t>
      </w:r>
      <w:r w:rsidR="007C12CF">
        <w:rPr>
          <w:lang w:val="es-MX"/>
        </w:rPr>
        <w:t xml:space="preserve">entra allí son los intercambios </w:t>
      </w:r>
      <w:r w:rsidR="007C12CF" w:rsidRPr="007C12CF">
        <w:rPr>
          <w:lang w:val="es-MX"/>
        </w:rPr>
        <w:t>informativos sobre lo que han hecho o</w:t>
      </w:r>
      <w:r w:rsidR="007C12CF">
        <w:rPr>
          <w:lang w:val="es-MX"/>
        </w:rPr>
        <w:t xml:space="preserve"> lo que van a hacer. Escrituras </w:t>
      </w:r>
      <w:r w:rsidR="007C12CF" w:rsidRPr="007C12CF">
        <w:rPr>
          <w:lang w:val="es-MX"/>
        </w:rPr>
        <w:t>inmediatas, no pausada</w:t>
      </w:r>
      <w:r w:rsidR="007C12CF">
        <w:rPr>
          <w:lang w:val="es-MX"/>
        </w:rPr>
        <w:t>s, no mediadas por la reflexión”.</w:t>
      </w:r>
      <w:r w:rsidR="007C12CF">
        <w:rPr>
          <w:rStyle w:val="Refdenotaalpie"/>
          <w:lang w:val="es-MX"/>
        </w:rPr>
        <w:footnoteReference w:id="15"/>
      </w:r>
    </w:p>
    <w:p w14:paraId="204CB19B" w14:textId="77777777" w:rsidR="007267A3" w:rsidRDefault="007267A3" w:rsidP="007C12CF">
      <w:pPr>
        <w:spacing w:line="480" w:lineRule="auto"/>
        <w:ind w:right="-2"/>
        <w:jc w:val="both"/>
        <w:rPr>
          <w:lang w:val="es-MX"/>
        </w:rPr>
      </w:pPr>
      <w:r>
        <w:rPr>
          <w:lang w:val="es-MX"/>
        </w:rPr>
        <w:tab/>
        <w:t xml:space="preserve">Para muchos, Facebook podría ser hasta ahora, lo más cercano al concepto de “Aldea Global” en donde la interacción ha obtenido un nivel de inmediatez nunca antes visto. Una vez más el espacio y el tiempo parecen verse modificados en pos de la comunicación: la creación de la </w:t>
      </w:r>
      <w:r>
        <w:rPr>
          <w:i/>
          <w:lang w:val="es-MX"/>
        </w:rPr>
        <w:t>timeline</w:t>
      </w:r>
      <w:r>
        <w:rPr>
          <w:lang w:val="es-MX"/>
        </w:rPr>
        <w:t xml:space="preserve"> (línea del tiempo) le permite a las personas consultar sus propias vivencias, comentarios y otros contenidos multimedia con años de distancia. El lugar geográfico tampoco es un impedimento para la comunicación, no lo </w:t>
      </w:r>
      <w:r>
        <w:rPr>
          <w:lang w:val="es-MX"/>
        </w:rPr>
        <w:lastRenderedPageBreak/>
        <w:t xml:space="preserve">es </w:t>
      </w:r>
      <w:r w:rsidR="003514D5">
        <w:rPr>
          <w:lang w:val="es-MX"/>
        </w:rPr>
        <w:t>tampoco el idioma (los muros ya cuentan con un traductor)</w:t>
      </w:r>
      <w:r w:rsidR="003514D5">
        <w:rPr>
          <w:rStyle w:val="Refdenotaalpie"/>
          <w:lang w:val="es-MX"/>
        </w:rPr>
        <w:footnoteReference w:id="16"/>
      </w:r>
      <w:r w:rsidR="002A200C">
        <w:rPr>
          <w:lang w:val="es-MX"/>
        </w:rPr>
        <w:t xml:space="preserve"> e incluso su mensajero instantáneo ha recibido también la función de videoconferencia.</w:t>
      </w:r>
      <w:r w:rsidR="00FF241B">
        <w:rPr>
          <w:lang w:val="es-MX"/>
        </w:rPr>
        <w:t xml:space="preserve"> Ante todas estas posibilidades de cercanía, ¿cómo se configura a sí mismo el usuario?</w:t>
      </w:r>
      <w:r w:rsidR="00BD50A8">
        <w:rPr>
          <w:lang w:val="es-MX"/>
        </w:rPr>
        <w:t xml:space="preserve"> ¿cómo se presenta y da uso de ese espacio en blanco que le invita a decir algo?</w:t>
      </w:r>
    </w:p>
    <w:p w14:paraId="39464C05" w14:textId="77777777" w:rsidR="00BD50A8" w:rsidRDefault="00BD50A8" w:rsidP="00BD50A8">
      <w:pPr>
        <w:spacing w:line="480" w:lineRule="auto"/>
        <w:ind w:right="-2" w:firstLine="708"/>
        <w:jc w:val="both"/>
        <w:rPr>
          <w:lang w:val="es-MX"/>
        </w:rPr>
      </w:pPr>
      <w:r>
        <w:rPr>
          <w:lang w:val="es-MX"/>
        </w:rPr>
        <w:t xml:space="preserve">“El cibernauta se autodefine, se </w:t>
      </w:r>
      <w:r w:rsidRPr="00BD50A8">
        <w:rPr>
          <w:lang w:val="es-MX"/>
        </w:rPr>
        <w:t xml:space="preserve">auto configura, quizá con una </w:t>
      </w:r>
      <w:r>
        <w:rPr>
          <w:lang w:val="es-MX"/>
        </w:rPr>
        <w:t xml:space="preserve">identidad idealizada, mejorada, </w:t>
      </w:r>
      <w:r w:rsidRPr="00BD50A8">
        <w:rPr>
          <w:lang w:val="es-MX"/>
        </w:rPr>
        <w:t>pero en esa construcción añade element</w:t>
      </w:r>
      <w:r>
        <w:rPr>
          <w:lang w:val="es-MX"/>
        </w:rPr>
        <w:t xml:space="preserve">os de su </w:t>
      </w:r>
      <w:r w:rsidRPr="00BD50A8">
        <w:rPr>
          <w:lang w:val="es-MX"/>
        </w:rPr>
        <w:t>yo real. En la búsqueda d</w:t>
      </w:r>
      <w:r>
        <w:rPr>
          <w:lang w:val="es-MX"/>
        </w:rPr>
        <w:t>e autoafirmarse, de encontrarse en el otro”,</w:t>
      </w:r>
      <w:r>
        <w:rPr>
          <w:rStyle w:val="Refdenotaalpie"/>
          <w:lang w:val="es-MX"/>
        </w:rPr>
        <w:footnoteReference w:id="17"/>
      </w:r>
      <w:r>
        <w:rPr>
          <w:lang w:val="es-MX"/>
        </w:rPr>
        <w:t xml:space="preserve"> </w:t>
      </w:r>
      <w:r w:rsidR="00DB2DD2">
        <w:rPr>
          <w:lang w:val="es-MX"/>
        </w:rPr>
        <w:t>con esto en mente, resulta interesante ver el modo en cada usuario modifica y personaliza su perfil en una red social.</w:t>
      </w:r>
      <w:r w:rsidR="009D28F6">
        <w:rPr>
          <w:lang w:val="es-MX"/>
        </w:rPr>
        <w:t xml:space="preserve"> En el caso de Facebook, basta hacer un poco de memoria para recordar la evolución de su diseño y la forma en que, además de ser más visual (permitiendo el uso de imágenes más grandes en los muros y la inclusión de las portadas), también permite una modificación más profunda de la página personal de los usuarios.</w:t>
      </w:r>
    </w:p>
    <w:p w14:paraId="58DF24F2" w14:textId="77777777" w:rsidR="00AE725A" w:rsidRDefault="00763F82" w:rsidP="00AE725A">
      <w:pPr>
        <w:spacing w:line="480" w:lineRule="auto"/>
        <w:ind w:right="-2" w:firstLine="708"/>
        <w:jc w:val="both"/>
        <w:rPr>
          <w:lang w:val="es-MX"/>
        </w:rPr>
      </w:pPr>
      <w:r>
        <w:rPr>
          <w:lang w:val="es-MX"/>
        </w:rPr>
        <w:t xml:space="preserve">La </w:t>
      </w:r>
      <w:r>
        <w:rPr>
          <w:i/>
          <w:lang w:val="es-MX"/>
        </w:rPr>
        <w:t>timeline</w:t>
      </w:r>
      <w:r>
        <w:rPr>
          <w:lang w:val="es-MX"/>
        </w:rPr>
        <w:t>, la biografía, es en gran medida la mayor forma en la que un usuario puede identificarse a sí mismo ante lo</w:t>
      </w:r>
      <w:r w:rsidR="00E0333F">
        <w:rPr>
          <w:lang w:val="es-MX"/>
        </w:rPr>
        <w:t>s demás. Ahora, la posibilidad de ir a la mirada de otro: “cómo los otros ven tu biografía” ayuda aún más a que uno decida lo que quiere revelar de sí.</w:t>
      </w:r>
      <w:r w:rsidR="004479C6">
        <w:rPr>
          <w:lang w:val="es-MX"/>
        </w:rPr>
        <w:t xml:space="preserve"> </w:t>
      </w:r>
      <w:r w:rsidR="00AE725A">
        <w:rPr>
          <w:lang w:val="es-MX"/>
        </w:rPr>
        <w:t xml:space="preserve">Pero no simplifiquemos esto. Decir que el Yo presentado en una red social es totalmente separado de la persona no-virtual es algo simplista: “Se acostumbra extrapolar </w:t>
      </w:r>
      <w:r w:rsidR="00AE725A" w:rsidRPr="00AE725A">
        <w:rPr>
          <w:lang w:val="es-MX"/>
        </w:rPr>
        <w:t>los términos virtu</w:t>
      </w:r>
      <w:r w:rsidR="00AE725A">
        <w:rPr>
          <w:lang w:val="es-MX"/>
        </w:rPr>
        <w:t xml:space="preserve">al del real, como si el primero </w:t>
      </w:r>
      <w:r w:rsidR="00AE725A" w:rsidRPr="00AE725A">
        <w:rPr>
          <w:lang w:val="es-MX"/>
        </w:rPr>
        <w:t>no fuera lo segu</w:t>
      </w:r>
      <w:r w:rsidR="00AE725A">
        <w:rPr>
          <w:lang w:val="es-MX"/>
        </w:rPr>
        <w:t xml:space="preserve">ndo; es decir, que se maneja el </w:t>
      </w:r>
      <w:r w:rsidR="00AE725A" w:rsidRPr="00AE725A">
        <w:rPr>
          <w:lang w:val="es-MX"/>
        </w:rPr>
        <w:t>concepto de la virtual</w:t>
      </w:r>
      <w:r w:rsidR="00AE725A">
        <w:rPr>
          <w:lang w:val="es-MX"/>
        </w:rPr>
        <w:t>idad casi desde una perspectiva de la fantasía”.</w:t>
      </w:r>
      <w:r w:rsidR="00AE725A">
        <w:rPr>
          <w:rStyle w:val="Refdenotaalpie"/>
          <w:lang w:val="es-MX"/>
        </w:rPr>
        <w:footnoteReference w:id="18"/>
      </w:r>
    </w:p>
    <w:p w14:paraId="03993C8C" w14:textId="77777777" w:rsidR="00D92EF6" w:rsidRDefault="00FF1F5E" w:rsidP="00AE725A">
      <w:pPr>
        <w:spacing w:line="480" w:lineRule="auto"/>
        <w:ind w:right="-2" w:firstLine="708"/>
        <w:jc w:val="both"/>
        <w:rPr>
          <w:lang w:val="es-MX"/>
        </w:rPr>
      </w:pPr>
      <w:r>
        <w:rPr>
          <w:lang w:val="es-MX"/>
        </w:rPr>
        <w:t xml:space="preserve">Es innegable el vínculo </w:t>
      </w:r>
      <w:r w:rsidR="00275800">
        <w:rPr>
          <w:lang w:val="es-MX"/>
        </w:rPr>
        <w:t xml:space="preserve">entre el mundo expresado en las redes sociales y fuera de ellas. Por supuesto, el principal motor de cómo </w:t>
      </w:r>
      <w:r w:rsidR="0039630B">
        <w:rPr>
          <w:lang w:val="es-MX"/>
        </w:rPr>
        <w:t>se vinculan ambas es el usuario;</w:t>
      </w:r>
      <w:r w:rsidR="00275800">
        <w:rPr>
          <w:lang w:val="es-MX"/>
        </w:rPr>
        <w:t xml:space="preserve"> </w:t>
      </w:r>
      <w:r w:rsidR="00275800">
        <w:rPr>
          <w:lang w:val="es-MX"/>
        </w:rPr>
        <w:lastRenderedPageBreak/>
        <w:t>dentro de las facilidades que Facebook otorga está principalmente su fácil acceso y la sencillez de sus funciones de publicación y comunicación:</w:t>
      </w:r>
    </w:p>
    <w:p w14:paraId="28B4782A" w14:textId="77777777" w:rsidR="00275800" w:rsidRDefault="00275800" w:rsidP="00AE725A">
      <w:pPr>
        <w:spacing w:line="480" w:lineRule="auto"/>
        <w:ind w:right="-2" w:firstLine="708"/>
        <w:jc w:val="both"/>
        <w:rPr>
          <w:lang w:val="es-MX"/>
        </w:rPr>
      </w:pPr>
    </w:p>
    <w:p w14:paraId="2E72AAAA" w14:textId="77777777" w:rsidR="00275800" w:rsidRPr="00763F82" w:rsidRDefault="00275800" w:rsidP="00275800">
      <w:pPr>
        <w:ind w:left="851" w:right="848"/>
        <w:jc w:val="both"/>
        <w:rPr>
          <w:lang w:val="es-MX"/>
        </w:rPr>
      </w:pPr>
      <w:r>
        <w:rPr>
          <w:sz w:val="23"/>
          <w:szCs w:val="23"/>
        </w:rPr>
        <w:t xml:space="preserve">Nada ha convocado a los analfabetas digitales en la forma en que lo ha hecho Facebook […] Al ser relativamente fija y estable está permitiendo el acceso masivo y múltiple de todo tipo de personas, que de otra manera no llegarían al ciberespacio y a su marco de posibilidades. Facebook por su arquitectura accesible es un alfabetizador digital, y en ese sentido una puerta grande a la </w:t>
      </w:r>
      <w:proofErr w:type="spellStart"/>
      <w:r>
        <w:rPr>
          <w:sz w:val="23"/>
          <w:szCs w:val="23"/>
        </w:rPr>
        <w:t>cibercultura</w:t>
      </w:r>
      <w:proofErr w:type="spellEnd"/>
      <w:r>
        <w:rPr>
          <w:sz w:val="23"/>
          <w:szCs w:val="23"/>
        </w:rPr>
        <w:t>.</w:t>
      </w:r>
      <w:r w:rsidR="009D74DE">
        <w:rPr>
          <w:rStyle w:val="Refdenotaalpie"/>
          <w:sz w:val="23"/>
          <w:szCs w:val="23"/>
        </w:rPr>
        <w:footnoteReference w:id="19"/>
      </w:r>
    </w:p>
    <w:p w14:paraId="000A1992" w14:textId="77777777" w:rsidR="00FF241B" w:rsidRPr="007267A3" w:rsidRDefault="00FF241B" w:rsidP="007C12CF">
      <w:pPr>
        <w:spacing w:line="480" w:lineRule="auto"/>
        <w:ind w:right="-2"/>
        <w:jc w:val="both"/>
        <w:rPr>
          <w:lang w:val="es-MX"/>
        </w:rPr>
      </w:pPr>
      <w:r>
        <w:rPr>
          <w:lang w:val="es-MX"/>
        </w:rPr>
        <w:tab/>
      </w:r>
    </w:p>
    <w:p w14:paraId="1E83B967" w14:textId="77777777" w:rsidR="00CF5F96" w:rsidRDefault="0039630B" w:rsidP="00A63199">
      <w:pPr>
        <w:spacing w:line="480" w:lineRule="auto"/>
        <w:ind w:right="-2"/>
        <w:jc w:val="both"/>
        <w:rPr>
          <w:lang w:val="es-MX"/>
        </w:rPr>
      </w:pPr>
      <w:r>
        <w:rPr>
          <w:lang w:val="es-MX"/>
        </w:rPr>
        <w:t>Si al enorme grupo de usuarios agregamos a los que están participando desde sus dispositivos  móviles tenemos en realidad un ecosistema de interacciones sorprendente. La integración multimedia y la adaptación con aplicaciones de dispositivos móviles y ordenadores son también formas en las que cada miembro de esta red social se presenta a sí mismo, no es difícil encontrar actualmente software que no le dé a uno la posibilidad de compartir sus funciones en redes sociales.</w:t>
      </w:r>
    </w:p>
    <w:p w14:paraId="3E6C6336" w14:textId="77777777" w:rsidR="002E4E80" w:rsidRDefault="002E4E80" w:rsidP="002E4E80">
      <w:pPr>
        <w:spacing w:line="480" w:lineRule="auto"/>
        <w:ind w:right="-2"/>
        <w:jc w:val="both"/>
        <w:rPr>
          <w:color w:val="231F20"/>
          <w:szCs w:val="22"/>
          <w:lang w:val="es-MX" w:eastAsia="es-MX"/>
        </w:rPr>
      </w:pPr>
      <w:r>
        <w:rPr>
          <w:lang w:val="es-MX"/>
        </w:rPr>
        <w:tab/>
        <w:t xml:space="preserve">Superficial o no, el nivel de contenidos que se generan diariamente es enorme y eso da pie a pensar cómo es que la Era Digital ha cambiado el papel del antes espectador. Como apunta Canavilhas: </w:t>
      </w:r>
      <w:r>
        <w:rPr>
          <w:color w:val="231F20"/>
          <w:szCs w:val="22"/>
          <w:lang w:val="es-MX" w:eastAsia="es-MX"/>
        </w:rPr>
        <w:t>“</w:t>
      </w:r>
      <w:r w:rsidRPr="002E4E80">
        <w:rPr>
          <w:color w:val="231F20"/>
          <w:szCs w:val="22"/>
          <w:lang w:val="es-MX" w:eastAsia="es-MX"/>
        </w:rPr>
        <w:t>el público empiez</w:t>
      </w:r>
      <w:r>
        <w:rPr>
          <w:color w:val="231F20"/>
          <w:szCs w:val="22"/>
          <w:lang w:val="es-MX" w:eastAsia="es-MX"/>
        </w:rPr>
        <w:t xml:space="preserve">a a tomar un papel activo en la </w:t>
      </w:r>
      <w:r w:rsidRPr="002E4E80">
        <w:rPr>
          <w:color w:val="231F20"/>
          <w:szCs w:val="22"/>
          <w:lang w:val="es-MX" w:eastAsia="es-MX"/>
        </w:rPr>
        <w:t>producción de información,</w:t>
      </w:r>
      <w:r>
        <w:rPr>
          <w:color w:val="231F20"/>
          <w:szCs w:val="22"/>
          <w:lang w:val="es-MX" w:eastAsia="es-MX"/>
        </w:rPr>
        <w:t xml:space="preserve"> </w:t>
      </w:r>
      <w:r w:rsidRPr="002E4E80">
        <w:rPr>
          <w:color w:val="231F20"/>
          <w:szCs w:val="22"/>
          <w:lang w:val="es-MX" w:eastAsia="es-MX"/>
        </w:rPr>
        <w:t>pero sobre todo en la selección de informació</w:t>
      </w:r>
      <w:r>
        <w:rPr>
          <w:color w:val="231F20"/>
          <w:szCs w:val="22"/>
          <w:lang w:val="es-MX" w:eastAsia="es-MX"/>
        </w:rPr>
        <w:t xml:space="preserve">n que le </w:t>
      </w:r>
      <w:r w:rsidRPr="002E4E80">
        <w:rPr>
          <w:color w:val="231F20"/>
          <w:szCs w:val="22"/>
          <w:lang w:val="es-MX" w:eastAsia="es-MX"/>
        </w:rPr>
        <w:t>interesa al filtrar</w:t>
      </w:r>
      <w:r>
        <w:rPr>
          <w:color w:val="231F20"/>
          <w:szCs w:val="22"/>
          <w:lang w:val="es-MX" w:eastAsia="es-MX"/>
        </w:rPr>
        <w:t xml:space="preserve"> </w:t>
      </w:r>
      <w:r w:rsidRPr="002E4E80">
        <w:rPr>
          <w:color w:val="231F20"/>
          <w:szCs w:val="22"/>
          <w:lang w:val="es-MX" w:eastAsia="es-MX"/>
        </w:rPr>
        <w:t xml:space="preserve">el flujo de información </w:t>
      </w:r>
      <w:r>
        <w:rPr>
          <w:color w:val="231F20"/>
          <w:szCs w:val="22"/>
          <w:lang w:val="es-MX" w:eastAsia="es-MX"/>
        </w:rPr>
        <w:t>recibida diariamente por la Web”,</w:t>
      </w:r>
      <w:r>
        <w:rPr>
          <w:rStyle w:val="Refdenotaalpie"/>
          <w:color w:val="231F20"/>
          <w:szCs w:val="22"/>
          <w:lang w:val="es-MX" w:eastAsia="es-MX"/>
        </w:rPr>
        <w:footnoteReference w:id="20"/>
      </w:r>
      <w:r w:rsidR="00E73FD7">
        <w:rPr>
          <w:color w:val="231F20"/>
          <w:szCs w:val="22"/>
          <w:lang w:val="es-MX" w:eastAsia="es-MX"/>
        </w:rPr>
        <w:t xml:space="preserve"> así es como, además de la presentación de sí mismos, los usuarios también están modificando a los otros medios con la forma en que se comunican. Al hablar de la selección de la información</w:t>
      </w:r>
      <w:r w:rsidR="001A0E03">
        <w:rPr>
          <w:color w:val="231F20"/>
          <w:szCs w:val="22"/>
          <w:lang w:val="es-MX" w:eastAsia="es-MX"/>
        </w:rPr>
        <w:t xml:space="preserve"> vale la pena recordar que Facebook tiene la opción de ocultar cuando no </w:t>
      </w:r>
      <w:r w:rsidR="001A0E03">
        <w:rPr>
          <w:color w:val="231F20"/>
          <w:szCs w:val="22"/>
          <w:lang w:val="es-MX" w:eastAsia="es-MX"/>
        </w:rPr>
        <w:lastRenderedPageBreak/>
        <w:t>reportar las publicaciones de todos los contactos que uno tenga. Igualmente, si un medio, llámese un periódico, un blog informativo, una compañía,</w:t>
      </w:r>
      <w:r w:rsidR="00281029">
        <w:rPr>
          <w:color w:val="231F20"/>
          <w:szCs w:val="22"/>
          <w:lang w:val="es-MX" w:eastAsia="es-MX"/>
        </w:rPr>
        <w:t xml:space="preserve"> etc,</w:t>
      </w:r>
      <w:r w:rsidR="001A0E03">
        <w:rPr>
          <w:color w:val="231F20"/>
          <w:szCs w:val="22"/>
          <w:lang w:val="es-MX" w:eastAsia="es-MX"/>
        </w:rPr>
        <w:t xml:space="preserve"> presenta elementos con los que uno no simpatice, éstos fácilmente pueden ser eliminados dejando de seguir al medio en cuestión. </w:t>
      </w:r>
      <w:r w:rsidR="00281029">
        <w:rPr>
          <w:color w:val="231F20"/>
          <w:szCs w:val="22"/>
          <w:lang w:val="es-MX" w:eastAsia="es-MX"/>
        </w:rPr>
        <w:t>De ahí que éstos intenten ser lo más atractivo posibles para acaparar todas las miradas posibles.</w:t>
      </w:r>
    </w:p>
    <w:p w14:paraId="5F26D7F8" w14:textId="77777777" w:rsidR="00F97630" w:rsidRDefault="005128ED" w:rsidP="0009172B">
      <w:pPr>
        <w:spacing w:line="480" w:lineRule="auto"/>
        <w:ind w:right="-2"/>
        <w:jc w:val="both"/>
        <w:rPr>
          <w:color w:val="231F20"/>
          <w:szCs w:val="22"/>
          <w:lang w:val="es-MX" w:eastAsia="es-MX"/>
        </w:rPr>
      </w:pPr>
      <w:r>
        <w:rPr>
          <w:color w:val="231F20"/>
          <w:szCs w:val="22"/>
          <w:lang w:val="es-MX" w:eastAsia="es-MX"/>
        </w:rPr>
        <w:tab/>
        <w:t xml:space="preserve">Es fácil ver el funcionamiento </w:t>
      </w:r>
      <w:r w:rsidR="0009172B">
        <w:rPr>
          <w:color w:val="231F20"/>
          <w:szCs w:val="22"/>
          <w:lang w:val="es-MX" w:eastAsia="es-MX"/>
        </w:rPr>
        <w:t xml:space="preserve">de estos medios como un reflejo de la actividad del usuario promedio. </w:t>
      </w:r>
      <w:r w:rsidR="0009172B" w:rsidRPr="0009172B">
        <w:rPr>
          <w:color w:val="231F20"/>
          <w:szCs w:val="22"/>
          <w:lang w:val="es-MX" w:eastAsia="es-MX"/>
        </w:rPr>
        <w:t>Stephanie Tom Tong</w:t>
      </w:r>
      <w:r w:rsidR="0009172B">
        <w:rPr>
          <w:color w:val="231F20"/>
          <w:szCs w:val="22"/>
          <w:lang w:val="es-MX" w:eastAsia="es-MX"/>
        </w:rPr>
        <w:t xml:space="preserve">, en un estudio acerca de cómo nos ven los otros por el número de amigos que tenemos en Facebook, escribe: </w:t>
      </w:r>
    </w:p>
    <w:p w14:paraId="70383EA0" w14:textId="77777777" w:rsidR="00F97630" w:rsidRDefault="00F97630" w:rsidP="0009172B">
      <w:pPr>
        <w:spacing w:line="480" w:lineRule="auto"/>
        <w:ind w:right="-2"/>
        <w:jc w:val="both"/>
        <w:rPr>
          <w:color w:val="231F20"/>
          <w:szCs w:val="22"/>
          <w:lang w:val="es-MX" w:eastAsia="es-MX"/>
        </w:rPr>
      </w:pPr>
    </w:p>
    <w:p w14:paraId="38C771CB" w14:textId="77777777" w:rsidR="0009172B" w:rsidRDefault="0009172B" w:rsidP="00F97630">
      <w:pPr>
        <w:ind w:left="851" w:right="848"/>
        <w:jc w:val="both"/>
        <w:rPr>
          <w:color w:val="231F20"/>
          <w:szCs w:val="22"/>
          <w:lang w:val="es-MX" w:eastAsia="es-MX"/>
        </w:rPr>
      </w:pPr>
      <w:r>
        <w:rPr>
          <w:color w:val="231F20"/>
          <w:szCs w:val="22"/>
          <w:lang w:val="es-MX" w:eastAsia="es-MX"/>
        </w:rPr>
        <w:t xml:space="preserve">El hecho de que una de las funciones fundamentales de sitios de redes sociales como </w:t>
      </w:r>
      <w:r w:rsidR="00904FBE">
        <w:rPr>
          <w:color w:val="231F20"/>
          <w:szCs w:val="22"/>
          <w:lang w:val="es-MX" w:eastAsia="es-MX"/>
        </w:rPr>
        <w:t>Facebook sea volver visible y navegable la naturaleza de la propia red social sugiere que esta información puede servir no solamente</w:t>
      </w:r>
      <w:r w:rsidR="00681BF9">
        <w:rPr>
          <w:color w:val="231F20"/>
          <w:szCs w:val="22"/>
          <w:lang w:val="es-MX" w:eastAsia="es-MX"/>
        </w:rPr>
        <w:t xml:space="preserve"> para establecer que tan bien-visto es un individuo, sino también para proveer claves acerca </w:t>
      </w:r>
      <w:r w:rsidR="00F97630">
        <w:rPr>
          <w:color w:val="231F20"/>
          <w:szCs w:val="22"/>
          <w:lang w:val="es-MX" w:eastAsia="es-MX"/>
        </w:rPr>
        <w:t>de la condición social, atractivo físico y credibilidad del dueño</w:t>
      </w:r>
      <w:r w:rsidR="00FE6769">
        <w:rPr>
          <w:color w:val="231F20"/>
          <w:szCs w:val="22"/>
          <w:lang w:val="es-MX" w:eastAsia="es-MX"/>
        </w:rPr>
        <w:t>.</w:t>
      </w:r>
      <w:r w:rsidR="00FE6769">
        <w:rPr>
          <w:rStyle w:val="Refdenotaalpie"/>
          <w:color w:val="231F20"/>
          <w:szCs w:val="22"/>
          <w:lang w:val="es-MX" w:eastAsia="es-MX"/>
        </w:rPr>
        <w:footnoteReference w:id="21"/>
      </w:r>
    </w:p>
    <w:p w14:paraId="5665415A" w14:textId="77777777" w:rsidR="00F97630" w:rsidRDefault="00F97630" w:rsidP="0009172B">
      <w:pPr>
        <w:spacing w:line="480" w:lineRule="auto"/>
        <w:ind w:right="-2"/>
        <w:jc w:val="both"/>
        <w:rPr>
          <w:color w:val="231F20"/>
          <w:szCs w:val="22"/>
          <w:lang w:val="es-MX" w:eastAsia="es-MX"/>
        </w:rPr>
      </w:pPr>
    </w:p>
    <w:p w14:paraId="0588F3EA" w14:textId="77777777" w:rsidR="00F97630" w:rsidRDefault="00093E0B" w:rsidP="0009172B">
      <w:pPr>
        <w:spacing w:line="480" w:lineRule="auto"/>
        <w:ind w:right="-2"/>
        <w:jc w:val="both"/>
        <w:rPr>
          <w:color w:val="231F20"/>
          <w:szCs w:val="22"/>
          <w:lang w:val="es-MX" w:eastAsia="es-MX"/>
        </w:rPr>
      </w:pPr>
      <w:r>
        <w:rPr>
          <w:color w:val="231F20"/>
          <w:szCs w:val="22"/>
          <w:lang w:val="es-MX" w:eastAsia="es-MX"/>
        </w:rPr>
        <w:t>Entiendo así</w:t>
      </w:r>
      <w:r w:rsidR="0061649D">
        <w:rPr>
          <w:color w:val="231F20"/>
          <w:szCs w:val="22"/>
          <w:lang w:val="es-MX" w:eastAsia="es-MX"/>
        </w:rPr>
        <w:t xml:space="preserve"> la importancia conjunta que tiene, por un lado, la presentación del usuario (selección de la fotografía de perfil, la portada, la información que revela) y las publicaciones que hace son lo que terminan por hacerlo atractivo a los demás. Del mismo modo cualquier otro medio que se incorpora a Facebook pretende</w:t>
      </w:r>
      <w:r w:rsidR="00ED56E0">
        <w:rPr>
          <w:color w:val="231F20"/>
          <w:szCs w:val="22"/>
          <w:lang w:val="es-MX" w:eastAsia="es-MX"/>
        </w:rPr>
        <w:t xml:space="preserve"> recibir las miradas de los otros. Si utilizara una metáfora para ejemplificar el proceso de publicación en Facebook presentaría a una botella con un mensaje que se tira al océano y que cualquiera puede tomar y usar como mejor le venga. A pesar de que existe la posibilidad de que las publicaciones sean vistas sólo por algunos contactos, seguramente son los menos los que publican sólo para sí.</w:t>
      </w:r>
    </w:p>
    <w:p w14:paraId="7201FFCB" w14:textId="77777777" w:rsidR="00AD2CB0" w:rsidRDefault="00CD0B88" w:rsidP="0009172B">
      <w:pPr>
        <w:spacing w:line="480" w:lineRule="auto"/>
        <w:ind w:right="-2"/>
        <w:jc w:val="both"/>
        <w:rPr>
          <w:color w:val="231F20"/>
          <w:szCs w:val="22"/>
          <w:lang w:val="es-MX" w:eastAsia="es-MX"/>
        </w:rPr>
      </w:pPr>
      <w:r>
        <w:rPr>
          <w:color w:val="231F20"/>
          <w:szCs w:val="22"/>
          <w:lang w:val="es-MX" w:eastAsia="es-MX"/>
        </w:rPr>
        <w:lastRenderedPageBreak/>
        <w:tab/>
      </w:r>
      <w:r w:rsidR="00724342">
        <w:rPr>
          <w:color w:val="231F20"/>
          <w:szCs w:val="22"/>
          <w:lang w:val="es-MX" w:eastAsia="es-MX"/>
        </w:rPr>
        <w:t>Lo cierto es que las personas que reciben, o deciden recibir lo que uno publica, la cantidad de amigos que cada miembro de Facebook tiene, difícilmente son en realidad el círculo cercano con el que se interactúa fuera de la red social. Es interesante observar como en muchos casos la única verdadera comunicación entre algunos contactos se da con la función de “me gusta”, que actúa de algún modo como una forma de aprobación a lo que se ve.</w:t>
      </w:r>
      <w:r w:rsidR="00AD2CB0">
        <w:rPr>
          <w:color w:val="231F20"/>
          <w:szCs w:val="22"/>
          <w:lang w:val="es-MX" w:eastAsia="es-MX"/>
        </w:rPr>
        <w:t xml:space="preserve"> En la mayoría de los casos, las personas con las que más se interactúa ya existían con anterioridad</w:t>
      </w:r>
      <w:r w:rsidR="00AD2CB0">
        <w:rPr>
          <w:rStyle w:val="Refdenotaalpie"/>
          <w:color w:val="231F20"/>
          <w:szCs w:val="22"/>
          <w:lang w:val="es-MX" w:eastAsia="es-MX"/>
        </w:rPr>
        <w:footnoteReference w:id="22"/>
      </w:r>
      <w:r w:rsidR="00AD2CB0">
        <w:rPr>
          <w:color w:val="231F20"/>
          <w:szCs w:val="22"/>
          <w:lang w:val="es-MX" w:eastAsia="es-MX"/>
        </w:rPr>
        <w:t xml:space="preserve"> y simplemente funciona como un refuerzo de los lazos. </w:t>
      </w:r>
      <w:r w:rsidR="00BF6575">
        <w:rPr>
          <w:color w:val="231F20"/>
          <w:szCs w:val="22"/>
          <w:lang w:val="es-MX" w:eastAsia="es-MX"/>
        </w:rPr>
        <w:t>Aunque limitar las relaciones que en Facebook se dan a esto sería simplificar demasiado sus posibilidades, preferiría por el contrario, rescatar con Aguilar Rodriguez y Said Hung la posibilidad una nutrición mutua</w:t>
      </w:r>
      <w:r w:rsidR="00E70F9B">
        <w:rPr>
          <w:color w:val="231F20"/>
          <w:szCs w:val="22"/>
          <w:lang w:val="es-MX" w:eastAsia="es-MX"/>
        </w:rPr>
        <w:t xml:space="preserve"> entre la vida (y las personas que con las que interactuamos allí) fuera de las redes y dentro de ellas</w:t>
      </w:r>
      <w:r w:rsidR="00BF6575">
        <w:rPr>
          <w:color w:val="231F20"/>
          <w:szCs w:val="22"/>
          <w:lang w:val="es-MX" w:eastAsia="es-MX"/>
        </w:rPr>
        <w:t>:</w:t>
      </w:r>
    </w:p>
    <w:p w14:paraId="51BEF9E5" w14:textId="77777777" w:rsidR="00BF6575" w:rsidRDefault="00BF6575" w:rsidP="0009172B">
      <w:pPr>
        <w:spacing w:line="480" w:lineRule="auto"/>
        <w:ind w:right="-2"/>
        <w:jc w:val="both"/>
        <w:rPr>
          <w:color w:val="231F20"/>
          <w:szCs w:val="22"/>
          <w:lang w:val="es-MX" w:eastAsia="es-MX"/>
        </w:rPr>
      </w:pPr>
    </w:p>
    <w:p w14:paraId="26859671" w14:textId="77777777" w:rsidR="00BF6575" w:rsidRDefault="00BF6575" w:rsidP="00BF6575">
      <w:pPr>
        <w:ind w:left="851" w:right="848"/>
        <w:jc w:val="both"/>
        <w:rPr>
          <w:rStyle w:val="A11"/>
          <w:sz w:val="24"/>
          <w:szCs w:val="24"/>
        </w:rPr>
      </w:pPr>
      <w:r w:rsidRPr="00BF6575">
        <w:rPr>
          <w:rStyle w:val="A11"/>
          <w:sz w:val="24"/>
          <w:szCs w:val="24"/>
        </w:rPr>
        <w:t>Si algo afecta al sujeto en el espacio no-virtual, ello se verá reflejado en el espacio virtual, dado que el individuo encontrará mecanismos para liberarse en el espacio virtual, el cual le resulta, quizás, más seguro. O, por otra parte, lo que sucede en el espacio virtual puede tener una injerencia directa en la vida no-virtual del sujeto, como en el caso de las personas que dan inicio a una amistad o relación sentimental, partir del uso de herramientas como los espacios sociales virtuales.</w:t>
      </w:r>
      <w:r>
        <w:rPr>
          <w:rStyle w:val="Refdenotaalpie"/>
          <w:rFonts w:cs="Formata"/>
          <w:color w:val="000000"/>
        </w:rPr>
        <w:footnoteReference w:id="23"/>
      </w:r>
    </w:p>
    <w:p w14:paraId="6DE93521" w14:textId="77777777" w:rsidR="00BF6575" w:rsidRDefault="00BF6575" w:rsidP="00BF6575">
      <w:pPr>
        <w:spacing w:line="480" w:lineRule="auto"/>
        <w:ind w:right="-2"/>
        <w:jc w:val="both"/>
        <w:rPr>
          <w:rStyle w:val="A11"/>
          <w:sz w:val="24"/>
          <w:szCs w:val="24"/>
        </w:rPr>
      </w:pPr>
    </w:p>
    <w:p w14:paraId="26A82927" w14:textId="77777777" w:rsidR="00763DB8" w:rsidRDefault="00763DB8" w:rsidP="00E73495">
      <w:pPr>
        <w:spacing w:line="480" w:lineRule="auto"/>
        <w:ind w:right="-2"/>
        <w:jc w:val="both"/>
        <w:rPr>
          <w:b/>
          <w:color w:val="231F20"/>
          <w:lang w:val="es-MX" w:eastAsia="es-MX"/>
        </w:rPr>
      </w:pPr>
      <w:r>
        <w:rPr>
          <w:b/>
          <w:color w:val="231F20"/>
          <w:lang w:val="es-MX" w:eastAsia="es-MX"/>
        </w:rPr>
        <w:t>Conclusiones</w:t>
      </w:r>
    </w:p>
    <w:p w14:paraId="1C3F81E1" w14:textId="77777777" w:rsidR="006134F0" w:rsidRPr="006134F0" w:rsidRDefault="00763DB8" w:rsidP="006134F0">
      <w:pPr>
        <w:suppressAutoHyphens w:val="0"/>
        <w:autoSpaceDE w:val="0"/>
        <w:autoSpaceDN w:val="0"/>
        <w:adjustRightInd w:val="0"/>
        <w:spacing w:line="480" w:lineRule="auto"/>
        <w:jc w:val="both"/>
        <w:rPr>
          <w:rFonts w:ascii="ACaslonPro-Regular" w:hAnsi="ACaslonPro-Regular" w:cs="ACaslonPro-Regular"/>
          <w:lang w:val="es-MX" w:eastAsia="es-MX"/>
        </w:rPr>
      </w:pPr>
      <w:r>
        <w:rPr>
          <w:color w:val="231F20"/>
          <w:lang w:val="es-MX" w:eastAsia="es-MX"/>
        </w:rPr>
        <w:t>A</w:t>
      </w:r>
      <w:r w:rsidR="00E73495">
        <w:rPr>
          <w:color w:val="231F20"/>
          <w:lang w:val="es-MX" w:eastAsia="es-MX"/>
        </w:rPr>
        <w:t xml:space="preserve">un cuando la interacción con las redes sociales se ha vuelto algo más bien común, es interesante ver la forma </w:t>
      </w:r>
      <w:r w:rsidR="006134F0">
        <w:rPr>
          <w:color w:val="231F20"/>
          <w:lang w:val="es-MX" w:eastAsia="es-MX"/>
        </w:rPr>
        <w:t>en que éstas se han vuelto una extensión, utilizando la imagen de McLuhan, de lo que en muchas ocasiones buscamos expresar</w:t>
      </w:r>
      <w:r w:rsidR="006134F0" w:rsidRPr="006134F0">
        <w:rPr>
          <w:color w:val="231F20"/>
          <w:lang w:val="es-MX" w:eastAsia="es-MX"/>
        </w:rPr>
        <w:t xml:space="preserve">. </w:t>
      </w:r>
      <w:r w:rsidR="006134F0">
        <w:rPr>
          <w:color w:val="231F20"/>
          <w:lang w:val="es-MX" w:eastAsia="es-MX"/>
        </w:rPr>
        <w:t>“</w:t>
      </w:r>
      <w:r w:rsidR="006134F0">
        <w:rPr>
          <w:rFonts w:ascii="ACaslonPro-Regular" w:hAnsi="ACaslonPro-Regular" w:cs="ACaslonPro-Regular"/>
          <w:lang w:val="es-MX" w:eastAsia="es-MX"/>
        </w:rPr>
        <w:t xml:space="preserve">En Facebook se </w:t>
      </w:r>
      <w:r w:rsidR="006134F0" w:rsidRPr="006134F0">
        <w:rPr>
          <w:rFonts w:ascii="ACaslonPro-Regular" w:hAnsi="ACaslonPro-Regular" w:cs="ACaslonPro-Regular"/>
          <w:lang w:val="es-MX" w:eastAsia="es-MX"/>
        </w:rPr>
        <w:t>enuncian las vidas privadas sin mayores</w:t>
      </w:r>
      <w:r w:rsidR="006134F0">
        <w:rPr>
          <w:rFonts w:ascii="ACaslonPro-Regular" w:hAnsi="ACaslonPro-Regular" w:cs="ACaslonPro-Regular"/>
          <w:lang w:val="es-MX" w:eastAsia="es-MX"/>
        </w:rPr>
        <w:t xml:space="preserve"> </w:t>
      </w:r>
      <w:r w:rsidR="006134F0" w:rsidRPr="006134F0">
        <w:rPr>
          <w:rFonts w:ascii="ACaslonPro-Regular" w:hAnsi="ACaslonPro-Regular" w:cs="ACaslonPro-Regular"/>
          <w:lang w:val="es-MX" w:eastAsia="es-MX"/>
        </w:rPr>
        <w:t>objetivos que la autopromoción de sus propias</w:t>
      </w:r>
      <w:r w:rsidR="000F0FDA">
        <w:rPr>
          <w:rFonts w:ascii="ACaslonPro-Regular" w:hAnsi="ACaslonPro-Regular" w:cs="ACaslonPro-Regular"/>
          <w:lang w:val="es-MX" w:eastAsia="es-MX"/>
        </w:rPr>
        <w:t xml:space="preserve"> </w:t>
      </w:r>
      <w:r w:rsidR="006134F0" w:rsidRPr="006134F0">
        <w:rPr>
          <w:rFonts w:ascii="ACaslonPro-Regular" w:hAnsi="ACaslonPro-Regular" w:cs="ACaslonPro-Regular"/>
          <w:lang w:val="es-MX" w:eastAsia="es-MX"/>
        </w:rPr>
        <w:lastRenderedPageBreak/>
        <w:t>existencias a través de experiencias personales, fotos o</w:t>
      </w:r>
      <w:r w:rsidR="006134F0">
        <w:rPr>
          <w:rFonts w:ascii="ACaslonPro-Regular" w:hAnsi="ACaslonPro-Regular" w:cs="ACaslonPro-Regular"/>
          <w:lang w:val="es-MX" w:eastAsia="es-MX"/>
        </w:rPr>
        <w:t xml:space="preserve"> </w:t>
      </w:r>
      <w:r w:rsidR="006134F0" w:rsidRPr="006134F0">
        <w:rPr>
          <w:rFonts w:ascii="ACaslonPro-Regular" w:hAnsi="ACaslonPro-Regular" w:cs="ACaslonPro-Regular"/>
          <w:lang w:val="es-MX" w:eastAsia="es-MX"/>
        </w:rPr>
        <w:t>relatos</w:t>
      </w:r>
      <w:r w:rsidR="006134F0">
        <w:rPr>
          <w:color w:val="231F20"/>
          <w:lang w:val="es-MX" w:eastAsia="es-MX"/>
        </w:rPr>
        <w:t>”,</w:t>
      </w:r>
      <w:r w:rsidR="006134F0">
        <w:rPr>
          <w:rStyle w:val="Refdenotaalpie"/>
          <w:color w:val="231F20"/>
          <w:lang w:val="es-MX" w:eastAsia="es-MX"/>
        </w:rPr>
        <w:footnoteReference w:id="24"/>
      </w:r>
      <w:r w:rsidR="00A51EE4">
        <w:rPr>
          <w:color w:val="231F20"/>
          <w:lang w:val="es-MX" w:eastAsia="es-MX"/>
        </w:rPr>
        <w:t xml:space="preserve"> así, la antigua dicotomía entre lo público y lo privado, lo íntimo, igualmente ha recibido una modificación y, incluso con eso en mente, que esta red social incluya un chat conserva la posibilidad de una conversación tan íntima como se quiera.</w:t>
      </w:r>
    </w:p>
    <w:p w14:paraId="4B665DDE" w14:textId="77777777" w:rsidR="00763DB8" w:rsidRDefault="006134F0" w:rsidP="00A51EE4">
      <w:pPr>
        <w:spacing w:line="480" w:lineRule="auto"/>
        <w:ind w:right="-2" w:firstLine="708"/>
        <w:jc w:val="both"/>
        <w:rPr>
          <w:color w:val="231F20"/>
          <w:lang w:val="es-MX" w:eastAsia="es-MX"/>
        </w:rPr>
      </w:pPr>
      <w:r>
        <w:rPr>
          <w:color w:val="231F20"/>
          <w:lang w:val="es-MX" w:eastAsia="es-MX"/>
        </w:rPr>
        <w:t>Por otro lado, los dispositivos móviles siguen evolucionando para facilitarnos cada vez más cosas con cada aplicación.</w:t>
      </w:r>
      <w:r w:rsidR="00A51EE4">
        <w:rPr>
          <w:color w:val="231F20"/>
          <w:lang w:val="es-MX" w:eastAsia="es-MX"/>
        </w:rPr>
        <w:t xml:space="preserve"> Parece cada vez más lejano el momento en que</w:t>
      </w:r>
      <w:r w:rsidR="000F0FDA">
        <w:rPr>
          <w:color w:val="231F20"/>
          <w:lang w:val="es-MX" w:eastAsia="es-MX"/>
        </w:rPr>
        <w:t xml:space="preserve"> uno llevaba consigo una agenda, una libreta, una calculadora, etc. Con todas estas posibilidades valdría la pena también reflexionar si realmente se les está aprovechando al máximo.</w:t>
      </w:r>
    </w:p>
    <w:p w14:paraId="312BF247" w14:textId="77777777" w:rsidR="00EF1E67" w:rsidRDefault="000F0FDA" w:rsidP="00A51EE4">
      <w:pPr>
        <w:spacing w:line="480" w:lineRule="auto"/>
        <w:ind w:right="-2" w:firstLine="708"/>
        <w:jc w:val="both"/>
        <w:rPr>
          <w:color w:val="231F20"/>
          <w:lang w:val="es-MX" w:eastAsia="es-MX"/>
        </w:rPr>
      </w:pPr>
      <w:r>
        <w:rPr>
          <w:color w:val="231F20"/>
          <w:lang w:val="es-MX" w:eastAsia="es-MX"/>
        </w:rPr>
        <w:t>Considero que aún es difícil entender la complejidad y los cambios que se están generando desde la comercialización del Internet, posiblemente tantos las redes sociales como los dispositivos móviles sean sólo algunas de las muchas consecuencias de los cambios en la forma de comunicarnos. Es tiempo de dejar volar la imaginación y preguntarnos cómo seguirán evolucionando.</w:t>
      </w:r>
    </w:p>
    <w:p w14:paraId="7DFA6575" w14:textId="77777777" w:rsidR="00EF1E67" w:rsidRDefault="00EF1E67">
      <w:pPr>
        <w:suppressAutoHyphens w:val="0"/>
        <w:rPr>
          <w:color w:val="231F20"/>
          <w:lang w:val="es-MX" w:eastAsia="es-MX"/>
        </w:rPr>
      </w:pPr>
      <w:r>
        <w:rPr>
          <w:color w:val="231F20"/>
          <w:lang w:val="es-MX" w:eastAsia="es-MX"/>
        </w:rPr>
        <w:br w:type="page"/>
      </w:r>
    </w:p>
    <w:p w14:paraId="0A132747" w14:textId="77777777" w:rsidR="000F0FDA" w:rsidRPr="00EF1E67" w:rsidRDefault="00EF1E67" w:rsidP="00EF1E67">
      <w:pPr>
        <w:spacing w:line="480" w:lineRule="auto"/>
        <w:ind w:right="-2"/>
        <w:jc w:val="both"/>
        <w:rPr>
          <w:b/>
          <w:color w:val="231F20"/>
          <w:lang w:val="en-US" w:eastAsia="es-MX"/>
        </w:rPr>
      </w:pPr>
      <w:proofErr w:type="spellStart"/>
      <w:r w:rsidRPr="00EF1E67">
        <w:rPr>
          <w:b/>
          <w:color w:val="231F20"/>
          <w:lang w:val="en-US" w:eastAsia="es-MX"/>
        </w:rPr>
        <w:lastRenderedPageBreak/>
        <w:t>Bibliografía</w:t>
      </w:r>
      <w:proofErr w:type="spellEnd"/>
    </w:p>
    <w:p w14:paraId="1BD68651" w14:textId="77777777" w:rsidR="00C66B7D" w:rsidRPr="00C66B7D" w:rsidRDefault="00C66B7D" w:rsidP="00EF1E67">
      <w:pPr>
        <w:spacing w:line="480" w:lineRule="auto"/>
        <w:ind w:right="-2"/>
        <w:jc w:val="both"/>
        <w:rPr>
          <w:b/>
          <w:color w:val="231F20"/>
          <w:lang w:val="es-MX" w:eastAsia="es-MX"/>
        </w:rPr>
      </w:pPr>
      <w:r w:rsidRPr="00C66B7D">
        <w:rPr>
          <w:b/>
          <w:color w:val="231F20"/>
          <w:lang w:val="es-MX" w:eastAsia="es-MX"/>
        </w:rPr>
        <w:t>-</w:t>
      </w:r>
      <w:r w:rsidRPr="00C66B7D">
        <w:rPr>
          <w:lang w:val="es-MX"/>
        </w:rPr>
        <w:t xml:space="preserve"> </w:t>
      </w:r>
      <w:r>
        <w:rPr>
          <w:lang w:val="es-MX"/>
        </w:rPr>
        <w:t xml:space="preserve">Aguilar Rodriguez, Daniel E., </w:t>
      </w:r>
      <w:r>
        <w:rPr>
          <w:i/>
          <w:lang w:val="es-MX"/>
        </w:rPr>
        <w:t>et. al.</w:t>
      </w:r>
      <w:r>
        <w:rPr>
          <w:lang w:val="es-MX"/>
        </w:rPr>
        <w:t xml:space="preserve">, “Identidad u subjetividad en las redes sociales virtuales: caso de Facebook”, </w:t>
      </w:r>
      <w:r>
        <w:rPr>
          <w:i/>
          <w:lang w:val="es-MX"/>
        </w:rPr>
        <w:t>Revista del Instituo de Estudios en Educación Universidad del Norte</w:t>
      </w:r>
      <w:r>
        <w:rPr>
          <w:lang w:val="es-MX"/>
        </w:rPr>
        <w:t>, n° 12, 2010</w:t>
      </w:r>
    </w:p>
    <w:p w14:paraId="0FEB9BC2" w14:textId="77777777" w:rsidR="00430CDF" w:rsidRPr="00430CDF" w:rsidRDefault="00430CDF" w:rsidP="00EF1E67">
      <w:pPr>
        <w:spacing w:line="480" w:lineRule="auto"/>
        <w:ind w:right="-2"/>
        <w:jc w:val="both"/>
        <w:rPr>
          <w:color w:val="231F20"/>
          <w:szCs w:val="22"/>
          <w:lang w:val="es-MX" w:eastAsia="es-MX"/>
        </w:rPr>
      </w:pPr>
      <w:r w:rsidRPr="00430CDF">
        <w:rPr>
          <w:color w:val="231F20"/>
          <w:szCs w:val="22"/>
          <w:lang w:val="es-MX" w:eastAsia="es-MX"/>
        </w:rPr>
        <w:t>-</w:t>
      </w:r>
      <w:r w:rsidRPr="00430CDF">
        <w:rPr>
          <w:lang w:val="es-MX"/>
        </w:rPr>
        <w:t xml:space="preserve"> </w:t>
      </w:r>
      <w:r>
        <w:rPr>
          <w:lang w:val="es-MX"/>
        </w:rPr>
        <w:t>Bernete, Francisco, “</w:t>
      </w:r>
      <w:r w:rsidRPr="00CC3FF6">
        <w:rPr>
          <w:lang w:val="es-MX"/>
        </w:rPr>
        <w:t>Usos de</w:t>
      </w:r>
      <w:r>
        <w:rPr>
          <w:lang w:val="es-MX"/>
        </w:rPr>
        <w:t xml:space="preserve"> las TIC, Relaciones sociales y </w:t>
      </w:r>
      <w:r w:rsidRPr="00CC3FF6">
        <w:rPr>
          <w:lang w:val="es-MX"/>
        </w:rPr>
        <w:t>cambi</w:t>
      </w:r>
      <w:r>
        <w:rPr>
          <w:lang w:val="es-MX"/>
        </w:rPr>
        <w:t xml:space="preserve">os en la socialización de las y </w:t>
      </w:r>
      <w:r w:rsidRPr="00CC3FF6">
        <w:rPr>
          <w:lang w:val="es-MX"/>
        </w:rPr>
        <w:t>los jóvenes</w:t>
      </w:r>
      <w:r>
        <w:rPr>
          <w:lang w:val="es-MX"/>
        </w:rPr>
        <w:t xml:space="preserve">”, en </w:t>
      </w:r>
      <w:r>
        <w:rPr>
          <w:i/>
          <w:lang w:val="es-MX"/>
        </w:rPr>
        <w:t>Revista de estudios de juventud</w:t>
      </w:r>
      <w:r>
        <w:rPr>
          <w:lang w:val="es-MX"/>
        </w:rPr>
        <w:t>, marzo 10, no° 88</w:t>
      </w:r>
    </w:p>
    <w:p w14:paraId="5CC31C25" w14:textId="77777777" w:rsidR="00430CDF" w:rsidRDefault="00430CDF" w:rsidP="00EF1E67">
      <w:pPr>
        <w:spacing w:line="480" w:lineRule="auto"/>
        <w:ind w:right="-2"/>
        <w:jc w:val="both"/>
      </w:pPr>
      <w:r w:rsidRPr="00430CDF">
        <w:rPr>
          <w:color w:val="231F20"/>
          <w:szCs w:val="22"/>
          <w:lang w:val="es-MX" w:eastAsia="es-MX"/>
        </w:rPr>
        <w:t>-</w:t>
      </w:r>
      <w:r w:rsidRPr="00430CDF">
        <w:t xml:space="preserve"> </w:t>
      </w:r>
      <w:proofErr w:type="spellStart"/>
      <w:r w:rsidRPr="00610D50">
        <w:t>C</w:t>
      </w:r>
      <w:r>
        <w:t>anavilhas</w:t>
      </w:r>
      <w:proofErr w:type="spellEnd"/>
      <w:r>
        <w:t xml:space="preserve">, João, “El nuevo ecosistema mediático” en </w:t>
      </w:r>
      <w:proofErr w:type="spellStart"/>
      <w:r w:rsidRPr="004B14EF">
        <w:rPr>
          <w:i/>
        </w:rPr>
        <w:t>Index.comunicación</w:t>
      </w:r>
      <w:proofErr w:type="spellEnd"/>
      <w:r w:rsidRPr="004B14EF">
        <w:rPr>
          <w:i/>
        </w:rPr>
        <w:t>: Revista científica en el ámbito de la Comunicación Aplicada</w:t>
      </w:r>
      <w:r>
        <w:t>, Vol. 1, Nº. 1, 2011</w:t>
      </w:r>
    </w:p>
    <w:p w14:paraId="441B99E6" w14:textId="77777777" w:rsidR="00C66B7D" w:rsidRPr="00C66B7D" w:rsidRDefault="00C66B7D" w:rsidP="00EF1E67">
      <w:pPr>
        <w:spacing w:line="480" w:lineRule="auto"/>
        <w:ind w:right="-2"/>
        <w:jc w:val="both"/>
        <w:rPr>
          <w:color w:val="231F20"/>
          <w:szCs w:val="22"/>
          <w:lang w:val="en-US" w:eastAsia="es-MX"/>
        </w:rPr>
      </w:pPr>
      <w:r w:rsidRPr="00C66B7D">
        <w:rPr>
          <w:lang w:val="en-US"/>
        </w:rPr>
        <w:t>- Davis, Susan, “Addicted to Your Smartphone? Here’s What to Do.”</w:t>
      </w:r>
      <w:r>
        <w:rPr>
          <w:i/>
          <w:lang w:val="en-US"/>
        </w:rPr>
        <w:t xml:space="preserve"> </w:t>
      </w:r>
      <w:r w:rsidRPr="009B293A">
        <w:rPr>
          <w:i/>
          <w:lang w:val="en-US"/>
        </w:rPr>
        <w:t xml:space="preserve">WebMD. </w:t>
      </w:r>
      <w:proofErr w:type="gramStart"/>
      <w:r w:rsidRPr="009B293A">
        <w:rPr>
          <w:i/>
          <w:lang w:val="en-US"/>
        </w:rPr>
        <w:t>WebMD,</w:t>
      </w:r>
      <w:r>
        <w:rPr>
          <w:i/>
          <w:lang w:val="en-US"/>
        </w:rPr>
        <w:t xml:space="preserve"> LLC, </w:t>
      </w:r>
      <w:r w:rsidRPr="001C36CD">
        <w:rPr>
          <w:lang w:val="en-US"/>
        </w:rPr>
        <w:t>21 2012.</w:t>
      </w:r>
      <w:proofErr w:type="gramEnd"/>
      <w:r>
        <w:rPr>
          <w:i/>
          <w:lang w:val="en-US"/>
        </w:rPr>
        <w:t xml:space="preserve"> </w:t>
      </w:r>
      <w:r w:rsidRPr="009B293A">
        <w:rPr>
          <w:i/>
          <w:lang w:val="en-US"/>
        </w:rPr>
        <w:t>&lt;</w:t>
      </w:r>
      <w:r w:rsidRPr="00C66B7D">
        <w:rPr>
          <w:lang w:val="en-US"/>
        </w:rPr>
        <w:t>http://www.webmd.com/balance/guide/addicted-your-smartphone-what-to-do?page=3&gt;</w:t>
      </w:r>
    </w:p>
    <w:p w14:paraId="71EBD9F4" w14:textId="77777777" w:rsidR="00430CDF" w:rsidRDefault="00430CDF" w:rsidP="00EF1E67">
      <w:pPr>
        <w:spacing w:line="480" w:lineRule="auto"/>
        <w:ind w:right="-2"/>
        <w:jc w:val="both"/>
        <w:rPr>
          <w:color w:val="231F20"/>
          <w:szCs w:val="22"/>
          <w:lang w:val="en-US" w:eastAsia="es-MX"/>
        </w:rPr>
      </w:pPr>
      <w:r>
        <w:rPr>
          <w:lang w:val="en-US"/>
        </w:rPr>
        <w:t>- Facebook</w:t>
      </w:r>
      <w:r w:rsidRPr="00684ADB">
        <w:rPr>
          <w:lang w:val="en-US"/>
        </w:rPr>
        <w:t xml:space="preserve">, </w:t>
      </w:r>
      <w:r>
        <w:rPr>
          <w:lang w:val="en-US"/>
        </w:rPr>
        <w:t>“</w:t>
      </w:r>
      <w:r w:rsidRPr="00684ADB">
        <w:rPr>
          <w:lang w:val="en-US"/>
        </w:rPr>
        <w:t>Facebook Rep</w:t>
      </w:r>
      <w:r>
        <w:rPr>
          <w:lang w:val="en-US"/>
        </w:rPr>
        <w:t xml:space="preserve">orts Third Quarter 2013 Results” en </w:t>
      </w:r>
      <w:r>
        <w:rPr>
          <w:i/>
          <w:lang w:val="en-US"/>
        </w:rPr>
        <w:t>PR Newswire</w:t>
      </w:r>
      <w:r>
        <w:rPr>
          <w:lang w:val="en-US"/>
        </w:rPr>
        <w:t xml:space="preserve"> &lt;</w:t>
      </w:r>
      <w:r w:rsidRPr="00894443">
        <w:rPr>
          <w:lang w:val="en-US"/>
        </w:rPr>
        <w:t xml:space="preserve"> http://www.prnewswire.com/news-releases/facebook-reports-third-quarter-2013-results-229923821.html</w:t>
      </w:r>
      <w:r>
        <w:rPr>
          <w:lang w:val="en-US"/>
        </w:rPr>
        <w:t>&gt;</w:t>
      </w:r>
    </w:p>
    <w:p w14:paraId="001557D6" w14:textId="77777777" w:rsidR="00EF1E67" w:rsidRDefault="00EF1E67" w:rsidP="00EF1E67">
      <w:pPr>
        <w:spacing w:line="480" w:lineRule="auto"/>
        <w:ind w:right="-2"/>
        <w:jc w:val="both"/>
      </w:pPr>
      <w:r w:rsidRPr="00430CDF">
        <w:rPr>
          <w:color w:val="231F20"/>
          <w:szCs w:val="22"/>
          <w:lang w:val="es-MX" w:eastAsia="es-MX"/>
        </w:rPr>
        <w:t>-</w:t>
      </w:r>
      <w:r w:rsidR="00430CDF" w:rsidRPr="00430CDF">
        <w:rPr>
          <w:lang w:val="es-MX"/>
        </w:rPr>
        <w:t xml:space="preserve"> </w:t>
      </w:r>
      <w:r w:rsidR="00430CDF">
        <w:rPr>
          <w:lang w:val="es-MX"/>
        </w:rPr>
        <w:t>Galindo Cáceres, Raúl, “</w:t>
      </w:r>
      <w:r w:rsidR="00430CDF" w:rsidRPr="009D74DE">
        <w:rPr>
          <w:lang w:val="es-MX"/>
        </w:rPr>
        <w:t xml:space="preserve">Las nuevas tecnologías de información, comunicación y las </w:t>
      </w:r>
      <w:r w:rsidR="00430CDF">
        <w:rPr>
          <w:lang w:val="es-MX"/>
        </w:rPr>
        <w:t xml:space="preserve">políticas culturales en México. </w:t>
      </w:r>
      <w:r w:rsidR="00430CDF" w:rsidRPr="009D74DE">
        <w:rPr>
          <w:lang w:val="es-MX"/>
        </w:rPr>
        <w:t>Comunicología e ingeniería en comunicación social del servicio de redes sociales de Facebook.</w:t>
      </w:r>
      <w:r w:rsidR="00430CDF">
        <w:rPr>
          <w:lang w:val="es-MX"/>
        </w:rPr>
        <w:t>”,</w:t>
      </w:r>
      <w:r w:rsidR="00430CDF" w:rsidRPr="0039630B">
        <w:rPr>
          <w:lang w:val="es-MX"/>
        </w:rPr>
        <w:t xml:space="preserve"> </w:t>
      </w:r>
      <w:r w:rsidR="00430CDF" w:rsidRPr="0039630B">
        <w:t xml:space="preserve">Investigar las redes sociales. Comunicación total en la sociedad de la ubicuidad., </w:t>
      </w:r>
      <w:r w:rsidR="00430CDF">
        <w:t xml:space="preserve">en </w:t>
      </w:r>
      <w:r w:rsidR="00430CDF">
        <w:rPr>
          <w:i/>
        </w:rPr>
        <w:t xml:space="preserve">Razón y Palabra </w:t>
      </w:r>
      <w:r w:rsidR="00430CDF" w:rsidRPr="00430CDF">
        <w:t>http://www.razonypalabra.org.mx/Libro_IRS/03_Galindo_IRS.pdf</w:t>
      </w:r>
    </w:p>
    <w:p w14:paraId="4DD75953" w14:textId="77777777" w:rsidR="00430CDF" w:rsidRDefault="00430CDF" w:rsidP="00EF1E67">
      <w:pPr>
        <w:spacing w:line="480" w:lineRule="auto"/>
        <w:ind w:right="-2"/>
        <w:jc w:val="both"/>
        <w:rPr>
          <w:lang w:val="es-MX"/>
        </w:rPr>
      </w:pPr>
      <w:r w:rsidRPr="00430CDF">
        <w:rPr>
          <w:lang w:val="en-US"/>
        </w:rPr>
        <w:t xml:space="preserve">- </w:t>
      </w:r>
      <w:proofErr w:type="spellStart"/>
      <w:r w:rsidRPr="00323E8F">
        <w:rPr>
          <w:lang w:val="en-US"/>
        </w:rPr>
        <w:t>Hede</w:t>
      </w:r>
      <w:proofErr w:type="spellEnd"/>
      <w:r w:rsidRPr="00323E8F">
        <w:rPr>
          <w:lang w:val="en-US"/>
        </w:rPr>
        <w:t xml:space="preserve">, Kimberly, “Smartphones: The Freedom that Binds”, en </w:t>
      </w:r>
      <w:proofErr w:type="spellStart"/>
      <w:r w:rsidRPr="00323E8F">
        <w:rPr>
          <w:i/>
          <w:lang w:val="en-US"/>
        </w:rPr>
        <w:t>Comm-Entary</w:t>
      </w:r>
      <w:proofErr w:type="spellEnd"/>
      <w:r w:rsidRPr="00323E8F">
        <w:rPr>
          <w:i/>
          <w:lang w:val="en-US"/>
        </w:rPr>
        <w:t xml:space="preserve">. </w:t>
      </w:r>
      <w:r w:rsidRPr="000F0FDA">
        <w:rPr>
          <w:lang w:val="es-MX"/>
        </w:rPr>
        <w:t>Universidad de New Hampshire, Estados Unidos, 2013</w:t>
      </w:r>
    </w:p>
    <w:p w14:paraId="598AA1EA" w14:textId="77777777" w:rsidR="00430CDF" w:rsidRDefault="00430CDF" w:rsidP="00EF1E67">
      <w:pPr>
        <w:spacing w:line="480" w:lineRule="auto"/>
        <w:ind w:right="-2"/>
        <w:jc w:val="both"/>
        <w:rPr>
          <w:lang w:val="es-MX"/>
        </w:rPr>
      </w:pPr>
      <w:r>
        <w:rPr>
          <w:lang w:val="es-MX"/>
        </w:rPr>
        <w:t>-</w:t>
      </w:r>
      <w:r w:rsidRPr="00430CDF">
        <w:rPr>
          <w:lang w:val="es-MX"/>
        </w:rPr>
        <w:t xml:space="preserve"> </w:t>
      </w:r>
      <w:r>
        <w:rPr>
          <w:lang w:val="es-MX"/>
        </w:rPr>
        <w:t xml:space="preserve">McLuhan, Marshall, Fiore, Quentin, </w:t>
      </w:r>
      <w:r>
        <w:rPr>
          <w:i/>
          <w:lang w:val="es-MX"/>
        </w:rPr>
        <w:t>El medio es el masaje</w:t>
      </w:r>
      <w:r>
        <w:rPr>
          <w:lang w:val="es-MX"/>
        </w:rPr>
        <w:t>¸ Paidós, España</w:t>
      </w:r>
    </w:p>
    <w:p w14:paraId="3672708A" w14:textId="77777777" w:rsidR="00430CDF" w:rsidRPr="00430CDF" w:rsidRDefault="00430CDF" w:rsidP="00EF1E67">
      <w:pPr>
        <w:spacing w:line="480" w:lineRule="auto"/>
        <w:ind w:right="-2"/>
        <w:jc w:val="both"/>
        <w:rPr>
          <w:lang w:val="en-US"/>
        </w:rPr>
      </w:pPr>
      <w:r w:rsidRPr="00430CDF">
        <w:rPr>
          <w:lang w:val="en-US"/>
        </w:rPr>
        <w:t xml:space="preserve">- </w:t>
      </w:r>
      <w:r w:rsidRPr="00EC6298">
        <w:rPr>
          <w:lang w:val="en-US"/>
        </w:rPr>
        <w:t xml:space="preserve">Nakamura, </w:t>
      </w:r>
      <w:proofErr w:type="spellStart"/>
      <w:r w:rsidRPr="00EC6298">
        <w:rPr>
          <w:lang w:val="en-US"/>
        </w:rPr>
        <w:t>Kunio</w:t>
      </w:r>
      <w:proofErr w:type="spellEnd"/>
      <w:r w:rsidRPr="00EC6298">
        <w:rPr>
          <w:lang w:val="en-US"/>
        </w:rPr>
        <w:t xml:space="preserve">, </w:t>
      </w:r>
      <w:r w:rsidRPr="00EC6298">
        <w:rPr>
          <w:i/>
          <w:lang w:val="en-US"/>
        </w:rPr>
        <w:t>Creating a Ubiquitous Network Society – Japan, a Nation Built on Technology</w:t>
      </w:r>
      <w:r>
        <w:rPr>
          <w:i/>
          <w:lang w:val="en-US"/>
        </w:rPr>
        <w:t xml:space="preserve">, </w:t>
      </w:r>
      <w:r w:rsidRPr="00EC6298">
        <w:rPr>
          <w:lang w:val="en-US"/>
        </w:rPr>
        <w:t>&lt; http://octavioislas.files.wordpress.com/2008/09/nakamura.pdf&gt;</w:t>
      </w:r>
    </w:p>
    <w:p w14:paraId="5F543280" w14:textId="77777777" w:rsidR="00C66B7D" w:rsidRDefault="00C66B7D" w:rsidP="00EF1E67">
      <w:pPr>
        <w:spacing w:line="480" w:lineRule="auto"/>
        <w:ind w:right="-2"/>
        <w:jc w:val="both"/>
        <w:rPr>
          <w:lang w:val="en-US"/>
        </w:rPr>
      </w:pPr>
      <w:r>
        <w:rPr>
          <w:lang w:val="en-US"/>
        </w:rPr>
        <w:lastRenderedPageBreak/>
        <w:t>-</w:t>
      </w:r>
      <w:r w:rsidRPr="00C66B7D">
        <w:rPr>
          <w:lang w:val="en-US"/>
        </w:rPr>
        <w:t xml:space="preserve"> </w:t>
      </w:r>
      <w:proofErr w:type="spellStart"/>
      <w:r w:rsidRPr="00247161">
        <w:rPr>
          <w:lang w:val="en-US"/>
        </w:rPr>
        <w:t>Protalinski</w:t>
      </w:r>
      <w:proofErr w:type="spellEnd"/>
      <w:r w:rsidRPr="00247161">
        <w:rPr>
          <w:lang w:val="en-US"/>
        </w:rPr>
        <w:t xml:space="preserve">, Emil, </w:t>
      </w:r>
      <w:r>
        <w:rPr>
          <w:lang w:val="en-US"/>
        </w:rPr>
        <w:t>“</w:t>
      </w:r>
      <w:r w:rsidRPr="00247161">
        <w:rPr>
          <w:lang w:val="en-US"/>
        </w:rPr>
        <w:t>Facebook passes 1.19 billion monthly active users, 874 million mobile users, and 728 million daily users</w:t>
      </w:r>
      <w:r>
        <w:rPr>
          <w:lang w:val="en-US"/>
        </w:rPr>
        <w:t xml:space="preserve">” en </w:t>
      </w:r>
      <w:proofErr w:type="spellStart"/>
      <w:r>
        <w:rPr>
          <w:i/>
          <w:lang w:val="en-US"/>
        </w:rPr>
        <w:t>TheNextWeb</w:t>
      </w:r>
      <w:proofErr w:type="spellEnd"/>
      <w:r>
        <w:rPr>
          <w:lang w:val="en-US"/>
        </w:rPr>
        <w:t xml:space="preserve"> &lt;</w:t>
      </w:r>
      <w:r w:rsidRPr="00247161">
        <w:rPr>
          <w:lang w:val="en-US"/>
        </w:rPr>
        <w:t xml:space="preserve"> http://thenextweb.com/facebook/2013/10/30/facebook-passes-1-19-billion-monthly-active-users-874-million-mobile-users-728-million-daily-users/#!qjc7f </w:t>
      </w:r>
      <w:r>
        <w:rPr>
          <w:lang w:val="en-US"/>
        </w:rPr>
        <w:t>&gt;</w:t>
      </w:r>
    </w:p>
    <w:p w14:paraId="3C224692" w14:textId="77777777" w:rsidR="00C66B7D" w:rsidRPr="00C66B7D" w:rsidRDefault="00C66B7D" w:rsidP="00EF1E67">
      <w:pPr>
        <w:spacing w:line="480" w:lineRule="auto"/>
        <w:ind w:right="-2"/>
        <w:jc w:val="both"/>
        <w:rPr>
          <w:color w:val="231F20"/>
          <w:szCs w:val="22"/>
          <w:lang w:val="en-US" w:eastAsia="es-MX"/>
        </w:rPr>
      </w:pPr>
      <w:r>
        <w:rPr>
          <w:lang w:val="en-US"/>
        </w:rPr>
        <w:t>-</w:t>
      </w:r>
      <w:r w:rsidRPr="00EF1E67">
        <w:rPr>
          <w:color w:val="231F20"/>
          <w:szCs w:val="22"/>
          <w:lang w:val="en-US" w:eastAsia="es-MX"/>
        </w:rPr>
        <w:t xml:space="preserve"> </w:t>
      </w:r>
      <w:r w:rsidRPr="00FE6769">
        <w:rPr>
          <w:color w:val="231F20"/>
          <w:szCs w:val="22"/>
          <w:lang w:val="en-US" w:eastAsia="es-MX"/>
        </w:rPr>
        <w:t>Tom Tong, Stephanie</w:t>
      </w:r>
      <w:r>
        <w:rPr>
          <w:color w:val="231F20"/>
          <w:szCs w:val="22"/>
          <w:lang w:val="en-US" w:eastAsia="es-MX"/>
        </w:rPr>
        <w:t xml:space="preserve">, </w:t>
      </w:r>
      <w:proofErr w:type="gramStart"/>
      <w:r>
        <w:rPr>
          <w:i/>
          <w:color w:val="231F20"/>
          <w:szCs w:val="22"/>
          <w:lang w:val="en-US" w:eastAsia="es-MX"/>
        </w:rPr>
        <w:t>et</w:t>
      </w:r>
      <w:proofErr w:type="gramEnd"/>
      <w:r>
        <w:rPr>
          <w:i/>
          <w:color w:val="231F20"/>
          <w:szCs w:val="22"/>
          <w:lang w:val="en-US" w:eastAsia="es-MX"/>
        </w:rPr>
        <w:t xml:space="preserve">. </w:t>
      </w:r>
      <w:proofErr w:type="gramStart"/>
      <w:r>
        <w:rPr>
          <w:i/>
          <w:color w:val="231F20"/>
          <w:szCs w:val="22"/>
          <w:lang w:val="en-US" w:eastAsia="es-MX"/>
        </w:rPr>
        <w:t>al</w:t>
      </w:r>
      <w:proofErr w:type="gramEnd"/>
      <w:r>
        <w:rPr>
          <w:i/>
          <w:color w:val="231F20"/>
          <w:szCs w:val="22"/>
          <w:lang w:val="en-US" w:eastAsia="es-MX"/>
        </w:rPr>
        <w:t>.</w:t>
      </w:r>
      <w:r w:rsidRPr="00FE6769">
        <w:rPr>
          <w:lang w:val="en-US"/>
        </w:rPr>
        <w:t xml:space="preserve"> </w:t>
      </w:r>
      <w:r>
        <w:rPr>
          <w:lang w:val="en-US"/>
        </w:rPr>
        <w:t>“</w:t>
      </w:r>
      <w:r w:rsidRPr="00FE6769">
        <w:rPr>
          <w:color w:val="231F20"/>
          <w:szCs w:val="22"/>
          <w:lang w:val="en-US" w:eastAsia="es-MX"/>
        </w:rPr>
        <w:t>Too Much of a Good Thing? The Relationship Between Number of Friends and Interpersonal Impressions on Facebook</w:t>
      </w:r>
      <w:r>
        <w:rPr>
          <w:color w:val="231F20"/>
          <w:szCs w:val="22"/>
          <w:lang w:val="en-US" w:eastAsia="es-MX"/>
        </w:rPr>
        <w:t xml:space="preserve">”, </w:t>
      </w:r>
      <w:r w:rsidRPr="00FE6769">
        <w:rPr>
          <w:i/>
          <w:color w:val="231F20"/>
          <w:szCs w:val="22"/>
          <w:lang w:val="en-US" w:eastAsia="es-MX"/>
        </w:rPr>
        <w:t>Journal of Computer-Mediated Communication</w:t>
      </w:r>
      <w:r>
        <w:rPr>
          <w:color w:val="231F20"/>
          <w:szCs w:val="22"/>
          <w:lang w:val="en-US" w:eastAsia="es-MX"/>
        </w:rPr>
        <w:t xml:space="preserve">, Universidad de Michigan, </w:t>
      </w:r>
      <w:proofErr w:type="spellStart"/>
      <w:r>
        <w:rPr>
          <w:color w:val="231F20"/>
          <w:szCs w:val="22"/>
          <w:lang w:val="en-US" w:eastAsia="es-MX"/>
        </w:rPr>
        <w:t>Estados</w:t>
      </w:r>
      <w:proofErr w:type="spellEnd"/>
      <w:r>
        <w:rPr>
          <w:color w:val="231F20"/>
          <w:szCs w:val="22"/>
          <w:lang w:val="en-US" w:eastAsia="es-MX"/>
        </w:rPr>
        <w:t xml:space="preserve"> </w:t>
      </w:r>
      <w:proofErr w:type="spellStart"/>
      <w:r>
        <w:rPr>
          <w:color w:val="231F20"/>
          <w:szCs w:val="22"/>
          <w:lang w:val="en-US" w:eastAsia="es-MX"/>
        </w:rPr>
        <w:t>Unidos</w:t>
      </w:r>
      <w:proofErr w:type="spellEnd"/>
      <w:r>
        <w:rPr>
          <w:color w:val="231F20"/>
          <w:szCs w:val="22"/>
          <w:lang w:val="en-US" w:eastAsia="es-MX"/>
        </w:rPr>
        <w:t>, 2008</w:t>
      </w:r>
    </w:p>
    <w:p w14:paraId="09FA225D" w14:textId="77777777" w:rsidR="00430CDF" w:rsidRDefault="00430CDF" w:rsidP="00EF1E67">
      <w:pPr>
        <w:spacing w:line="480" w:lineRule="auto"/>
        <w:ind w:right="-2"/>
        <w:jc w:val="both"/>
        <w:rPr>
          <w:lang w:val="en-US"/>
        </w:rPr>
      </w:pPr>
      <w:r w:rsidRPr="00430CDF">
        <w:rPr>
          <w:lang w:val="en-US"/>
        </w:rPr>
        <w:t xml:space="preserve">- </w:t>
      </w:r>
      <w:r w:rsidRPr="003514D5">
        <w:rPr>
          <w:lang w:val="en-US"/>
        </w:rPr>
        <w:t>White, Charlie, “Facebook Launches New In-Line Translation Tool</w:t>
      </w:r>
      <w:r>
        <w:rPr>
          <w:lang w:val="en-US"/>
        </w:rPr>
        <w:t xml:space="preserve">”, en </w:t>
      </w:r>
      <w:proofErr w:type="spellStart"/>
      <w:r>
        <w:rPr>
          <w:i/>
          <w:lang w:val="en-US"/>
        </w:rPr>
        <w:t>Mashable</w:t>
      </w:r>
      <w:proofErr w:type="spellEnd"/>
      <w:r>
        <w:rPr>
          <w:lang w:val="en-US"/>
        </w:rPr>
        <w:t xml:space="preserve"> </w:t>
      </w:r>
      <w:r w:rsidRPr="00430CDF">
        <w:rPr>
          <w:lang w:val="en-US"/>
        </w:rPr>
        <w:t>http://mashable.com/2011/10/06/facebook-translation-tool/</w:t>
      </w:r>
    </w:p>
    <w:p w14:paraId="5C04FCA9" w14:textId="77777777" w:rsidR="00430CDF" w:rsidRPr="00C66B7D" w:rsidRDefault="00C66B7D" w:rsidP="00EF1E67">
      <w:pPr>
        <w:spacing w:line="480" w:lineRule="auto"/>
        <w:ind w:right="-2"/>
        <w:jc w:val="both"/>
        <w:rPr>
          <w:lang w:val="es-MX"/>
        </w:rPr>
      </w:pPr>
      <w:r>
        <w:rPr>
          <w:lang w:val="es-MX"/>
        </w:rPr>
        <w:t>-</w:t>
      </w:r>
      <w:r w:rsidRPr="00C66B7D">
        <w:rPr>
          <w:lang w:val="es-MX"/>
        </w:rPr>
        <w:t xml:space="preserve"> </w:t>
      </w:r>
      <w:r w:rsidRPr="00F229C4">
        <w:rPr>
          <w:lang w:val="es-MX"/>
        </w:rPr>
        <w:t>World Internet Project de México, “Estudio 2013 de hábitos y percepciones de los mexicanos sobre Internet y diversas tecnologías asociadas”</w:t>
      </w:r>
      <w:r>
        <w:rPr>
          <w:lang w:val="es-MX"/>
        </w:rPr>
        <w:t xml:space="preserve"> en </w:t>
      </w:r>
      <w:r>
        <w:rPr>
          <w:i/>
          <w:lang w:val="es-MX"/>
        </w:rPr>
        <w:t>Estudios del WIP México</w:t>
      </w:r>
      <w:r>
        <w:rPr>
          <w:lang w:val="es-MX"/>
        </w:rPr>
        <w:t xml:space="preserve"> &lt;</w:t>
      </w:r>
      <w:r w:rsidRPr="00346BEA">
        <w:t xml:space="preserve"> </w:t>
      </w:r>
      <w:r w:rsidRPr="00346BEA">
        <w:rPr>
          <w:lang w:val="es-MX"/>
        </w:rPr>
        <w:t>http://www.wip.mx/estudios_wip.html</w:t>
      </w:r>
      <w:r>
        <w:rPr>
          <w:lang w:val="es-MX"/>
        </w:rPr>
        <w:t>&gt;.</w:t>
      </w:r>
    </w:p>
    <w:p w14:paraId="465DC60C" w14:textId="77777777" w:rsidR="00430CDF" w:rsidRPr="00C66B7D" w:rsidRDefault="00430CDF" w:rsidP="00EF1E67">
      <w:pPr>
        <w:spacing w:line="480" w:lineRule="auto"/>
        <w:ind w:right="-2"/>
        <w:jc w:val="both"/>
        <w:rPr>
          <w:lang w:val="es-MX"/>
        </w:rPr>
      </w:pPr>
    </w:p>
    <w:p w14:paraId="16838E5B" w14:textId="77777777" w:rsidR="00430CDF" w:rsidRPr="00C66B7D" w:rsidRDefault="00430CDF" w:rsidP="00EF1E67">
      <w:pPr>
        <w:spacing w:line="480" w:lineRule="auto"/>
        <w:ind w:right="-2"/>
        <w:jc w:val="both"/>
        <w:rPr>
          <w:b/>
          <w:color w:val="231F20"/>
          <w:lang w:val="es-MX" w:eastAsia="es-MX"/>
        </w:rPr>
      </w:pPr>
    </w:p>
    <w:sectPr w:rsidR="00430CDF" w:rsidRPr="00C66B7D" w:rsidSect="000E30D1">
      <w:footerReference w:type="default" r:id="rId10"/>
      <w:footerReference w:type="first" r:id="rId11"/>
      <w:pgSz w:w="11905" w:h="16837"/>
      <w:pgMar w:top="1417" w:right="1701" w:bottom="1417" w:left="1701" w:header="720" w:footer="1701"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 w:date="2013-12-31T03:57:00Z" w:initials="??">
    <w:p w14:paraId="4FF90449" w14:textId="77777777" w:rsidR="006E312A" w:rsidRDefault="006E312A">
      <w:pPr>
        <w:pStyle w:val="Textocomentario"/>
      </w:pPr>
      <w:r>
        <w:rPr>
          <w:rStyle w:val="Refdecomentario"/>
        </w:rPr>
        <w:annotationRef/>
      </w:r>
      <w:r>
        <w:t>¿Atender?</w:t>
      </w:r>
    </w:p>
  </w:comment>
  <w:comment w:id="2" w:author="" w:date="2013-12-31T04:21:00Z" w:initials="??">
    <w:p w14:paraId="1F264C73" w14:textId="77777777" w:rsidR="006E312A" w:rsidRDefault="006E312A">
      <w:pPr>
        <w:pStyle w:val="Textocomentario"/>
      </w:pPr>
      <w:r>
        <w:rPr>
          <w:rStyle w:val="Refdecomentario"/>
        </w:rPr>
        <w:annotationRef/>
      </w:r>
      <w:r>
        <w:t>Teléfono inteligente.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45DC23" w14:textId="77777777" w:rsidR="006E312A" w:rsidRDefault="006E312A">
      <w:r>
        <w:separator/>
      </w:r>
    </w:p>
  </w:endnote>
  <w:endnote w:type="continuationSeparator" w:id="0">
    <w:p w14:paraId="0336AE7B" w14:textId="77777777" w:rsidR="006E312A" w:rsidRDefault="006E3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Formata">
    <w:altName w:val="Formata"/>
    <w:panose1 w:val="00000000000000000000"/>
    <w:charset w:val="00"/>
    <w:family w:val="swiss"/>
    <w:notTrueType/>
    <w:pitch w:val="default"/>
    <w:sig w:usb0="00000003" w:usb1="00000000" w:usb2="00000000" w:usb3="00000000" w:csb0="00000001" w:csb1="00000000"/>
  </w:font>
  <w:font w:name="ACaslonPro-Regular">
    <w:altName w:val="Adobe Caslon Pro"/>
    <w:panose1 w:val="00000000000000000000"/>
    <w:charset w:val="00"/>
    <w:family w:val="roman"/>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3FD2A2" w14:textId="77777777" w:rsidR="006E312A" w:rsidRDefault="006E312A">
    <w:pPr>
      <w:pStyle w:val="Piedepgina"/>
      <w:ind w:right="360"/>
    </w:pPr>
    <w:r>
      <w:rPr>
        <w:noProof/>
        <w:lang w:eastAsia="es-ES"/>
      </w:rPr>
      <mc:AlternateContent>
        <mc:Choice Requires="wps">
          <w:drawing>
            <wp:anchor distT="0" distB="0" distL="0" distR="0" simplePos="0" relativeHeight="251657728" behindDoc="0" locked="0" layoutInCell="1" allowOverlap="1" wp14:anchorId="78841BA2" wp14:editId="7F250737">
              <wp:simplePos x="0" y="0"/>
              <wp:positionH relativeFrom="column">
                <wp:posOffset>5359400</wp:posOffset>
              </wp:positionH>
              <wp:positionV relativeFrom="paragraph">
                <wp:posOffset>635</wp:posOffset>
              </wp:positionV>
              <wp:extent cx="183515" cy="153035"/>
              <wp:effectExtent l="6350" t="635" r="635" b="8255"/>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15" cy="15303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1052B9" w14:textId="77777777" w:rsidR="006E312A" w:rsidRDefault="006E312A">
                          <w:pPr>
                            <w:pStyle w:val="Piedepgina"/>
                          </w:pPr>
                          <w:r>
                            <w:rPr>
                              <w:rStyle w:val="Nmerodepgina"/>
                            </w:rPr>
                            <w:fldChar w:fldCharType="begin"/>
                          </w:r>
                          <w:r>
                            <w:rPr>
                              <w:rStyle w:val="Nmerodepgina"/>
                            </w:rPr>
                            <w:instrText xml:space="preserve"> PAGE </w:instrText>
                          </w:r>
                          <w:r>
                            <w:rPr>
                              <w:rStyle w:val="Nmerodepgina"/>
                            </w:rPr>
                            <w:fldChar w:fldCharType="separate"/>
                          </w:r>
                          <w:r w:rsidR="00C910C7">
                            <w:rPr>
                              <w:rStyle w:val="Nmerodepgina"/>
                              <w:noProof/>
                            </w:rPr>
                            <w:t>1</w:t>
                          </w:r>
                          <w:r>
                            <w:rPr>
                              <w:rStyle w:val="Nmerodepgin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22pt;margin-top:.05pt;width:14.45pt;height:12.05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" stroked="f">
              <v:fill opacity="0"/>
              <v:textbox inset="0,0,0,0">
                <w:txbxContent>
                  <w:p w:rsidR="00170684" w:rsidRDefault="00170684">
                    <w:pPr>
                      <w:pStyle w:val="Piedepgina"/>
                    </w:pPr>
                    <w:r>
                      <w:rPr>
                        <w:rStyle w:val="Nmerodepgina"/>
                      </w:rPr>
                      <w:fldChar w:fldCharType="begin"/>
                    </w:r>
                    <w:r>
                      <w:rPr>
                        <w:rStyle w:val="Nmerodepgina"/>
                      </w:rPr>
                      <w:instrText xml:space="preserve"> PAGE </w:instrText>
                    </w:r>
                    <w:r>
                      <w:rPr>
                        <w:rStyle w:val="Nmerodepgina"/>
                      </w:rPr>
                      <w:fldChar w:fldCharType="separate"/>
                    </w:r>
                    <w:r w:rsidR="00C66B7D">
                      <w:rPr>
                        <w:rStyle w:val="Nmerodepgina"/>
                        <w:noProof/>
                      </w:rPr>
                      <w:t>1</w:t>
                    </w:r>
                    <w:r>
                      <w:rPr>
                        <w:rStyle w:val="Nmerodepgina"/>
                      </w:rPr>
                      <w:fldChar w:fldCharType="end"/>
                    </w:r>
                  </w:p>
                </w:txbxContent>
              </v:textbox>
              <w10:wrap type="square" side="largest"/>
            </v:shape>
          </w:pict>
        </mc:Fallback>
      </mc:AlternateConten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C0207E" w14:textId="77777777" w:rsidR="006E312A" w:rsidRDefault="006E312A"/>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3F328D" w14:textId="77777777" w:rsidR="006E312A" w:rsidRDefault="006E312A">
      <w:r>
        <w:separator/>
      </w:r>
    </w:p>
  </w:footnote>
  <w:footnote w:type="continuationSeparator" w:id="0">
    <w:p w14:paraId="6942652D" w14:textId="77777777" w:rsidR="006E312A" w:rsidRDefault="006E312A">
      <w:r>
        <w:continuationSeparator/>
      </w:r>
    </w:p>
  </w:footnote>
  <w:footnote w:id="1">
    <w:p w14:paraId="4A92C270" w14:textId="77777777" w:rsidR="006E312A" w:rsidRPr="00B87396" w:rsidRDefault="006E312A">
      <w:pPr>
        <w:pStyle w:val="Textonotapie"/>
        <w:rPr>
          <w:lang w:val="es-MX"/>
        </w:rPr>
      </w:pPr>
      <w:r>
        <w:rPr>
          <w:rStyle w:val="Refdenotaalpie"/>
        </w:rPr>
        <w:footnoteRef/>
      </w:r>
      <w:r>
        <w:t xml:space="preserve"> </w:t>
      </w:r>
      <w:r>
        <w:rPr>
          <w:lang w:val="es-MX"/>
        </w:rPr>
        <w:t xml:space="preserve">McLuhan, Marshall, Fiore, Quentin, </w:t>
      </w:r>
      <w:r>
        <w:rPr>
          <w:i/>
          <w:lang w:val="es-MX"/>
        </w:rPr>
        <w:t>El medio es el masaje</w:t>
      </w:r>
      <w:r>
        <w:rPr>
          <w:lang w:val="es-MX"/>
        </w:rPr>
        <w:t>¸ Paidós, España, p. 63</w:t>
      </w:r>
    </w:p>
  </w:footnote>
  <w:footnote w:id="2">
    <w:p w14:paraId="7B3A2D75" w14:textId="77777777" w:rsidR="006E312A" w:rsidRPr="00B87396" w:rsidRDefault="006E312A">
      <w:pPr>
        <w:pStyle w:val="Textonotapie"/>
        <w:rPr>
          <w:i/>
          <w:lang w:val="es-MX"/>
        </w:rPr>
      </w:pPr>
      <w:r>
        <w:rPr>
          <w:rStyle w:val="Refdenotaalpie"/>
        </w:rPr>
        <w:footnoteRef/>
      </w:r>
      <w:r>
        <w:t xml:space="preserve"> </w:t>
      </w:r>
      <w:proofErr w:type="spellStart"/>
      <w:r>
        <w:rPr>
          <w:i/>
        </w:rPr>
        <w:t>Idem</w:t>
      </w:r>
      <w:proofErr w:type="spellEnd"/>
    </w:p>
  </w:footnote>
  <w:footnote w:id="3">
    <w:p w14:paraId="01EEDB7E" w14:textId="77777777" w:rsidR="006E312A" w:rsidRPr="004B14EF" w:rsidRDefault="006E312A" w:rsidP="00275800">
      <w:pPr>
        <w:pStyle w:val="Textonotapie"/>
        <w:jc w:val="both"/>
        <w:rPr>
          <w:lang w:val="es-MX"/>
        </w:rPr>
      </w:pPr>
      <w:r>
        <w:rPr>
          <w:rStyle w:val="Refdenotaalpie"/>
        </w:rPr>
        <w:footnoteRef/>
      </w:r>
      <w:r>
        <w:t xml:space="preserve"> </w:t>
      </w:r>
      <w:proofErr w:type="spellStart"/>
      <w:r w:rsidRPr="00610D50">
        <w:t>C</w:t>
      </w:r>
      <w:r>
        <w:t>anavilhas</w:t>
      </w:r>
      <w:proofErr w:type="spellEnd"/>
      <w:r>
        <w:t xml:space="preserve">, João, “El nuevo ecosistema mediático” en </w:t>
      </w:r>
      <w:proofErr w:type="spellStart"/>
      <w:r w:rsidRPr="004B14EF">
        <w:rPr>
          <w:i/>
        </w:rPr>
        <w:t>Index.comunicación</w:t>
      </w:r>
      <w:proofErr w:type="spellEnd"/>
      <w:r w:rsidRPr="004B14EF">
        <w:rPr>
          <w:i/>
        </w:rPr>
        <w:t>: Revista científica en el ámbito de la Comunicación Aplicada</w:t>
      </w:r>
      <w:r>
        <w:t>, Vol. 1, Nº. 1, 2011</w:t>
      </w:r>
      <w:r w:rsidRPr="004B14EF">
        <w:t>, p</w:t>
      </w:r>
      <w:r>
        <w:t>. 14</w:t>
      </w:r>
    </w:p>
  </w:footnote>
  <w:footnote w:id="4">
    <w:p w14:paraId="43671929" w14:textId="77777777" w:rsidR="006E312A" w:rsidRPr="00C45975" w:rsidRDefault="006E312A" w:rsidP="00275800">
      <w:pPr>
        <w:pStyle w:val="Textonotapie"/>
        <w:jc w:val="both"/>
        <w:rPr>
          <w:lang w:val="en-US"/>
        </w:rPr>
      </w:pPr>
      <w:r>
        <w:rPr>
          <w:rStyle w:val="Refdenotaalpie"/>
        </w:rPr>
        <w:footnoteRef/>
      </w:r>
      <w:r w:rsidRPr="00C45975">
        <w:rPr>
          <w:lang w:val="en-US"/>
        </w:rPr>
        <w:t xml:space="preserve"> </w:t>
      </w:r>
      <w:r w:rsidRPr="00C45975">
        <w:rPr>
          <w:i/>
          <w:lang w:val="en-US"/>
        </w:rPr>
        <w:t>Ibid</w:t>
      </w:r>
      <w:r w:rsidRPr="00C45975">
        <w:rPr>
          <w:lang w:val="en-US"/>
        </w:rPr>
        <w:t>, p. 17</w:t>
      </w:r>
    </w:p>
  </w:footnote>
  <w:footnote w:id="5">
    <w:p w14:paraId="653D1010" w14:textId="77777777" w:rsidR="006E312A" w:rsidRPr="00EC6298" w:rsidRDefault="006E312A" w:rsidP="00275800">
      <w:pPr>
        <w:pStyle w:val="Textonotapie"/>
        <w:jc w:val="both"/>
        <w:rPr>
          <w:i/>
          <w:lang w:val="en-US"/>
        </w:rPr>
      </w:pPr>
      <w:r>
        <w:rPr>
          <w:rStyle w:val="Refdenotaalpie"/>
        </w:rPr>
        <w:footnoteRef/>
      </w:r>
      <w:r w:rsidRPr="00EC6298">
        <w:rPr>
          <w:lang w:val="en-US"/>
        </w:rPr>
        <w:t xml:space="preserve"> Nakamura, </w:t>
      </w:r>
      <w:proofErr w:type="spellStart"/>
      <w:r w:rsidRPr="00EC6298">
        <w:rPr>
          <w:lang w:val="en-US"/>
        </w:rPr>
        <w:t>Kunio</w:t>
      </w:r>
      <w:proofErr w:type="spellEnd"/>
      <w:r w:rsidRPr="00EC6298">
        <w:rPr>
          <w:lang w:val="en-US"/>
        </w:rPr>
        <w:t xml:space="preserve">, </w:t>
      </w:r>
      <w:r w:rsidRPr="00EC6298">
        <w:rPr>
          <w:i/>
          <w:lang w:val="en-US"/>
        </w:rPr>
        <w:t>Creating a Ubiquitous Network Society – Japan, a Nation Built on Technology</w:t>
      </w:r>
      <w:r>
        <w:rPr>
          <w:i/>
          <w:lang w:val="en-US"/>
        </w:rPr>
        <w:t xml:space="preserve">, </w:t>
      </w:r>
      <w:r w:rsidRPr="00EC6298">
        <w:rPr>
          <w:lang w:val="en-US"/>
        </w:rPr>
        <w:t>&lt; http://octavioislas.files.wordpress.com/2008/09/nakamura.pdf&gt; (</w:t>
      </w:r>
      <w:r>
        <w:rPr>
          <w:lang w:val="en-US"/>
        </w:rPr>
        <w:t>13</w:t>
      </w:r>
      <w:r w:rsidRPr="00EC6298">
        <w:rPr>
          <w:lang w:val="en-US"/>
        </w:rPr>
        <w:t xml:space="preserve"> de </w:t>
      </w:r>
      <w:r>
        <w:rPr>
          <w:lang w:val="en-US"/>
        </w:rPr>
        <w:t>diciembre</w:t>
      </w:r>
      <w:r w:rsidRPr="00EC6298">
        <w:rPr>
          <w:lang w:val="en-US"/>
        </w:rPr>
        <w:t xml:space="preserve"> de 2013)</w:t>
      </w:r>
    </w:p>
  </w:footnote>
  <w:footnote w:id="6">
    <w:p w14:paraId="729E224E" w14:textId="77777777" w:rsidR="006E312A" w:rsidRPr="00CC3FF6" w:rsidRDefault="006E312A" w:rsidP="00275800">
      <w:pPr>
        <w:pStyle w:val="Textonotapie"/>
        <w:jc w:val="both"/>
        <w:rPr>
          <w:lang w:val="es-MX"/>
        </w:rPr>
      </w:pPr>
      <w:r>
        <w:rPr>
          <w:rStyle w:val="Refdenotaalpie"/>
        </w:rPr>
        <w:footnoteRef/>
      </w:r>
      <w:r>
        <w:t xml:space="preserve"> </w:t>
      </w:r>
      <w:r>
        <w:rPr>
          <w:lang w:val="es-MX"/>
        </w:rPr>
        <w:t>Bernete, Francisco, “</w:t>
      </w:r>
      <w:r w:rsidRPr="00CC3FF6">
        <w:rPr>
          <w:lang w:val="es-MX"/>
        </w:rPr>
        <w:t>Usos de</w:t>
      </w:r>
      <w:r>
        <w:rPr>
          <w:lang w:val="es-MX"/>
        </w:rPr>
        <w:t xml:space="preserve"> las TIC, Relaciones sociales y </w:t>
      </w:r>
      <w:r w:rsidRPr="00CC3FF6">
        <w:rPr>
          <w:lang w:val="es-MX"/>
        </w:rPr>
        <w:t>cambi</w:t>
      </w:r>
      <w:r>
        <w:rPr>
          <w:lang w:val="es-MX"/>
        </w:rPr>
        <w:t xml:space="preserve">os en la socialización de las y </w:t>
      </w:r>
      <w:r w:rsidRPr="00CC3FF6">
        <w:rPr>
          <w:lang w:val="es-MX"/>
        </w:rPr>
        <w:t>los jóvenes</w:t>
      </w:r>
      <w:r>
        <w:rPr>
          <w:lang w:val="es-MX"/>
        </w:rPr>
        <w:t xml:space="preserve">”, en </w:t>
      </w:r>
      <w:r>
        <w:rPr>
          <w:i/>
          <w:lang w:val="es-MX"/>
        </w:rPr>
        <w:t>Revista de estudios de juventud</w:t>
      </w:r>
      <w:r>
        <w:rPr>
          <w:lang w:val="es-MX"/>
        </w:rPr>
        <w:t>, marzo 10, no° 88, p. 111</w:t>
      </w:r>
    </w:p>
  </w:footnote>
  <w:footnote w:id="7">
    <w:p w14:paraId="37970B23" w14:textId="77777777" w:rsidR="006E312A" w:rsidRPr="00DB2DD2" w:rsidRDefault="006E312A" w:rsidP="00275800">
      <w:pPr>
        <w:pStyle w:val="Textonotapie"/>
        <w:jc w:val="both"/>
        <w:rPr>
          <w:lang w:val="en-US"/>
        </w:rPr>
      </w:pPr>
      <w:r>
        <w:rPr>
          <w:rStyle w:val="Refdenotaalpie"/>
        </w:rPr>
        <w:footnoteRef/>
      </w:r>
      <w:r w:rsidRPr="00F229C4">
        <w:rPr>
          <w:lang w:val="es-MX"/>
        </w:rPr>
        <w:t xml:space="preserve"> World Internet Project de México, “Estudio 2013 de hábitos y percepciones de los mexicanos sobre Internet y diversas tecnologías asociadas”</w:t>
      </w:r>
      <w:r>
        <w:rPr>
          <w:lang w:val="es-MX"/>
        </w:rPr>
        <w:t xml:space="preserve"> en </w:t>
      </w:r>
      <w:r>
        <w:rPr>
          <w:i/>
          <w:lang w:val="es-MX"/>
        </w:rPr>
        <w:t>Estudios del WIP México</w:t>
      </w:r>
      <w:r>
        <w:rPr>
          <w:lang w:val="es-MX"/>
        </w:rPr>
        <w:t xml:space="preserve"> &lt;</w:t>
      </w:r>
      <w:r w:rsidRPr="00346BEA">
        <w:t xml:space="preserve"> </w:t>
      </w:r>
      <w:r w:rsidRPr="00346BEA">
        <w:rPr>
          <w:lang w:val="es-MX"/>
        </w:rPr>
        <w:t>http://www.wip.mx/estudios_wip.html</w:t>
      </w:r>
      <w:r>
        <w:rPr>
          <w:lang w:val="es-MX"/>
        </w:rPr>
        <w:t xml:space="preserve">&gt;. </w:t>
      </w:r>
      <w:r w:rsidRPr="00DB2DD2">
        <w:rPr>
          <w:lang w:val="en-US"/>
        </w:rPr>
        <w:t>(18 de diciembre de 2013)</w:t>
      </w:r>
    </w:p>
  </w:footnote>
  <w:footnote w:id="8">
    <w:p w14:paraId="389320D9" w14:textId="77777777" w:rsidR="006E312A" w:rsidRPr="00B03B71" w:rsidRDefault="006E312A">
      <w:pPr>
        <w:pStyle w:val="Textonotapie"/>
        <w:rPr>
          <w:i/>
          <w:lang w:val="en-US"/>
        </w:rPr>
      </w:pPr>
      <w:r>
        <w:rPr>
          <w:rStyle w:val="Refdenotaalpie"/>
        </w:rPr>
        <w:footnoteRef/>
      </w:r>
      <w:r w:rsidRPr="00B03B71">
        <w:rPr>
          <w:lang w:val="en-US"/>
        </w:rPr>
        <w:t xml:space="preserve"> </w:t>
      </w:r>
      <w:r>
        <w:rPr>
          <w:i/>
          <w:lang w:val="en-US"/>
        </w:rPr>
        <w:t>Ibid.</w:t>
      </w:r>
    </w:p>
  </w:footnote>
  <w:footnote w:id="9">
    <w:p w14:paraId="7F5FE438" w14:textId="77777777" w:rsidR="006E312A" w:rsidRPr="000F0FDA" w:rsidRDefault="006E312A" w:rsidP="00275800">
      <w:pPr>
        <w:pStyle w:val="Textonotapie"/>
        <w:jc w:val="both"/>
        <w:rPr>
          <w:lang w:val="es-MX"/>
        </w:rPr>
      </w:pPr>
      <w:r>
        <w:rPr>
          <w:rStyle w:val="Refdenotaalpie"/>
        </w:rPr>
        <w:footnoteRef/>
      </w:r>
      <w:r w:rsidRPr="00323E8F">
        <w:rPr>
          <w:lang w:val="en-US"/>
        </w:rPr>
        <w:t xml:space="preserve"> </w:t>
      </w:r>
      <w:proofErr w:type="spellStart"/>
      <w:r w:rsidRPr="00323E8F">
        <w:rPr>
          <w:lang w:val="en-US"/>
        </w:rPr>
        <w:t>Hede</w:t>
      </w:r>
      <w:proofErr w:type="spellEnd"/>
      <w:r w:rsidRPr="00323E8F">
        <w:rPr>
          <w:lang w:val="en-US"/>
        </w:rPr>
        <w:t xml:space="preserve">, Kimberly, “Smartphones: The Freedom that Binds”, en </w:t>
      </w:r>
      <w:proofErr w:type="spellStart"/>
      <w:r w:rsidRPr="00323E8F">
        <w:rPr>
          <w:i/>
          <w:lang w:val="en-US"/>
        </w:rPr>
        <w:t>Comm-Entary</w:t>
      </w:r>
      <w:proofErr w:type="spellEnd"/>
      <w:r w:rsidRPr="00323E8F">
        <w:rPr>
          <w:i/>
          <w:lang w:val="en-US"/>
        </w:rPr>
        <w:t xml:space="preserve">. </w:t>
      </w:r>
      <w:r w:rsidRPr="000F0FDA">
        <w:rPr>
          <w:lang w:val="es-MX"/>
        </w:rPr>
        <w:t xml:space="preserve">Universidad de New Hampshire, Estados Unidos, 2013, p. 123 </w:t>
      </w:r>
      <w:r w:rsidRPr="000F0FDA">
        <w:rPr>
          <w:i/>
          <w:color w:val="231F20"/>
          <w:szCs w:val="22"/>
          <w:lang w:val="es-MX" w:eastAsia="es-MX"/>
        </w:rPr>
        <w:t>La traducción es mía.</w:t>
      </w:r>
    </w:p>
  </w:footnote>
  <w:footnote w:id="10">
    <w:p w14:paraId="1CC32BD0" w14:textId="77777777" w:rsidR="006E312A" w:rsidRPr="00752478" w:rsidRDefault="006E312A">
      <w:pPr>
        <w:pStyle w:val="Textonotapie"/>
        <w:rPr>
          <w:lang w:val="en-US"/>
        </w:rPr>
      </w:pPr>
      <w:r>
        <w:rPr>
          <w:rStyle w:val="Refdenotaalpie"/>
        </w:rPr>
        <w:footnoteRef/>
      </w:r>
      <w:r w:rsidRPr="00752478">
        <w:rPr>
          <w:lang w:val="en-US"/>
        </w:rPr>
        <w:t xml:space="preserve"> </w:t>
      </w:r>
      <w:r w:rsidRPr="00752478">
        <w:rPr>
          <w:i/>
          <w:lang w:val="en-US"/>
        </w:rPr>
        <w:t>Idem</w:t>
      </w:r>
      <w:r w:rsidRPr="00752478">
        <w:rPr>
          <w:lang w:val="en-US"/>
        </w:rPr>
        <w:t>, p. 124</w:t>
      </w:r>
    </w:p>
  </w:footnote>
  <w:footnote w:id="11">
    <w:p w14:paraId="06747A98" w14:textId="77777777" w:rsidR="006E312A" w:rsidRPr="001C36CD" w:rsidRDefault="006E312A" w:rsidP="009B293A">
      <w:pPr>
        <w:pStyle w:val="Textonotapie"/>
        <w:rPr>
          <w:lang w:val="en-US"/>
        </w:rPr>
      </w:pPr>
      <w:r>
        <w:rPr>
          <w:rStyle w:val="Refdenotaalpie"/>
        </w:rPr>
        <w:footnoteRef/>
      </w:r>
      <w:r w:rsidRPr="009B293A">
        <w:rPr>
          <w:lang w:val="en-US"/>
        </w:rPr>
        <w:t xml:space="preserve"> </w:t>
      </w:r>
      <w:proofErr w:type="spellStart"/>
      <w:r w:rsidRPr="009B293A">
        <w:rPr>
          <w:i/>
          <w:lang w:val="en-US"/>
        </w:rPr>
        <w:t>Cfr</w:t>
      </w:r>
      <w:proofErr w:type="spellEnd"/>
      <w:r w:rsidRPr="009B293A">
        <w:rPr>
          <w:i/>
          <w:lang w:val="en-US"/>
        </w:rPr>
        <w:t xml:space="preserve">. Davis, Susan. “Addicted to Your </w:t>
      </w:r>
      <w:r>
        <w:rPr>
          <w:i/>
          <w:lang w:val="en-US"/>
        </w:rPr>
        <w:t xml:space="preserve">Smartphone? Here’s What to Do.” </w:t>
      </w:r>
      <w:r w:rsidRPr="009B293A">
        <w:rPr>
          <w:i/>
          <w:lang w:val="en-US"/>
        </w:rPr>
        <w:t xml:space="preserve">WebMD. </w:t>
      </w:r>
      <w:proofErr w:type="gramStart"/>
      <w:r w:rsidRPr="009B293A">
        <w:rPr>
          <w:i/>
          <w:lang w:val="en-US"/>
        </w:rPr>
        <w:t>WebMD,</w:t>
      </w:r>
      <w:r>
        <w:rPr>
          <w:i/>
          <w:lang w:val="en-US"/>
        </w:rPr>
        <w:t xml:space="preserve"> LLC, </w:t>
      </w:r>
      <w:r w:rsidRPr="001C36CD">
        <w:rPr>
          <w:lang w:val="en-US"/>
        </w:rPr>
        <w:t>21 2012.</w:t>
      </w:r>
      <w:proofErr w:type="gramEnd"/>
      <w:r>
        <w:rPr>
          <w:i/>
          <w:lang w:val="en-US"/>
        </w:rPr>
        <w:t xml:space="preserve"> </w:t>
      </w:r>
      <w:r w:rsidRPr="009B293A">
        <w:rPr>
          <w:i/>
          <w:lang w:val="en-US"/>
        </w:rPr>
        <w:t>&lt;http://www.webmd.c</w:t>
      </w:r>
      <w:r>
        <w:rPr>
          <w:i/>
          <w:lang w:val="en-US"/>
        </w:rPr>
        <w:t>om/balance/guide/addicted-your-</w:t>
      </w:r>
      <w:r w:rsidRPr="009B293A">
        <w:rPr>
          <w:i/>
          <w:lang w:val="en-US"/>
        </w:rPr>
        <w:t>smartphone-what-to-do?page=3&gt;.</w:t>
      </w:r>
      <w:r>
        <w:rPr>
          <w:lang w:val="en-US"/>
        </w:rPr>
        <w:t xml:space="preserve"> (18 de diciembre de 2013)</w:t>
      </w:r>
    </w:p>
  </w:footnote>
  <w:footnote w:id="12">
    <w:p w14:paraId="3D8FDD41" w14:textId="77777777" w:rsidR="006E312A" w:rsidRPr="008A1CD9" w:rsidRDefault="006E312A">
      <w:pPr>
        <w:pStyle w:val="Textonotapie"/>
        <w:rPr>
          <w:lang w:val="en-US"/>
        </w:rPr>
      </w:pPr>
      <w:r>
        <w:rPr>
          <w:rStyle w:val="Refdenotaalpie"/>
        </w:rPr>
        <w:footnoteRef/>
      </w:r>
      <w:r w:rsidRPr="008A1CD9">
        <w:rPr>
          <w:lang w:val="en-US"/>
        </w:rPr>
        <w:t xml:space="preserve"> </w:t>
      </w:r>
      <w:proofErr w:type="spellStart"/>
      <w:r w:rsidRPr="008A1CD9">
        <w:rPr>
          <w:lang w:val="en-US"/>
        </w:rPr>
        <w:t>Hede</w:t>
      </w:r>
      <w:proofErr w:type="spellEnd"/>
      <w:r w:rsidRPr="008A1CD9">
        <w:rPr>
          <w:lang w:val="en-US"/>
        </w:rPr>
        <w:t xml:space="preserve">, Kimberly, </w:t>
      </w:r>
      <w:r w:rsidRPr="008A1CD9">
        <w:rPr>
          <w:i/>
          <w:lang w:val="en-US"/>
        </w:rPr>
        <w:t xml:space="preserve">op </w:t>
      </w:r>
      <w:proofErr w:type="spellStart"/>
      <w:r w:rsidRPr="008A1CD9">
        <w:rPr>
          <w:i/>
          <w:lang w:val="en-US"/>
        </w:rPr>
        <w:t>cit</w:t>
      </w:r>
      <w:proofErr w:type="spellEnd"/>
      <w:r w:rsidRPr="008A1CD9">
        <w:rPr>
          <w:lang w:val="en-US"/>
        </w:rPr>
        <w:t>, p. 125</w:t>
      </w:r>
    </w:p>
  </w:footnote>
  <w:footnote w:id="13">
    <w:p w14:paraId="5327DDC1" w14:textId="77777777" w:rsidR="006E312A" w:rsidRPr="00894443" w:rsidRDefault="006E312A" w:rsidP="00275800">
      <w:pPr>
        <w:pStyle w:val="Textonotapie"/>
        <w:jc w:val="both"/>
        <w:rPr>
          <w:lang w:val="en-US"/>
        </w:rPr>
      </w:pPr>
      <w:r>
        <w:rPr>
          <w:rStyle w:val="Refdenotaalpie"/>
        </w:rPr>
        <w:footnoteRef/>
      </w:r>
      <w:r w:rsidRPr="00684ADB">
        <w:rPr>
          <w:lang w:val="en-US"/>
        </w:rPr>
        <w:t xml:space="preserve"> </w:t>
      </w:r>
      <w:r>
        <w:rPr>
          <w:lang w:val="en-US"/>
        </w:rPr>
        <w:t>Facebook</w:t>
      </w:r>
      <w:r w:rsidRPr="00684ADB">
        <w:rPr>
          <w:lang w:val="en-US"/>
        </w:rPr>
        <w:t xml:space="preserve">, </w:t>
      </w:r>
      <w:r>
        <w:rPr>
          <w:lang w:val="en-US"/>
        </w:rPr>
        <w:t>“</w:t>
      </w:r>
      <w:r w:rsidRPr="00684ADB">
        <w:rPr>
          <w:lang w:val="en-US"/>
        </w:rPr>
        <w:t>Facebook Rep</w:t>
      </w:r>
      <w:r>
        <w:rPr>
          <w:lang w:val="en-US"/>
        </w:rPr>
        <w:t xml:space="preserve">orts Third Quarter 2013 Results” en </w:t>
      </w:r>
      <w:r>
        <w:rPr>
          <w:i/>
          <w:lang w:val="en-US"/>
        </w:rPr>
        <w:t>PR Newswire</w:t>
      </w:r>
      <w:r>
        <w:rPr>
          <w:lang w:val="en-US"/>
        </w:rPr>
        <w:t xml:space="preserve"> &lt;</w:t>
      </w:r>
      <w:r w:rsidRPr="00894443">
        <w:rPr>
          <w:lang w:val="en-US"/>
        </w:rPr>
        <w:t xml:space="preserve"> http://www.prnewswire.com/news-releases/facebook-reports-third-quarter-2013-results-229923821.html</w:t>
      </w:r>
      <w:r>
        <w:rPr>
          <w:lang w:val="en-US"/>
        </w:rPr>
        <w:t>&gt; (18 de diciembre de 2013)</w:t>
      </w:r>
    </w:p>
  </w:footnote>
  <w:footnote w:id="14">
    <w:p w14:paraId="3B731878" w14:textId="77777777" w:rsidR="006E312A" w:rsidRPr="00247161" w:rsidRDefault="006E312A" w:rsidP="00275800">
      <w:pPr>
        <w:pStyle w:val="Textonotapie"/>
        <w:jc w:val="both"/>
        <w:rPr>
          <w:lang w:val="en-US"/>
        </w:rPr>
      </w:pPr>
      <w:r>
        <w:rPr>
          <w:rStyle w:val="Refdenotaalpie"/>
        </w:rPr>
        <w:footnoteRef/>
      </w:r>
      <w:r w:rsidRPr="00247161">
        <w:rPr>
          <w:lang w:val="en-US"/>
        </w:rPr>
        <w:t xml:space="preserve"> </w:t>
      </w:r>
      <w:proofErr w:type="spellStart"/>
      <w:r w:rsidRPr="00247161">
        <w:rPr>
          <w:lang w:val="en-US"/>
        </w:rPr>
        <w:t>Protalinski</w:t>
      </w:r>
      <w:proofErr w:type="spellEnd"/>
      <w:r w:rsidRPr="00247161">
        <w:rPr>
          <w:lang w:val="en-US"/>
        </w:rPr>
        <w:t xml:space="preserve">, Emil, </w:t>
      </w:r>
      <w:r>
        <w:rPr>
          <w:lang w:val="en-US"/>
        </w:rPr>
        <w:t>“</w:t>
      </w:r>
      <w:r w:rsidRPr="00247161">
        <w:rPr>
          <w:lang w:val="en-US"/>
        </w:rPr>
        <w:t>Facebook passes 1.19 billion monthly active users, 874 million mobile users, and 728 million daily users</w:t>
      </w:r>
      <w:r>
        <w:rPr>
          <w:lang w:val="en-US"/>
        </w:rPr>
        <w:t xml:space="preserve">” en </w:t>
      </w:r>
      <w:proofErr w:type="spellStart"/>
      <w:r>
        <w:rPr>
          <w:i/>
          <w:lang w:val="en-US"/>
        </w:rPr>
        <w:t>TheNextWeb</w:t>
      </w:r>
      <w:proofErr w:type="spellEnd"/>
      <w:r>
        <w:rPr>
          <w:lang w:val="en-US"/>
        </w:rPr>
        <w:t xml:space="preserve"> &lt;</w:t>
      </w:r>
      <w:r w:rsidRPr="00247161">
        <w:rPr>
          <w:lang w:val="en-US"/>
        </w:rPr>
        <w:t xml:space="preserve"> http://thenextweb.com/facebook/2013/10/30/facebook-passes-1-19-billion-monthly-active-users-874-million-mobile-users-728-million-daily-users/#!qjc7f </w:t>
      </w:r>
      <w:r>
        <w:rPr>
          <w:lang w:val="en-US"/>
        </w:rPr>
        <w:t>&gt; (18 de diciembre de 2013)</w:t>
      </w:r>
    </w:p>
  </w:footnote>
  <w:footnote w:id="15">
    <w:p w14:paraId="497E87E3" w14:textId="77777777" w:rsidR="006E312A" w:rsidRPr="00DB2DD2" w:rsidRDefault="006E312A">
      <w:pPr>
        <w:pStyle w:val="Textonotapie"/>
        <w:rPr>
          <w:lang w:val="en-US"/>
        </w:rPr>
      </w:pPr>
      <w:r>
        <w:rPr>
          <w:rStyle w:val="Refdenotaalpie"/>
        </w:rPr>
        <w:footnoteRef/>
      </w:r>
      <w:r w:rsidRPr="00DB2DD2">
        <w:rPr>
          <w:lang w:val="en-US"/>
        </w:rPr>
        <w:t xml:space="preserve"> </w:t>
      </w:r>
      <w:proofErr w:type="spellStart"/>
      <w:r w:rsidRPr="00DB2DD2">
        <w:rPr>
          <w:lang w:val="en-US"/>
        </w:rPr>
        <w:t>Bernete</w:t>
      </w:r>
      <w:proofErr w:type="spellEnd"/>
      <w:r w:rsidRPr="00DB2DD2">
        <w:rPr>
          <w:lang w:val="en-US"/>
        </w:rPr>
        <w:t xml:space="preserve">, Francisco, </w:t>
      </w:r>
      <w:r w:rsidRPr="00DB2DD2">
        <w:rPr>
          <w:i/>
          <w:lang w:val="en-US"/>
        </w:rPr>
        <w:t xml:space="preserve">op. </w:t>
      </w:r>
      <w:proofErr w:type="spellStart"/>
      <w:r w:rsidRPr="00DB2DD2">
        <w:rPr>
          <w:i/>
          <w:lang w:val="en-US"/>
        </w:rPr>
        <w:t>cit</w:t>
      </w:r>
      <w:proofErr w:type="spellEnd"/>
      <w:r w:rsidRPr="00DB2DD2">
        <w:rPr>
          <w:lang w:val="en-US"/>
        </w:rPr>
        <w:t>, p. 110</w:t>
      </w:r>
    </w:p>
  </w:footnote>
  <w:footnote w:id="16">
    <w:p w14:paraId="162FF692" w14:textId="77777777" w:rsidR="006E312A" w:rsidRPr="003514D5" w:rsidRDefault="006E312A" w:rsidP="00275800">
      <w:pPr>
        <w:pStyle w:val="Textonotapie"/>
        <w:jc w:val="both"/>
        <w:rPr>
          <w:lang w:val="en-US"/>
        </w:rPr>
      </w:pPr>
      <w:r>
        <w:rPr>
          <w:rStyle w:val="Refdenotaalpie"/>
        </w:rPr>
        <w:footnoteRef/>
      </w:r>
      <w:r w:rsidRPr="003514D5">
        <w:rPr>
          <w:lang w:val="en-US"/>
        </w:rPr>
        <w:t xml:space="preserve"> White, Charlie, “Facebook Launches New In-Line Translation Tool</w:t>
      </w:r>
      <w:r>
        <w:rPr>
          <w:lang w:val="en-US"/>
        </w:rPr>
        <w:t xml:space="preserve">”, en </w:t>
      </w:r>
      <w:proofErr w:type="spellStart"/>
      <w:r>
        <w:rPr>
          <w:i/>
          <w:lang w:val="en-US"/>
        </w:rPr>
        <w:t>Mashable</w:t>
      </w:r>
      <w:proofErr w:type="spellEnd"/>
      <w:r>
        <w:rPr>
          <w:lang w:val="en-US"/>
        </w:rPr>
        <w:t xml:space="preserve"> </w:t>
      </w:r>
      <w:r w:rsidRPr="003514D5">
        <w:rPr>
          <w:lang w:val="en-US"/>
        </w:rPr>
        <w:t>http://mashable.com/2011/10/06/facebook-translation-tool/</w:t>
      </w:r>
      <w:r>
        <w:rPr>
          <w:lang w:val="en-US"/>
        </w:rPr>
        <w:t xml:space="preserve"> (19 de diciembre de 2014)</w:t>
      </w:r>
    </w:p>
  </w:footnote>
  <w:footnote w:id="17">
    <w:p w14:paraId="4912F01E" w14:textId="77777777" w:rsidR="006E312A" w:rsidRPr="00BD50A8" w:rsidRDefault="006E312A" w:rsidP="00275800">
      <w:pPr>
        <w:pStyle w:val="Textonotapie"/>
        <w:jc w:val="both"/>
        <w:rPr>
          <w:lang w:val="es-MX"/>
        </w:rPr>
      </w:pPr>
      <w:r>
        <w:rPr>
          <w:rStyle w:val="Refdenotaalpie"/>
        </w:rPr>
        <w:footnoteRef/>
      </w:r>
      <w:r>
        <w:t xml:space="preserve"> </w:t>
      </w:r>
      <w:r w:rsidRPr="00BD50A8">
        <w:t>Bustillos Ibarra</w:t>
      </w:r>
      <w:r>
        <w:t>,</w:t>
      </w:r>
      <w:r w:rsidRPr="00BD50A8">
        <w:t xml:space="preserve"> </w:t>
      </w:r>
      <w:r>
        <w:t xml:space="preserve">Odilia </w:t>
      </w:r>
      <w:proofErr w:type="spellStart"/>
      <w:r>
        <w:t>Sujey</w:t>
      </w:r>
      <w:proofErr w:type="spellEnd"/>
      <w:r>
        <w:t>, “</w:t>
      </w:r>
      <w:r w:rsidRPr="00BD50A8">
        <w:t xml:space="preserve">Redes sociales y pertenencia: caso </w:t>
      </w:r>
      <w:proofErr w:type="spellStart"/>
      <w:r w:rsidRPr="00BD50A8">
        <w:t>facebook</w:t>
      </w:r>
      <w:proofErr w:type="spellEnd"/>
      <w:r>
        <w:t xml:space="preserve">”, en </w:t>
      </w:r>
      <w:r>
        <w:rPr>
          <w:i/>
        </w:rPr>
        <w:t>Versión Estudios de comunicación y política – Nueva época</w:t>
      </w:r>
      <w:r>
        <w:t>, UAM, México, 2013, p. 81</w:t>
      </w:r>
    </w:p>
  </w:footnote>
  <w:footnote w:id="18">
    <w:p w14:paraId="769287C3" w14:textId="77777777" w:rsidR="006E312A" w:rsidRPr="00D92EF6" w:rsidRDefault="006E312A" w:rsidP="00275800">
      <w:pPr>
        <w:pStyle w:val="Textonotapie"/>
        <w:jc w:val="both"/>
        <w:rPr>
          <w:lang w:val="es-MX"/>
        </w:rPr>
      </w:pPr>
      <w:r>
        <w:rPr>
          <w:rStyle w:val="Refdenotaalpie"/>
        </w:rPr>
        <w:footnoteRef/>
      </w:r>
      <w:r>
        <w:t xml:space="preserve"> </w:t>
      </w:r>
      <w:r>
        <w:rPr>
          <w:lang w:val="es-MX"/>
        </w:rPr>
        <w:t xml:space="preserve">Aguilar Rodriguez, Daniel E., </w:t>
      </w:r>
      <w:r>
        <w:rPr>
          <w:i/>
          <w:lang w:val="es-MX"/>
        </w:rPr>
        <w:t>et. al.</w:t>
      </w:r>
      <w:r>
        <w:rPr>
          <w:lang w:val="es-MX"/>
        </w:rPr>
        <w:t xml:space="preserve">, “Identidad u subjetividad en las redes sociales virtuales: caso de Facebook”, </w:t>
      </w:r>
      <w:r>
        <w:rPr>
          <w:i/>
          <w:lang w:val="es-MX"/>
        </w:rPr>
        <w:t>Revista del Instituo de Estudios en Educación Universidad del Norte</w:t>
      </w:r>
      <w:r>
        <w:rPr>
          <w:lang w:val="es-MX"/>
        </w:rPr>
        <w:t>, n° 12, 2010, p. 198</w:t>
      </w:r>
    </w:p>
  </w:footnote>
  <w:footnote w:id="19">
    <w:p w14:paraId="6E6F2E03" w14:textId="77777777" w:rsidR="006E312A" w:rsidRPr="0039630B" w:rsidRDefault="006E312A" w:rsidP="009D74DE">
      <w:pPr>
        <w:pStyle w:val="Textonotapie"/>
        <w:rPr>
          <w:i/>
          <w:lang w:val="es-MX"/>
        </w:rPr>
      </w:pPr>
      <w:r>
        <w:rPr>
          <w:rStyle w:val="Refdenotaalpie"/>
        </w:rPr>
        <w:footnoteRef/>
      </w:r>
      <w:r>
        <w:t xml:space="preserve"> </w:t>
      </w:r>
      <w:r>
        <w:rPr>
          <w:lang w:val="es-MX"/>
        </w:rPr>
        <w:t>Galindo Cáceres, Raúl, “</w:t>
      </w:r>
      <w:r w:rsidRPr="009D74DE">
        <w:rPr>
          <w:lang w:val="es-MX"/>
        </w:rPr>
        <w:t xml:space="preserve">Las nuevas tecnologías de información, comunicación y las </w:t>
      </w:r>
      <w:r>
        <w:rPr>
          <w:lang w:val="es-MX"/>
        </w:rPr>
        <w:t xml:space="preserve">políticas culturales en México. </w:t>
      </w:r>
      <w:r w:rsidRPr="009D74DE">
        <w:rPr>
          <w:lang w:val="es-MX"/>
        </w:rPr>
        <w:t>Comunicología e ingeniería en comunicación social del servicio de redes sociales de Facebook.</w:t>
      </w:r>
      <w:r>
        <w:rPr>
          <w:lang w:val="es-MX"/>
        </w:rPr>
        <w:t>”,</w:t>
      </w:r>
      <w:r w:rsidRPr="0039630B">
        <w:rPr>
          <w:lang w:val="es-MX"/>
        </w:rPr>
        <w:t xml:space="preserve"> </w:t>
      </w:r>
      <w:r w:rsidRPr="0039630B">
        <w:t xml:space="preserve">Investigar las redes sociales. Comunicación total en la sociedad de la ubicuidad., </w:t>
      </w:r>
      <w:r>
        <w:t xml:space="preserve">en </w:t>
      </w:r>
      <w:r>
        <w:rPr>
          <w:i/>
        </w:rPr>
        <w:t xml:space="preserve">Razón y Palabra </w:t>
      </w:r>
      <w:r w:rsidRPr="0039630B">
        <w:t>http://www.razonypalabra.org.mx/Libro_IRS/03_Galindo_IRS.pdf</w:t>
      </w:r>
      <w:r>
        <w:t xml:space="preserve">  </w:t>
      </w:r>
      <w:proofErr w:type="spellStart"/>
      <w:r>
        <w:t>pp</w:t>
      </w:r>
      <w:proofErr w:type="spellEnd"/>
      <w:r>
        <w:t xml:space="preserve"> 39-40 </w:t>
      </w:r>
      <w:r w:rsidRPr="0039630B">
        <w:rPr>
          <w:lang w:val="es-MX"/>
        </w:rPr>
        <w:t>(19 de diciembre de 2014)</w:t>
      </w:r>
    </w:p>
  </w:footnote>
  <w:footnote w:id="20">
    <w:p w14:paraId="3A4511C4" w14:textId="77777777" w:rsidR="006E312A" w:rsidRPr="002E4E80" w:rsidRDefault="006E312A">
      <w:pPr>
        <w:pStyle w:val="Textonotapie"/>
        <w:rPr>
          <w:lang w:val="es-MX"/>
        </w:rPr>
      </w:pPr>
      <w:r>
        <w:rPr>
          <w:rStyle w:val="Refdenotaalpie"/>
        </w:rPr>
        <w:footnoteRef/>
      </w:r>
      <w:r>
        <w:t xml:space="preserve"> </w:t>
      </w:r>
      <w:proofErr w:type="spellStart"/>
      <w:r w:rsidRPr="00610D50">
        <w:t>C</w:t>
      </w:r>
      <w:r>
        <w:t>anavilhas</w:t>
      </w:r>
      <w:proofErr w:type="spellEnd"/>
      <w:r>
        <w:t xml:space="preserve">, João, </w:t>
      </w:r>
      <w:proofErr w:type="spellStart"/>
      <w:r>
        <w:rPr>
          <w:i/>
        </w:rPr>
        <w:t>op</w:t>
      </w:r>
      <w:proofErr w:type="spellEnd"/>
      <w:r>
        <w:rPr>
          <w:i/>
        </w:rPr>
        <w:t xml:space="preserve"> cit.</w:t>
      </w:r>
      <w:r>
        <w:t>, p. 20</w:t>
      </w:r>
    </w:p>
  </w:footnote>
  <w:footnote w:id="21">
    <w:p w14:paraId="06C75C9B" w14:textId="77777777" w:rsidR="006E312A" w:rsidRPr="000F0FDA" w:rsidRDefault="006E312A" w:rsidP="00FE6769">
      <w:pPr>
        <w:pStyle w:val="Textonotapie"/>
        <w:rPr>
          <w:i/>
          <w:color w:val="231F20"/>
          <w:szCs w:val="22"/>
          <w:lang w:val="en-US" w:eastAsia="es-MX"/>
        </w:rPr>
      </w:pPr>
      <w:r>
        <w:rPr>
          <w:rStyle w:val="Refdenotaalpie"/>
        </w:rPr>
        <w:footnoteRef/>
      </w:r>
      <w:r w:rsidRPr="00FE6769">
        <w:rPr>
          <w:lang w:val="en-US"/>
        </w:rPr>
        <w:t xml:space="preserve"> </w:t>
      </w:r>
      <w:r w:rsidRPr="00FE6769">
        <w:rPr>
          <w:color w:val="231F20"/>
          <w:szCs w:val="22"/>
          <w:lang w:val="en-US" w:eastAsia="es-MX"/>
        </w:rPr>
        <w:t>Tom Tong, Stephanie</w:t>
      </w:r>
      <w:r>
        <w:rPr>
          <w:color w:val="231F20"/>
          <w:szCs w:val="22"/>
          <w:lang w:val="en-US" w:eastAsia="es-MX"/>
        </w:rPr>
        <w:t xml:space="preserve">, </w:t>
      </w:r>
      <w:proofErr w:type="gramStart"/>
      <w:r>
        <w:rPr>
          <w:i/>
          <w:color w:val="231F20"/>
          <w:szCs w:val="22"/>
          <w:lang w:val="en-US" w:eastAsia="es-MX"/>
        </w:rPr>
        <w:t>et</w:t>
      </w:r>
      <w:proofErr w:type="gramEnd"/>
      <w:r>
        <w:rPr>
          <w:i/>
          <w:color w:val="231F20"/>
          <w:szCs w:val="22"/>
          <w:lang w:val="en-US" w:eastAsia="es-MX"/>
        </w:rPr>
        <w:t xml:space="preserve">. </w:t>
      </w:r>
      <w:proofErr w:type="gramStart"/>
      <w:r>
        <w:rPr>
          <w:i/>
          <w:color w:val="231F20"/>
          <w:szCs w:val="22"/>
          <w:lang w:val="en-US" w:eastAsia="es-MX"/>
        </w:rPr>
        <w:t>al</w:t>
      </w:r>
      <w:proofErr w:type="gramEnd"/>
      <w:r>
        <w:rPr>
          <w:i/>
          <w:color w:val="231F20"/>
          <w:szCs w:val="22"/>
          <w:lang w:val="en-US" w:eastAsia="es-MX"/>
        </w:rPr>
        <w:t>.</w:t>
      </w:r>
      <w:r w:rsidRPr="00FE6769">
        <w:rPr>
          <w:lang w:val="en-US"/>
        </w:rPr>
        <w:t xml:space="preserve"> </w:t>
      </w:r>
      <w:r>
        <w:rPr>
          <w:lang w:val="en-US"/>
        </w:rPr>
        <w:t>“</w:t>
      </w:r>
      <w:r w:rsidRPr="00FE6769">
        <w:rPr>
          <w:color w:val="231F20"/>
          <w:szCs w:val="22"/>
          <w:lang w:val="en-US" w:eastAsia="es-MX"/>
        </w:rPr>
        <w:t>Too Much of a Good Thing? The Relationship Between Number of Friends and Interpersonal Impressions on Facebook</w:t>
      </w:r>
      <w:r>
        <w:rPr>
          <w:color w:val="231F20"/>
          <w:szCs w:val="22"/>
          <w:lang w:val="en-US" w:eastAsia="es-MX"/>
        </w:rPr>
        <w:t xml:space="preserve">”, </w:t>
      </w:r>
      <w:r w:rsidRPr="00FE6769">
        <w:rPr>
          <w:i/>
          <w:color w:val="231F20"/>
          <w:szCs w:val="22"/>
          <w:lang w:val="en-US" w:eastAsia="es-MX"/>
        </w:rPr>
        <w:t>Journal of Computer-Mediated Communication</w:t>
      </w:r>
      <w:r>
        <w:rPr>
          <w:color w:val="231F20"/>
          <w:szCs w:val="22"/>
          <w:lang w:val="en-US" w:eastAsia="es-MX"/>
        </w:rPr>
        <w:t xml:space="preserve">, Universidad de Michigan, </w:t>
      </w:r>
      <w:proofErr w:type="spellStart"/>
      <w:r>
        <w:rPr>
          <w:color w:val="231F20"/>
          <w:szCs w:val="22"/>
          <w:lang w:val="en-US" w:eastAsia="es-MX"/>
        </w:rPr>
        <w:t>Estados</w:t>
      </w:r>
      <w:proofErr w:type="spellEnd"/>
      <w:r>
        <w:rPr>
          <w:color w:val="231F20"/>
          <w:szCs w:val="22"/>
          <w:lang w:val="en-US" w:eastAsia="es-MX"/>
        </w:rPr>
        <w:t xml:space="preserve"> </w:t>
      </w:r>
      <w:proofErr w:type="spellStart"/>
      <w:r>
        <w:rPr>
          <w:color w:val="231F20"/>
          <w:szCs w:val="22"/>
          <w:lang w:val="en-US" w:eastAsia="es-MX"/>
        </w:rPr>
        <w:t>Unidos</w:t>
      </w:r>
      <w:proofErr w:type="spellEnd"/>
      <w:r>
        <w:rPr>
          <w:color w:val="231F20"/>
          <w:szCs w:val="22"/>
          <w:lang w:val="en-US" w:eastAsia="es-MX"/>
        </w:rPr>
        <w:t xml:space="preserve">, 2008, p. 534. </w:t>
      </w:r>
      <w:r>
        <w:rPr>
          <w:i/>
          <w:color w:val="231F20"/>
          <w:szCs w:val="22"/>
          <w:lang w:val="en-US" w:eastAsia="es-MX"/>
        </w:rPr>
        <w:t xml:space="preserve">La </w:t>
      </w:r>
      <w:proofErr w:type="spellStart"/>
      <w:r>
        <w:rPr>
          <w:i/>
          <w:color w:val="231F20"/>
          <w:szCs w:val="22"/>
          <w:lang w:val="en-US" w:eastAsia="es-MX"/>
        </w:rPr>
        <w:t>traducción</w:t>
      </w:r>
      <w:proofErr w:type="spellEnd"/>
      <w:r>
        <w:rPr>
          <w:i/>
          <w:color w:val="231F20"/>
          <w:szCs w:val="22"/>
          <w:lang w:val="en-US" w:eastAsia="es-MX"/>
        </w:rPr>
        <w:t xml:space="preserve"> </w:t>
      </w:r>
      <w:proofErr w:type="spellStart"/>
      <w:r>
        <w:rPr>
          <w:i/>
          <w:color w:val="231F20"/>
          <w:szCs w:val="22"/>
          <w:lang w:val="en-US" w:eastAsia="es-MX"/>
        </w:rPr>
        <w:t>es</w:t>
      </w:r>
      <w:proofErr w:type="spellEnd"/>
      <w:r>
        <w:rPr>
          <w:i/>
          <w:color w:val="231F20"/>
          <w:szCs w:val="22"/>
          <w:lang w:val="en-US" w:eastAsia="es-MX"/>
        </w:rPr>
        <w:t xml:space="preserve"> </w:t>
      </w:r>
      <w:proofErr w:type="spellStart"/>
      <w:r>
        <w:rPr>
          <w:i/>
          <w:color w:val="231F20"/>
          <w:szCs w:val="22"/>
          <w:lang w:val="en-US" w:eastAsia="es-MX"/>
        </w:rPr>
        <w:t>mía</w:t>
      </w:r>
      <w:proofErr w:type="spellEnd"/>
      <w:r>
        <w:rPr>
          <w:i/>
          <w:color w:val="231F20"/>
          <w:szCs w:val="22"/>
          <w:lang w:val="en-US" w:eastAsia="es-MX"/>
        </w:rPr>
        <w:t>.</w:t>
      </w:r>
    </w:p>
  </w:footnote>
  <w:footnote w:id="22">
    <w:p w14:paraId="293855F7" w14:textId="77777777" w:rsidR="006E312A" w:rsidRPr="00AD2CB0" w:rsidRDefault="006E312A">
      <w:pPr>
        <w:pStyle w:val="Textonotapie"/>
        <w:rPr>
          <w:lang w:val="es-MX"/>
        </w:rPr>
      </w:pPr>
      <w:r>
        <w:rPr>
          <w:rStyle w:val="Refdenotaalpie"/>
        </w:rPr>
        <w:footnoteRef/>
      </w:r>
      <w:r>
        <w:t xml:space="preserve"> </w:t>
      </w:r>
      <w:r>
        <w:rPr>
          <w:lang w:val="es-MX"/>
        </w:rPr>
        <w:t xml:space="preserve">Galindo Cáceres, Raúl, </w:t>
      </w:r>
      <w:r>
        <w:rPr>
          <w:i/>
          <w:lang w:val="es-MX"/>
        </w:rPr>
        <w:t>op. cit</w:t>
      </w:r>
      <w:r>
        <w:rPr>
          <w:lang w:val="es-MX"/>
        </w:rPr>
        <w:t>, p. 39</w:t>
      </w:r>
    </w:p>
  </w:footnote>
  <w:footnote w:id="23">
    <w:p w14:paraId="7146AC49" w14:textId="77777777" w:rsidR="006E312A" w:rsidRPr="00BF6575" w:rsidRDefault="006E312A">
      <w:pPr>
        <w:pStyle w:val="Textonotapie"/>
        <w:rPr>
          <w:lang w:val="es-MX"/>
        </w:rPr>
      </w:pPr>
      <w:r>
        <w:rPr>
          <w:rStyle w:val="Refdenotaalpie"/>
        </w:rPr>
        <w:footnoteRef/>
      </w:r>
      <w:r>
        <w:t xml:space="preserve"> </w:t>
      </w:r>
      <w:r>
        <w:rPr>
          <w:lang w:val="es-MX"/>
        </w:rPr>
        <w:t xml:space="preserve">Aguilar Rodriguez, Daniel E., </w:t>
      </w:r>
      <w:r>
        <w:rPr>
          <w:i/>
          <w:lang w:val="es-MX"/>
        </w:rPr>
        <w:t>et. al</w:t>
      </w:r>
      <w:r>
        <w:rPr>
          <w:lang w:val="es-MX"/>
        </w:rPr>
        <w:t xml:space="preserve">, </w:t>
      </w:r>
      <w:r>
        <w:rPr>
          <w:i/>
          <w:lang w:val="es-MX"/>
        </w:rPr>
        <w:t>op. cit</w:t>
      </w:r>
      <w:r>
        <w:rPr>
          <w:lang w:val="es-MX"/>
        </w:rPr>
        <w:t>, p. 199</w:t>
      </w:r>
    </w:p>
  </w:footnote>
  <w:footnote w:id="24">
    <w:p w14:paraId="3F4C5844" w14:textId="77777777" w:rsidR="006E312A" w:rsidRPr="006134F0" w:rsidRDefault="006E312A">
      <w:pPr>
        <w:pStyle w:val="Textonotapie"/>
        <w:rPr>
          <w:lang w:val="es-MX"/>
        </w:rPr>
      </w:pPr>
      <w:r>
        <w:rPr>
          <w:rStyle w:val="Refdenotaalpie"/>
        </w:rPr>
        <w:footnoteRef/>
      </w:r>
      <w:r>
        <w:t xml:space="preserve"> </w:t>
      </w:r>
      <w:r w:rsidRPr="00BD50A8">
        <w:t>Bustillos Ibarra</w:t>
      </w:r>
      <w:r>
        <w:t>,</w:t>
      </w:r>
      <w:r w:rsidRPr="00BD50A8">
        <w:t xml:space="preserve"> </w:t>
      </w:r>
      <w:r>
        <w:t xml:space="preserve">Odilia </w:t>
      </w:r>
      <w:proofErr w:type="spellStart"/>
      <w:r>
        <w:t>Sujey</w:t>
      </w:r>
      <w:proofErr w:type="spellEnd"/>
      <w:r>
        <w:t xml:space="preserve">, </w:t>
      </w:r>
      <w:proofErr w:type="spellStart"/>
      <w:r>
        <w:rPr>
          <w:i/>
        </w:rPr>
        <w:t>op</w:t>
      </w:r>
      <w:proofErr w:type="spellEnd"/>
      <w:r>
        <w:rPr>
          <w:i/>
        </w:rPr>
        <w:t xml:space="preserve">. </w:t>
      </w:r>
      <w:proofErr w:type="spellStart"/>
      <w:r>
        <w:rPr>
          <w:i/>
        </w:rPr>
        <w:t>cit</w:t>
      </w:r>
      <w:proofErr w:type="spellEnd"/>
      <w:r>
        <w:t>, p. 86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D30AE2"/>
    <w:multiLevelType w:val="multilevel"/>
    <w:tmpl w:val="5DACF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321"/>
    <w:rsid w:val="00001774"/>
    <w:rsid w:val="000067A1"/>
    <w:rsid w:val="00010428"/>
    <w:rsid w:val="00016235"/>
    <w:rsid w:val="0002028E"/>
    <w:rsid w:val="000227FF"/>
    <w:rsid w:val="00031911"/>
    <w:rsid w:val="000322E3"/>
    <w:rsid w:val="00032960"/>
    <w:rsid w:val="00035988"/>
    <w:rsid w:val="0004699F"/>
    <w:rsid w:val="00051E0F"/>
    <w:rsid w:val="000564FC"/>
    <w:rsid w:val="00076618"/>
    <w:rsid w:val="00077536"/>
    <w:rsid w:val="000820A3"/>
    <w:rsid w:val="00082188"/>
    <w:rsid w:val="0009172B"/>
    <w:rsid w:val="00093E0B"/>
    <w:rsid w:val="000A523D"/>
    <w:rsid w:val="000B214F"/>
    <w:rsid w:val="000B43CF"/>
    <w:rsid w:val="000B4BEC"/>
    <w:rsid w:val="000D69A6"/>
    <w:rsid w:val="000E07AC"/>
    <w:rsid w:val="000E30D1"/>
    <w:rsid w:val="000F0FDA"/>
    <w:rsid w:val="000F6B5A"/>
    <w:rsid w:val="00101535"/>
    <w:rsid w:val="001022FF"/>
    <w:rsid w:val="00105F4D"/>
    <w:rsid w:val="00106464"/>
    <w:rsid w:val="001074B7"/>
    <w:rsid w:val="00110607"/>
    <w:rsid w:val="00111F73"/>
    <w:rsid w:val="00114BC3"/>
    <w:rsid w:val="00117DF8"/>
    <w:rsid w:val="001419ED"/>
    <w:rsid w:val="001453DD"/>
    <w:rsid w:val="00147F3E"/>
    <w:rsid w:val="00170011"/>
    <w:rsid w:val="00170684"/>
    <w:rsid w:val="00176799"/>
    <w:rsid w:val="001837D3"/>
    <w:rsid w:val="00190A1B"/>
    <w:rsid w:val="001A0E03"/>
    <w:rsid w:val="001A4A3A"/>
    <w:rsid w:val="001C36CD"/>
    <w:rsid w:val="001D58CC"/>
    <w:rsid w:val="001E03BC"/>
    <w:rsid w:val="001E0931"/>
    <w:rsid w:val="001E1BE0"/>
    <w:rsid w:val="001F477A"/>
    <w:rsid w:val="00213E85"/>
    <w:rsid w:val="00214433"/>
    <w:rsid w:val="00223AE4"/>
    <w:rsid w:val="00227D71"/>
    <w:rsid w:val="00247161"/>
    <w:rsid w:val="00271A2A"/>
    <w:rsid w:val="00275800"/>
    <w:rsid w:val="00281029"/>
    <w:rsid w:val="0029282C"/>
    <w:rsid w:val="002A200C"/>
    <w:rsid w:val="002A23C2"/>
    <w:rsid w:val="002B2DAA"/>
    <w:rsid w:val="002C0147"/>
    <w:rsid w:val="002C66A0"/>
    <w:rsid w:val="002D52B9"/>
    <w:rsid w:val="002E44A0"/>
    <w:rsid w:val="002E4E80"/>
    <w:rsid w:val="002E5C72"/>
    <w:rsid w:val="002F11C8"/>
    <w:rsid w:val="002F6B1A"/>
    <w:rsid w:val="00301032"/>
    <w:rsid w:val="00315C9B"/>
    <w:rsid w:val="0031666C"/>
    <w:rsid w:val="0031698B"/>
    <w:rsid w:val="00323E8F"/>
    <w:rsid w:val="00330888"/>
    <w:rsid w:val="00346BEA"/>
    <w:rsid w:val="003514D5"/>
    <w:rsid w:val="00352868"/>
    <w:rsid w:val="00365F18"/>
    <w:rsid w:val="003869E6"/>
    <w:rsid w:val="003914CD"/>
    <w:rsid w:val="00394269"/>
    <w:rsid w:val="0039630B"/>
    <w:rsid w:val="003C511F"/>
    <w:rsid w:val="003F0C99"/>
    <w:rsid w:val="00411A36"/>
    <w:rsid w:val="00430CDF"/>
    <w:rsid w:val="00436CB1"/>
    <w:rsid w:val="004408BC"/>
    <w:rsid w:val="0044263F"/>
    <w:rsid w:val="004448DB"/>
    <w:rsid w:val="004479C6"/>
    <w:rsid w:val="00453347"/>
    <w:rsid w:val="00462C95"/>
    <w:rsid w:val="0046743D"/>
    <w:rsid w:val="00471D43"/>
    <w:rsid w:val="00472394"/>
    <w:rsid w:val="00473CC4"/>
    <w:rsid w:val="004800DF"/>
    <w:rsid w:val="0048023B"/>
    <w:rsid w:val="00484D63"/>
    <w:rsid w:val="004A30F3"/>
    <w:rsid w:val="004B14EF"/>
    <w:rsid w:val="004B537F"/>
    <w:rsid w:val="004B5F40"/>
    <w:rsid w:val="004E39D9"/>
    <w:rsid w:val="004E6A5C"/>
    <w:rsid w:val="004E6ACF"/>
    <w:rsid w:val="004F0D80"/>
    <w:rsid w:val="0051258A"/>
    <w:rsid w:val="005128ED"/>
    <w:rsid w:val="0051332B"/>
    <w:rsid w:val="00521397"/>
    <w:rsid w:val="00522974"/>
    <w:rsid w:val="00542D2F"/>
    <w:rsid w:val="0054325C"/>
    <w:rsid w:val="00554D8C"/>
    <w:rsid w:val="00562DCF"/>
    <w:rsid w:val="00563866"/>
    <w:rsid w:val="00565257"/>
    <w:rsid w:val="005657E0"/>
    <w:rsid w:val="00565DE3"/>
    <w:rsid w:val="00574D35"/>
    <w:rsid w:val="005765FA"/>
    <w:rsid w:val="005A108F"/>
    <w:rsid w:val="005A12D3"/>
    <w:rsid w:val="005C139A"/>
    <w:rsid w:val="005C7041"/>
    <w:rsid w:val="005E2060"/>
    <w:rsid w:val="005E23BE"/>
    <w:rsid w:val="00601896"/>
    <w:rsid w:val="00610D50"/>
    <w:rsid w:val="006134F0"/>
    <w:rsid w:val="00614FCF"/>
    <w:rsid w:val="00615F47"/>
    <w:rsid w:val="0061649D"/>
    <w:rsid w:val="00617555"/>
    <w:rsid w:val="00625C28"/>
    <w:rsid w:val="00626EC0"/>
    <w:rsid w:val="00632F14"/>
    <w:rsid w:val="0063443A"/>
    <w:rsid w:val="0063566F"/>
    <w:rsid w:val="00643D71"/>
    <w:rsid w:val="00656C2E"/>
    <w:rsid w:val="00681BF9"/>
    <w:rsid w:val="006821CF"/>
    <w:rsid w:val="00684ADB"/>
    <w:rsid w:val="00687205"/>
    <w:rsid w:val="0069218B"/>
    <w:rsid w:val="006A0C5B"/>
    <w:rsid w:val="006B05FC"/>
    <w:rsid w:val="006B2D1F"/>
    <w:rsid w:val="006B5D5C"/>
    <w:rsid w:val="006D08F6"/>
    <w:rsid w:val="006D7275"/>
    <w:rsid w:val="006E312A"/>
    <w:rsid w:val="006F1E9D"/>
    <w:rsid w:val="00715DF2"/>
    <w:rsid w:val="007218D9"/>
    <w:rsid w:val="00724342"/>
    <w:rsid w:val="007267A3"/>
    <w:rsid w:val="00742A1B"/>
    <w:rsid w:val="00752478"/>
    <w:rsid w:val="00763DB8"/>
    <w:rsid w:val="00763F82"/>
    <w:rsid w:val="007759D1"/>
    <w:rsid w:val="00775A08"/>
    <w:rsid w:val="00775FD6"/>
    <w:rsid w:val="00776731"/>
    <w:rsid w:val="007847DA"/>
    <w:rsid w:val="00795EC7"/>
    <w:rsid w:val="007A0B36"/>
    <w:rsid w:val="007B15EA"/>
    <w:rsid w:val="007B41BB"/>
    <w:rsid w:val="007B751F"/>
    <w:rsid w:val="007C12CF"/>
    <w:rsid w:val="007C6ED4"/>
    <w:rsid w:val="007F0947"/>
    <w:rsid w:val="00803BC0"/>
    <w:rsid w:val="00810EE6"/>
    <w:rsid w:val="00815B5D"/>
    <w:rsid w:val="00835D20"/>
    <w:rsid w:val="00841B85"/>
    <w:rsid w:val="0085565E"/>
    <w:rsid w:val="0086239B"/>
    <w:rsid w:val="008822CD"/>
    <w:rsid w:val="00883A5E"/>
    <w:rsid w:val="008922CC"/>
    <w:rsid w:val="00894443"/>
    <w:rsid w:val="008A1CD9"/>
    <w:rsid w:val="008A3561"/>
    <w:rsid w:val="008A5D85"/>
    <w:rsid w:val="008A6ECA"/>
    <w:rsid w:val="008B0832"/>
    <w:rsid w:val="008B4480"/>
    <w:rsid w:val="008C4CD3"/>
    <w:rsid w:val="008C641C"/>
    <w:rsid w:val="008C74BB"/>
    <w:rsid w:val="008D6CE9"/>
    <w:rsid w:val="008F364F"/>
    <w:rsid w:val="008F5A69"/>
    <w:rsid w:val="008F5E7E"/>
    <w:rsid w:val="00904FBE"/>
    <w:rsid w:val="00911A3D"/>
    <w:rsid w:val="009215E4"/>
    <w:rsid w:val="0092282E"/>
    <w:rsid w:val="00925F31"/>
    <w:rsid w:val="009262F0"/>
    <w:rsid w:val="00926321"/>
    <w:rsid w:val="009269AD"/>
    <w:rsid w:val="00927561"/>
    <w:rsid w:val="0094043C"/>
    <w:rsid w:val="009423BC"/>
    <w:rsid w:val="00944A02"/>
    <w:rsid w:val="009A3039"/>
    <w:rsid w:val="009A6DE6"/>
    <w:rsid w:val="009B28C9"/>
    <w:rsid w:val="009B293A"/>
    <w:rsid w:val="009B372F"/>
    <w:rsid w:val="009D06C5"/>
    <w:rsid w:val="009D28F6"/>
    <w:rsid w:val="009D2C72"/>
    <w:rsid w:val="009D74DE"/>
    <w:rsid w:val="009E71EA"/>
    <w:rsid w:val="009E7F9F"/>
    <w:rsid w:val="009F1088"/>
    <w:rsid w:val="009F4700"/>
    <w:rsid w:val="009F595A"/>
    <w:rsid w:val="009F63FD"/>
    <w:rsid w:val="00A11133"/>
    <w:rsid w:val="00A17344"/>
    <w:rsid w:val="00A32E31"/>
    <w:rsid w:val="00A35C19"/>
    <w:rsid w:val="00A41C8E"/>
    <w:rsid w:val="00A505A2"/>
    <w:rsid w:val="00A5106E"/>
    <w:rsid w:val="00A519E4"/>
    <w:rsid w:val="00A51EE4"/>
    <w:rsid w:val="00A52745"/>
    <w:rsid w:val="00A53BAB"/>
    <w:rsid w:val="00A63199"/>
    <w:rsid w:val="00A67E5A"/>
    <w:rsid w:val="00A71ECB"/>
    <w:rsid w:val="00A74B14"/>
    <w:rsid w:val="00A76310"/>
    <w:rsid w:val="00A767C2"/>
    <w:rsid w:val="00A97CDA"/>
    <w:rsid w:val="00AB1E1D"/>
    <w:rsid w:val="00AC28A1"/>
    <w:rsid w:val="00AD2CB0"/>
    <w:rsid w:val="00AE3BC5"/>
    <w:rsid w:val="00AE725A"/>
    <w:rsid w:val="00B03B71"/>
    <w:rsid w:val="00B3211B"/>
    <w:rsid w:val="00B3231A"/>
    <w:rsid w:val="00B635AA"/>
    <w:rsid w:val="00B65EB3"/>
    <w:rsid w:val="00B87396"/>
    <w:rsid w:val="00B941DA"/>
    <w:rsid w:val="00BA02BD"/>
    <w:rsid w:val="00BA2DFB"/>
    <w:rsid w:val="00BB6099"/>
    <w:rsid w:val="00BD50A8"/>
    <w:rsid w:val="00BE5341"/>
    <w:rsid w:val="00BF19CE"/>
    <w:rsid w:val="00BF34BC"/>
    <w:rsid w:val="00BF6575"/>
    <w:rsid w:val="00C003A3"/>
    <w:rsid w:val="00C01C9A"/>
    <w:rsid w:val="00C32C3C"/>
    <w:rsid w:val="00C37454"/>
    <w:rsid w:val="00C42300"/>
    <w:rsid w:val="00C45975"/>
    <w:rsid w:val="00C46EA5"/>
    <w:rsid w:val="00C64134"/>
    <w:rsid w:val="00C64E3A"/>
    <w:rsid w:val="00C66B7D"/>
    <w:rsid w:val="00C708C2"/>
    <w:rsid w:val="00C8302D"/>
    <w:rsid w:val="00C83886"/>
    <w:rsid w:val="00C910C7"/>
    <w:rsid w:val="00CA11A1"/>
    <w:rsid w:val="00CB099C"/>
    <w:rsid w:val="00CC3FF6"/>
    <w:rsid w:val="00CD0B88"/>
    <w:rsid w:val="00CE5F1E"/>
    <w:rsid w:val="00CF5F96"/>
    <w:rsid w:val="00CF740C"/>
    <w:rsid w:val="00D11A7B"/>
    <w:rsid w:val="00D31091"/>
    <w:rsid w:val="00D41EF2"/>
    <w:rsid w:val="00D50236"/>
    <w:rsid w:val="00D5181D"/>
    <w:rsid w:val="00D532F2"/>
    <w:rsid w:val="00D54E01"/>
    <w:rsid w:val="00D62C9C"/>
    <w:rsid w:val="00D631E6"/>
    <w:rsid w:val="00D64186"/>
    <w:rsid w:val="00D65275"/>
    <w:rsid w:val="00D92785"/>
    <w:rsid w:val="00D92EF6"/>
    <w:rsid w:val="00D94900"/>
    <w:rsid w:val="00DA468A"/>
    <w:rsid w:val="00DA4D33"/>
    <w:rsid w:val="00DB2DD2"/>
    <w:rsid w:val="00DB3DB8"/>
    <w:rsid w:val="00E0333F"/>
    <w:rsid w:val="00E150D0"/>
    <w:rsid w:val="00E2264E"/>
    <w:rsid w:val="00E26D81"/>
    <w:rsid w:val="00E429EA"/>
    <w:rsid w:val="00E4526C"/>
    <w:rsid w:val="00E517E5"/>
    <w:rsid w:val="00E70A4E"/>
    <w:rsid w:val="00E70F9B"/>
    <w:rsid w:val="00E73495"/>
    <w:rsid w:val="00E73FD7"/>
    <w:rsid w:val="00E905D3"/>
    <w:rsid w:val="00EB708E"/>
    <w:rsid w:val="00EC16AE"/>
    <w:rsid w:val="00EC6298"/>
    <w:rsid w:val="00ED4DD6"/>
    <w:rsid w:val="00ED56E0"/>
    <w:rsid w:val="00EE1C03"/>
    <w:rsid w:val="00EF1E67"/>
    <w:rsid w:val="00F01827"/>
    <w:rsid w:val="00F106E5"/>
    <w:rsid w:val="00F229C4"/>
    <w:rsid w:val="00F42735"/>
    <w:rsid w:val="00F4420C"/>
    <w:rsid w:val="00F46E45"/>
    <w:rsid w:val="00F509FD"/>
    <w:rsid w:val="00F6383E"/>
    <w:rsid w:val="00F731F0"/>
    <w:rsid w:val="00F74D78"/>
    <w:rsid w:val="00F967AA"/>
    <w:rsid w:val="00F97630"/>
    <w:rsid w:val="00FB6214"/>
    <w:rsid w:val="00FB77E9"/>
    <w:rsid w:val="00FE43EC"/>
    <w:rsid w:val="00FE6769"/>
    <w:rsid w:val="00FE74D2"/>
    <w:rsid w:val="00FF1F5E"/>
    <w:rsid w:val="00FF241B"/>
    <w:rsid w:val="00FF473E"/>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31013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Fuentedeprrafopredeter14">
    <w:name w:val="Fuente de párrafo predeter.14"/>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Fuentedeprrafopredeter13">
    <w:name w:val="Fuente de párrafo predeter.13"/>
  </w:style>
  <w:style w:type="character" w:customStyle="1" w:styleId="Fuentedeprrafopredeter12">
    <w:name w:val="Fuente de párrafo predeter.12"/>
  </w:style>
  <w:style w:type="character" w:customStyle="1" w:styleId="Fuentedeprrafopredeter11">
    <w:name w:val="Fuente de párrafo predeter.11"/>
  </w:style>
  <w:style w:type="character" w:customStyle="1" w:styleId="WW-Absatz-Standardschriftart111">
    <w:name w:val="WW-Absatz-Standardschriftart111"/>
  </w:style>
  <w:style w:type="character" w:customStyle="1" w:styleId="Fuentedeprrafopredeter10">
    <w:name w:val="Fuente de párrafo predeter.10"/>
  </w:style>
  <w:style w:type="character" w:customStyle="1" w:styleId="Fuentedeprrafopredeter9">
    <w:name w:val="Fuente de párrafo predeter.9"/>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8Num1z0">
    <w:name w:val="WW8Num1z0"/>
    <w:rPr>
      <w:b w:val="0"/>
      <w:bCs w:val="0"/>
    </w:rPr>
  </w:style>
  <w:style w:type="character" w:customStyle="1" w:styleId="WW8Num2z0">
    <w:name w:val="WW8Num2z0"/>
    <w:rPr>
      <w:b w:val="0"/>
      <w:bCs w:val="0"/>
    </w:rPr>
  </w:style>
  <w:style w:type="character" w:customStyle="1" w:styleId="WW8Num3z0">
    <w:name w:val="WW8Num3z0"/>
    <w:rPr>
      <w:b w:val="0"/>
      <w:bCs w:val="0"/>
    </w:rPr>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Fuentedeprrafopredeter8">
    <w:name w:val="Fuente de párrafo predeter.8"/>
  </w:style>
  <w:style w:type="character" w:customStyle="1" w:styleId="Fuentedeprrafopredeter7">
    <w:name w:val="Fuente de párrafo predeter.7"/>
  </w:style>
  <w:style w:type="character" w:customStyle="1" w:styleId="Fuentedeprrafopredeter6">
    <w:name w:val="Fuente de párrafo predeter.6"/>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Fuentedeprrafopredeter5">
    <w:name w:val="Fuente de párrafo predeter.5"/>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Fuentedeprrafopredeter4">
    <w:name w:val="Fuente de párrafo predeter.4"/>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Fuentedeprrafopredeter3">
    <w:name w:val="Fuente de párrafo predeter.3"/>
  </w:style>
  <w:style w:type="character" w:customStyle="1" w:styleId="Fuentedeprrafopredeter2">
    <w:name w:val="Fuente de párrafo predeter.2"/>
  </w:style>
  <w:style w:type="character" w:customStyle="1" w:styleId="Fuentedeprrafopredeter1">
    <w:name w:val="Fuente de párrafo predeter.1"/>
  </w:style>
  <w:style w:type="character" w:customStyle="1" w:styleId="Smbolodenotaalpie">
    <w:name w:val="Símbolo de nota al pie"/>
    <w:basedOn w:val="Fuentedeprrafopredeter1"/>
    <w:rPr>
      <w:vertAlign w:val="superscript"/>
    </w:rPr>
  </w:style>
  <w:style w:type="character" w:styleId="Hipervnculo">
    <w:name w:val="Hyperlink"/>
    <w:basedOn w:val="Fuentedeprrafopredeter1"/>
    <w:rPr>
      <w:color w:val="0000FF"/>
      <w:u w:val="single"/>
    </w:rPr>
  </w:style>
  <w:style w:type="character" w:styleId="Nmerodepgina">
    <w:name w:val="page number"/>
    <w:basedOn w:val="Fuentedeprrafopredeter1"/>
  </w:style>
  <w:style w:type="character" w:customStyle="1" w:styleId="unicode">
    <w:name w:val="unicode"/>
    <w:basedOn w:val="Fuentedeprrafopredeter1"/>
  </w:style>
  <w:style w:type="character" w:customStyle="1" w:styleId="Smbolodenotafinal">
    <w:name w:val="Símbolo de nota final"/>
  </w:style>
  <w:style w:type="character" w:styleId="Hipervnculovisitado">
    <w:name w:val="FollowedHyperlink"/>
    <w:rPr>
      <w:color w:val="800000"/>
      <w:u w:val="single"/>
    </w:rPr>
  </w:style>
  <w:style w:type="character" w:customStyle="1" w:styleId="Refdenotaalpie1">
    <w:name w:val="Ref. de nota al pie1"/>
    <w:rPr>
      <w:vertAlign w:val="superscript"/>
    </w:rPr>
  </w:style>
  <w:style w:type="character" w:customStyle="1" w:styleId="Refdenotaalfinal1">
    <w:name w:val="Ref. de nota al final1"/>
    <w:rPr>
      <w:vertAlign w:val="superscript"/>
    </w:rPr>
  </w:style>
  <w:style w:type="character" w:customStyle="1" w:styleId="Refdenotaalpie2">
    <w:name w:val="Ref. de nota al pie2"/>
    <w:rPr>
      <w:vertAlign w:val="superscript"/>
    </w:rPr>
  </w:style>
  <w:style w:type="character" w:customStyle="1" w:styleId="Refdenotaalfinal2">
    <w:name w:val="Ref. de nota al final2"/>
    <w:rPr>
      <w:vertAlign w:val="superscript"/>
    </w:rPr>
  </w:style>
  <w:style w:type="character" w:styleId="Enfasis">
    <w:name w:val="Emphasis"/>
    <w:uiPriority w:val="20"/>
    <w:qFormat/>
    <w:rPr>
      <w:i/>
      <w:iCs/>
    </w:rPr>
  </w:style>
  <w:style w:type="character" w:customStyle="1" w:styleId="Carcterdenumeracin">
    <w:name w:val="Carácter de numeración"/>
    <w:rPr>
      <w:b w:val="0"/>
      <w:bCs w:val="0"/>
    </w:rPr>
  </w:style>
  <w:style w:type="character" w:customStyle="1" w:styleId="Refdenotaalpie3">
    <w:name w:val="Ref. de nota al pie3"/>
    <w:rPr>
      <w:vertAlign w:val="superscript"/>
    </w:rPr>
  </w:style>
  <w:style w:type="character" w:customStyle="1" w:styleId="Refdenotaalfinal3">
    <w:name w:val="Ref. de nota al final3"/>
    <w:rPr>
      <w:vertAlign w:val="superscript"/>
    </w:rPr>
  </w:style>
  <w:style w:type="character" w:customStyle="1" w:styleId="Refdenotaalpie4">
    <w:name w:val="Ref. de nota al pie4"/>
    <w:rPr>
      <w:vertAlign w:val="superscript"/>
    </w:rPr>
  </w:style>
  <w:style w:type="character" w:customStyle="1" w:styleId="Refdenotaalfinal4">
    <w:name w:val="Ref. de nota al final4"/>
    <w:rPr>
      <w:vertAlign w:val="superscript"/>
    </w:rPr>
  </w:style>
  <w:style w:type="character" w:customStyle="1" w:styleId="Refdenotaalpie5">
    <w:name w:val="Ref. de nota al pie5"/>
    <w:rPr>
      <w:vertAlign w:val="superscript"/>
    </w:rPr>
  </w:style>
  <w:style w:type="character" w:customStyle="1" w:styleId="Refdenotaalpie6">
    <w:name w:val="Ref. de nota al pie6"/>
    <w:rPr>
      <w:vertAlign w:val="superscript"/>
    </w:rPr>
  </w:style>
  <w:style w:type="character" w:customStyle="1" w:styleId="Refdenotaalfinal5">
    <w:name w:val="Ref. de nota al final5"/>
    <w:rPr>
      <w:vertAlign w:val="superscript"/>
    </w:rPr>
  </w:style>
  <w:style w:type="character" w:customStyle="1" w:styleId="Refdenotaalpie7">
    <w:name w:val="Ref. de nota al pie7"/>
    <w:rPr>
      <w:vertAlign w:val="superscript"/>
    </w:rPr>
  </w:style>
  <w:style w:type="character" w:customStyle="1" w:styleId="Refdenotaalfinal6">
    <w:name w:val="Ref. de nota al final6"/>
    <w:rPr>
      <w:vertAlign w:val="superscript"/>
    </w:rPr>
  </w:style>
  <w:style w:type="character" w:customStyle="1" w:styleId="Refdenotaalpie8">
    <w:name w:val="Ref. de nota al pie8"/>
    <w:rPr>
      <w:vertAlign w:val="superscript"/>
    </w:rPr>
  </w:style>
  <w:style w:type="character" w:customStyle="1" w:styleId="Refdenotaalfinal7">
    <w:name w:val="Ref. de nota al final7"/>
    <w:rPr>
      <w:vertAlign w:val="superscript"/>
    </w:rPr>
  </w:style>
  <w:style w:type="character" w:customStyle="1" w:styleId="Refdenotaalpie9">
    <w:name w:val="Ref. de nota al pie9"/>
    <w:rPr>
      <w:vertAlign w:val="superscript"/>
    </w:rPr>
  </w:style>
  <w:style w:type="character" w:customStyle="1" w:styleId="Refdenotaalfinal8">
    <w:name w:val="Ref. de nota al final8"/>
    <w:rPr>
      <w:vertAlign w:val="superscript"/>
    </w:rPr>
  </w:style>
  <w:style w:type="character" w:customStyle="1" w:styleId="Refdenotaalpie10">
    <w:name w:val="Ref. de nota al pie10"/>
    <w:rPr>
      <w:vertAlign w:val="superscript"/>
    </w:rPr>
  </w:style>
  <w:style w:type="character" w:styleId="Refdenotaalpie">
    <w:name w:val="footnote reference"/>
    <w:rPr>
      <w:vertAlign w:val="superscript"/>
    </w:rPr>
  </w:style>
  <w:style w:type="character" w:styleId="Refdenotaalfinal">
    <w:name w:val="endnote reference"/>
    <w:rPr>
      <w:vertAlign w:val="superscript"/>
    </w:rPr>
  </w:style>
  <w:style w:type="paragraph" w:customStyle="1" w:styleId="Encabezado14">
    <w:name w:val="Encabezado14"/>
    <w:basedOn w:val="Normal"/>
    <w:next w:val="Textodecuerpo"/>
    <w:pPr>
      <w:keepNext/>
      <w:spacing w:before="240" w:after="120"/>
    </w:pPr>
    <w:rPr>
      <w:rFonts w:ascii="Arial" w:eastAsia="MS Mincho" w:hAnsi="Arial" w:cs="Tahoma"/>
      <w:sz w:val="28"/>
      <w:szCs w:val="28"/>
    </w:rPr>
  </w:style>
  <w:style w:type="paragraph" w:styleId="Textodecuerpo">
    <w:name w:val="Body Text"/>
    <w:basedOn w:val="Normal"/>
    <w:pPr>
      <w:spacing w:after="120"/>
    </w:pPr>
  </w:style>
  <w:style w:type="paragraph" w:styleId="Lista">
    <w:name w:val="List"/>
    <w:basedOn w:val="Textodecuerpo"/>
    <w:rPr>
      <w:rFonts w:cs="Tahoma"/>
    </w:rPr>
  </w:style>
  <w:style w:type="paragraph" w:customStyle="1" w:styleId="Etiqueta">
    <w:name w:val="Etiqueta"/>
    <w:basedOn w:val="Normal"/>
    <w:pPr>
      <w:suppressLineNumbers/>
      <w:spacing w:before="120" w:after="120"/>
    </w:pPr>
    <w:rPr>
      <w:rFonts w:cs="Tahoma"/>
      <w:i/>
      <w:iCs/>
    </w:rPr>
  </w:style>
  <w:style w:type="paragraph" w:customStyle="1" w:styleId="ndice">
    <w:name w:val="Índice"/>
    <w:basedOn w:val="Normal"/>
    <w:pPr>
      <w:suppressLineNumbers/>
    </w:pPr>
    <w:rPr>
      <w:rFonts w:cs="Tahoma"/>
    </w:rPr>
  </w:style>
  <w:style w:type="paragraph" w:customStyle="1" w:styleId="Encabezado13">
    <w:name w:val="Encabezado13"/>
    <w:basedOn w:val="Normal"/>
    <w:next w:val="Textodecuerpo"/>
    <w:pPr>
      <w:keepNext/>
      <w:spacing w:before="240" w:after="120"/>
    </w:pPr>
    <w:rPr>
      <w:rFonts w:ascii="Arial" w:eastAsia="MS Mincho" w:hAnsi="Arial" w:cs="Tahoma"/>
      <w:sz w:val="28"/>
      <w:szCs w:val="28"/>
    </w:rPr>
  </w:style>
  <w:style w:type="paragraph" w:customStyle="1" w:styleId="Encabezado12">
    <w:name w:val="Encabezado12"/>
    <w:basedOn w:val="Normal"/>
    <w:next w:val="Textodecuerpo"/>
    <w:pPr>
      <w:keepNext/>
      <w:spacing w:before="240" w:after="120"/>
    </w:pPr>
    <w:rPr>
      <w:rFonts w:ascii="Arial" w:eastAsia="MS Mincho" w:hAnsi="Arial" w:cs="Tahoma"/>
      <w:sz w:val="28"/>
      <w:szCs w:val="28"/>
    </w:rPr>
  </w:style>
  <w:style w:type="paragraph" w:customStyle="1" w:styleId="Encabezado11">
    <w:name w:val="Encabezado11"/>
    <w:basedOn w:val="Normal"/>
    <w:next w:val="Textodecuerpo"/>
    <w:pPr>
      <w:keepNext/>
      <w:spacing w:before="240" w:after="120"/>
    </w:pPr>
    <w:rPr>
      <w:rFonts w:ascii="Arial" w:eastAsia="MS Mincho" w:hAnsi="Arial" w:cs="Tahoma"/>
      <w:sz w:val="28"/>
      <w:szCs w:val="28"/>
    </w:rPr>
  </w:style>
  <w:style w:type="paragraph" w:customStyle="1" w:styleId="Encabezado10">
    <w:name w:val="Encabezado10"/>
    <w:basedOn w:val="Normal"/>
    <w:next w:val="Textodecuerpo"/>
    <w:pPr>
      <w:keepNext/>
      <w:spacing w:before="240" w:after="120"/>
    </w:pPr>
    <w:rPr>
      <w:rFonts w:ascii="Arial" w:eastAsia="MS Mincho" w:hAnsi="Arial" w:cs="Tahoma"/>
      <w:sz w:val="28"/>
      <w:szCs w:val="28"/>
    </w:rPr>
  </w:style>
  <w:style w:type="paragraph" w:customStyle="1" w:styleId="Encabezado9">
    <w:name w:val="Encabezado9"/>
    <w:basedOn w:val="Normal"/>
    <w:next w:val="Textodecuerpo"/>
    <w:pPr>
      <w:keepNext/>
      <w:spacing w:before="240" w:after="120"/>
    </w:pPr>
    <w:rPr>
      <w:rFonts w:ascii="Arial" w:eastAsia="MS Mincho" w:hAnsi="Arial" w:cs="Tahoma"/>
      <w:sz w:val="28"/>
      <w:szCs w:val="28"/>
    </w:rPr>
  </w:style>
  <w:style w:type="paragraph" w:customStyle="1" w:styleId="Encabezado8">
    <w:name w:val="Encabezado8"/>
    <w:basedOn w:val="Normal"/>
    <w:next w:val="Textodecuerpo"/>
    <w:pPr>
      <w:keepNext/>
      <w:spacing w:before="240" w:after="120"/>
    </w:pPr>
    <w:rPr>
      <w:rFonts w:ascii="Arial" w:eastAsia="MS Mincho" w:hAnsi="Arial" w:cs="Tahoma"/>
      <w:sz w:val="28"/>
      <w:szCs w:val="28"/>
    </w:rPr>
  </w:style>
  <w:style w:type="paragraph" w:customStyle="1" w:styleId="Encabezado7">
    <w:name w:val="Encabezado7"/>
    <w:basedOn w:val="Normal"/>
    <w:next w:val="Textodecuerpo"/>
    <w:pPr>
      <w:keepNext/>
      <w:spacing w:before="240" w:after="120"/>
    </w:pPr>
    <w:rPr>
      <w:rFonts w:ascii="Arial" w:eastAsia="MS Mincho" w:hAnsi="Arial" w:cs="Tahoma"/>
      <w:sz w:val="28"/>
      <w:szCs w:val="28"/>
    </w:rPr>
  </w:style>
  <w:style w:type="paragraph" w:customStyle="1" w:styleId="Encabezado6">
    <w:name w:val="Encabezado6"/>
    <w:basedOn w:val="Normal"/>
    <w:next w:val="Textodecuerpo"/>
    <w:pPr>
      <w:keepNext/>
      <w:spacing w:before="240" w:after="120"/>
    </w:pPr>
    <w:rPr>
      <w:rFonts w:ascii="Arial" w:eastAsia="MS Mincho" w:hAnsi="Arial" w:cs="Tahoma"/>
      <w:sz w:val="28"/>
      <w:szCs w:val="28"/>
    </w:rPr>
  </w:style>
  <w:style w:type="paragraph" w:customStyle="1" w:styleId="Encabezado5">
    <w:name w:val="Encabezado5"/>
    <w:basedOn w:val="Normal"/>
    <w:next w:val="Textodecuerpo"/>
    <w:pPr>
      <w:keepNext/>
      <w:spacing w:before="240" w:after="120"/>
    </w:pPr>
    <w:rPr>
      <w:rFonts w:ascii="Arial" w:eastAsia="MS Mincho" w:hAnsi="Arial" w:cs="Tahoma"/>
      <w:sz w:val="28"/>
      <w:szCs w:val="28"/>
    </w:rPr>
  </w:style>
  <w:style w:type="paragraph" w:customStyle="1" w:styleId="Encabezado4">
    <w:name w:val="Encabezado4"/>
    <w:basedOn w:val="Normal"/>
    <w:next w:val="Textodecuerpo"/>
    <w:pPr>
      <w:keepNext/>
      <w:spacing w:before="240" w:after="120"/>
    </w:pPr>
    <w:rPr>
      <w:rFonts w:ascii="Arial" w:eastAsia="MS Mincho" w:hAnsi="Arial" w:cs="Tahoma"/>
      <w:sz w:val="28"/>
      <w:szCs w:val="28"/>
    </w:rPr>
  </w:style>
  <w:style w:type="paragraph" w:customStyle="1" w:styleId="Encabezado3">
    <w:name w:val="Encabezado3"/>
    <w:basedOn w:val="Normal"/>
    <w:next w:val="Textodecuerpo"/>
    <w:pPr>
      <w:keepNext/>
      <w:spacing w:before="240" w:after="120"/>
    </w:pPr>
    <w:rPr>
      <w:rFonts w:ascii="Arial" w:eastAsia="MS Mincho" w:hAnsi="Arial" w:cs="Tahoma"/>
      <w:sz w:val="28"/>
      <w:szCs w:val="28"/>
    </w:rPr>
  </w:style>
  <w:style w:type="paragraph" w:customStyle="1" w:styleId="Encabezado2">
    <w:name w:val="Encabezado2"/>
    <w:basedOn w:val="Normal"/>
    <w:next w:val="Textodecuerpo"/>
    <w:pPr>
      <w:keepNext/>
      <w:spacing w:before="240" w:after="120"/>
    </w:pPr>
    <w:rPr>
      <w:rFonts w:ascii="Arial" w:eastAsia="MS Mincho" w:hAnsi="Arial" w:cs="Tahoma"/>
      <w:sz w:val="28"/>
      <w:szCs w:val="28"/>
    </w:rPr>
  </w:style>
  <w:style w:type="paragraph" w:customStyle="1" w:styleId="Encabezado1">
    <w:name w:val="Encabezado1"/>
    <w:basedOn w:val="Normal"/>
    <w:next w:val="Textodecuerpo"/>
    <w:pPr>
      <w:keepNext/>
      <w:spacing w:before="240" w:after="120"/>
    </w:pPr>
    <w:rPr>
      <w:rFonts w:ascii="Arial" w:eastAsia="MS Mincho" w:hAnsi="Arial" w:cs="Tahoma"/>
      <w:sz w:val="28"/>
      <w:szCs w:val="28"/>
    </w:rPr>
  </w:style>
  <w:style w:type="paragraph" w:styleId="Textonotapie">
    <w:name w:val="footnote text"/>
    <w:basedOn w:val="Normal"/>
    <w:rPr>
      <w:sz w:val="20"/>
      <w:szCs w:val="20"/>
    </w:rPr>
  </w:style>
  <w:style w:type="paragraph" w:styleId="Piedepgina">
    <w:name w:val="footer"/>
    <w:basedOn w:val="Normal"/>
    <w:pPr>
      <w:tabs>
        <w:tab w:val="center" w:pos="4252"/>
        <w:tab w:val="right" w:pos="8504"/>
      </w:tabs>
    </w:pPr>
  </w:style>
  <w:style w:type="paragraph" w:customStyle="1" w:styleId="Default">
    <w:name w:val="Default"/>
    <w:pPr>
      <w:suppressAutoHyphens/>
      <w:autoSpaceDE w:val="0"/>
    </w:pPr>
    <w:rPr>
      <w:rFonts w:ascii="Arial" w:eastAsia="Arial" w:hAnsi="Arial" w:cs="Arial"/>
      <w:color w:val="000000"/>
      <w:sz w:val="24"/>
      <w:szCs w:val="24"/>
      <w:lang w:val="es-ES" w:eastAsia="ar-SA"/>
    </w:rPr>
  </w:style>
  <w:style w:type="paragraph" w:styleId="Textodeglobo">
    <w:name w:val="Balloon Text"/>
    <w:basedOn w:val="Normal"/>
    <w:rPr>
      <w:rFonts w:ascii="Tahoma" w:hAnsi="Tahoma" w:cs="Tahoma"/>
      <w:sz w:val="16"/>
      <w:szCs w:val="16"/>
    </w:rPr>
  </w:style>
  <w:style w:type="paragraph" w:customStyle="1" w:styleId="Contenidodelmarco">
    <w:name w:val="Contenido del marco"/>
    <w:basedOn w:val="Textodecuerpo"/>
  </w:style>
  <w:style w:type="paragraph" w:customStyle="1" w:styleId="Contenidodelista">
    <w:name w:val="Contenido de lista"/>
    <w:basedOn w:val="Normal"/>
    <w:pPr>
      <w:ind w:left="567"/>
    </w:pPr>
  </w:style>
  <w:style w:type="paragraph" w:customStyle="1" w:styleId="Contenidodelatabla">
    <w:name w:val="Contenido de la tabla"/>
    <w:basedOn w:val="Normal"/>
    <w:pPr>
      <w:suppressLineNumbers/>
    </w:pPr>
  </w:style>
  <w:style w:type="paragraph" w:customStyle="1" w:styleId="Encabezadodelatabla">
    <w:name w:val="Encabezado de la tabla"/>
    <w:basedOn w:val="Contenidodelatabla"/>
    <w:pPr>
      <w:jc w:val="center"/>
    </w:pPr>
    <w:rPr>
      <w:b/>
      <w:bCs/>
    </w:rPr>
  </w:style>
  <w:style w:type="paragraph" w:styleId="Encabezado">
    <w:name w:val="header"/>
    <w:basedOn w:val="Normal"/>
    <w:pPr>
      <w:suppressLineNumbers/>
      <w:tabs>
        <w:tab w:val="center" w:pos="4986"/>
        <w:tab w:val="right" w:pos="9972"/>
      </w:tabs>
    </w:pPr>
  </w:style>
  <w:style w:type="character" w:customStyle="1" w:styleId="bodyouter">
    <w:name w:val="body_outer"/>
    <w:basedOn w:val="Fuentedeprrafopredeter"/>
    <w:rsid w:val="00775A08"/>
  </w:style>
  <w:style w:type="character" w:customStyle="1" w:styleId="apple-converted-space">
    <w:name w:val="apple-converted-space"/>
    <w:rsid w:val="00911A3D"/>
  </w:style>
  <w:style w:type="table" w:styleId="Tablaconcuadrcula">
    <w:name w:val="Table Grid"/>
    <w:basedOn w:val="Tablanormal"/>
    <w:uiPriority w:val="59"/>
    <w:rsid w:val="00D641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11">
    <w:name w:val="A11"/>
    <w:uiPriority w:val="99"/>
    <w:rsid w:val="00BF6575"/>
    <w:rPr>
      <w:rFonts w:cs="Formata"/>
      <w:color w:val="000000"/>
      <w:sz w:val="21"/>
      <w:szCs w:val="21"/>
    </w:rPr>
  </w:style>
  <w:style w:type="character" w:styleId="Refdecomentario">
    <w:name w:val="annotation reference"/>
    <w:basedOn w:val="Fuentedeprrafopredeter"/>
    <w:uiPriority w:val="99"/>
    <w:semiHidden/>
    <w:unhideWhenUsed/>
    <w:rsid w:val="006B5D5C"/>
    <w:rPr>
      <w:sz w:val="18"/>
      <w:szCs w:val="18"/>
    </w:rPr>
  </w:style>
  <w:style w:type="paragraph" w:styleId="Textocomentario">
    <w:name w:val="annotation text"/>
    <w:basedOn w:val="Normal"/>
    <w:link w:val="TextocomentarioCar"/>
    <w:uiPriority w:val="99"/>
    <w:semiHidden/>
    <w:unhideWhenUsed/>
    <w:rsid w:val="006B5D5C"/>
  </w:style>
  <w:style w:type="character" w:customStyle="1" w:styleId="TextocomentarioCar">
    <w:name w:val="Texto comentario Car"/>
    <w:basedOn w:val="Fuentedeprrafopredeter"/>
    <w:link w:val="Textocomentario"/>
    <w:uiPriority w:val="99"/>
    <w:semiHidden/>
    <w:rsid w:val="006B5D5C"/>
    <w:rPr>
      <w:sz w:val="24"/>
      <w:szCs w:val="24"/>
      <w:lang w:val="es-ES" w:eastAsia="ar-SA"/>
    </w:rPr>
  </w:style>
  <w:style w:type="paragraph" w:styleId="Asuntodelcomentario">
    <w:name w:val="annotation subject"/>
    <w:basedOn w:val="Textocomentario"/>
    <w:next w:val="Textocomentario"/>
    <w:link w:val="AsuntodelcomentarioCar"/>
    <w:uiPriority w:val="99"/>
    <w:semiHidden/>
    <w:unhideWhenUsed/>
    <w:rsid w:val="006B5D5C"/>
    <w:rPr>
      <w:b/>
      <w:bCs/>
      <w:sz w:val="20"/>
      <w:szCs w:val="20"/>
    </w:rPr>
  </w:style>
  <w:style w:type="character" w:customStyle="1" w:styleId="AsuntodelcomentarioCar">
    <w:name w:val="Asunto del comentario Car"/>
    <w:basedOn w:val="TextocomentarioCar"/>
    <w:link w:val="Asuntodelcomentario"/>
    <w:uiPriority w:val="99"/>
    <w:semiHidden/>
    <w:rsid w:val="006B5D5C"/>
    <w:rPr>
      <w:b/>
      <w:bCs/>
      <w:sz w:val="24"/>
      <w:szCs w:val="24"/>
      <w:lang w:val="es-ES" w:eastAsia="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Fuentedeprrafopredeter14">
    <w:name w:val="Fuente de párrafo predeter.14"/>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Fuentedeprrafopredeter13">
    <w:name w:val="Fuente de párrafo predeter.13"/>
  </w:style>
  <w:style w:type="character" w:customStyle="1" w:styleId="Fuentedeprrafopredeter12">
    <w:name w:val="Fuente de párrafo predeter.12"/>
  </w:style>
  <w:style w:type="character" w:customStyle="1" w:styleId="Fuentedeprrafopredeter11">
    <w:name w:val="Fuente de párrafo predeter.11"/>
  </w:style>
  <w:style w:type="character" w:customStyle="1" w:styleId="WW-Absatz-Standardschriftart111">
    <w:name w:val="WW-Absatz-Standardschriftart111"/>
  </w:style>
  <w:style w:type="character" w:customStyle="1" w:styleId="Fuentedeprrafopredeter10">
    <w:name w:val="Fuente de párrafo predeter.10"/>
  </w:style>
  <w:style w:type="character" w:customStyle="1" w:styleId="Fuentedeprrafopredeter9">
    <w:name w:val="Fuente de párrafo predeter.9"/>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8Num1z0">
    <w:name w:val="WW8Num1z0"/>
    <w:rPr>
      <w:b w:val="0"/>
      <w:bCs w:val="0"/>
    </w:rPr>
  </w:style>
  <w:style w:type="character" w:customStyle="1" w:styleId="WW8Num2z0">
    <w:name w:val="WW8Num2z0"/>
    <w:rPr>
      <w:b w:val="0"/>
      <w:bCs w:val="0"/>
    </w:rPr>
  </w:style>
  <w:style w:type="character" w:customStyle="1" w:styleId="WW8Num3z0">
    <w:name w:val="WW8Num3z0"/>
    <w:rPr>
      <w:b w:val="0"/>
      <w:bCs w:val="0"/>
    </w:rPr>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Fuentedeprrafopredeter8">
    <w:name w:val="Fuente de párrafo predeter.8"/>
  </w:style>
  <w:style w:type="character" w:customStyle="1" w:styleId="Fuentedeprrafopredeter7">
    <w:name w:val="Fuente de párrafo predeter.7"/>
  </w:style>
  <w:style w:type="character" w:customStyle="1" w:styleId="Fuentedeprrafopredeter6">
    <w:name w:val="Fuente de párrafo predeter.6"/>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Fuentedeprrafopredeter5">
    <w:name w:val="Fuente de párrafo predeter.5"/>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Fuentedeprrafopredeter4">
    <w:name w:val="Fuente de párrafo predeter.4"/>
  </w:style>
  <w:style w:type="character" w:customStyle="1" w:styleId="WW-Absatz-Standardschriftart11111111111111111">
    <w:name w:val="WW-Absatz-Standardschriftart11111111111111111"/>
  </w:style>
  <w:style w:type="character" w:customStyle="1" w:styleId="WW-Absatz-Standardschriftart111111111111111111">
    <w:name w:val="WW-Absatz-Standardschriftart111111111111111111"/>
  </w:style>
  <w:style w:type="character" w:customStyle="1" w:styleId="WW-Absatz-Standardschriftart1111111111111111111">
    <w:name w:val="WW-Absatz-Standardschriftart1111111111111111111"/>
  </w:style>
  <w:style w:type="character" w:customStyle="1" w:styleId="Fuentedeprrafopredeter3">
    <w:name w:val="Fuente de párrafo predeter.3"/>
  </w:style>
  <w:style w:type="character" w:customStyle="1" w:styleId="Fuentedeprrafopredeter2">
    <w:name w:val="Fuente de párrafo predeter.2"/>
  </w:style>
  <w:style w:type="character" w:customStyle="1" w:styleId="Fuentedeprrafopredeter1">
    <w:name w:val="Fuente de párrafo predeter.1"/>
  </w:style>
  <w:style w:type="character" w:customStyle="1" w:styleId="Smbolodenotaalpie">
    <w:name w:val="Símbolo de nota al pie"/>
    <w:basedOn w:val="Fuentedeprrafopredeter1"/>
    <w:rPr>
      <w:vertAlign w:val="superscript"/>
    </w:rPr>
  </w:style>
  <w:style w:type="character" w:styleId="Hipervnculo">
    <w:name w:val="Hyperlink"/>
    <w:basedOn w:val="Fuentedeprrafopredeter1"/>
    <w:rPr>
      <w:color w:val="0000FF"/>
      <w:u w:val="single"/>
    </w:rPr>
  </w:style>
  <w:style w:type="character" w:styleId="Nmerodepgina">
    <w:name w:val="page number"/>
    <w:basedOn w:val="Fuentedeprrafopredeter1"/>
  </w:style>
  <w:style w:type="character" w:customStyle="1" w:styleId="unicode">
    <w:name w:val="unicode"/>
    <w:basedOn w:val="Fuentedeprrafopredeter1"/>
  </w:style>
  <w:style w:type="character" w:customStyle="1" w:styleId="Smbolodenotafinal">
    <w:name w:val="Símbolo de nota final"/>
  </w:style>
  <w:style w:type="character" w:styleId="Hipervnculovisitado">
    <w:name w:val="FollowedHyperlink"/>
    <w:rPr>
      <w:color w:val="800000"/>
      <w:u w:val="single"/>
    </w:rPr>
  </w:style>
  <w:style w:type="character" w:customStyle="1" w:styleId="Refdenotaalpie1">
    <w:name w:val="Ref. de nota al pie1"/>
    <w:rPr>
      <w:vertAlign w:val="superscript"/>
    </w:rPr>
  </w:style>
  <w:style w:type="character" w:customStyle="1" w:styleId="Refdenotaalfinal1">
    <w:name w:val="Ref. de nota al final1"/>
    <w:rPr>
      <w:vertAlign w:val="superscript"/>
    </w:rPr>
  </w:style>
  <w:style w:type="character" w:customStyle="1" w:styleId="Refdenotaalpie2">
    <w:name w:val="Ref. de nota al pie2"/>
    <w:rPr>
      <w:vertAlign w:val="superscript"/>
    </w:rPr>
  </w:style>
  <w:style w:type="character" w:customStyle="1" w:styleId="Refdenotaalfinal2">
    <w:name w:val="Ref. de nota al final2"/>
    <w:rPr>
      <w:vertAlign w:val="superscript"/>
    </w:rPr>
  </w:style>
  <w:style w:type="character" w:styleId="Enfasis">
    <w:name w:val="Emphasis"/>
    <w:uiPriority w:val="20"/>
    <w:qFormat/>
    <w:rPr>
      <w:i/>
      <w:iCs/>
    </w:rPr>
  </w:style>
  <w:style w:type="character" w:customStyle="1" w:styleId="Carcterdenumeracin">
    <w:name w:val="Carácter de numeración"/>
    <w:rPr>
      <w:b w:val="0"/>
      <w:bCs w:val="0"/>
    </w:rPr>
  </w:style>
  <w:style w:type="character" w:customStyle="1" w:styleId="Refdenotaalpie3">
    <w:name w:val="Ref. de nota al pie3"/>
    <w:rPr>
      <w:vertAlign w:val="superscript"/>
    </w:rPr>
  </w:style>
  <w:style w:type="character" w:customStyle="1" w:styleId="Refdenotaalfinal3">
    <w:name w:val="Ref. de nota al final3"/>
    <w:rPr>
      <w:vertAlign w:val="superscript"/>
    </w:rPr>
  </w:style>
  <w:style w:type="character" w:customStyle="1" w:styleId="Refdenotaalpie4">
    <w:name w:val="Ref. de nota al pie4"/>
    <w:rPr>
      <w:vertAlign w:val="superscript"/>
    </w:rPr>
  </w:style>
  <w:style w:type="character" w:customStyle="1" w:styleId="Refdenotaalfinal4">
    <w:name w:val="Ref. de nota al final4"/>
    <w:rPr>
      <w:vertAlign w:val="superscript"/>
    </w:rPr>
  </w:style>
  <w:style w:type="character" w:customStyle="1" w:styleId="Refdenotaalpie5">
    <w:name w:val="Ref. de nota al pie5"/>
    <w:rPr>
      <w:vertAlign w:val="superscript"/>
    </w:rPr>
  </w:style>
  <w:style w:type="character" w:customStyle="1" w:styleId="Refdenotaalpie6">
    <w:name w:val="Ref. de nota al pie6"/>
    <w:rPr>
      <w:vertAlign w:val="superscript"/>
    </w:rPr>
  </w:style>
  <w:style w:type="character" w:customStyle="1" w:styleId="Refdenotaalfinal5">
    <w:name w:val="Ref. de nota al final5"/>
    <w:rPr>
      <w:vertAlign w:val="superscript"/>
    </w:rPr>
  </w:style>
  <w:style w:type="character" w:customStyle="1" w:styleId="Refdenotaalpie7">
    <w:name w:val="Ref. de nota al pie7"/>
    <w:rPr>
      <w:vertAlign w:val="superscript"/>
    </w:rPr>
  </w:style>
  <w:style w:type="character" w:customStyle="1" w:styleId="Refdenotaalfinal6">
    <w:name w:val="Ref. de nota al final6"/>
    <w:rPr>
      <w:vertAlign w:val="superscript"/>
    </w:rPr>
  </w:style>
  <w:style w:type="character" w:customStyle="1" w:styleId="Refdenotaalpie8">
    <w:name w:val="Ref. de nota al pie8"/>
    <w:rPr>
      <w:vertAlign w:val="superscript"/>
    </w:rPr>
  </w:style>
  <w:style w:type="character" w:customStyle="1" w:styleId="Refdenotaalfinal7">
    <w:name w:val="Ref. de nota al final7"/>
    <w:rPr>
      <w:vertAlign w:val="superscript"/>
    </w:rPr>
  </w:style>
  <w:style w:type="character" w:customStyle="1" w:styleId="Refdenotaalpie9">
    <w:name w:val="Ref. de nota al pie9"/>
    <w:rPr>
      <w:vertAlign w:val="superscript"/>
    </w:rPr>
  </w:style>
  <w:style w:type="character" w:customStyle="1" w:styleId="Refdenotaalfinal8">
    <w:name w:val="Ref. de nota al final8"/>
    <w:rPr>
      <w:vertAlign w:val="superscript"/>
    </w:rPr>
  </w:style>
  <w:style w:type="character" w:customStyle="1" w:styleId="Refdenotaalpie10">
    <w:name w:val="Ref. de nota al pie10"/>
    <w:rPr>
      <w:vertAlign w:val="superscript"/>
    </w:rPr>
  </w:style>
  <w:style w:type="character" w:styleId="Refdenotaalpie">
    <w:name w:val="footnote reference"/>
    <w:rPr>
      <w:vertAlign w:val="superscript"/>
    </w:rPr>
  </w:style>
  <w:style w:type="character" w:styleId="Refdenotaalfinal">
    <w:name w:val="endnote reference"/>
    <w:rPr>
      <w:vertAlign w:val="superscript"/>
    </w:rPr>
  </w:style>
  <w:style w:type="paragraph" w:customStyle="1" w:styleId="Encabezado14">
    <w:name w:val="Encabezado14"/>
    <w:basedOn w:val="Normal"/>
    <w:next w:val="Textodecuerpo"/>
    <w:pPr>
      <w:keepNext/>
      <w:spacing w:before="240" w:after="120"/>
    </w:pPr>
    <w:rPr>
      <w:rFonts w:ascii="Arial" w:eastAsia="MS Mincho" w:hAnsi="Arial" w:cs="Tahoma"/>
      <w:sz w:val="28"/>
      <w:szCs w:val="28"/>
    </w:rPr>
  </w:style>
  <w:style w:type="paragraph" w:styleId="Textodecuerpo">
    <w:name w:val="Body Text"/>
    <w:basedOn w:val="Normal"/>
    <w:pPr>
      <w:spacing w:after="120"/>
    </w:pPr>
  </w:style>
  <w:style w:type="paragraph" w:styleId="Lista">
    <w:name w:val="List"/>
    <w:basedOn w:val="Textodecuerpo"/>
    <w:rPr>
      <w:rFonts w:cs="Tahoma"/>
    </w:rPr>
  </w:style>
  <w:style w:type="paragraph" w:customStyle="1" w:styleId="Etiqueta">
    <w:name w:val="Etiqueta"/>
    <w:basedOn w:val="Normal"/>
    <w:pPr>
      <w:suppressLineNumbers/>
      <w:spacing w:before="120" w:after="120"/>
    </w:pPr>
    <w:rPr>
      <w:rFonts w:cs="Tahoma"/>
      <w:i/>
      <w:iCs/>
    </w:rPr>
  </w:style>
  <w:style w:type="paragraph" w:customStyle="1" w:styleId="ndice">
    <w:name w:val="Índice"/>
    <w:basedOn w:val="Normal"/>
    <w:pPr>
      <w:suppressLineNumbers/>
    </w:pPr>
    <w:rPr>
      <w:rFonts w:cs="Tahoma"/>
    </w:rPr>
  </w:style>
  <w:style w:type="paragraph" w:customStyle="1" w:styleId="Encabezado13">
    <w:name w:val="Encabezado13"/>
    <w:basedOn w:val="Normal"/>
    <w:next w:val="Textodecuerpo"/>
    <w:pPr>
      <w:keepNext/>
      <w:spacing w:before="240" w:after="120"/>
    </w:pPr>
    <w:rPr>
      <w:rFonts w:ascii="Arial" w:eastAsia="MS Mincho" w:hAnsi="Arial" w:cs="Tahoma"/>
      <w:sz w:val="28"/>
      <w:szCs w:val="28"/>
    </w:rPr>
  </w:style>
  <w:style w:type="paragraph" w:customStyle="1" w:styleId="Encabezado12">
    <w:name w:val="Encabezado12"/>
    <w:basedOn w:val="Normal"/>
    <w:next w:val="Textodecuerpo"/>
    <w:pPr>
      <w:keepNext/>
      <w:spacing w:before="240" w:after="120"/>
    </w:pPr>
    <w:rPr>
      <w:rFonts w:ascii="Arial" w:eastAsia="MS Mincho" w:hAnsi="Arial" w:cs="Tahoma"/>
      <w:sz w:val="28"/>
      <w:szCs w:val="28"/>
    </w:rPr>
  </w:style>
  <w:style w:type="paragraph" w:customStyle="1" w:styleId="Encabezado11">
    <w:name w:val="Encabezado11"/>
    <w:basedOn w:val="Normal"/>
    <w:next w:val="Textodecuerpo"/>
    <w:pPr>
      <w:keepNext/>
      <w:spacing w:before="240" w:after="120"/>
    </w:pPr>
    <w:rPr>
      <w:rFonts w:ascii="Arial" w:eastAsia="MS Mincho" w:hAnsi="Arial" w:cs="Tahoma"/>
      <w:sz w:val="28"/>
      <w:szCs w:val="28"/>
    </w:rPr>
  </w:style>
  <w:style w:type="paragraph" w:customStyle="1" w:styleId="Encabezado10">
    <w:name w:val="Encabezado10"/>
    <w:basedOn w:val="Normal"/>
    <w:next w:val="Textodecuerpo"/>
    <w:pPr>
      <w:keepNext/>
      <w:spacing w:before="240" w:after="120"/>
    </w:pPr>
    <w:rPr>
      <w:rFonts w:ascii="Arial" w:eastAsia="MS Mincho" w:hAnsi="Arial" w:cs="Tahoma"/>
      <w:sz w:val="28"/>
      <w:szCs w:val="28"/>
    </w:rPr>
  </w:style>
  <w:style w:type="paragraph" w:customStyle="1" w:styleId="Encabezado9">
    <w:name w:val="Encabezado9"/>
    <w:basedOn w:val="Normal"/>
    <w:next w:val="Textodecuerpo"/>
    <w:pPr>
      <w:keepNext/>
      <w:spacing w:before="240" w:after="120"/>
    </w:pPr>
    <w:rPr>
      <w:rFonts w:ascii="Arial" w:eastAsia="MS Mincho" w:hAnsi="Arial" w:cs="Tahoma"/>
      <w:sz w:val="28"/>
      <w:szCs w:val="28"/>
    </w:rPr>
  </w:style>
  <w:style w:type="paragraph" w:customStyle="1" w:styleId="Encabezado8">
    <w:name w:val="Encabezado8"/>
    <w:basedOn w:val="Normal"/>
    <w:next w:val="Textodecuerpo"/>
    <w:pPr>
      <w:keepNext/>
      <w:spacing w:before="240" w:after="120"/>
    </w:pPr>
    <w:rPr>
      <w:rFonts w:ascii="Arial" w:eastAsia="MS Mincho" w:hAnsi="Arial" w:cs="Tahoma"/>
      <w:sz w:val="28"/>
      <w:szCs w:val="28"/>
    </w:rPr>
  </w:style>
  <w:style w:type="paragraph" w:customStyle="1" w:styleId="Encabezado7">
    <w:name w:val="Encabezado7"/>
    <w:basedOn w:val="Normal"/>
    <w:next w:val="Textodecuerpo"/>
    <w:pPr>
      <w:keepNext/>
      <w:spacing w:before="240" w:after="120"/>
    </w:pPr>
    <w:rPr>
      <w:rFonts w:ascii="Arial" w:eastAsia="MS Mincho" w:hAnsi="Arial" w:cs="Tahoma"/>
      <w:sz w:val="28"/>
      <w:szCs w:val="28"/>
    </w:rPr>
  </w:style>
  <w:style w:type="paragraph" w:customStyle="1" w:styleId="Encabezado6">
    <w:name w:val="Encabezado6"/>
    <w:basedOn w:val="Normal"/>
    <w:next w:val="Textodecuerpo"/>
    <w:pPr>
      <w:keepNext/>
      <w:spacing w:before="240" w:after="120"/>
    </w:pPr>
    <w:rPr>
      <w:rFonts w:ascii="Arial" w:eastAsia="MS Mincho" w:hAnsi="Arial" w:cs="Tahoma"/>
      <w:sz w:val="28"/>
      <w:szCs w:val="28"/>
    </w:rPr>
  </w:style>
  <w:style w:type="paragraph" w:customStyle="1" w:styleId="Encabezado5">
    <w:name w:val="Encabezado5"/>
    <w:basedOn w:val="Normal"/>
    <w:next w:val="Textodecuerpo"/>
    <w:pPr>
      <w:keepNext/>
      <w:spacing w:before="240" w:after="120"/>
    </w:pPr>
    <w:rPr>
      <w:rFonts w:ascii="Arial" w:eastAsia="MS Mincho" w:hAnsi="Arial" w:cs="Tahoma"/>
      <w:sz w:val="28"/>
      <w:szCs w:val="28"/>
    </w:rPr>
  </w:style>
  <w:style w:type="paragraph" w:customStyle="1" w:styleId="Encabezado4">
    <w:name w:val="Encabezado4"/>
    <w:basedOn w:val="Normal"/>
    <w:next w:val="Textodecuerpo"/>
    <w:pPr>
      <w:keepNext/>
      <w:spacing w:before="240" w:after="120"/>
    </w:pPr>
    <w:rPr>
      <w:rFonts w:ascii="Arial" w:eastAsia="MS Mincho" w:hAnsi="Arial" w:cs="Tahoma"/>
      <w:sz w:val="28"/>
      <w:szCs w:val="28"/>
    </w:rPr>
  </w:style>
  <w:style w:type="paragraph" w:customStyle="1" w:styleId="Encabezado3">
    <w:name w:val="Encabezado3"/>
    <w:basedOn w:val="Normal"/>
    <w:next w:val="Textodecuerpo"/>
    <w:pPr>
      <w:keepNext/>
      <w:spacing w:before="240" w:after="120"/>
    </w:pPr>
    <w:rPr>
      <w:rFonts w:ascii="Arial" w:eastAsia="MS Mincho" w:hAnsi="Arial" w:cs="Tahoma"/>
      <w:sz w:val="28"/>
      <w:szCs w:val="28"/>
    </w:rPr>
  </w:style>
  <w:style w:type="paragraph" w:customStyle="1" w:styleId="Encabezado2">
    <w:name w:val="Encabezado2"/>
    <w:basedOn w:val="Normal"/>
    <w:next w:val="Textodecuerpo"/>
    <w:pPr>
      <w:keepNext/>
      <w:spacing w:before="240" w:after="120"/>
    </w:pPr>
    <w:rPr>
      <w:rFonts w:ascii="Arial" w:eastAsia="MS Mincho" w:hAnsi="Arial" w:cs="Tahoma"/>
      <w:sz w:val="28"/>
      <w:szCs w:val="28"/>
    </w:rPr>
  </w:style>
  <w:style w:type="paragraph" w:customStyle="1" w:styleId="Encabezado1">
    <w:name w:val="Encabezado1"/>
    <w:basedOn w:val="Normal"/>
    <w:next w:val="Textodecuerpo"/>
    <w:pPr>
      <w:keepNext/>
      <w:spacing w:before="240" w:after="120"/>
    </w:pPr>
    <w:rPr>
      <w:rFonts w:ascii="Arial" w:eastAsia="MS Mincho" w:hAnsi="Arial" w:cs="Tahoma"/>
      <w:sz w:val="28"/>
      <w:szCs w:val="28"/>
    </w:rPr>
  </w:style>
  <w:style w:type="paragraph" w:styleId="Textonotapie">
    <w:name w:val="footnote text"/>
    <w:basedOn w:val="Normal"/>
    <w:rPr>
      <w:sz w:val="20"/>
      <w:szCs w:val="20"/>
    </w:rPr>
  </w:style>
  <w:style w:type="paragraph" w:styleId="Piedepgina">
    <w:name w:val="footer"/>
    <w:basedOn w:val="Normal"/>
    <w:pPr>
      <w:tabs>
        <w:tab w:val="center" w:pos="4252"/>
        <w:tab w:val="right" w:pos="8504"/>
      </w:tabs>
    </w:pPr>
  </w:style>
  <w:style w:type="paragraph" w:customStyle="1" w:styleId="Default">
    <w:name w:val="Default"/>
    <w:pPr>
      <w:suppressAutoHyphens/>
      <w:autoSpaceDE w:val="0"/>
    </w:pPr>
    <w:rPr>
      <w:rFonts w:ascii="Arial" w:eastAsia="Arial" w:hAnsi="Arial" w:cs="Arial"/>
      <w:color w:val="000000"/>
      <w:sz w:val="24"/>
      <w:szCs w:val="24"/>
      <w:lang w:val="es-ES" w:eastAsia="ar-SA"/>
    </w:rPr>
  </w:style>
  <w:style w:type="paragraph" w:styleId="Textodeglobo">
    <w:name w:val="Balloon Text"/>
    <w:basedOn w:val="Normal"/>
    <w:rPr>
      <w:rFonts w:ascii="Tahoma" w:hAnsi="Tahoma" w:cs="Tahoma"/>
      <w:sz w:val="16"/>
      <w:szCs w:val="16"/>
    </w:rPr>
  </w:style>
  <w:style w:type="paragraph" w:customStyle="1" w:styleId="Contenidodelmarco">
    <w:name w:val="Contenido del marco"/>
    <w:basedOn w:val="Textodecuerpo"/>
  </w:style>
  <w:style w:type="paragraph" w:customStyle="1" w:styleId="Contenidodelista">
    <w:name w:val="Contenido de lista"/>
    <w:basedOn w:val="Normal"/>
    <w:pPr>
      <w:ind w:left="567"/>
    </w:pPr>
  </w:style>
  <w:style w:type="paragraph" w:customStyle="1" w:styleId="Contenidodelatabla">
    <w:name w:val="Contenido de la tabla"/>
    <w:basedOn w:val="Normal"/>
    <w:pPr>
      <w:suppressLineNumbers/>
    </w:pPr>
  </w:style>
  <w:style w:type="paragraph" w:customStyle="1" w:styleId="Encabezadodelatabla">
    <w:name w:val="Encabezado de la tabla"/>
    <w:basedOn w:val="Contenidodelatabla"/>
    <w:pPr>
      <w:jc w:val="center"/>
    </w:pPr>
    <w:rPr>
      <w:b/>
      <w:bCs/>
    </w:rPr>
  </w:style>
  <w:style w:type="paragraph" w:styleId="Encabezado">
    <w:name w:val="header"/>
    <w:basedOn w:val="Normal"/>
    <w:pPr>
      <w:suppressLineNumbers/>
      <w:tabs>
        <w:tab w:val="center" w:pos="4986"/>
        <w:tab w:val="right" w:pos="9972"/>
      </w:tabs>
    </w:pPr>
  </w:style>
  <w:style w:type="character" w:customStyle="1" w:styleId="bodyouter">
    <w:name w:val="body_outer"/>
    <w:basedOn w:val="Fuentedeprrafopredeter"/>
    <w:rsid w:val="00775A08"/>
  </w:style>
  <w:style w:type="character" w:customStyle="1" w:styleId="apple-converted-space">
    <w:name w:val="apple-converted-space"/>
    <w:rsid w:val="00911A3D"/>
  </w:style>
  <w:style w:type="table" w:styleId="Tablaconcuadrcula">
    <w:name w:val="Table Grid"/>
    <w:basedOn w:val="Tablanormal"/>
    <w:uiPriority w:val="59"/>
    <w:rsid w:val="00D641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11">
    <w:name w:val="A11"/>
    <w:uiPriority w:val="99"/>
    <w:rsid w:val="00BF6575"/>
    <w:rPr>
      <w:rFonts w:cs="Formata"/>
      <w:color w:val="000000"/>
      <w:sz w:val="21"/>
      <w:szCs w:val="21"/>
    </w:rPr>
  </w:style>
  <w:style w:type="character" w:styleId="Refdecomentario">
    <w:name w:val="annotation reference"/>
    <w:basedOn w:val="Fuentedeprrafopredeter"/>
    <w:uiPriority w:val="99"/>
    <w:semiHidden/>
    <w:unhideWhenUsed/>
    <w:rsid w:val="006B5D5C"/>
    <w:rPr>
      <w:sz w:val="18"/>
      <w:szCs w:val="18"/>
    </w:rPr>
  </w:style>
  <w:style w:type="paragraph" w:styleId="Textocomentario">
    <w:name w:val="annotation text"/>
    <w:basedOn w:val="Normal"/>
    <w:link w:val="TextocomentarioCar"/>
    <w:uiPriority w:val="99"/>
    <w:semiHidden/>
    <w:unhideWhenUsed/>
    <w:rsid w:val="006B5D5C"/>
  </w:style>
  <w:style w:type="character" w:customStyle="1" w:styleId="TextocomentarioCar">
    <w:name w:val="Texto comentario Car"/>
    <w:basedOn w:val="Fuentedeprrafopredeter"/>
    <w:link w:val="Textocomentario"/>
    <w:uiPriority w:val="99"/>
    <w:semiHidden/>
    <w:rsid w:val="006B5D5C"/>
    <w:rPr>
      <w:sz w:val="24"/>
      <w:szCs w:val="24"/>
      <w:lang w:val="es-ES" w:eastAsia="ar-SA"/>
    </w:rPr>
  </w:style>
  <w:style w:type="paragraph" w:styleId="Asuntodelcomentario">
    <w:name w:val="annotation subject"/>
    <w:basedOn w:val="Textocomentario"/>
    <w:next w:val="Textocomentario"/>
    <w:link w:val="AsuntodelcomentarioCar"/>
    <w:uiPriority w:val="99"/>
    <w:semiHidden/>
    <w:unhideWhenUsed/>
    <w:rsid w:val="006B5D5C"/>
    <w:rPr>
      <w:b/>
      <w:bCs/>
      <w:sz w:val="20"/>
      <w:szCs w:val="20"/>
    </w:rPr>
  </w:style>
  <w:style w:type="character" w:customStyle="1" w:styleId="AsuntodelcomentarioCar">
    <w:name w:val="Asunto del comentario Car"/>
    <w:basedOn w:val="TextocomentarioCar"/>
    <w:link w:val="Asuntodelcomentario"/>
    <w:uiPriority w:val="99"/>
    <w:semiHidden/>
    <w:rsid w:val="006B5D5C"/>
    <w:rPr>
      <w:b/>
      <w:bCs/>
      <w:sz w:val="24"/>
      <w:szCs w:val="24"/>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1386765">
      <w:bodyDiv w:val="1"/>
      <w:marLeft w:val="0"/>
      <w:marRight w:val="0"/>
      <w:marTop w:val="0"/>
      <w:marBottom w:val="0"/>
      <w:divBdr>
        <w:top w:val="none" w:sz="0" w:space="0" w:color="auto"/>
        <w:left w:val="none" w:sz="0" w:space="0" w:color="auto"/>
        <w:bottom w:val="none" w:sz="0" w:space="0" w:color="auto"/>
        <w:right w:val="none" w:sz="0" w:space="0" w:color="auto"/>
      </w:divBdr>
    </w:div>
    <w:div w:id="619725353">
      <w:bodyDiv w:val="1"/>
      <w:marLeft w:val="0"/>
      <w:marRight w:val="0"/>
      <w:marTop w:val="0"/>
      <w:marBottom w:val="0"/>
      <w:divBdr>
        <w:top w:val="none" w:sz="0" w:space="0" w:color="auto"/>
        <w:left w:val="none" w:sz="0" w:space="0" w:color="auto"/>
        <w:bottom w:val="none" w:sz="0" w:space="0" w:color="auto"/>
        <w:right w:val="none" w:sz="0" w:space="0" w:color="auto"/>
      </w:divBdr>
    </w:div>
    <w:div w:id="791824899">
      <w:bodyDiv w:val="1"/>
      <w:marLeft w:val="0"/>
      <w:marRight w:val="0"/>
      <w:marTop w:val="0"/>
      <w:marBottom w:val="0"/>
      <w:divBdr>
        <w:top w:val="none" w:sz="0" w:space="0" w:color="auto"/>
        <w:left w:val="none" w:sz="0" w:space="0" w:color="auto"/>
        <w:bottom w:val="none" w:sz="0" w:space="0" w:color="auto"/>
        <w:right w:val="none" w:sz="0" w:space="0" w:color="auto"/>
      </w:divBdr>
    </w:div>
    <w:div w:id="1068915568">
      <w:bodyDiv w:val="1"/>
      <w:marLeft w:val="0"/>
      <w:marRight w:val="0"/>
      <w:marTop w:val="0"/>
      <w:marBottom w:val="0"/>
      <w:divBdr>
        <w:top w:val="none" w:sz="0" w:space="0" w:color="auto"/>
        <w:left w:val="none" w:sz="0" w:space="0" w:color="auto"/>
        <w:bottom w:val="none" w:sz="0" w:space="0" w:color="auto"/>
        <w:right w:val="none" w:sz="0" w:space="0" w:color="auto"/>
      </w:divBdr>
    </w:div>
    <w:div w:id="1084498723">
      <w:bodyDiv w:val="1"/>
      <w:marLeft w:val="0"/>
      <w:marRight w:val="0"/>
      <w:marTop w:val="0"/>
      <w:marBottom w:val="0"/>
      <w:divBdr>
        <w:top w:val="none" w:sz="0" w:space="0" w:color="auto"/>
        <w:left w:val="none" w:sz="0" w:space="0" w:color="auto"/>
        <w:bottom w:val="none" w:sz="0" w:space="0" w:color="auto"/>
        <w:right w:val="none" w:sz="0" w:space="0" w:color="auto"/>
      </w:divBdr>
    </w:div>
    <w:div w:id="1186404092">
      <w:bodyDiv w:val="1"/>
      <w:marLeft w:val="0"/>
      <w:marRight w:val="0"/>
      <w:marTop w:val="0"/>
      <w:marBottom w:val="0"/>
      <w:divBdr>
        <w:top w:val="none" w:sz="0" w:space="0" w:color="auto"/>
        <w:left w:val="none" w:sz="0" w:space="0" w:color="auto"/>
        <w:bottom w:val="none" w:sz="0" w:space="0" w:color="auto"/>
        <w:right w:val="none" w:sz="0" w:space="0" w:color="auto"/>
      </w:divBdr>
    </w:div>
    <w:div w:id="1334724355">
      <w:bodyDiv w:val="1"/>
      <w:marLeft w:val="0"/>
      <w:marRight w:val="0"/>
      <w:marTop w:val="0"/>
      <w:marBottom w:val="0"/>
      <w:divBdr>
        <w:top w:val="none" w:sz="0" w:space="0" w:color="auto"/>
        <w:left w:val="none" w:sz="0" w:space="0" w:color="auto"/>
        <w:bottom w:val="none" w:sz="0" w:space="0" w:color="auto"/>
        <w:right w:val="none" w:sz="0" w:space="0" w:color="auto"/>
      </w:divBdr>
      <w:divsChild>
        <w:div w:id="1127551935">
          <w:marLeft w:val="0"/>
          <w:marRight w:val="0"/>
          <w:marTop w:val="0"/>
          <w:marBottom w:val="0"/>
          <w:divBdr>
            <w:top w:val="none" w:sz="0" w:space="0" w:color="auto"/>
            <w:left w:val="none" w:sz="0" w:space="0" w:color="auto"/>
            <w:bottom w:val="none" w:sz="0" w:space="0" w:color="auto"/>
            <w:right w:val="none" w:sz="0" w:space="0" w:color="auto"/>
          </w:divBdr>
        </w:div>
        <w:div w:id="83572918">
          <w:marLeft w:val="0"/>
          <w:marRight w:val="0"/>
          <w:marTop w:val="0"/>
          <w:marBottom w:val="0"/>
          <w:divBdr>
            <w:top w:val="none" w:sz="0" w:space="0" w:color="auto"/>
            <w:left w:val="none" w:sz="0" w:space="0" w:color="auto"/>
            <w:bottom w:val="none" w:sz="0" w:space="0" w:color="auto"/>
            <w:right w:val="none" w:sz="0" w:space="0" w:color="auto"/>
          </w:divBdr>
        </w:div>
        <w:div w:id="992832662">
          <w:marLeft w:val="0"/>
          <w:marRight w:val="0"/>
          <w:marTop w:val="0"/>
          <w:marBottom w:val="0"/>
          <w:divBdr>
            <w:top w:val="none" w:sz="0" w:space="0" w:color="auto"/>
            <w:left w:val="none" w:sz="0" w:space="0" w:color="auto"/>
            <w:bottom w:val="none" w:sz="0" w:space="0" w:color="auto"/>
            <w:right w:val="none" w:sz="0" w:space="0" w:color="auto"/>
          </w:divBdr>
        </w:div>
        <w:div w:id="1817263884">
          <w:marLeft w:val="0"/>
          <w:marRight w:val="0"/>
          <w:marTop w:val="0"/>
          <w:marBottom w:val="0"/>
          <w:divBdr>
            <w:top w:val="none" w:sz="0" w:space="0" w:color="auto"/>
            <w:left w:val="none" w:sz="0" w:space="0" w:color="auto"/>
            <w:bottom w:val="none" w:sz="0" w:space="0" w:color="auto"/>
            <w:right w:val="none" w:sz="0" w:space="0" w:color="auto"/>
          </w:divBdr>
        </w:div>
        <w:div w:id="1365204627">
          <w:marLeft w:val="0"/>
          <w:marRight w:val="0"/>
          <w:marTop w:val="0"/>
          <w:marBottom w:val="0"/>
          <w:divBdr>
            <w:top w:val="none" w:sz="0" w:space="0" w:color="auto"/>
            <w:left w:val="none" w:sz="0" w:space="0" w:color="auto"/>
            <w:bottom w:val="none" w:sz="0" w:space="0" w:color="auto"/>
            <w:right w:val="none" w:sz="0" w:space="0" w:color="auto"/>
          </w:divBdr>
        </w:div>
        <w:div w:id="1678119526">
          <w:marLeft w:val="0"/>
          <w:marRight w:val="0"/>
          <w:marTop w:val="0"/>
          <w:marBottom w:val="0"/>
          <w:divBdr>
            <w:top w:val="none" w:sz="0" w:space="0" w:color="auto"/>
            <w:left w:val="none" w:sz="0" w:space="0" w:color="auto"/>
            <w:bottom w:val="none" w:sz="0" w:space="0" w:color="auto"/>
            <w:right w:val="none" w:sz="0" w:space="0" w:color="auto"/>
          </w:divBdr>
        </w:div>
        <w:div w:id="1548568527">
          <w:marLeft w:val="0"/>
          <w:marRight w:val="0"/>
          <w:marTop w:val="0"/>
          <w:marBottom w:val="0"/>
          <w:divBdr>
            <w:top w:val="none" w:sz="0" w:space="0" w:color="auto"/>
            <w:left w:val="none" w:sz="0" w:space="0" w:color="auto"/>
            <w:bottom w:val="none" w:sz="0" w:space="0" w:color="auto"/>
            <w:right w:val="none" w:sz="0" w:space="0" w:color="auto"/>
          </w:divBdr>
        </w:div>
        <w:div w:id="1628583226">
          <w:marLeft w:val="0"/>
          <w:marRight w:val="0"/>
          <w:marTop w:val="0"/>
          <w:marBottom w:val="0"/>
          <w:divBdr>
            <w:top w:val="none" w:sz="0" w:space="0" w:color="auto"/>
            <w:left w:val="none" w:sz="0" w:space="0" w:color="auto"/>
            <w:bottom w:val="none" w:sz="0" w:space="0" w:color="auto"/>
            <w:right w:val="none" w:sz="0" w:space="0" w:color="auto"/>
          </w:divBdr>
        </w:div>
        <w:div w:id="148327448">
          <w:marLeft w:val="0"/>
          <w:marRight w:val="0"/>
          <w:marTop w:val="0"/>
          <w:marBottom w:val="0"/>
          <w:divBdr>
            <w:top w:val="none" w:sz="0" w:space="0" w:color="auto"/>
            <w:left w:val="none" w:sz="0" w:space="0" w:color="auto"/>
            <w:bottom w:val="none" w:sz="0" w:space="0" w:color="auto"/>
            <w:right w:val="none" w:sz="0" w:space="0" w:color="auto"/>
          </w:divBdr>
        </w:div>
        <w:div w:id="1686862021">
          <w:marLeft w:val="0"/>
          <w:marRight w:val="0"/>
          <w:marTop w:val="0"/>
          <w:marBottom w:val="0"/>
          <w:divBdr>
            <w:top w:val="none" w:sz="0" w:space="0" w:color="auto"/>
            <w:left w:val="none" w:sz="0" w:space="0" w:color="auto"/>
            <w:bottom w:val="none" w:sz="0" w:space="0" w:color="auto"/>
            <w:right w:val="none" w:sz="0" w:space="0" w:color="auto"/>
          </w:divBdr>
        </w:div>
        <w:div w:id="1030452881">
          <w:marLeft w:val="0"/>
          <w:marRight w:val="0"/>
          <w:marTop w:val="0"/>
          <w:marBottom w:val="0"/>
          <w:divBdr>
            <w:top w:val="none" w:sz="0" w:space="0" w:color="auto"/>
            <w:left w:val="none" w:sz="0" w:space="0" w:color="auto"/>
            <w:bottom w:val="none" w:sz="0" w:space="0" w:color="auto"/>
            <w:right w:val="none" w:sz="0" w:space="0" w:color="auto"/>
          </w:divBdr>
        </w:div>
        <w:div w:id="862207169">
          <w:marLeft w:val="0"/>
          <w:marRight w:val="0"/>
          <w:marTop w:val="0"/>
          <w:marBottom w:val="0"/>
          <w:divBdr>
            <w:top w:val="none" w:sz="0" w:space="0" w:color="auto"/>
            <w:left w:val="none" w:sz="0" w:space="0" w:color="auto"/>
            <w:bottom w:val="none" w:sz="0" w:space="0" w:color="auto"/>
            <w:right w:val="none" w:sz="0" w:space="0" w:color="auto"/>
          </w:divBdr>
        </w:div>
        <w:div w:id="1593049438">
          <w:marLeft w:val="0"/>
          <w:marRight w:val="0"/>
          <w:marTop w:val="0"/>
          <w:marBottom w:val="0"/>
          <w:divBdr>
            <w:top w:val="none" w:sz="0" w:space="0" w:color="auto"/>
            <w:left w:val="none" w:sz="0" w:space="0" w:color="auto"/>
            <w:bottom w:val="none" w:sz="0" w:space="0" w:color="auto"/>
            <w:right w:val="none" w:sz="0" w:space="0" w:color="auto"/>
          </w:divBdr>
        </w:div>
        <w:div w:id="2088964346">
          <w:marLeft w:val="0"/>
          <w:marRight w:val="0"/>
          <w:marTop w:val="0"/>
          <w:marBottom w:val="0"/>
          <w:divBdr>
            <w:top w:val="none" w:sz="0" w:space="0" w:color="auto"/>
            <w:left w:val="none" w:sz="0" w:space="0" w:color="auto"/>
            <w:bottom w:val="none" w:sz="0" w:space="0" w:color="auto"/>
            <w:right w:val="none" w:sz="0" w:space="0" w:color="auto"/>
          </w:divBdr>
        </w:div>
        <w:div w:id="1346058981">
          <w:marLeft w:val="0"/>
          <w:marRight w:val="0"/>
          <w:marTop w:val="0"/>
          <w:marBottom w:val="0"/>
          <w:divBdr>
            <w:top w:val="none" w:sz="0" w:space="0" w:color="auto"/>
            <w:left w:val="none" w:sz="0" w:space="0" w:color="auto"/>
            <w:bottom w:val="none" w:sz="0" w:space="0" w:color="auto"/>
            <w:right w:val="none" w:sz="0" w:space="0" w:color="auto"/>
          </w:divBdr>
        </w:div>
        <w:div w:id="2066295184">
          <w:marLeft w:val="0"/>
          <w:marRight w:val="0"/>
          <w:marTop w:val="0"/>
          <w:marBottom w:val="0"/>
          <w:divBdr>
            <w:top w:val="none" w:sz="0" w:space="0" w:color="auto"/>
            <w:left w:val="none" w:sz="0" w:space="0" w:color="auto"/>
            <w:bottom w:val="none" w:sz="0" w:space="0" w:color="auto"/>
            <w:right w:val="none" w:sz="0" w:space="0" w:color="auto"/>
          </w:divBdr>
        </w:div>
        <w:div w:id="203905939">
          <w:marLeft w:val="0"/>
          <w:marRight w:val="0"/>
          <w:marTop w:val="0"/>
          <w:marBottom w:val="0"/>
          <w:divBdr>
            <w:top w:val="none" w:sz="0" w:space="0" w:color="auto"/>
            <w:left w:val="none" w:sz="0" w:space="0" w:color="auto"/>
            <w:bottom w:val="none" w:sz="0" w:space="0" w:color="auto"/>
            <w:right w:val="none" w:sz="0" w:space="0" w:color="auto"/>
          </w:divBdr>
        </w:div>
        <w:div w:id="1215198203">
          <w:marLeft w:val="0"/>
          <w:marRight w:val="0"/>
          <w:marTop w:val="0"/>
          <w:marBottom w:val="0"/>
          <w:divBdr>
            <w:top w:val="none" w:sz="0" w:space="0" w:color="auto"/>
            <w:left w:val="none" w:sz="0" w:space="0" w:color="auto"/>
            <w:bottom w:val="none" w:sz="0" w:space="0" w:color="auto"/>
            <w:right w:val="none" w:sz="0" w:space="0" w:color="auto"/>
          </w:divBdr>
        </w:div>
        <w:div w:id="99958139">
          <w:marLeft w:val="0"/>
          <w:marRight w:val="0"/>
          <w:marTop w:val="0"/>
          <w:marBottom w:val="0"/>
          <w:divBdr>
            <w:top w:val="none" w:sz="0" w:space="0" w:color="auto"/>
            <w:left w:val="none" w:sz="0" w:space="0" w:color="auto"/>
            <w:bottom w:val="none" w:sz="0" w:space="0" w:color="auto"/>
            <w:right w:val="none" w:sz="0" w:space="0" w:color="auto"/>
          </w:divBdr>
        </w:div>
        <w:div w:id="842355752">
          <w:marLeft w:val="0"/>
          <w:marRight w:val="0"/>
          <w:marTop w:val="0"/>
          <w:marBottom w:val="0"/>
          <w:divBdr>
            <w:top w:val="none" w:sz="0" w:space="0" w:color="auto"/>
            <w:left w:val="none" w:sz="0" w:space="0" w:color="auto"/>
            <w:bottom w:val="none" w:sz="0" w:space="0" w:color="auto"/>
            <w:right w:val="none" w:sz="0" w:space="0" w:color="auto"/>
          </w:divBdr>
        </w:div>
        <w:div w:id="756368443">
          <w:marLeft w:val="0"/>
          <w:marRight w:val="0"/>
          <w:marTop w:val="0"/>
          <w:marBottom w:val="0"/>
          <w:divBdr>
            <w:top w:val="none" w:sz="0" w:space="0" w:color="auto"/>
            <w:left w:val="none" w:sz="0" w:space="0" w:color="auto"/>
            <w:bottom w:val="none" w:sz="0" w:space="0" w:color="auto"/>
            <w:right w:val="none" w:sz="0" w:space="0" w:color="auto"/>
          </w:divBdr>
        </w:div>
        <w:div w:id="532423492">
          <w:marLeft w:val="0"/>
          <w:marRight w:val="0"/>
          <w:marTop w:val="0"/>
          <w:marBottom w:val="0"/>
          <w:divBdr>
            <w:top w:val="none" w:sz="0" w:space="0" w:color="auto"/>
            <w:left w:val="none" w:sz="0" w:space="0" w:color="auto"/>
            <w:bottom w:val="none" w:sz="0" w:space="0" w:color="auto"/>
            <w:right w:val="none" w:sz="0" w:space="0" w:color="auto"/>
          </w:divBdr>
        </w:div>
        <w:div w:id="1959801392">
          <w:marLeft w:val="0"/>
          <w:marRight w:val="0"/>
          <w:marTop w:val="0"/>
          <w:marBottom w:val="0"/>
          <w:divBdr>
            <w:top w:val="none" w:sz="0" w:space="0" w:color="auto"/>
            <w:left w:val="none" w:sz="0" w:space="0" w:color="auto"/>
            <w:bottom w:val="none" w:sz="0" w:space="0" w:color="auto"/>
            <w:right w:val="none" w:sz="0" w:space="0" w:color="auto"/>
          </w:divBdr>
        </w:div>
        <w:div w:id="1888099927">
          <w:marLeft w:val="0"/>
          <w:marRight w:val="0"/>
          <w:marTop w:val="0"/>
          <w:marBottom w:val="0"/>
          <w:divBdr>
            <w:top w:val="none" w:sz="0" w:space="0" w:color="auto"/>
            <w:left w:val="none" w:sz="0" w:space="0" w:color="auto"/>
            <w:bottom w:val="none" w:sz="0" w:space="0" w:color="auto"/>
            <w:right w:val="none" w:sz="0" w:space="0" w:color="auto"/>
          </w:divBdr>
        </w:div>
        <w:div w:id="2089419635">
          <w:marLeft w:val="0"/>
          <w:marRight w:val="0"/>
          <w:marTop w:val="0"/>
          <w:marBottom w:val="0"/>
          <w:divBdr>
            <w:top w:val="none" w:sz="0" w:space="0" w:color="auto"/>
            <w:left w:val="none" w:sz="0" w:space="0" w:color="auto"/>
            <w:bottom w:val="none" w:sz="0" w:space="0" w:color="auto"/>
            <w:right w:val="none" w:sz="0" w:space="0" w:color="auto"/>
          </w:divBdr>
        </w:div>
        <w:div w:id="1699967782">
          <w:marLeft w:val="0"/>
          <w:marRight w:val="0"/>
          <w:marTop w:val="0"/>
          <w:marBottom w:val="0"/>
          <w:divBdr>
            <w:top w:val="none" w:sz="0" w:space="0" w:color="auto"/>
            <w:left w:val="none" w:sz="0" w:space="0" w:color="auto"/>
            <w:bottom w:val="none" w:sz="0" w:space="0" w:color="auto"/>
            <w:right w:val="none" w:sz="0" w:space="0" w:color="auto"/>
          </w:divBdr>
        </w:div>
        <w:div w:id="740181931">
          <w:marLeft w:val="0"/>
          <w:marRight w:val="0"/>
          <w:marTop w:val="0"/>
          <w:marBottom w:val="0"/>
          <w:divBdr>
            <w:top w:val="none" w:sz="0" w:space="0" w:color="auto"/>
            <w:left w:val="none" w:sz="0" w:space="0" w:color="auto"/>
            <w:bottom w:val="none" w:sz="0" w:space="0" w:color="auto"/>
            <w:right w:val="none" w:sz="0" w:space="0" w:color="auto"/>
          </w:divBdr>
        </w:div>
        <w:div w:id="83842777">
          <w:marLeft w:val="0"/>
          <w:marRight w:val="0"/>
          <w:marTop w:val="0"/>
          <w:marBottom w:val="0"/>
          <w:divBdr>
            <w:top w:val="none" w:sz="0" w:space="0" w:color="auto"/>
            <w:left w:val="none" w:sz="0" w:space="0" w:color="auto"/>
            <w:bottom w:val="none" w:sz="0" w:space="0" w:color="auto"/>
            <w:right w:val="none" w:sz="0" w:space="0" w:color="auto"/>
          </w:divBdr>
        </w:div>
        <w:div w:id="1729760780">
          <w:marLeft w:val="0"/>
          <w:marRight w:val="0"/>
          <w:marTop w:val="0"/>
          <w:marBottom w:val="0"/>
          <w:divBdr>
            <w:top w:val="none" w:sz="0" w:space="0" w:color="auto"/>
            <w:left w:val="none" w:sz="0" w:space="0" w:color="auto"/>
            <w:bottom w:val="none" w:sz="0" w:space="0" w:color="auto"/>
            <w:right w:val="none" w:sz="0" w:space="0" w:color="auto"/>
          </w:divBdr>
        </w:div>
        <w:div w:id="1675719508">
          <w:marLeft w:val="0"/>
          <w:marRight w:val="0"/>
          <w:marTop w:val="0"/>
          <w:marBottom w:val="0"/>
          <w:divBdr>
            <w:top w:val="none" w:sz="0" w:space="0" w:color="auto"/>
            <w:left w:val="none" w:sz="0" w:space="0" w:color="auto"/>
            <w:bottom w:val="none" w:sz="0" w:space="0" w:color="auto"/>
            <w:right w:val="none" w:sz="0" w:space="0" w:color="auto"/>
          </w:divBdr>
        </w:div>
        <w:div w:id="19669732">
          <w:marLeft w:val="0"/>
          <w:marRight w:val="0"/>
          <w:marTop w:val="0"/>
          <w:marBottom w:val="0"/>
          <w:divBdr>
            <w:top w:val="none" w:sz="0" w:space="0" w:color="auto"/>
            <w:left w:val="none" w:sz="0" w:space="0" w:color="auto"/>
            <w:bottom w:val="none" w:sz="0" w:space="0" w:color="auto"/>
            <w:right w:val="none" w:sz="0" w:space="0" w:color="auto"/>
          </w:divBdr>
        </w:div>
        <w:div w:id="227502738">
          <w:marLeft w:val="0"/>
          <w:marRight w:val="0"/>
          <w:marTop w:val="0"/>
          <w:marBottom w:val="0"/>
          <w:divBdr>
            <w:top w:val="none" w:sz="0" w:space="0" w:color="auto"/>
            <w:left w:val="none" w:sz="0" w:space="0" w:color="auto"/>
            <w:bottom w:val="none" w:sz="0" w:space="0" w:color="auto"/>
            <w:right w:val="none" w:sz="0" w:space="0" w:color="auto"/>
          </w:divBdr>
        </w:div>
        <w:div w:id="209615115">
          <w:marLeft w:val="0"/>
          <w:marRight w:val="0"/>
          <w:marTop w:val="0"/>
          <w:marBottom w:val="0"/>
          <w:divBdr>
            <w:top w:val="none" w:sz="0" w:space="0" w:color="auto"/>
            <w:left w:val="none" w:sz="0" w:space="0" w:color="auto"/>
            <w:bottom w:val="none" w:sz="0" w:space="0" w:color="auto"/>
            <w:right w:val="none" w:sz="0" w:space="0" w:color="auto"/>
          </w:divBdr>
        </w:div>
        <w:div w:id="1457524952">
          <w:marLeft w:val="0"/>
          <w:marRight w:val="0"/>
          <w:marTop w:val="0"/>
          <w:marBottom w:val="0"/>
          <w:divBdr>
            <w:top w:val="none" w:sz="0" w:space="0" w:color="auto"/>
            <w:left w:val="none" w:sz="0" w:space="0" w:color="auto"/>
            <w:bottom w:val="none" w:sz="0" w:space="0" w:color="auto"/>
            <w:right w:val="none" w:sz="0" w:space="0" w:color="auto"/>
          </w:divBdr>
        </w:div>
        <w:div w:id="988940329">
          <w:marLeft w:val="0"/>
          <w:marRight w:val="0"/>
          <w:marTop w:val="0"/>
          <w:marBottom w:val="0"/>
          <w:divBdr>
            <w:top w:val="none" w:sz="0" w:space="0" w:color="auto"/>
            <w:left w:val="none" w:sz="0" w:space="0" w:color="auto"/>
            <w:bottom w:val="none" w:sz="0" w:space="0" w:color="auto"/>
            <w:right w:val="none" w:sz="0" w:space="0" w:color="auto"/>
          </w:divBdr>
        </w:div>
        <w:div w:id="272983870">
          <w:marLeft w:val="0"/>
          <w:marRight w:val="0"/>
          <w:marTop w:val="0"/>
          <w:marBottom w:val="0"/>
          <w:divBdr>
            <w:top w:val="none" w:sz="0" w:space="0" w:color="auto"/>
            <w:left w:val="none" w:sz="0" w:space="0" w:color="auto"/>
            <w:bottom w:val="none" w:sz="0" w:space="0" w:color="auto"/>
            <w:right w:val="none" w:sz="0" w:space="0" w:color="auto"/>
          </w:divBdr>
        </w:div>
        <w:div w:id="1400136314">
          <w:marLeft w:val="0"/>
          <w:marRight w:val="0"/>
          <w:marTop w:val="0"/>
          <w:marBottom w:val="0"/>
          <w:divBdr>
            <w:top w:val="none" w:sz="0" w:space="0" w:color="auto"/>
            <w:left w:val="none" w:sz="0" w:space="0" w:color="auto"/>
            <w:bottom w:val="none" w:sz="0" w:space="0" w:color="auto"/>
            <w:right w:val="none" w:sz="0" w:space="0" w:color="auto"/>
          </w:divBdr>
        </w:div>
        <w:div w:id="198516974">
          <w:marLeft w:val="0"/>
          <w:marRight w:val="0"/>
          <w:marTop w:val="0"/>
          <w:marBottom w:val="0"/>
          <w:divBdr>
            <w:top w:val="none" w:sz="0" w:space="0" w:color="auto"/>
            <w:left w:val="none" w:sz="0" w:space="0" w:color="auto"/>
            <w:bottom w:val="none" w:sz="0" w:space="0" w:color="auto"/>
            <w:right w:val="none" w:sz="0" w:space="0" w:color="auto"/>
          </w:divBdr>
        </w:div>
        <w:div w:id="1777670605">
          <w:marLeft w:val="0"/>
          <w:marRight w:val="0"/>
          <w:marTop w:val="0"/>
          <w:marBottom w:val="0"/>
          <w:divBdr>
            <w:top w:val="none" w:sz="0" w:space="0" w:color="auto"/>
            <w:left w:val="none" w:sz="0" w:space="0" w:color="auto"/>
            <w:bottom w:val="none" w:sz="0" w:space="0" w:color="auto"/>
            <w:right w:val="none" w:sz="0" w:space="0" w:color="auto"/>
          </w:divBdr>
        </w:div>
        <w:div w:id="1748379322">
          <w:marLeft w:val="0"/>
          <w:marRight w:val="0"/>
          <w:marTop w:val="0"/>
          <w:marBottom w:val="0"/>
          <w:divBdr>
            <w:top w:val="none" w:sz="0" w:space="0" w:color="auto"/>
            <w:left w:val="none" w:sz="0" w:space="0" w:color="auto"/>
            <w:bottom w:val="none" w:sz="0" w:space="0" w:color="auto"/>
            <w:right w:val="none" w:sz="0" w:space="0" w:color="auto"/>
          </w:divBdr>
        </w:div>
        <w:div w:id="951474409">
          <w:marLeft w:val="0"/>
          <w:marRight w:val="0"/>
          <w:marTop w:val="0"/>
          <w:marBottom w:val="0"/>
          <w:divBdr>
            <w:top w:val="none" w:sz="0" w:space="0" w:color="auto"/>
            <w:left w:val="none" w:sz="0" w:space="0" w:color="auto"/>
            <w:bottom w:val="none" w:sz="0" w:space="0" w:color="auto"/>
            <w:right w:val="none" w:sz="0" w:space="0" w:color="auto"/>
          </w:divBdr>
        </w:div>
        <w:div w:id="1972783108">
          <w:marLeft w:val="0"/>
          <w:marRight w:val="0"/>
          <w:marTop w:val="0"/>
          <w:marBottom w:val="0"/>
          <w:divBdr>
            <w:top w:val="none" w:sz="0" w:space="0" w:color="auto"/>
            <w:left w:val="none" w:sz="0" w:space="0" w:color="auto"/>
            <w:bottom w:val="none" w:sz="0" w:space="0" w:color="auto"/>
            <w:right w:val="none" w:sz="0" w:space="0" w:color="auto"/>
          </w:divBdr>
        </w:div>
        <w:div w:id="1505783700">
          <w:marLeft w:val="0"/>
          <w:marRight w:val="0"/>
          <w:marTop w:val="0"/>
          <w:marBottom w:val="0"/>
          <w:divBdr>
            <w:top w:val="none" w:sz="0" w:space="0" w:color="auto"/>
            <w:left w:val="none" w:sz="0" w:space="0" w:color="auto"/>
            <w:bottom w:val="none" w:sz="0" w:space="0" w:color="auto"/>
            <w:right w:val="none" w:sz="0" w:space="0" w:color="auto"/>
          </w:divBdr>
        </w:div>
        <w:div w:id="1007320414">
          <w:marLeft w:val="0"/>
          <w:marRight w:val="0"/>
          <w:marTop w:val="0"/>
          <w:marBottom w:val="0"/>
          <w:divBdr>
            <w:top w:val="none" w:sz="0" w:space="0" w:color="auto"/>
            <w:left w:val="none" w:sz="0" w:space="0" w:color="auto"/>
            <w:bottom w:val="none" w:sz="0" w:space="0" w:color="auto"/>
            <w:right w:val="none" w:sz="0" w:space="0" w:color="auto"/>
          </w:divBdr>
        </w:div>
        <w:div w:id="830294091">
          <w:marLeft w:val="0"/>
          <w:marRight w:val="0"/>
          <w:marTop w:val="0"/>
          <w:marBottom w:val="0"/>
          <w:divBdr>
            <w:top w:val="none" w:sz="0" w:space="0" w:color="auto"/>
            <w:left w:val="none" w:sz="0" w:space="0" w:color="auto"/>
            <w:bottom w:val="none" w:sz="0" w:space="0" w:color="auto"/>
            <w:right w:val="none" w:sz="0" w:space="0" w:color="auto"/>
          </w:divBdr>
        </w:div>
        <w:div w:id="292443287">
          <w:marLeft w:val="0"/>
          <w:marRight w:val="0"/>
          <w:marTop w:val="0"/>
          <w:marBottom w:val="0"/>
          <w:divBdr>
            <w:top w:val="none" w:sz="0" w:space="0" w:color="auto"/>
            <w:left w:val="none" w:sz="0" w:space="0" w:color="auto"/>
            <w:bottom w:val="none" w:sz="0" w:space="0" w:color="auto"/>
            <w:right w:val="none" w:sz="0" w:space="0" w:color="auto"/>
          </w:divBdr>
        </w:div>
        <w:div w:id="1250114523">
          <w:marLeft w:val="0"/>
          <w:marRight w:val="0"/>
          <w:marTop w:val="0"/>
          <w:marBottom w:val="0"/>
          <w:divBdr>
            <w:top w:val="none" w:sz="0" w:space="0" w:color="auto"/>
            <w:left w:val="none" w:sz="0" w:space="0" w:color="auto"/>
            <w:bottom w:val="none" w:sz="0" w:space="0" w:color="auto"/>
            <w:right w:val="none" w:sz="0" w:space="0" w:color="auto"/>
          </w:divBdr>
        </w:div>
        <w:div w:id="1277059019">
          <w:marLeft w:val="0"/>
          <w:marRight w:val="0"/>
          <w:marTop w:val="0"/>
          <w:marBottom w:val="0"/>
          <w:divBdr>
            <w:top w:val="none" w:sz="0" w:space="0" w:color="auto"/>
            <w:left w:val="none" w:sz="0" w:space="0" w:color="auto"/>
            <w:bottom w:val="none" w:sz="0" w:space="0" w:color="auto"/>
            <w:right w:val="none" w:sz="0" w:space="0" w:color="auto"/>
          </w:divBdr>
        </w:div>
        <w:div w:id="262615299">
          <w:marLeft w:val="0"/>
          <w:marRight w:val="0"/>
          <w:marTop w:val="0"/>
          <w:marBottom w:val="0"/>
          <w:divBdr>
            <w:top w:val="none" w:sz="0" w:space="0" w:color="auto"/>
            <w:left w:val="none" w:sz="0" w:space="0" w:color="auto"/>
            <w:bottom w:val="none" w:sz="0" w:space="0" w:color="auto"/>
            <w:right w:val="none" w:sz="0" w:space="0" w:color="auto"/>
          </w:divBdr>
        </w:div>
        <w:div w:id="1495533495">
          <w:marLeft w:val="0"/>
          <w:marRight w:val="0"/>
          <w:marTop w:val="0"/>
          <w:marBottom w:val="0"/>
          <w:divBdr>
            <w:top w:val="none" w:sz="0" w:space="0" w:color="auto"/>
            <w:left w:val="none" w:sz="0" w:space="0" w:color="auto"/>
            <w:bottom w:val="none" w:sz="0" w:space="0" w:color="auto"/>
            <w:right w:val="none" w:sz="0" w:space="0" w:color="auto"/>
          </w:divBdr>
        </w:div>
        <w:div w:id="99567619">
          <w:marLeft w:val="0"/>
          <w:marRight w:val="0"/>
          <w:marTop w:val="0"/>
          <w:marBottom w:val="0"/>
          <w:divBdr>
            <w:top w:val="none" w:sz="0" w:space="0" w:color="auto"/>
            <w:left w:val="none" w:sz="0" w:space="0" w:color="auto"/>
            <w:bottom w:val="none" w:sz="0" w:space="0" w:color="auto"/>
            <w:right w:val="none" w:sz="0" w:space="0" w:color="auto"/>
          </w:divBdr>
        </w:div>
        <w:div w:id="793595736">
          <w:marLeft w:val="0"/>
          <w:marRight w:val="0"/>
          <w:marTop w:val="0"/>
          <w:marBottom w:val="0"/>
          <w:divBdr>
            <w:top w:val="none" w:sz="0" w:space="0" w:color="auto"/>
            <w:left w:val="none" w:sz="0" w:space="0" w:color="auto"/>
            <w:bottom w:val="none" w:sz="0" w:space="0" w:color="auto"/>
            <w:right w:val="none" w:sz="0" w:space="0" w:color="auto"/>
          </w:divBdr>
        </w:div>
        <w:div w:id="2053966065">
          <w:marLeft w:val="0"/>
          <w:marRight w:val="0"/>
          <w:marTop w:val="0"/>
          <w:marBottom w:val="0"/>
          <w:divBdr>
            <w:top w:val="none" w:sz="0" w:space="0" w:color="auto"/>
            <w:left w:val="none" w:sz="0" w:space="0" w:color="auto"/>
            <w:bottom w:val="none" w:sz="0" w:space="0" w:color="auto"/>
            <w:right w:val="none" w:sz="0" w:space="0" w:color="auto"/>
          </w:divBdr>
        </w:div>
        <w:div w:id="58525160">
          <w:marLeft w:val="0"/>
          <w:marRight w:val="0"/>
          <w:marTop w:val="0"/>
          <w:marBottom w:val="0"/>
          <w:divBdr>
            <w:top w:val="none" w:sz="0" w:space="0" w:color="auto"/>
            <w:left w:val="none" w:sz="0" w:space="0" w:color="auto"/>
            <w:bottom w:val="none" w:sz="0" w:space="0" w:color="auto"/>
            <w:right w:val="none" w:sz="0" w:space="0" w:color="auto"/>
          </w:divBdr>
        </w:div>
        <w:div w:id="718283713">
          <w:marLeft w:val="0"/>
          <w:marRight w:val="0"/>
          <w:marTop w:val="0"/>
          <w:marBottom w:val="0"/>
          <w:divBdr>
            <w:top w:val="none" w:sz="0" w:space="0" w:color="auto"/>
            <w:left w:val="none" w:sz="0" w:space="0" w:color="auto"/>
            <w:bottom w:val="none" w:sz="0" w:space="0" w:color="auto"/>
            <w:right w:val="none" w:sz="0" w:space="0" w:color="auto"/>
          </w:divBdr>
        </w:div>
        <w:div w:id="703872517">
          <w:marLeft w:val="0"/>
          <w:marRight w:val="0"/>
          <w:marTop w:val="0"/>
          <w:marBottom w:val="0"/>
          <w:divBdr>
            <w:top w:val="none" w:sz="0" w:space="0" w:color="auto"/>
            <w:left w:val="none" w:sz="0" w:space="0" w:color="auto"/>
            <w:bottom w:val="none" w:sz="0" w:space="0" w:color="auto"/>
            <w:right w:val="none" w:sz="0" w:space="0" w:color="auto"/>
          </w:divBdr>
        </w:div>
        <w:div w:id="1543590922">
          <w:marLeft w:val="0"/>
          <w:marRight w:val="0"/>
          <w:marTop w:val="0"/>
          <w:marBottom w:val="0"/>
          <w:divBdr>
            <w:top w:val="none" w:sz="0" w:space="0" w:color="auto"/>
            <w:left w:val="none" w:sz="0" w:space="0" w:color="auto"/>
            <w:bottom w:val="none" w:sz="0" w:space="0" w:color="auto"/>
            <w:right w:val="none" w:sz="0" w:space="0" w:color="auto"/>
          </w:divBdr>
        </w:div>
        <w:div w:id="829634325">
          <w:marLeft w:val="0"/>
          <w:marRight w:val="0"/>
          <w:marTop w:val="0"/>
          <w:marBottom w:val="0"/>
          <w:divBdr>
            <w:top w:val="none" w:sz="0" w:space="0" w:color="auto"/>
            <w:left w:val="none" w:sz="0" w:space="0" w:color="auto"/>
            <w:bottom w:val="none" w:sz="0" w:space="0" w:color="auto"/>
            <w:right w:val="none" w:sz="0" w:space="0" w:color="auto"/>
          </w:divBdr>
        </w:div>
        <w:div w:id="721370177">
          <w:marLeft w:val="0"/>
          <w:marRight w:val="0"/>
          <w:marTop w:val="0"/>
          <w:marBottom w:val="0"/>
          <w:divBdr>
            <w:top w:val="none" w:sz="0" w:space="0" w:color="auto"/>
            <w:left w:val="none" w:sz="0" w:space="0" w:color="auto"/>
            <w:bottom w:val="none" w:sz="0" w:space="0" w:color="auto"/>
            <w:right w:val="none" w:sz="0" w:space="0" w:color="auto"/>
          </w:divBdr>
        </w:div>
        <w:div w:id="463081128">
          <w:marLeft w:val="0"/>
          <w:marRight w:val="0"/>
          <w:marTop w:val="0"/>
          <w:marBottom w:val="0"/>
          <w:divBdr>
            <w:top w:val="none" w:sz="0" w:space="0" w:color="auto"/>
            <w:left w:val="none" w:sz="0" w:space="0" w:color="auto"/>
            <w:bottom w:val="none" w:sz="0" w:space="0" w:color="auto"/>
            <w:right w:val="none" w:sz="0" w:space="0" w:color="auto"/>
          </w:divBdr>
        </w:div>
        <w:div w:id="1045837314">
          <w:marLeft w:val="0"/>
          <w:marRight w:val="0"/>
          <w:marTop w:val="0"/>
          <w:marBottom w:val="0"/>
          <w:divBdr>
            <w:top w:val="none" w:sz="0" w:space="0" w:color="auto"/>
            <w:left w:val="none" w:sz="0" w:space="0" w:color="auto"/>
            <w:bottom w:val="none" w:sz="0" w:space="0" w:color="auto"/>
            <w:right w:val="none" w:sz="0" w:space="0" w:color="auto"/>
          </w:divBdr>
        </w:div>
        <w:div w:id="283583883">
          <w:marLeft w:val="0"/>
          <w:marRight w:val="0"/>
          <w:marTop w:val="0"/>
          <w:marBottom w:val="0"/>
          <w:divBdr>
            <w:top w:val="none" w:sz="0" w:space="0" w:color="auto"/>
            <w:left w:val="none" w:sz="0" w:space="0" w:color="auto"/>
            <w:bottom w:val="none" w:sz="0" w:space="0" w:color="auto"/>
            <w:right w:val="none" w:sz="0" w:space="0" w:color="auto"/>
          </w:divBdr>
        </w:div>
        <w:div w:id="1743680418">
          <w:marLeft w:val="0"/>
          <w:marRight w:val="0"/>
          <w:marTop w:val="0"/>
          <w:marBottom w:val="0"/>
          <w:divBdr>
            <w:top w:val="none" w:sz="0" w:space="0" w:color="auto"/>
            <w:left w:val="none" w:sz="0" w:space="0" w:color="auto"/>
            <w:bottom w:val="none" w:sz="0" w:space="0" w:color="auto"/>
            <w:right w:val="none" w:sz="0" w:space="0" w:color="auto"/>
          </w:divBdr>
        </w:div>
        <w:div w:id="1144279754">
          <w:marLeft w:val="0"/>
          <w:marRight w:val="0"/>
          <w:marTop w:val="0"/>
          <w:marBottom w:val="0"/>
          <w:divBdr>
            <w:top w:val="none" w:sz="0" w:space="0" w:color="auto"/>
            <w:left w:val="none" w:sz="0" w:space="0" w:color="auto"/>
            <w:bottom w:val="none" w:sz="0" w:space="0" w:color="auto"/>
            <w:right w:val="none" w:sz="0" w:space="0" w:color="auto"/>
          </w:divBdr>
        </w:div>
        <w:div w:id="759714882">
          <w:marLeft w:val="0"/>
          <w:marRight w:val="0"/>
          <w:marTop w:val="0"/>
          <w:marBottom w:val="0"/>
          <w:divBdr>
            <w:top w:val="none" w:sz="0" w:space="0" w:color="auto"/>
            <w:left w:val="none" w:sz="0" w:space="0" w:color="auto"/>
            <w:bottom w:val="none" w:sz="0" w:space="0" w:color="auto"/>
            <w:right w:val="none" w:sz="0" w:space="0" w:color="auto"/>
          </w:divBdr>
        </w:div>
        <w:div w:id="369456692">
          <w:marLeft w:val="0"/>
          <w:marRight w:val="0"/>
          <w:marTop w:val="0"/>
          <w:marBottom w:val="0"/>
          <w:divBdr>
            <w:top w:val="none" w:sz="0" w:space="0" w:color="auto"/>
            <w:left w:val="none" w:sz="0" w:space="0" w:color="auto"/>
            <w:bottom w:val="none" w:sz="0" w:space="0" w:color="auto"/>
            <w:right w:val="none" w:sz="0" w:space="0" w:color="auto"/>
          </w:divBdr>
        </w:div>
        <w:div w:id="1383627985">
          <w:marLeft w:val="0"/>
          <w:marRight w:val="0"/>
          <w:marTop w:val="0"/>
          <w:marBottom w:val="0"/>
          <w:divBdr>
            <w:top w:val="none" w:sz="0" w:space="0" w:color="auto"/>
            <w:left w:val="none" w:sz="0" w:space="0" w:color="auto"/>
            <w:bottom w:val="none" w:sz="0" w:space="0" w:color="auto"/>
            <w:right w:val="none" w:sz="0" w:space="0" w:color="auto"/>
          </w:divBdr>
        </w:div>
        <w:div w:id="2026009923">
          <w:marLeft w:val="0"/>
          <w:marRight w:val="0"/>
          <w:marTop w:val="0"/>
          <w:marBottom w:val="0"/>
          <w:divBdr>
            <w:top w:val="none" w:sz="0" w:space="0" w:color="auto"/>
            <w:left w:val="none" w:sz="0" w:space="0" w:color="auto"/>
            <w:bottom w:val="none" w:sz="0" w:space="0" w:color="auto"/>
            <w:right w:val="none" w:sz="0" w:space="0" w:color="auto"/>
          </w:divBdr>
        </w:div>
        <w:div w:id="802768645">
          <w:marLeft w:val="0"/>
          <w:marRight w:val="0"/>
          <w:marTop w:val="0"/>
          <w:marBottom w:val="0"/>
          <w:divBdr>
            <w:top w:val="none" w:sz="0" w:space="0" w:color="auto"/>
            <w:left w:val="none" w:sz="0" w:space="0" w:color="auto"/>
            <w:bottom w:val="none" w:sz="0" w:space="0" w:color="auto"/>
            <w:right w:val="none" w:sz="0" w:space="0" w:color="auto"/>
          </w:divBdr>
        </w:div>
        <w:div w:id="360208396">
          <w:marLeft w:val="0"/>
          <w:marRight w:val="0"/>
          <w:marTop w:val="0"/>
          <w:marBottom w:val="0"/>
          <w:divBdr>
            <w:top w:val="none" w:sz="0" w:space="0" w:color="auto"/>
            <w:left w:val="none" w:sz="0" w:space="0" w:color="auto"/>
            <w:bottom w:val="none" w:sz="0" w:space="0" w:color="auto"/>
            <w:right w:val="none" w:sz="0" w:space="0" w:color="auto"/>
          </w:divBdr>
        </w:div>
        <w:div w:id="1927839050">
          <w:marLeft w:val="0"/>
          <w:marRight w:val="0"/>
          <w:marTop w:val="0"/>
          <w:marBottom w:val="0"/>
          <w:divBdr>
            <w:top w:val="none" w:sz="0" w:space="0" w:color="auto"/>
            <w:left w:val="none" w:sz="0" w:space="0" w:color="auto"/>
            <w:bottom w:val="none" w:sz="0" w:space="0" w:color="auto"/>
            <w:right w:val="none" w:sz="0" w:space="0" w:color="auto"/>
          </w:divBdr>
        </w:div>
        <w:div w:id="585529285">
          <w:marLeft w:val="0"/>
          <w:marRight w:val="0"/>
          <w:marTop w:val="0"/>
          <w:marBottom w:val="0"/>
          <w:divBdr>
            <w:top w:val="none" w:sz="0" w:space="0" w:color="auto"/>
            <w:left w:val="none" w:sz="0" w:space="0" w:color="auto"/>
            <w:bottom w:val="none" w:sz="0" w:space="0" w:color="auto"/>
            <w:right w:val="none" w:sz="0" w:space="0" w:color="auto"/>
          </w:divBdr>
        </w:div>
        <w:div w:id="2055931807">
          <w:marLeft w:val="0"/>
          <w:marRight w:val="0"/>
          <w:marTop w:val="0"/>
          <w:marBottom w:val="0"/>
          <w:divBdr>
            <w:top w:val="none" w:sz="0" w:space="0" w:color="auto"/>
            <w:left w:val="none" w:sz="0" w:space="0" w:color="auto"/>
            <w:bottom w:val="none" w:sz="0" w:space="0" w:color="auto"/>
            <w:right w:val="none" w:sz="0" w:space="0" w:color="auto"/>
          </w:divBdr>
        </w:div>
        <w:div w:id="1966960081">
          <w:marLeft w:val="0"/>
          <w:marRight w:val="0"/>
          <w:marTop w:val="0"/>
          <w:marBottom w:val="0"/>
          <w:divBdr>
            <w:top w:val="none" w:sz="0" w:space="0" w:color="auto"/>
            <w:left w:val="none" w:sz="0" w:space="0" w:color="auto"/>
            <w:bottom w:val="none" w:sz="0" w:space="0" w:color="auto"/>
            <w:right w:val="none" w:sz="0" w:space="0" w:color="auto"/>
          </w:divBdr>
        </w:div>
        <w:div w:id="229966585">
          <w:marLeft w:val="0"/>
          <w:marRight w:val="0"/>
          <w:marTop w:val="0"/>
          <w:marBottom w:val="0"/>
          <w:divBdr>
            <w:top w:val="none" w:sz="0" w:space="0" w:color="auto"/>
            <w:left w:val="none" w:sz="0" w:space="0" w:color="auto"/>
            <w:bottom w:val="none" w:sz="0" w:space="0" w:color="auto"/>
            <w:right w:val="none" w:sz="0" w:space="0" w:color="auto"/>
          </w:divBdr>
        </w:div>
        <w:div w:id="105466854">
          <w:marLeft w:val="0"/>
          <w:marRight w:val="0"/>
          <w:marTop w:val="0"/>
          <w:marBottom w:val="0"/>
          <w:divBdr>
            <w:top w:val="none" w:sz="0" w:space="0" w:color="auto"/>
            <w:left w:val="none" w:sz="0" w:space="0" w:color="auto"/>
            <w:bottom w:val="none" w:sz="0" w:space="0" w:color="auto"/>
            <w:right w:val="none" w:sz="0" w:space="0" w:color="auto"/>
          </w:divBdr>
        </w:div>
        <w:div w:id="1236431031">
          <w:marLeft w:val="0"/>
          <w:marRight w:val="0"/>
          <w:marTop w:val="0"/>
          <w:marBottom w:val="0"/>
          <w:divBdr>
            <w:top w:val="none" w:sz="0" w:space="0" w:color="auto"/>
            <w:left w:val="none" w:sz="0" w:space="0" w:color="auto"/>
            <w:bottom w:val="none" w:sz="0" w:space="0" w:color="auto"/>
            <w:right w:val="none" w:sz="0" w:space="0" w:color="auto"/>
          </w:divBdr>
        </w:div>
        <w:div w:id="1108084598">
          <w:marLeft w:val="0"/>
          <w:marRight w:val="0"/>
          <w:marTop w:val="0"/>
          <w:marBottom w:val="0"/>
          <w:divBdr>
            <w:top w:val="none" w:sz="0" w:space="0" w:color="auto"/>
            <w:left w:val="none" w:sz="0" w:space="0" w:color="auto"/>
            <w:bottom w:val="none" w:sz="0" w:space="0" w:color="auto"/>
            <w:right w:val="none" w:sz="0" w:space="0" w:color="auto"/>
          </w:divBdr>
        </w:div>
        <w:div w:id="956064921">
          <w:marLeft w:val="0"/>
          <w:marRight w:val="0"/>
          <w:marTop w:val="0"/>
          <w:marBottom w:val="0"/>
          <w:divBdr>
            <w:top w:val="none" w:sz="0" w:space="0" w:color="auto"/>
            <w:left w:val="none" w:sz="0" w:space="0" w:color="auto"/>
            <w:bottom w:val="none" w:sz="0" w:space="0" w:color="auto"/>
            <w:right w:val="none" w:sz="0" w:space="0" w:color="auto"/>
          </w:divBdr>
        </w:div>
        <w:div w:id="1561017062">
          <w:marLeft w:val="0"/>
          <w:marRight w:val="0"/>
          <w:marTop w:val="0"/>
          <w:marBottom w:val="0"/>
          <w:divBdr>
            <w:top w:val="none" w:sz="0" w:space="0" w:color="auto"/>
            <w:left w:val="none" w:sz="0" w:space="0" w:color="auto"/>
            <w:bottom w:val="none" w:sz="0" w:space="0" w:color="auto"/>
            <w:right w:val="none" w:sz="0" w:space="0" w:color="auto"/>
          </w:divBdr>
        </w:div>
        <w:div w:id="492181082">
          <w:marLeft w:val="0"/>
          <w:marRight w:val="0"/>
          <w:marTop w:val="0"/>
          <w:marBottom w:val="0"/>
          <w:divBdr>
            <w:top w:val="none" w:sz="0" w:space="0" w:color="auto"/>
            <w:left w:val="none" w:sz="0" w:space="0" w:color="auto"/>
            <w:bottom w:val="none" w:sz="0" w:space="0" w:color="auto"/>
            <w:right w:val="none" w:sz="0" w:space="0" w:color="auto"/>
          </w:divBdr>
        </w:div>
        <w:div w:id="2118211221">
          <w:marLeft w:val="0"/>
          <w:marRight w:val="0"/>
          <w:marTop w:val="0"/>
          <w:marBottom w:val="0"/>
          <w:divBdr>
            <w:top w:val="none" w:sz="0" w:space="0" w:color="auto"/>
            <w:left w:val="none" w:sz="0" w:space="0" w:color="auto"/>
            <w:bottom w:val="none" w:sz="0" w:space="0" w:color="auto"/>
            <w:right w:val="none" w:sz="0" w:space="0" w:color="auto"/>
          </w:divBdr>
        </w:div>
        <w:div w:id="988285240">
          <w:marLeft w:val="0"/>
          <w:marRight w:val="0"/>
          <w:marTop w:val="0"/>
          <w:marBottom w:val="0"/>
          <w:divBdr>
            <w:top w:val="none" w:sz="0" w:space="0" w:color="auto"/>
            <w:left w:val="none" w:sz="0" w:space="0" w:color="auto"/>
            <w:bottom w:val="none" w:sz="0" w:space="0" w:color="auto"/>
            <w:right w:val="none" w:sz="0" w:space="0" w:color="auto"/>
          </w:divBdr>
        </w:div>
        <w:div w:id="594441405">
          <w:marLeft w:val="0"/>
          <w:marRight w:val="0"/>
          <w:marTop w:val="0"/>
          <w:marBottom w:val="0"/>
          <w:divBdr>
            <w:top w:val="none" w:sz="0" w:space="0" w:color="auto"/>
            <w:left w:val="none" w:sz="0" w:space="0" w:color="auto"/>
            <w:bottom w:val="none" w:sz="0" w:space="0" w:color="auto"/>
            <w:right w:val="none" w:sz="0" w:space="0" w:color="auto"/>
          </w:divBdr>
        </w:div>
        <w:div w:id="326062134">
          <w:marLeft w:val="0"/>
          <w:marRight w:val="0"/>
          <w:marTop w:val="0"/>
          <w:marBottom w:val="0"/>
          <w:divBdr>
            <w:top w:val="none" w:sz="0" w:space="0" w:color="auto"/>
            <w:left w:val="none" w:sz="0" w:space="0" w:color="auto"/>
            <w:bottom w:val="none" w:sz="0" w:space="0" w:color="auto"/>
            <w:right w:val="none" w:sz="0" w:space="0" w:color="auto"/>
          </w:divBdr>
        </w:div>
        <w:div w:id="942804129">
          <w:marLeft w:val="0"/>
          <w:marRight w:val="0"/>
          <w:marTop w:val="0"/>
          <w:marBottom w:val="0"/>
          <w:divBdr>
            <w:top w:val="none" w:sz="0" w:space="0" w:color="auto"/>
            <w:left w:val="none" w:sz="0" w:space="0" w:color="auto"/>
            <w:bottom w:val="none" w:sz="0" w:space="0" w:color="auto"/>
            <w:right w:val="none" w:sz="0" w:space="0" w:color="auto"/>
          </w:divBdr>
        </w:div>
        <w:div w:id="1994022819">
          <w:marLeft w:val="0"/>
          <w:marRight w:val="0"/>
          <w:marTop w:val="0"/>
          <w:marBottom w:val="0"/>
          <w:divBdr>
            <w:top w:val="none" w:sz="0" w:space="0" w:color="auto"/>
            <w:left w:val="none" w:sz="0" w:space="0" w:color="auto"/>
            <w:bottom w:val="none" w:sz="0" w:space="0" w:color="auto"/>
            <w:right w:val="none" w:sz="0" w:space="0" w:color="auto"/>
          </w:divBdr>
        </w:div>
        <w:div w:id="314260980">
          <w:marLeft w:val="0"/>
          <w:marRight w:val="0"/>
          <w:marTop w:val="0"/>
          <w:marBottom w:val="0"/>
          <w:divBdr>
            <w:top w:val="none" w:sz="0" w:space="0" w:color="auto"/>
            <w:left w:val="none" w:sz="0" w:space="0" w:color="auto"/>
            <w:bottom w:val="none" w:sz="0" w:space="0" w:color="auto"/>
            <w:right w:val="none" w:sz="0" w:space="0" w:color="auto"/>
          </w:divBdr>
        </w:div>
        <w:div w:id="1506017825">
          <w:marLeft w:val="0"/>
          <w:marRight w:val="0"/>
          <w:marTop w:val="0"/>
          <w:marBottom w:val="0"/>
          <w:divBdr>
            <w:top w:val="none" w:sz="0" w:space="0" w:color="auto"/>
            <w:left w:val="none" w:sz="0" w:space="0" w:color="auto"/>
            <w:bottom w:val="none" w:sz="0" w:space="0" w:color="auto"/>
            <w:right w:val="none" w:sz="0" w:space="0" w:color="auto"/>
          </w:divBdr>
        </w:div>
        <w:div w:id="1034843595">
          <w:marLeft w:val="0"/>
          <w:marRight w:val="0"/>
          <w:marTop w:val="0"/>
          <w:marBottom w:val="0"/>
          <w:divBdr>
            <w:top w:val="none" w:sz="0" w:space="0" w:color="auto"/>
            <w:left w:val="none" w:sz="0" w:space="0" w:color="auto"/>
            <w:bottom w:val="none" w:sz="0" w:space="0" w:color="auto"/>
            <w:right w:val="none" w:sz="0" w:space="0" w:color="auto"/>
          </w:divBdr>
        </w:div>
        <w:div w:id="114100954">
          <w:marLeft w:val="0"/>
          <w:marRight w:val="0"/>
          <w:marTop w:val="0"/>
          <w:marBottom w:val="0"/>
          <w:divBdr>
            <w:top w:val="none" w:sz="0" w:space="0" w:color="auto"/>
            <w:left w:val="none" w:sz="0" w:space="0" w:color="auto"/>
            <w:bottom w:val="none" w:sz="0" w:space="0" w:color="auto"/>
            <w:right w:val="none" w:sz="0" w:space="0" w:color="auto"/>
          </w:divBdr>
        </w:div>
        <w:div w:id="1715157772">
          <w:marLeft w:val="0"/>
          <w:marRight w:val="0"/>
          <w:marTop w:val="0"/>
          <w:marBottom w:val="0"/>
          <w:divBdr>
            <w:top w:val="none" w:sz="0" w:space="0" w:color="auto"/>
            <w:left w:val="none" w:sz="0" w:space="0" w:color="auto"/>
            <w:bottom w:val="none" w:sz="0" w:space="0" w:color="auto"/>
            <w:right w:val="none" w:sz="0" w:space="0" w:color="auto"/>
          </w:divBdr>
        </w:div>
        <w:div w:id="1267349343">
          <w:marLeft w:val="0"/>
          <w:marRight w:val="0"/>
          <w:marTop w:val="0"/>
          <w:marBottom w:val="0"/>
          <w:divBdr>
            <w:top w:val="none" w:sz="0" w:space="0" w:color="auto"/>
            <w:left w:val="none" w:sz="0" w:space="0" w:color="auto"/>
            <w:bottom w:val="none" w:sz="0" w:space="0" w:color="auto"/>
            <w:right w:val="none" w:sz="0" w:space="0" w:color="auto"/>
          </w:divBdr>
        </w:div>
        <w:div w:id="1262759413">
          <w:marLeft w:val="0"/>
          <w:marRight w:val="0"/>
          <w:marTop w:val="0"/>
          <w:marBottom w:val="0"/>
          <w:divBdr>
            <w:top w:val="none" w:sz="0" w:space="0" w:color="auto"/>
            <w:left w:val="none" w:sz="0" w:space="0" w:color="auto"/>
            <w:bottom w:val="none" w:sz="0" w:space="0" w:color="auto"/>
            <w:right w:val="none" w:sz="0" w:space="0" w:color="auto"/>
          </w:divBdr>
        </w:div>
        <w:div w:id="602153940">
          <w:marLeft w:val="0"/>
          <w:marRight w:val="0"/>
          <w:marTop w:val="0"/>
          <w:marBottom w:val="0"/>
          <w:divBdr>
            <w:top w:val="none" w:sz="0" w:space="0" w:color="auto"/>
            <w:left w:val="none" w:sz="0" w:space="0" w:color="auto"/>
            <w:bottom w:val="none" w:sz="0" w:space="0" w:color="auto"/>
            <w:right w:val="none" w:sz="0" w:space="0" w:color="auto"/>
          </w:divBdr>
        </w:div>
        <w:div w:id="200944692">
          <w:marLeft w:val="0"/>
          <w:marRight w:val="0"/>
          <w:marTop w:val="0"/>
          <w:marBottom w:val="0"/>
          <w:divBdr>
            <w:top w:val="none" w:sz="0" w:space="0" w:color="auto"/>
            <w:left w:val="none" w:sz="0" w:space="0" w:color="auto"/>
            <w:bottom w:val="none" w:sz="0" w:space="0" w:color="auto"/>
            <w:right w:val="none" w:sz="0" w:space="0" w:color="auto"/>
          </w:divBdr>
        </w:div>
        <w:div w:id="1391491316">
          <w:marLeft w:val="0"/>
          <w:marRight w:val="0"/>
          <w:marTop w:val="0"/>
          <w:marBottom w:val="0"/>
          <w:divBdr>
            <w:top w:val="none" w:sz="0" w:space="0" w:color="auto"/>
            <w:left w:val="none" w:sz="0" w:space="0" w:color="auto"/>
            <w:bottom w:val="none" w:sz="0" w:space="0" w:color="auto"/>
            <w:right w:val="none" w:sz="0" w:space="0" w:color="auto"/>
          </w:divBdr>
        </w:div>
        <w:div w:id="1614364861">
          <w:marLeft w:val="0"/>
          <w:marRight w:val="0"/>
          <w:marTop w:val="0"/>
          <w:marBottom w:val="0"/>
          <w:divBdr>
            <w:top w:val="none" w:sz="0" w:space="0" w:color="auto"/>
            <w:left w:val="none" w:sz="0" w:space="0" w:color="auto"/>
            <w:bottom w:val="none" w:sz="0" w:space="0" w:color="auto"/>
            <w:right w:val="none" w:sz="0" w:space="0" w:color="auto"/>
          </w:divBdr>
        </w:div>
        <w:div w:id="712265904">
          <w:marLeft w:val="0"/>
          <w:marRight w:val="0"/>
          <w:marTop w:val="0"/>
          <w:marBottom w:val="0"/>
          <w:divBdr>
            <w:top w:val="none" w:sz="0" w:space="0" w:color="auto"/>
            <w:left w:val="none" w:sz="0" w:space="0" w:color="auto"/>
            <w:bottom w:val="none" w:sz="0" w:space="0" w:color="auto"/>
            <w:right w:val="none" w:sz="0" w:space="0" w:color="auto"/>
          </w:divBdr>
        </w:div>
        <w:div w:id="461576823">
          <w:marLeft w:val="0"/>
          <w:marRight w:val="0"/>
          <w:marTop w:val="0"/>
          <w:marBottom w:val="0"/>
          <w:divBdr>
            <w:top w:val="none" w:sz="0" w:space="0" w:color="auto"/>
            <w:left w:val="none" w:sz="0" w:space="0" w:color="auto"/>
            <w:bottom w:val="none" w:sz="0" w:space="0" w:color="auto"/>
            <w:right w:val="none" w:sz="0" w:space="0" w:color="auto"/>
          </w:divBdr>
        </w:div>
        <w:div w:id="1559173409">
          <w:marLeft w:val="0"/>
          <w:marRight w:val="0"/>
          <w:marTop w:val="0"/>
          <w:marBottom w:val="0"/>
          <w:divBdr>
            <w:top w:val="none" w:sz="0" w:space="0" w:color="auto"/>
            <w:left w:val="none" w:sz="0" w:space="0" w:color="auto"/>
            <w:bottom w:val="none" w:sz="0" w:space="0" w:color="auto"/>
            <w:right w:val="none" w:sz="0" w:space="0" w:color="auto"/>
          </w:divBdr>
        </w:div>
        <w:div w:id="693045249">
          <w:marLeft w:val="0"/>
          <w:marRight w:val="0"/>
          <w:marTop w:val="0"/>
          <w:marBottom w:val="0"/>
          <w:divBdr>
            <w:top w:val="none" w:sz="0" w:space="0" w:color="auto"/>
            <w:left w:val="none" w:sz="0" w:space="0" w:color="auto"/>
            <w:bottom w:val="none" w:sz="0" w:space="0" w:color="auto"/>
            <w:right w:val="none" w:sz="0" w:space="0" w:color="auto"/>
          </w:divBdr>
        </w:div>
        <w:div w:id="498273472">
          <w:marLeft w:val="0"/>
          <w:marRight w:val="0"/>
          <w:marTop w:val="0"/>
          <w:marBottom w:val="0"/>
          <w:divBdr>
            <w:top w:val="none" w:sz="0" w:space="0" w:color="auto"/>
            <w:left w:val="none" w:sz="0" w:space="0" w:color="auto"/>
            <w:bottom w:val="none" w:sz="0" w:space="0" w:color="auto"/>
            <w:right w:val="none" w:sz="0" w:space="0" w:color="auto"/>
          </w:divBdr>
        </w:div>
        <w:div w:id="1034694901">
          <w:marLeft w:val="0"/>
          <w:marRight w:val="0"/>
          <w:marTop w:val="0"/>
          <w:marBottom w:val="0"/>
          <w:divBdr>
            <w:top w:val="none" w:sz="0" w:space="0" w:color="auto"/>
            <w:left w:val="none" w:sz="0" w:space="0" w:color="auto"/>
            <w:bottom w:val="none" w:sz="0" w:space="0" w:color="auto"/>
            <w:right w:val="none" w:sz="0" w:space="0" w:color="auto"/>
          </w:divBdr>
        </w:div>
        <w:div w:id="1019548024">
          <w:marLeft w:val="0"/>
          <w:marRight w:val="0"/>
          <w:marTop w:val="0"/>
          <w:marBottom w:val="0"/>
          <w:divBdr>
            <w:top w:val="none" w:sz="0" w:space="0" w:color="auto"/>
            <w:left w:val="none" w:sz="0" w:space="0" w:color="auto"/>
            <w:bottom w:val="none" w:sz="0" w:space="0" w:color="auto"/>
            <w:right w:val="none" w:sz="0" w:space="0" w:color="auto"/>
          </w:divBdr>
        </w:div>
        <w:div w:id="1039352972">
          <w:marLeft w:val="0"/>
          <w:marRight w:val="0"/>
          <w:marTop w:val="0"/>
          <w:marBottom w:val="0"/>
          <w:divBdr>
            <w:top w:val="none" w:sz="0" w:space="0" w:color="auto"/>
            <w:left w:val="none" w:sz="0" w:space="0" w:color="auto"/>
            <w:bottom w:val="none" w:sz="0" w:space="0" w:color="auto"/>
            <w:right w:val="none" w:sz="0" w:space="0" w:color="auto"/>
          </w:divBdr>
        </w:div>
        <w:div w:id="1554921784">
          <w:marLeft w:val="0"/>
          <w:marRight w:val="0"/>
          <w:marTop w:val="0"/>
          <w:marBottom w:val="0"/>
          <w:divBdr>
            <w:top w:val="none" w:sz="0" w:space="0" w:color="auto"/>
            <w:left w:val="none" w:sz="0" w:space="0" w:color="auto"/>
            <w:bottom w:val="none" w:sz="0" w:space="0" w:color="auto"/>
            <w:right w:val="none" w:sz="0" w:space="0" w:color="auto"/>
          </w:divBdr>
        </w:div>
        <w:div w:id="838882972">
          <w:marLeft w:val="0"/>
          <w:marRight w:val="0"/>
          <w:marTop w:val="0"/>
          <w:marBottom w:val="0"/>
          <w:divBdr>
            <w:top w:val="none" w:sz="0" w:space="0" w:color="auto"/>
            <w:left w:val="none" w:sz="0" w:space="0" w:color="auto"/>
            <w:bottom w:val="none" w:sz="0" w:space="0" w:color="auto"/>
            <w:right w:val="none" w:sz="0" w:space="0" w:color="auto"/>
          </w:divBdr>
        </w:div>
        <w:div w:id="796604553">
          <w:marLeft w:val="0"/>
          <w:marRight w:val="0"/>
          <w:marTop w:val="0"/>
          <w:marBottom w:val="0"/>
          <w:divBdr>
            <w:top w:val="none" w:sz="0" w:space="0" w:color="auto"/>
            <w:left w:val="none" w:sz="0" w:space="0" w:color="auto"/>
            <w:bottom w:val="none" w:sz="0" w:space="0" w:color="auto"/>
            <w:right w:val="none" w:sz="0" w:space="0" w:color="auto"/>
          </w:divBdr>
        </w:div>
        <w:div w:id="1768886734">
          <w:marLeft w:val="0"/>
          <w:marRight w:val="0"/>
          <w:marTop w:val="0"/>
          <w:marBottom w:val="0"/>
          <w:divBdr>
            <w:top w:val="none" w:sz="0" w:space="0" w:color="auto"/>
            <w:left w:val="none" w:sz="0" w:space="0" w:color="auto"/>
            <w:bottom w:val="none" w:sz="0" w:space="0" w:color="auto"/>
            <w:right w:val="none" w:sz="0" w:space="0" w:color="auto"/>
          </w:divBdr>
        </w:div>
        <w:div w:id="175654480">
          <w:marLeft w:val="0"/>
          <w:marRight w:val="0"/>
          <w:marTop w:val="0"/>
          <w:marBottom w:val="0"/>
          <w:divBdr>
            <w:top w:val="none" w:sz="0" w:space="0" w:color="auto"/>
            <w:left w:val="none" w:sz="0" w:space="0" w:color="auto"/>
            <w:bottom w:val="none" w:sz="0" w:space="0" w:color="auto"/>
            <w:right w:val="none" w:sz="0" w:space="0" w:color="auto"/>
          </w:divBdr>
        </w:div>
        <w:div w:id="2081974343">
          <w:marLeft w:val="0"/>
          <w:marRight w:val="0"/>
          <w:marTop w:val="0"/>
          <w:marBottom w:val="0"/>
          <w:divBdr>
            <w:top w:val="none" w:sz="0" w:space="0" w:color="auto"/>
            <w:left w:val="none" w:sz="0" w:space="0" w:color="auto"/>
            <w:bottom w:val="none" w:sz="0" w:space="0" w:color="auto"/>
            <w:right w:val="none" w:sz="0" w:space="0" w:color="auto"/>
          </w:divBdr>
        </w:div>
        <w:div w:id="14039235">
          <w:marLeft w:val="0"/>
          <w:marRight w:val="0"/>
          <w:marTop w:val="0"/>
          <w:marBottom w:val="0"/>
          <w:divBdr>
            <w:top w:val="none" w:sz="0" w:space="0" w:color="auto"/>
            <w:left w:val="none" w:sz="0" w:space="0" w:color="auto"/>
            <w:bottom w:val="none" w:sz="0" w:space="0" w:color="auto"/>
            <w:right w:val="none" w:sz="0" w:space="0" w:color="auto"/>
          </w:divBdr>
        </w:div>
        <w:div w:id="836192077">
          <w:marLeft w:val="0"/>
          <w:marRight w:val="0"/>
          <w:marTop w:val="0"/>
          <w:marBottom w:val="0"/>
          <w:divBdr>
            <w:top w:val="none" w:sz="0" w:space="0" w:color="auto"/>
            <w:left w:val="none" w:sz="0" w:space="0" w:color="auto"/>
            <w:bottom w:val="none" w:sz="0" w:space="0" w:color="auto"/>
            <w:right w:val="none" w:sz="0" w:space="0" w:color="auto"/>
          </w:divBdr>
        </w:div>
        <w:div w:id="25179400">
          <w:marLeft w:val="0"/>
          <w:marRight w:val="0"/>
          <w:marTop w:val="0"/>
          <w:marBottom w:val="0"/>
          <w:divBdr>
            <w:top w:val="none" w:sz="0" w:space="0" w:color="auto"/>
            <w:left w:val="none" w:sz="0" w:space="0" w:color="auto"/>
            <w:bottom w:val="none" w:sz="0" w:space="0" w:color="auto"/>
            <w:right w:val="none" w:sz="0" w:space="0" w:color="auto"/>
          </w:divBdr>
        </w:div>
        <w:div w:id="401099629">
          <w:marLeft w:val="0"/>
          <w:marRight w:val="0"/>
          <w:marTop w:val="0"/>
          <w:marBottom w:val="0"/>
          <w:divBdr>
            <w:top w:val="none" w:sz="0" w:space="0" w:color="auto"/>
            <w:left w:val="none" w:sz="0" w:space="0" w:color="auto"/>
            <w:bottom w:val="none" w:sz="0" w:space="0" w:color="auto"/>
            <w:right w:val="none" w:sz="0" w:space="0" w:color="auto"/>
          </w:divBdr>
        </w:div>
        <w:div w:id="643969300">
          <w:marLeft w:val="0"/>
          <w:marRight w:val="0"/>
          <w:marTop w:val="0"/>
          <w:marBottom w:val="0"/>
          <w:divBdr>
            <w:top w:val="none" w:sz="0" w:space="0" w:color="auto"/>
            <w:left w:val="none" w:sz="0" w:space="0" w:color="auto"/>
            <w:bottom w:val="none" w:sz="0" w:space="0" w:color="auto"/>
            <w:right w:val="none" w:sz="0" w:space="0" w:color="auto"/>
          </w:divBdr>
        </w:div>
        <w:div w:id="1419403341">
          <w:marLeft w:val="0"/>
          <w:marRight w:val="0"/>
          <w:marTop w:val="0"/>
          <w:marBottom w:val="0"/>
          <w:divBdr>
            <w:top w:val="none" w:sz="0" w:space="0" w:color="auto"/>
            <w:left w:val="none" w:sz="0" w:space="0" w:color="auto"/>
            <w:bottom w:val="none" w:sz="0" w:space="0" w:color="auto"/>
            <w:right w:val="none" w:sz="0" w:space="0" w:color="auto"/>
          </w:divBdr>
        </w:div>
        <w:div w:id="288980165">
          <w:marLeft w:val="0"/>
          <w:marRight w:val="0"/>
          <w:marTop w:val="0"/>
          <w:marBottom w:val="0"/>
          <w:divBdr>
            <w:top w:val="none" w:sz="0" w:space="0" w:color="auto"/>
            <w:left w:val="none" w:sz="0" w:space="0" w:color="auto"/>
            <w:bottom w:val="none" w:sz="0" w:space="0" w:color="auto"/>
            <w:right w:val="none" w:sz="0" w:space="0" w:color="auto"/>
          </w:divBdr>
        </w:div>
        <w:div w:id="1192111587">
          <w:marLeft w:val="0"/>
          <w:marRight w:val="0"/>
          <w:marTop w:val="0"/>
          <w:marBottom w:val="0"/>
          <w:divBdr>
            <w:top w:val="none" w:sz="0" w:space="0" w:color="auto"/>
            <w:left w:val="none" w:sz="0" w:space="0" w:color="auto"/>
            <w:bottom w:val="none" w:sz="0" w:space="0" w:color="auto"/>
            <w:right w:val="none" w:sz="0" w:space="0" w:color="auto"/>
          </w:divBdr>
        </w:div>
        <w:div w:id="2004817327">
          <w:marLeft w:val="0"/>
          <w:marRight w:val="0"/>
          <w:marTop w:val="0"/>
          <w:marBottom w:val="0"/>
          <w:divBdr>
            <w:top w:val="none" w:sz="0" w:space="0" w:color="auto"/>
            <w:left w:val="none" w:sz="0" w:space="0" w:color="auto"/>
            <w:bottom w:val="none" w:sz="0" w:space="0" w:color="auto"/>
            <w:right w:val="none" w:sz="0" w:space="0" w:color="auto"/>
          </w:divBdr>
        </w:div>
        <w:div w:id="1796944092">
          <w:marLeft w:val="0"/>
          <w:marRight w:val="0"/>
          <w:marTop w:val="0"/>
          <w:marBottom w:val="0"/>
          <w:divBdr>
            <w:top w:val="none" w:sz="0" w:space="0" w:color="auto"/>
            <w:left w:val="none" w:sz="0" w:space="0" w:color="auto"/>
            <w:bottom w:val="none" w:sz="0" w:space="0" w:color="auto"/>
            <w:right w:val="none" w:sz="0" w:space="0" w:color="auto"/>
          </w:divBdr>
        </w:div>
        <w:div w:id="1897231726">
          <w:marLeft w:val="0"/>
          <w:marRight w:val="0"/>
          <w:marTop w:val="0"/>
          <w:marBottom w:val="0"/>
          <w:divBdr>
            <w:top w:val="none" w:sz="0" w:space="0" w:color="auto"/>
            <w:left w:val="none" w:sz="0" w:space="0" w:color="auto"/>
            <w:bottom w:val="none" w:sz="0" w:space="0" w:color="auto"/>
            <w:right w:val="none" w:sz="0" w:space="0" w:color="auto"/>
          </w:divBdr>
        </w:div>
        <w:div w:id="649359317">
          <w:marLeft w:val="0"/>
          <w:marRight w:val="0"/>
          <w:marTop w:val="0"/>
          <w:marBottom w:val="0"/>
          <w:divBdr>
            <w:top w:val="none" w:sz="0" w:space="0" w:color="auto"/>
            <w:left w:val="none" w:sz="0" w:space="0" w:color="auto"/>
            <w:bottom w:val="none" w:sz="0" w:space="0" w:color="auto"/>
            <w:right w:val="none" w:sz="0" w:space="0" w:color="auto"/>
          </w:divBdr>
        </w:div>
        <w:div w:id="1849326163">
          <w:marLeft w:val="0"/>
          <w:marRight w:val="0"/>
          <w:marTop w:val="0"/>
          <w:marBottom w:val="0"/>
          <w:divBdr>
            <w:top w:val="none" w:sz="0" w:space="0" w:color="auto"/>
            <w:left w:val="none" w:sz="0" w:space="0" w:color="auto"/>
            <w:bottom w:val="none" w:sz="0" w:space="0" w:color="auto"/>
            <w:right w:val="none" w:sz="0" w:space="0" w:color="auto"/>
          </w:divBdr>
        </w:div>
        <w:div w:id="1570574452">
          <w:marLeft w:val="0"/>
          <w:marRight w:val="0"/>
          <w:marTop w:val="0"/>
          <w:marBottom w:val="0"/>
          <w:divBdr>
            <w:top w:val="none" w:sz="0" w:space="0" w:color="auto"/>
            <w:left w:val="none" w:sz="0" w:space="0" w:color="auto"/>
            <w:bottom w:val="none" w:sz="0" w:space="0" w:color="auto"/>
            <w:right w:val="none" w:sz="0" w:space="0" w:color="auto"/>
          </w:divBdr>
        </w:div>
        <w:div w:id="781805957">
          <w:marLeft w:val="0"/>
          <w:marRight w:val="0"/>
          <w:marTop w:val="0"/>
          <w:marBottom w:val="0"/>
          <w:divBdr>
            <w:top w:val="none" w:sz="0" w:space="0" w:color="auto"/>
            <w:left w:val="none" w:sz="0" w:space="0" w:color="auto"/>
            <w:bottom w:val="none" w:sz="0" w:space="0" w:color="auto"/>
            <w:right w:val="none" w:sz="0" w:space="0" w:color="auto"/>
          </w:divBdr>
        </w:div>
        <w:div w:id="973294523">
          <w:marLeft w:val="0"/>
          <w:marRight w:val="0"/>
          <w:marTop w:val="0"/>
          <w:marBottom w:val="0"/>
          <w:divBdr>
            <w:top w:val="none" w:sz="0" w:space="0" w:color="auto"/>
            <w:left w:val="none" w:sz="0" w:space="0" w:color="auto"/>
            <w:bottom w:val="none" w:sz="0" w:space="0" w:color="auto"/>
            <w:right w:val="none" w:sz="0" w:space="0" w:color="auto"/>
          </w:divBdr>
        </w:div>
        <w:div w:id="1503931039">
          <w:marLeft w:val="0"/>
          <w:marRight w:val="0"/>
          <w:marTop w:val="0"/>
          <w:marBottom w:val="0"/>
          <w:divBdr>
            <w:top w:val="none" w:sz="0" w:space="0" w:color="auto"/>
            <w:left w:val="none" w:sz="0" w:space="0" w:color="auto"/>
            <w:bottom w:val="none" w:sz="0" w:space="0" w:color="auto"/>
            <w:right w:val="none" w:sz="0" w:space="0" w:color="auto"/>
          </w:divBdr>
        </w:div>
        <w:div w:id="818886082">
          <w:marLeft w:val="0"/>
          <w:marRight w:val="0"/>
          <w:marTop w:val="0"/>
          <w:marBottom w:val="0"/>
          <w:divBdr>
            <w:top w:val="none" w:sz="0" w:space="0" w:color="auto"/>
            <w:left w:val="none" w:sz="0" w:space="0" w:color="auto"/>
            <w:bottom w:val="none" w:sz="0" w:space="0" w:color="auto"/>
            <w:right w:val="none" w:sz="0" w:space="0" w:color="auto"/>
          </w:divBdr>
        </w:div>
        <w:div w:id="1549492405">
          <w:marLeft w:val="0"/>
          <w:marRight w:val="0"/>
          <w:marTop w:val="0"/>
          <w:marBottom w:val="0"/>
          <w:divBdr>
            <w:top w:val="none" w:sz="0" w:space="0" w:color="auto"/>
            <w:left w:val="none" w:sz="0" w:space="0" w:color="auto"/>
            <w:bottom w:val="none" w:sz="0" w:space="0" w:color="auto"/>
            <w:right w:val="none" w:sz="0" w:space="0" w:color="auto"/>
          </w:divBdr>
        </w:div>
        <w:div w:id="521555420">
          <w:marLeft w:val="0"/>
          <w:marRight w:val="0"/>
          <w:marTop w:val="0"/>
          <w:marBottom w:val="0"/>
          <w:divBdr>
            <w:top w:val="none" w:sz="0" w:space="0" w:color="auto"/>
            <w:left w:val="none" w:sz="0" w:space="0" w:color="auto"/>
            <w:bottom w:val="none" w:sz="0" w:space="0" w:color="auto"/>
            <w:right w:val="none" w:sz="0" w:space="0" w:color="auto"/>
          </w:divBdr>
        </w:div>
        <w:div w:id="2145996602">
          <w:marLeft w:val="0"/>
          <w:marRight w:val="0"/>
          <w:marTop w:val="0"/>
          <w:marBottom w:val="0"/>
          <w:divBdr>
            <w:top w:val="none" w:sz="0" w:space="0" w:color="auto"/>
            <w:left w:val="none" w:sz="0" w:space="0" w:color="auto"/>
            <w:bottom w:val="none" w:sz="0" w:space="0" w:color="auto"/>
            <w:right w:val="none" w:sz="0" w:space="0" w:color="auto"/>
          </w:divBdr>
        </w:div>
        <w:div w:id="2054041656">
          <w:marLeft w:val="0"/>
          <w:marRight w:val="0"/>
          <w:marTop w:val="0"/>
          <w:marBottom w:val="0"/>
          <w:divBdr>
            <w:top w:val="none" w:sz="0" w:space="0" w:color="auto"/>
            <w:left w:val="none" w:sz="0" w:space="0" w:color="auto"/>
            <w:bottom w:val="none" w:sz="0" w:space="0" w:color="auto"/>
            <w:right w:val="none" w:sz="0" w:space="0" w:color="auto"/>
          </w:divBdr>
        </w:div>
        <w:div w:id="1920021664">
          <w:marLeft w:val="0"/>
          <w:marRight w:val="0"/>
          <w:marTop w:val="0"/>
          <w:marBottom w:val="0"/>
          <w:divBdr>
            <w:top w:val="none" w:sz="0" w:space="0" w:color="auto"/>
            <w:left w:val="none" w:sz="0" w:space="0" w:color="auto"/>
            <w:bottom w:val="none" w:sz="0" w:space="0" w:color="auto"/>
            <w:right w:val="none" w:sz="0" w:space="0" w:color="auto"/>
          </w:divBdr>
        </w:div>
        <w:div w:id="1990136900">
          <w:marLeft w:val="0"/>
          <w:marRight w:val="0"/>
          <w:marTop w:val="0"/>
          <w:marBottom w:val="0"/>
          <w:divBdr>
            <w:top w:val="none" w:sz="0" w:space="0" w:color="auto"/>
            <w:left w:val="none" w:sz="0" w:space="0" w:color="auto"/>
            <w:bottom w:val="none" w:sz="0" w:space="0" w:color="auto"/>
            <w:right w:val="none" w:sz="0" w:space="0" w:color="auto"/>
          </w:divBdr>
        </w:div>
        <w:div w:id="1896314459">
          <w:marLeft w:val="0"/>
          <w:marRight w:val="0"/>
          <w:marTop w:val="0"/>
          <w:marBottom w:val="0"/>
          <w:divBdr>
            <w:top w:val="none" w:sz="0" w:space="0" w:color="auto"/>
            <w:left w:val="none" w:sz="0" w:space="0" w:color="auto"/>
            <w:bottom w:val="none" w:sz="0" w:space="0" w:color="auto"/>
            <w:right w:val="none" w:sz="0" w:space="0" w:color="auto"/>
          </w:divBdr>
        </w:div>
        <w:div w:id="1007830641">
          <w:marLeft w:val="0"/>
          <w:marRight w:val="0"/>
          <w:marTop w:val="0"/>
          <w:marBottom w:val="0"/>
          <w:divBdr>
            <w:top w:val="none" w:sz="0" w:space="0" w:color="auto"/>
            <w:left w:val="none" w:sz="0" w:space="0" w:color="auto"/>
            <w:bottom w:val="none" w:sz="0" w:space="0" w:color="auto"/>
            <w:right w:val="none" w:sz="0" w:space="0" w:color="auto"/>
          </w:divBdr>
        </w:div>
        <w:div w:id="190263761">
          <w:marLeft w:val="0"/>
          <w:marRight w:val="0"/>
          <w:marTop w:val="0"/>
          <w:marBottom w:val="0"/>
          <w:divBdr>
            <w:top w:val="none" w:sz="0" w:space="0" w:color="auto"/>
            <w:left w:val="none" w:sz="0" w:space="0" w:color="auto"/>
            <w:bottom w:val="none" w:sz="0" w:space="0" w:color="auto"/>
            <w:right w:val="none" w:sz="0" w:space="0" w:color="auto"/>
          </w:divBdr>
        </w:div>
        <w:div w:id="698433979">
          <w:marLeft w:val="0"/>
          <w:marRight w:val="0"/>
          <w:marTop w:val="0"/>
          <w:marBottom w:val="0"/>
          <w:divBdr>
            <w:top w:val="none" w:sz="0" w:space="0" w:color="auto"/>
            <w:left w:val="none" w:sz="0" w:space="0" w:color="auto"/>
            <w:bottom w:val="none" w:sz="0" w:space="0" w:color="auto"/>
            <w:right w:val="none" w:sz="0" w:space="0" w:color="auto"/>
          </w:divBdr>
        </w:div>
        <w:div w:id="1223254287">
          <w:marLeft w:val="0"/>
          <w:marRight w:val="0"/>
          <w:marTop w:val="0"/>
          <w:marBottom w:val="0"/>
          <w:divBdr>
            <w:top w:val="none" w:sz="0" w:space="0" w:color="auto"/>
            <w:left w:val="none" w:sz="0" w:space="0" w:color="auto"/>
            <w:bottom w:val="none" w:sz="0" w:space="0" w:color="auto"/>
            <w:right w:val="none" w:sz="0" w:space="0" w:color="auto"/>
          </w:divBdr>
        </w:div>
        <w:div w:id="598949885">
          <w:marLeft w:val="0"/>
          <w:marRight w:val="0"/>
          <w:marTop w:val="0"/>
          <w:marBottom w:val="0"/>
          <w:divBdr>
            <w:top w:val="none" w:sz="0" w:space="0" w:color="auto"/>
            <w:left w:val="none" w:sz="0" w:space="0" w:color="auto"/>
            <w:bottom w:val="none" w:sz="0" w:space="0" w:color="auto"/>
            <w:right w:val="none" w:sz="0" w:space="0" w:color="auto"/>
          </w:divBdr>
        </w:div>
        <w:div w:id="2061829716">
          <w:marLeft w:val="0"/>
          <w:marRight w:val="0"/>
          <w:marTop w:val="0"/>
          <w:marBottom w:val="0"/>
          <w:divBdr>
            <w:top w:val="none" w:sz="0" w:space="0" w:color="auto"/>
            <w:left w:val="none" w:sz="0" w:space="0" w:color="auto"/>
            <w:bottom w:val="none" w:sz="0" w:space="0" w:color="auto"/>
            <w:right w:val="none" w:sz="0" w:space="0" w:color="auto"/>
          </w:divBdr>
        </w:div>
        <w:div w:id="1342929175">
          <w:marLeft w:val="0"/>
          <w:marRight w:val="0"/>
          <w:marTop w:val="0"/>
          <w:marBottom w:val="0"/>
          <w:divBdr>
            <w:top w:val="none" w:sz="0" w:space="0" w:color="auto"/>
            <w:left w:val="none" w:sz="0" w:space="0" w:color="auto"/>
            <w:bottom w:val="none" w:sz="0" w:space="0" w:color="auto"/>
            <w:right w:val="none" w:sz="0" w:space="0" w:color="auto"/>
          </w:divBdr>
        </w:div>
        <w:div w:id="469400106">
          <w:marLeft w:val="0"/>
          <w:marRight w:val="0"/>
          <w:marTop w:val="0"/>
          <w:marBottom w:val="0"/>
          <w:divBdr>
            <w:top w:val="none" w:sz="0" w:space="0" w:color="auto"/>
            <w:left w:val="none" w:sz="0" w:space="0" w:color="auto"/>
            <w:bottom w:val="none" w:sz="0" w:space="0" w:color="auto"/>
            <w:right w:val="none" w:sz="0" w:space="0" w:color="auto"/>
          </w:divBdr>
        </w:div>
        <w:div w:id="1337146751">
          <w:marLeft w:val="0"/>
          <w:marRight w:val="0"/>
          <w:marTop w:val="0"/>
          <w:marBottom w:val="0"/>
          <w:divBdr>
            <w:top w:val="none" w:sz="0" w:space="0" w:color="auto"/>
            <w:left w:val="none" w:sz="0" w:space="0" w:color="auto"/>
            <w:bottom w:val="none" w:sz="0" w:space="0" w:color="auto"/>
            <w:right w:val="none" w:sz="0" w:space="0" w:color="auto"/>
          </w:divBdr>
        </w:div>
        <w:div w:id="1085107923">
          <w:marLeft w:val="0"/>
          <w:marRight w:val="0"/>
          <w:marTop w:val="0"/>
          <w:marBottom w:val="0"/>
          <w:divBdr>
            <w:top w:val="none" w:sz="0" w:space="0" w:color="auto"/>
            <w:left w:val="none" w:sz="0" w:space="0" w:color="auto"/>
            <w:bottom w:val="none" w:sz="0" w:space="0" w:color="auto"/>
            <w:right w:val="none" w:sz="0" w:space="0" w:color="auto"/>
          </w:divBdr>
        </w:div>
        <w:div w:id="1118648865">
          <w:marLeft w:val="0"/>
          <w:marRight w:val="0"/>
          <w:marTop w:val="0"/>
          <w:marBottom w:val="0"/>
          <w:divBdr>
            <w:top w:val="none" w:sz="0" w:space="0" w:color="auto"/>
            <w:left w:val="none" w:sz="0" w:space="0" w:color="auto"/>
            <w:bottom w:val="none" w:sz="0" w:space="0" w:color="auto"/>
            <w:right w:val="none" w:sz="0" w:space="0" w:color="auto"/>
          </w:divBdr>
        </w:div>
        <w:div w:id="391268792">
          <w:marLeft w:val="0"/>
          <w:marRight w:val="0"/>
          <w:marTop w:val="0"/>
          <w:marBottom w:val="0"/>
          <w:divBdr>
            <w:top w:val="none" w:sz="0" w:space="0" w:color="auto"/>
            <w:left w:val="none" w:sz="0" w:space="0" w:color="auto"/>
            <w:bottom w:val="none" w:sz="0" w:space="0" w:color="auto"/>
            <w:right w:val="none" w:sz="0" w:space="0" w:color="auto"/>
          </w:divBdr>
        </w:div>
        <w:div w:id="1085609377">
          <w:marLeft w:val="0"/>
          <w:marRight w:val="0"/>
          <w:marTop w:val="0"/>
          <w:marBottom w:val="0"/>
          <w:divBdr>
            <w:top w:val="none" w:sz="0" w:space="0" w:color="auto"/>
            <w:left w:val="none" w:sz="0" w:space="0" w:color="auto"/>
            <w:bottom w:val="none" w:sz="0" w:space="0" w:color="auto"/>
            <w:right w:val="none" w:sz="0" w:space="0" w:color="auto"/>
          </w:divBdr>
        </w:div>
      </w:divsChild>
    </w:div>
    <w:div w:id="1374891471">
      <w:bodyDiv w:val="1"/>
      <w:marLeft w:val="0"/>
      <w:marRight w:val="0"/>
      <w:marTop w:val="0"/>
      <w:marBottom w:val="0"/>
      <w:divBdr>
        <w:top w:val="none" w:sz="0" w:space="0" w:color="auto"/>
        <w:left w:val="none" w:sz="0" w:space="0" w:color="auto"/>
        <w:bottom w:val="none" w:sz="0" w:space="0" w:color="auto"/>
        <w:right w:val="none" w:sz="0" w:space="0" w:color="auto"/>
      </w:divBdr>
    </w:div>
    <w:div w:id="1433891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pixelsPerInch w:val="120"/>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94B906-16B5-E446-9C4A-D82C551EF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4957</Words>
  <Characters>27267</Characters>
  <Application>Microsoft Macintosh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Buñuel tirando piedras</vt:lpstr>
    </vt:vector>
  </TitlesOfParts>
  <Company/>
  <LinksUpToDate>false</LinksUpToDate>
  <CharactersWithSpaces>32160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Buñuel tirando piedras</dc:title>
  <dc:creator>Juan C. Cabrera Pons</dc:creator>
  <cp:lastModifiedBy>Aureliano</cp:lastModifiedBy>
  <cp:revision>2</cp:revision>
  <cp:lastPrinted>2010-03-05T14:18:00Z</cp:lastPrinted>
  <dcterms:created xsi:type="dcterms:W3CDTF">2013-12-31T19:10:00Z</dcterms:created>
  <dcterms:modified xsi:type="dcterms:W3CDTF">2013-12-31T19:10:00Z</dcterms:modified>
</cp:coreProperties>
</file>